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372" w:rsidRDefault="00D86372" w:rsidP="00D86372">
      <w:pPr>
        <w:shd w:val="clear" w:color="auto" w:fill="FFFFFF"/>
        <w:spacing w:line="450" w:lineRule="exact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Федеральное агентство по образованию</w:t>
      </w:r>
    </w:p>
    <w:p w:rsidR="00D86372" w:rsidRDefault="00D86372" w:rsidP="00D86372">
      <w:pPr>
        <w:shd w:val="clear" w:color="auto" w:fill="FFFFFF"/>
        <w:spacing w:line="450" w:lineRule="exact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Государственное образовательное учреждение высшего </w:t>
      </w:r>
    </w:p>
    <w:p w:rsidR="00D86372" w:rsidRDefault="00D86372" w:rsidP="00D86372">
      <w:pPr>
        <w:shd w:val="clear" w:color="auto" w:fill="FFFFFF"/>
        <w:spacing w:line="450" w:lineRule="exact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профессионального образования</w:t>
      </w:r>
    </w:p>
    <w:p w:rsidR="00D86372" w:rsidRDefault="00D86372" w:rsidP="00D86372">
      <w:pPr>
        <w:shd w:val="clear" w:color="auto" w:fill="FFFFFF"/>
        <w:spacing w:line="450" w:lineRule="exact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«Волжский государственный инженерно-педагогический университет»</w:t>
      </w:r>
    </w:p>
    <w:p w:rsidR="00D86372" w:rsidRDefault="00D86372" w:rsidP="00D86372">
      <w:pPr>
        <w:shd w:val="clear" w:color="auto" w:fill="FFFFFF"/>
        <w:spacing w:line="450" w:lineRule="exact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Институт дизайна</w:t>
      </w:r>
    </w:p>
    <w:p w:rsidR="00D86372" w:rsidRPr="00A12702" w:rsidRDefault="00D86372" w:rsidP="00D86372">
      <w:pPr>
        <w:shd w:val="clear" w:color="auto" w:fill="FFFFFF"/>
        <w:spacing w:line="450" w:lineRule="exact"/>
        <w:jc w:val="center"/>
        <w:rPr>
          <w:sz w:val="28"/>
          <w:szCs w:val="28"/>
        </w:rPr>
      </w:pPr>
      <w:r w:rsidRPr="00A12702">
        <w:rPr>
          <w:spacing w:val="-3"/>
          <w:sz w:val="28"/>
          <w:szCs w:val="28"/>
        </w:rPr>
        <w:t>Кафедра «Математика и информатика»</w:t>
      </w:r>
    </w:p>
    <w:p w:rsidR="00D86372" w:rsidRDefault="00D86372">
      <w:pPr>
        <w:jc w:val="center"/>
        <w:rPr>
          <w:i/>
          <w:sz w:val="28"/>
        </w:rPr>
      </w:pPr>
    </w:p>
    <w:p w:rsidR="00D86372" w:rsidRDefault="00D86372">
      <w:pPr>
        <w:jc w:val="center"/>
        <w:rPr>
          <w:sz w:val="28"/>
        </w:rPr>
      </w:pPr>
    </w:p>
    <w:p w:rsidR="00D86372" w:rsidRDefault="00D86372">
      <w:pPr>
        <w:jc w:val="center"/>
        <w:rPr>
          <w:sz w:val="28"/>
        </w:rPr>
      </w:pPr>
    </w:p>
    <w:p w:rsidR="00D86372" w:rsidRDefault="00D86372">
      <w:pPr>
        <w:jc w:val="center"/>
        <w:rPr>
          <w:sz w:val="28"/>
        </w:rPr>
      </w:pPr>
    </w:p>
    <w:p w:rsidR="006439F1" w:rsidRDefault="006439F1">
      <w:pPr>
        <w:jc w:val="center"/>
        <w:rPr>
          <w:sz w:val="28"/>
        </w:rPr>
      </w:pPr>
    </w:p>
    <w:p w:rsidR="006439F1" w:rsidRDefault="006439F1">
      <w:pPr>
        <w:jc w:val="center"/>
        <w:rPr>
          <w:sz w:val="28"/>
        </w:rPr>
      </w:pPr>
    </w:p>
    <w:p w:rsidR="00D86372" w:rsidRDefault="00D86372">
      <w:pPr>
        <w:jc w:val="center"/>
        <w:rPr>
          <w:sz w:val="28"/>
        </w:rPr>
      </w:pPr>
    </w:p>
    <w:p w:rsidR="00D86372" w:rsidRDefault="00D86372">
      <w:pPr>
        <w:jc w:val="center"/>
        <w:rPr>
          <w:b/>
          <w:sz w:val="36"/>
        </w:rPr>
      </w:pPr>
      <w:r>
        <w:rPr>
          <w:b/>
          <w:sz w:val="36"/>
        </w:rPr>
        <w:t>ПРОЕКТИРОВАНИЕ АРМ</w:t>
      </w:r>
    </w:p>
    <w:p w:rsidR="00D86372" w:rsidRDefault="00D86372">
      <w:pPr>
        <w:jc w:val="center"/>
        <w:rPr>
          <w:b/>
          <w:sz w:val="36"/>
        </w:rPr>
      </w:pPr>
      <w:r>
        <w:rPr>
          <w:b/>
          <w:sz w:val="36"/>
        </w:rPr>
        <w:t>УПРАВЛЕНЧЕСКОГО ПЕРСОНАЛА</w:t>
      </w:r>
    </w:p>
    <w:p w:rsidR="00D86372" w:rsidRDefault="00D86372"/>
    <w:p w:rsidR="00D86372" w:rsidRDefault="00D86372">
      <w:pPr>
        <w:jc w:val="center"/>
        <w:rPr>
          <w:sz w:val="32"/>
        </w:rPr>
      </w:pPr>
    </w:p>
    <w:p w:rsidR="00D86372" w:rsidRDefault="00D86372">
      <w:pPr>
        <w:jc w:val="center"/>
        <w:rPr>
          <w:sz w:val="32"/>
        </w:rPr>
      </w:pPr>
    </w:p>
    <w:p w:rsidR="00D86372" w:rsidRDefault="00D86372">
      <w:pPr>
        <w:jc w:val="center"/>
        <w:rPr>
          <w:sz w:val="32"/>
        </w:rPr>
      </w:pPr>
    </w:p>
    <w:p w:rsidR="00D86372" w:rsidRDefault="00D86372">
      <w:pPr>
        <w:jc w:val="center"/>
        <w:rPr>
          <w:sz w:val="32"/>
        </w:rPr>
      </w:pPr>
    </w:p>
    <w:p w:rsidR="00D86372" w:rsidRDefault="00D86372">
      <w:pPr>
        <w:jc w:val="center"/>
        <w:rPr>
          <w:sz w:val="32"/>
        </w:rPr>
      </w:pPr>
      <w:r>
        <w:rPr>
          <w:sz w:val="32"/>
        </w:rPr>
        <w:t>Методические указания</w:t>
      </w:r>
    </w:p>
    <w:p w:rsidR="00D86372" w:rsidRDefault="00D86372">
      <w:pPr>
        <w:jc w:val="center"/>
        <w:rPr>
          <w:sz w:val="32"/>
        </w:rPr>
      </w:pPr>
      <w:r>
        <w:rPr>
          <w:sz w:val="32"/>
        </w:rPr>
        <w:t>к курсовому проекту по дисциплине</w:t>
      </w:r>
    </w:p>
    <w:p w:rsidR="00D86372" w:rsidRDefault="00D86372">
      <w:pPr>
        <w:jc w:val="center"/>
        <w:rPr>
          <w:sz w:val="32"/>
        </w:rPr>
      </w:pPr>
      <w:r>
        <w:rPr>
          <w:sz w:val="32"/>
        </w:rPr>
        <w:t>«Проектирование информационных систем»</w:t>
      </w:r>
    </w:p>
    <w:p w:rsidR="00D86372" w:rsidRDefault="00D86372">
      <w:pPr>
        <w:jc w:val="center"/>
        <w:rPr>
          <w:sz w:val="36"/>
        </w:rPr>
      </w:pPr>
    </w:p>
    <w:p w:rsidR="00D86372" w:rsidRDefault="00D86372">
      <w:pPr>
        <w:jc w:val="center"/>
        <w:rPr>
          <w:sz w:val="32"/>
        </w:rPr>
      </w:pPr>
    </w:p>
    <w:p w:rsidR="00D86372" w:rsidRDefault="00D86372">
      <w:pPr>
        <w:spacing w:after="120"/>
        <w:jc w:val="center"/>
        <w:rPr>
          <w:sz w:val="32"/>
        </w:rPr>
      </w:pPr>
    </w:p>
    <w:p w:rsidR="00D86372" w:rsidRDefault="00D86372">
      <w:pPr>
        <w:jc w:val="center"/>
        <w:rPr>
          <w:sz w:val="32"/>
        </w:rPr>
      </w:pPr>
    </w:p>
    <w:p w:rsidR="00D86372" w:rsidRDefault="00D86372">
      <w:pPr>
        <w:jc w:val="center"/>
        <w:rPr>
          <w:sz w:val="32"/>
        </w:rPr>
      </w:pPr>
    </w:p>
    <w:p w:rsidR="00D86372" w:rsidRDefault="00D86372">
      <w:pPr>
        <w:jc w:val="center"/>
        <w:rPr>
          <w:sz w:val="32"/>
        </w:rPr>
      </w:pPr>
    </w:p>
    <w:p w:rsidR="00D86372" w:rsidRDefault="00D86372">
      <w:pPr>
        <w:jc w:val="center"/>
        <w:rPr>
          <w:sz w:val="32"/>
        </w:rPr>
      </w:pPr>
    </w:p>
    <w:p w:rsidR="00D86372" w:rsidRDefault="00D86372">
      <w:pPr>
        <w:jc w:val="center"/>
        <w:rPr>
          <w:sz w:val="32"/>
        </w:rPr>
      </w:pPr>
    </w:p>
    <w:p w:rsidR="00D86372" w:rsidRDefault="00D86372">
      <w:pPr>
        <w:jc w:val="center"/>
        <w:rPr>
          <w:sz w:val="32"/>
        </w:rPr>
      </w:pPr>
    </w:p>
    <w:p w:rsidR="00D86372" w:rsidRDefault="00D86372">
      <w:pPr>
        <w:jc w:val="center"/>
        <w:rPr>
          <w:sz w:val="32"/>
        </w:rPr>
      </w:pPr>
    </w:p>
    <w:p w:rsidR="00D86372" w:rsidRDefault="00D86372">
      <w:pPr>
        <w:jc w:val="center"/>
        <w:rPr>
          <w:sz w:val="32"/>
        </w:rPr>
      </w:pPr>
    </w:p>
    <w:p w:rsidR="00D86372" w:rsidRPr="00146A22" w:rsidRDefault="00D86372" w:rsidP="00D86372">
      <w:pPr>
        <w:jc w:val="center"/>
        <w:rPr>
          <w:sz w:val="28"/>
          <w:szCs w:val="28"/>
        </w:rPr>
      </w:pPr>
      <w:r w:rsidRPr="00146A22">
        <w:rPr>
          <w:sz w:val="28"/>
          <w:szCs w:val="28"/>
        </w:rPr>
        <w:t>Нижний Новгород</w:t>
      </w:r>
    </w:p>
    <w:p w:rsidR="00D86372" w:rsidRPr="00D86372" w:rsidRDefault="00D86372">
      <w:pPr>
        <w:jc w:val="center"/>
        <w:rPr>
          <w:b/>
          <w:sz w:val="24"/>
        </w:rPr>
      </w:pPr>
      <w:r>
        <w:rPr>
          <w:b/>
          <w:sz w:val="24"/>
        </w:rPr>
        <w:t>2009</w:t>
      </w:r>
    </w:p>
    <w:p w:rsidR="00D86372" w:rsidRDefault="00D86372">
      <w:pPr>
        <w:jc w:val="center"/>
        <w:rPr>
          <w:i/>
          <w:sz w:val="24"/>
        </w:rPr>
      </w:pPr>
    </w:p>
    <w:p w:rsidR="00D86372" w:rsidRDefault="00D86372" w:rsidP="00D86372">
      <w:pPr>
        <w:rPr>
          <w:sz w:val="28"/>
          <w:szCs w:val="28"/>
        </w:rPr>
      </w:pPr>
      <w:r w:rsidRPr="00D86372">
        <w:rPr>
          <w:sz w:val="28"/>
          <w:szCs w:val="28"/>
        </w:rPr>
        <w:lastRenderedPageBreak/>
        <w:t xml:space="preserve">Кулева Л.В. </w:t>
      </w:r>
      <w:r>
        <w:rPr>
          <w:sz w:val="28"/>
          <w:szCs w:val="28"/>
        </w:rPr>
        <w:t>П</w:t>
      </w:r>
      <w:r w:rsidRPr="00D86372">
        <w:rPr>
          <w:sz w:val="28"/>
          <w:szCs w:val="28"/>
        </w:rPr>
        <w:t xml:space="preserve">роектирование </w:t>
      </w:r>
      <w:r>
        <w:rPr>
          <w:sz w:val="28"/>
          <w:szCs w:val="28"/>
        </w:rPr>
        <w:t>АРМ</w:t>
      </w:r>
      <w:r w:rsidRPr="00D86372">
        <w:rPr>
          <w:sz w:val="28"/>
          <w:szCs w:val="28"/>
        </w:rPr>
        <w:t xml:space="preserve"> управленческого персонала</w:t>
      </w:r>
      <w:r w:rsidRPr="00D86372">
        <w:rPr>
          <w:b/>
          <w:sz w:val="28"/>
          <w:szCs w:val="28"/>
        </w:rPr>
        <w:t xml:space="preserve">. </w:t>
      </w:r>
      <w:r w:rsidRPr="00D86372">
        <w:rPr>
          <w:sz w:val="28"/>
          <w:szCs w:val="28"/>
        </w:rPr>
        <w:t>Методические указания</w:t>
      </w:r>
      <w:r>
        <w:rPr>
          <w:sz w:val="28"/>
          <w:szCs w:val="28"/>
        </w:rPr>
        <w:t xml:space="preserve"> </w:t>
      </w:r>
      <w:r w:rsidRPr="00D86372">
        <w:rPr>
          <w:sz w:val="28"/>
          <w:szCs w:val="28"/>
        </w:rPr>
        <w:t>к курсовому проекту по дисциплине</w:t>
      </w:r>
      <w:r>
        <w:rPr>
          <w:sz w:val="28"/>
          <w:szCs w:val="28"/>
        </w:rPr>
        <w:t xml:space="preserve"> </w:t>
      </w:r>
      <w:r w:rsidRPr="00D86372">
        <w:rPr>
          <w:sz w:val="28"/>
          <w:szCs w:val="28"/>
        </w:rPr>
        <w:t>«Проектирование информационных систем»</w:t>
      </w:r>
      <w:r>
        <w:rPr>
          <w:sz w:val="28"/>
          <w:szCs w:val="28"/>
        </w:rPr>
        <w:t>. - Н.Новгород, 2009.</w:t>
      </w:r>
    </w:p>
    <w:p w:rsidR="00D86372" w:rsidRDefault="00D86372" w:rsidP="00D86372">
      <w:pPr>
        <w:rPr>
          <w:sz w:val="28"/>
          <w:szCs w:val="28"/>
        </w:rPr>
      </w:pPr>
    </w:p>
    <w:p w:rsidR="00D86372" w:rsidRPr="00D86372" w:rsidRDefault="00D86372" w:rsidP="00D86372">
      <w:pPr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</w:t>
      </w:r>
      <w:r w:rsidRPr="00D86372">
        <w:rPr>
          <w:sz w:val="28"/>
          <w:szCs w:val="28"/>
        </w:rPr>
        <w:t>к курсовому проекту по дисциплине</w:t>
      </w:r>
      <w:r>
        <w:rPr>
          <w:sz w:val="28"/>
          <w:szCs w:val="28"/>
        </w:rPr>
        <w:t xml:space="preserve"> </w:t>
      </w:r>
      <w:r w:rsidRPr="00D86372">
        <w:rPr>
          <w:sz w:val="28"/>
          <w:szCs w:val="28"/>
        </w:rPr>
        <w:t>«Проектирование информационных систем»</w:t>
      </w:r>
      <w:r>
        <w:rPr>
          <w:sz w:val="28"/>
          <w:szCs w:val="28"/>
        </w:rPr>
        <w:t xml:space="preserve"> предназначены для студентов с</w:t>
      </w:r>
      <w:r w:rsidRPr="0013461F">
        <w:rPr>
          <w:sz w:val="28"/>
          <w:szCs w:val="28"/>
        </w:rPr>
        <w:t>пециальност</w:t>
      </w:r>
      <w:r>
        <w:rPr>
          <w:sz w:val="28"/>
          <w:szCs w:val="28"/>
        </w:rPr>
        <w:t>ей</w:t>
      </w:r>
      <w:r w:rsidRPr="0013461F">
        <w:rPr>
          <w:sz w:val="28"/>
          <w:szCs w:val="28"/>
        </w:rPr>
        <w:t xml:space="preserve">: </w:t>
      </w:r>
      <w:r w:rsidRPr="00D86372">
        <w:rPr>
          <w:sz w:val="28"/>
          <w:szCs w:val="28"/>
        </w:rPr>
        <w:t>230201.65  Информационные системы и технологии</w:t>
      </w:r>
      <w:r>
        <w:rPr>
          <w:sz w:val="28"/>
          <w:szCs w:val="28"/>
        </w:rPr>
        <w:t xml:space="preserve"> и </w:t>
      </w:r>
      <w:r w:rsidRPr="00D86372">
        <w:rPr>
          <w:sz w:val="28"/>
          <w:szCs w:val="28"/>
        </w:rPr>
        <w:t>080801.65  Прикладная информатика (в менеджменте)</w:t>
      </w:r>
      <w:r>
        <w:rPr>
          <w:sz w:val="28"/>
          <w:szCs w:val="28"/>
        </w:rPr>
        <w:t xml:space="preserve">. Содержат описание целей и задач курсового проектирования, рекомендации по выполнению, оформлению и защите курсового проекта. В работе представлен перечень тем курсовых проектов. </w:t>
      </w:r>
    </w:p>
    <w:p w:rsidR="00D86372" w:rsidRDefault="00D86372" w:rsidP="00D86372">
      <w:pPr>
        <w:jc w:val="center"/>
        <w:rPr>
          <w:b/>
          <w:sz w:val="36"/>
        </w:rPr>
      </w:pPr>
    </w:p>
    <w:p w:rsidR="00D86372" w:rsidRDefault="00D86372">
      <w:pPr>
        <w:rPr>
          <w:sz w:val="28"/>
        </w:rPr>
      </w:pPr>
      <w:r>
        <w:rPr>
          <w:sz w:val="28"/>
        </w:rPr>
        <w:br w:type="page"/>
      </w:r>
    </w:p>
    <w:p w:rsidR="00D86372" w:rsidRDefault="00D86372">
      <w:pPr>
        <w:spacing w:after="120"/>
        <w:jc w:val="center"/>
        <w:rPr>
          <w:b/>
          <w:sz w:val="32"/>
        </w:rPr>
      </w:pPr>
      <w:r>
        <w:rPr>
          <w:b/>
          <w:sz w:val="32"/>
        </w:rPr>
        <w:t>СОДЕРЖАНИЕ</w:t>
      </w:r>
    </w:p>
    <w:p w:rsidR="00D86372" w:rsidRDefault="00D86372">
      <w:pPr>
        <w:numPr>
          <w:ilvl w:val="0"/>
          <w:numId w:val="18"/>
        </w:numPr>
        <w:tabs>
          <w:tab w:val="right" w:leader="dot" w:pos="9072"/>
        </w:tabs>
        <w:spacing w:before="120"/>
        <w:jc w:val="both"/>
        <w:rPr>
          <w:sz w:val="32"/>
        </w:rPr>
      </w:pPr>
      <w:r>
        <w:rPr>
          <w:sz w:val="32"/>
        </w:rPr>
        <w:t>Цель курсового проектирования и выбор темы</w:t>
      </w:r>
      <w:r>
        <w:rPr>
          <w:sz w:val="32"/>
        </w:rPr>
        <w:tab/>
        <w:t>4</w:t>
      </w:r>
    </w:p>
    <w:p w:rsidR="00D86372" w:rsidRDefault="00D86372">
      <w:pPr>
        <w:numPr>
          <w:ilvl w:val="0"/>
          <w:numId w:val="18"/>
        </w:numPr>
        <w:tabs>
          <w:tab w:val="right" w:leader="dot" w:pos="9072"/>
        </w:tabs>
        <w:jc w:val="both"/>
        <w:rPr>
          <w:sz w:val="32"/>
        </w:rPr>
      </w:pPr>
      <w:r>
        <w:rPr>
          <w:sz w:val="32"/>
        </w:rPr>
        <w:t>Порядок выполнения и содержание курсового проекта</w:t>
      </w:r>
      <w:r>
        <w:rPr>
          <w:sz w:val="32"/>
        </w:rPr>
        <w:tab/>
        <w:t>6</w:t>
      </w:r>
    </w:p>
    <w:p w:rsidR="00D86372" w:rsidRDefault="00D86372">
      <w:pPr>
        <w:numPr>
          <w:ilvl w:val="0"/>
          <w:numId w:val="18"/>
        </w:numPr>
        <w:tabs>
          <w:tab w:val="right" w:leader="dot" w:pos="9072"/>
        </w:tabs>
        <w:jc w:val="both"/>
        <w:rPr>
          <w:sz w:val="32"/>
        </w:rPr>
      </w:pPr>
      <w:r>
        <w:rPr>
          <w:sz w:val="32"/>
        </w:rPr>
        <w:t>Оформление курсового проекта</w:t>
      </w:r>
      <w:r>
        <w:rPr>
          <w:sz w:val="32"/>
        </w:rPr>
        <w:tab/>
        <w:t>22</w:t>
      </w:r>
    </w:p>
    <w:p w:rsidR="00D86372" w:rsidRDefault="00D86372">
      <w:pPr>
        <w:numPr>
          <w:ilvl w:val="0"/>
          <w:numId w:val="18"/>
        </w:numPr>
        <w:tabs>
          <w:tab w:val="right" w:leader="dot" w:pos="9072"/>
        </w:tabs>
        <w:jc w:val="both"/>
        <w:rPr>
          <w:sz w:val="32"/>
        </w:rPr>
      </w:pPr>
      <w:r>
        <w:rPr>
          <w:sz w:val="32"/>
        </w:rPr>
        <w:t>Защита курсового проекта</w:t>
      </w:r>
      <w:r>
        <w:rPr>
          <w:sz w:val="32"/>
        </w:rPr>
        <w:tab/>
        <w:t>23</w:t>
      </w:r>
    </w:p>
    <w:p w:rsidR="00D86372" w:rsidRDefault="00D86372">
      <w:pPr>
        <w:tabs>
          <w:tab w:val="right" w:leader="dot" w:pos="9072"/>
        </w:tabs>
        <w:ind w:firstLine="357"/>
        <w:jc w:val="both"/>
        <w:rPr>
          <w:sz w:val="32"/>
        </w:rPr>
      </w:pPr>
      <w:r>
        <w:rPr>
          <w:sz w:val="32"/>
        </w:rPr>
        <w:t>Список литературы</w:t>
      </w:r>
      <w:r>
        <w:rPr>
          <w:sz w:val="32"/>
        </w:rPr>
        <w:tab/>
        <w:t>24</w:t>
      </w:r>
    </w:p>
    <w:p w:rsidR="00D86372" w:rsidRDefault="00D86372">
      <w:pPr>
        <w:tabs>
          <w:tab w:val="right" w:leader="dot" w:pos="9072"/>
        </w:tabs>
        <w:ind w:firstLine="357"/>
        <w:jc w:val="both"/>
        <w:rPr>
          <w:sz w:val="32"/>
        </w:rPr>
      </w:pPr>
      <w:r>
        <w:rPr>
          <w:sz w:val="32"/>
        </w:rPr>
        <w:t>Приложения</w:t>
      </w:r>
      <w:r>
        <w:rPr>
          <w:sz w:val="32"/>
        </w:rPr>
        <w:tab/>
        <w:t>26</w:t>
      </w:r>
    </w:p>
    <w:p w:rsidR="00D86372" w:rsidRDefault="00D86372">
      <w:pPr>
        <w:pStyle w:val="1"/>
        <w:numPr>
          <w:ilvl w:val="0"/>
          <w:numId w:val="5"/>
        </w:numPr>
        <w:spacing w:before="0" w:after="0"/>
        <w:jc w:val="center"/>
        <w:rPr>
          <w:rFonts w:ascii="Times New Roman" w:hAnsi="Times New Roman"/>
          <w:caps/>
          <w:sz w:val="32"/>
        </w:rPr>
      </w:pPr>
      <w:r>
        <w:br w:type="page"/>
      </w:r>
      <w:bookmarkStart w:id="0" w:name="_Toc516563163"/>
      <w:r>
        <w:rPr>
          <w:rFonts w:ascii="Times New Roman" w:hAnsi="Times New Roman"/>
          <w:caps/>
          <w:sz w:val="32"/>
        </w:rPr>
        <w:lastRenderedPageBreak/>
        <w:t>Цель курсового проектирования</w:t>
      </w:r>
    </w:p>
    <w:p w:rsidR="00D86372" w:rsidRDefault="00D86372">
      <w:pPr>
        <w:jc w:val="center"/>
        <w:rPr>
          <w:b/>
          <w:caps/>
          <w:sz w:val="32"/>
        </w:rPr>
      </w:pPr>
      <w:r>
        <w:rPr>
          <w:b/>
          <w:caps/>
          <w:sz w:val="32"/>
        </w:rPr>
        <w:t>и выбор темы</w:t>
      </w:r>
      <w:bookmarkEnd w:id="0"/>
    </w:p>
    <w:p w:rsidR="00D86372" w:rsidRDefault="00D86372">
      <w:pPr>
        <w:spacing w:before="120"/>
        <w:ind w:firstLine="709"/>
        <w:jc w:val="both"/>
        <w:rPr>
          <w:sz w:val="32"/>
        </w:rPr>
      </w:pPr>
      <w:r>
        <w:rPr>
          <w:sz w:val="32"/>
        </w:rPr>
        <w:t>Целью курсового проектирования является получение практических навыков в проектировании локального автоматизированного рабочего места (АРМ) управленческого персонала.</w:t>
      </w:r>
    </w:p>
    <w:p w:rsidR="00D86372" w:rsidRDefault="00D86372">
      <w:pPr>
        <w:pStyle w:val="31"/>
        <w:spacing w:before="120"/>
      </w:pPr>
      <w:r>
        <w:t>Для достижения поставленной цели требуется решить последовательность взаимосвязанных задач:</w:t>
      </w:r>
    </w:p>
    <w:p w:rsidR="00D86372" w:rsidRDefault="00D86372">
      <w:pPr>
        <w:numPr>
          <w:ilvl w:val="0"/>
          <w:numId w:val="14"/>
        </w:numPr>
        <w:jc w:val="both"/>
        <w:rPr>
          <w:sz w:val="32"/>
        </w:rPr>
      </w:pPr>
      <w:r>
        <w:rPr>
          <w:sz w:val="32"/>
        </w:rPr>
        <w:t>представить развернутое содержательное описание работы пользователя с использованием АРМ;</w:t>
      </w:r>
    </w:p>
    <w:p w:rsidR="00D86372" w:rsidRDefault="00D86372">
      <w:pPr>
        <w:numPr>
          <w:ilvl w:val="0"/>
          <w:numId w:val="14"/>
        </w:numPr>
        <w:jc w:val="both"/>
        <w:rPr>
          <w:sz w:val="32"/>
        </w:rPr>
      </w:pPr>
      <w:r>
        <w:rPr>
          <w:sz w:val="32"/>
        </w:rPr>
        <w:t xml:space="preserve">выполнить анализ работы пользователя </w:t>
      </w:r>
      <w:r w:rsidR="006439F1">
        <w:rPr>
          <w:sz w:val="32"/>
        </w:rPr>
        <w:t xml:space="preserve">и </w:t>
      </w:r>
      <w:r>
        <w:rPr>
          <w:sz w:val="32"/>
        </w:rPr>
        <w:t>представить результаты анализа в виде диаграммы потоков данных (</w:t>
      </w:r>
      <w:r>
        <w:rPr>
          <w:i/>
          <w:sz w:val="32"/>
          <w:lang w:val="en-US"/>
        </w:rPr>
        <w:t>Data</w:t>
      </w:r>
      <w:r>
        <w:rPr>
          <w:i/>
          <w:sz w:val="32"/>
        </w:rPr>
        <w:t xml:space="preserve"> </w:t>
      </w:r>
      <w:r>
        <w:rPr>
          <w:i/>
          <w:sz w:val="32"/>
          <w:lang w:val="en-US"/>
        </w:rPr>
        <w:t>Flow</w:t>
      </w:r>
      <w:r>
        <w:rPr>
          <w:i/>
          <w:sz w:val="32"/>
        </w:rPr>
        <w:t xml:space="preserve"> </w:t>
      </w:r>
      <w:r>
        <w:rPr>
          <w:i/>
          <w:sz w:val="32"/>
          <w:lang w:val="en-US"/>
        </w:rPr>
        <w:t>Diagram</w:t>
      </w:r>
      <w:r>
        <w:rPr>
          <w:sz w:val="32"/>
        </w:rPr>
        <w:t xml:space="preserve"> </w:t>
      </w:r>
      <w:r>
        <w:rPr>
          <w:i/>
          <w:sz w:val="32"/>
        </w:rPr>
        <w:t xml:space="preserve">– </w:t>
      </w:r>
      <w:r>
        <w:rPr>
          <w:i/>
          <w:sz w:val="32"/>
          <w:lang w:val="en-US"/>
        </w:rPr>
        <w:t>DFD</w:t>
      </w:r>
      <w:r>
        <w:rPr>
          <w:sz w:val="32"/>
        </w:rPr>
        <w:t>);</w:t>
      </w:r>
    </w:p>
    <w:p w:rsidR="00D86372" w:rsidRDefault="00D86372">
      <w:pPr>
        <w:numPr>
          <w:ilvl w:val="0"/>
          <w:numId w:val="14"/>
        </w:numPr>
        <w:jc w:val="both"/>
        <w:rPr>
          <w:sz w:val="32"/>
        </w:rPr>
      </w:pPr>
      <w:r>
        <w:rPr>
          <w:sz w:val="32"/>
        </w:rPr>
        <w:t>спроектировать схему иерархического меню;</w:t>
      </w:r>
    </w:p>
    <w:p w:rsidR="00D86372" w:rsidRDefault="00D86372">
      <w:pPr>
        <w:numPr>
          <w:ilvl w:val="0"/>
          <w:numId w:val="14"/>
        </w:numPr>
        <w:jc w:val="both"/>
        <w:rPr>
          <w:sz w:val="32"/>
        </w:rPr>
      </w:pPr>
      <w:r>
        <w:rPr>
          <w:sz w:val="32"/>
        </w:rPr>
        <w:t>осуществить постановку функциональных задач пользователя, включая разработку информационно-технологической схемы и сценария человеко-машинного диалога;</w:t>
      </w:r>
    </w:p>
    <w:p w:rsidR="00D86372" w:rsidRDefault="00D86372">
      <w:pPr>
        <w:numPr>
          <w:ilvl w:val="0"/>
          <w:numId w:val="14"/>
        </w:numPr>
        <w:jc w:val="both"/>
        <w:rPr>
          <w:sz w:val="32"/>
        </w:rPr>
      </w:pPr>
      <w:r>
        <w:rPr>
          <w:sz w:val="32"/>
        </w:rPr>
        <w:t>разработать алгоритмы решения задач;</w:t>
      </w:r>
    </w:p>
    <w:p w:rsidR="00D86372" w:rsidRDefault="00D86372">
      <w:pPr>
        <w:numPr>
          <w:ilvl w:val="0"/>
          <w:numId w:val="14"/>
        </w:numPr>
        <w:jc w:val="both"/>
        <w:rPr>
          <w:sz w:val="32"/>
        </w:rPr>
      </w:pPr>
      <w:r>
        <w:rPr>
          <w:sz w:val="32"/>
        </w:rPr>
        <w:t>спроектировать формы входных и выходных документов;</w:t>
      </w:r>
    </w:p>
    <w:p w:rsidR="00D86372" w:rsidRDefault="00D86372">
      <w:pPr>
        <w:numPr>
          <w:ilvl w:val="0"/>
          <w:numId w:val="14"/>
        </w:numPr>
        <w:jc w:val="both"/>
        <w:rPr>
          <w:sz w:val="32"/>
        </w:rPr>
      </w:pPr>
      <w:r>
        <w:rPr>
          <w:sz w:val="32"/>
        </w:rPr>
        <w:t>спроектировать структуру базы данных АРМа;</w:t>
      </w:r>
    </w:p>
    <w:p w:rsidR="00D86372" w:rsidRDefault="00D86372">
      <w:pPr>
        <w:numPr>
          <w:ilvl w:val="0"/>
          <w:numId w:val="14"/>
        </w:numPr>
        <w:jc w:val="both"/>
        <w:rPr>
          <w:sz w:val="32"/>
        </w:rPr>
      </w:pPr>
      <w:r>
        <w:rPr>
          <w:sz w:val="32"/>
        </w:rPr>
        <w:t>осуществить машинную реализацию проекта и решение контрольного примера на ПК.</w:t>
      </w:r>
    </w:p>
    <w:p w:rsidR="00D86372" w:rsidRDefault="00D86372">
      <w:pPr>
        <w:spacing w:before="120"/>
        <w:ind w:firstLine="709"/>
        <w:jc w:val="both"/>
        <w:rPr>
          <w:sz w:val="32"/>
        </w:rPr>
      </w:pPr>
      <w:r>
        <w:rPr>
          <w:sz w:val="32"/>
        </w:rPr>
        <w:t>Выбор темы курсового проекта осуществляется по таблице 1. Ключом выбора являются две последние цифры номера зачетной книжки студента (без учета цифр года поступления).</w:t>
      </w:r>
    </w:p>
    <w:p w:rsidR="00D86372" w:rsidRDefault="00D86372">
      <w:pPr>
        <w:pStyle w:val="20"/>
        <w:spacing w:before="180" w:after="60" w:line="240" w:lineRule="auto"/>
        <w:ind w:firstLine="709"/>
        <w:rPr>
          <w:bCs/>
          <w:i/>
        </w:rPr>
      </w:pPr>
      <w:r>
        <w:rPr>
          <w:bCs/>
          <w:i/>
        </w:rPr>
        <w:t>Предлагаемый перечень АРМ:</w:t>
      </w:r>
    </w:p>
    <w:p w:rsidR="00D86372" w:rsidRDefault="00D86372">
      <w:pPr>
        <w:numPr>
          <w:ilvl w:val="0"/>
          <w:numId w:val="1"/>
        </w:numPr>
        <w:tabs>
          <w:tab w:val="clear" w:pos="454"/>
          <w:tab w:val="num" w:pos="510"/>
        </w:tabs>
        <w:ind w:left="510" w:hanging="510"/>
        <w:jc w:val="both"/>
        <w:rPr>
          <w:sz w:val="32"/>
        </w:rPr>
      </w:pPr>
      <w:r>
        <w:rPr>
          <w:sz w:val="32"/>
        </w:rPr>
        <w:t>АРМ руководителя;</w:t>
      </w:r>
    </w:p>
    <w:p w:rsidR="00D86372" w:rsidRDefault="00D86372">
      <w:pPr>
        <w:numPr>
          <w:ilvl w:val="0"/>
          <w:numId w:val="1"/>
        </w:numPr>
        <w:tabs>
          <w:tab w:val="clear" w:pos="454"/>
          <w:tab w:val="num" w:pos="510"/>
        </w:tabs>
        <w:ind w:left="510" w:hanging="510"/>
        <w:jc w:val="both"/>
        <w:rPr>
          <w:sz w:val="32"/>
        </w:rPr>
      </w:pPr>
      <w:r>
        <w:rPr>
          <w:sz w:val="32"/>
        </w:rPr>
        <w:t>АРМ секретаря;</w:t>
      </w:r>
    </w:p>
    <w:p w:rsidR="00D86372" w:rsidRDefault="00D86372">
      <w:pPr>
        <w:numPr>
          <w:ilvl w:val="0"/>
          <w:numId w:val="1"/>
        </w:numPr>
        <w:tabs>
          <w:tab w:val="clear" w:pos="454"/>
          <w:tab w:val="num" w:pos="510"/>
        </w:tabs>
        <w:ind w:left="510" w:hanging="510"/>
        <w:jc w:val="both"/>
        <w:rPr>
          <w:sz w:val="32"/>
        </w:rPr>
      </w:pPr>
      <w:r>
        <w:rPr>
          <w:sz w:val="32"/>
        </w:rPr>
        <w:t>АРМ кладовщика;</w:t>
      </w:r>
    </w:p>
    <w:p w:rsidR="00D86372" w:rsidRDefault="00D86372">
      <w:pPr>
        <w:numPr>
          <w:ilvl w:val="0"/>
          <w:numId w:val="1"/>
        </w:numPr>
        <w:tabs>
          <w:tab w:val="clear" w:pos="454"/>
          <w:tab w:val="num" w:pos="510"/>
        </w:tabs>
        <w:ind w:left="510" w:hanging="510"/>
        <w:jc w:val="both"/>
        <w:rPr>
          <w:sz w:val="32"/>
        </w:rPr>
      </w:pPr>
      <w:r>
        <w:rPr>
          <w:sz w:val="32"/>
        </w:rPr>
        <w:t>АРМ бухгалтера-материальщика;</w:t>
      </w:r>
    </w:p>
    <w:p w:rsidR="00D86372" w:rsidRDefault="00D86372">
      <w:pPr>
        <w:numPr>
          <w:ilvl w:val="0"/>
          <w:numId w:val="1"/>
        </w:numPr>
        <w:tabs>
          <w:tab w:val="clear" w:pos="454"/>
          <w:tab w:val="num" w:pos="510"/>
        </w:tabs>
        <w:ind w:left="510" w:hanging="510"/>
        <w:jc w:val="both"/>
        <w:rPr>
          <w:sz w:val="32"/>
        </w:rPr>
      </w:pPr>
      <w:r>
        <w:rPr>
          <w:sz w:val="32"/>
        </w:rPr>
        <w:t>АРМ бухгалтера малого предприятия;</w:t>
      </w:r>
    </w:p>
    <w:p w:rsidR="00D86372" w:rsidRDefault="00D86372">
      <w:pPr>
        <w:numPr>
          <w:ilvl w:val="0"/>
          <w:numId w:val="1"/>
        </w:numPr>
        <w:tabs>
          <w:tab w:val="clear" w:pos="454"/>
          <w:tab w:val="num" w:pos="510"/>
        </w:tabs>
        <w:ind w:left="510" w:hanging="510"/>
        <w:jc w:val="both"/>
        <w:rPr>
          <w:sz w:val="32"/>
        </w:rPr>
      </w:pPr>
      <w:r>
        <w:rPr>
          <w:sz w:val="32"/>
        </w:rPr>
        <w:t>АРМ специалиста по расчету заработной платы;</w:t>
      </w:r>
    </w:p>
    <w:p w:rsidR="00D86372" w:rsidRDefault="00D86372">
      <w:pPr>
        <w:numPr>
          <w:ilvl w:val="0"/>
          <w:numId w:val="1"/>
        </w:numPr>
        <w:tabs>
          <w:tab w:val="clear" w:pos="454"/>
          <w:tab w:val="num" w:pos="510"/>
        </w:tabs>
        <w:ind w:left="510" w:hanging="510"/>
        <w:jc w:val="both"/>
        <w:rPr>
          <w:sz w:val="32"/>
        </w:rPr>
      </w:pPr>
      <w:r>
        <w:rPr>
          <w:sz w:val="32"/>
        </w:rPr>
        <w:t>АРМ работника отдела материально-технического снабжения;</w:t>
      </w:r>
    </w:p>
    <w:p w:rsidR="00D86372" w:rsidRDefault="00D86372">
      <w:pPr>
        <w:numPr>
          <w:ilvl w:val="0"/>
          <w:numId w:val="1"/>
        </w:numPr>
        <w:tabs>
          <w:tab w:val="clear" w:pos="454"/>
          <w:tab w:val="num" w:pos="510"/>
        </w:tabs>
        <w:ind w:left="510" w:hanging="510"/>
        <w:jc w:val="both"/>
        <w:rPr>
          <w:sz w:val="32"/>
        </w:rPr>
      </w:pPr>
      <w:r>
        <w:rPr>
          <w:sz w:val="32"/>
        </w:rPr>
        <w:t>АРМ плановика;</w:t>
      </w:r>
    </w:p>
    <w:p w:rsidR="00D86372" w:rsidRDefault="00D86372">
      <w:pPr>
        <w:numPr>
          <w:ilvl w:val="0"/>
          <w:numId w:val="1"/>
        </w:numPr>
        <w:tabs>
          <w:tab w:val="clear" w:pos="454"/>
          <w:tab w:val="num" w:pos="510"/>
        </w:tabs>
        <w:ind w:left="510" w:hanging="510"/>
        <w:jc w:val="both"/>
        <w:rPr>
          <w:sz w:val="32"/>
        </w:rPr>
      </w:pPr>
      <w:r>
        <w:rPr>
          <w:sz w:val="32"/>
        </w:rPr>
        <w:t>АРМ менеджера по продажам;</w:t>
      </w:r>
    </w:p>
    <w:p w:rsidR="00D86372" w:rsidRDefault="00D86372">
      <w:pPr>
        <w:numPr>
          <w:ilvl w:val="0"/>
          <w:numId w:val="1"/>
        </w:numPr>
        <w:tabs>
          <w:tab w:val="clear" w:pos="454"/>
          <w:tab w:val="num" w:pos="510"/>
        </w:tabs>
        <w:ind w:left="510" w:hanging="510"/>
        <w:jc w:val="both"/>
        <w:rPr>
          <w:sz w:val="32"/>
        </w:rPr>
      </w:pPr>
      <w:r>
        <w:rPr>
          <w:sz w:val="32"/>
        </w:rPr>
        <w:t>АРМ менеджера по закупкам;</w:t>
      </w:r>
    </w:p>
    <w:p w:rsidR="00D86372" w:rsidRDefault="00D86372">
      <w:pPr>
        <w:numPr>
          <w:ilvl w:val="0"/>
          <w:numId w:val="1"/>
        </w:numPr>
        <w:tabs>
          <w:tab w:val="clear" w:pos="454"/>
          <w:tab w:val="num" w:pos="510"/>
        </w:tabs>
        <w:ind w:left="510" w:hanging="510"/>
        <w:jc w:val="both"/>
        <w:rPr>
          <w:sz w:val="32"/>
        </w:rPr>
      </w:pPr>
      <w:r>
        <w:rPr>
          <w:sz w:val="32"/>
        </w:rPr>
        <w:lastRenderedPageBreak/>
        <w:t>АРМ инспектора отдела кадров;</w:t>
      </w:r>
    </w:p>
    <w:p w:rsidR="00D86372" w:rsidRDefault="00D86372">
      <w:pPr>
        <w:numPr>
          <w:ilvl w:val="0"/>
          <w:numId w:val="1"/>
        </w:numPr>
        <w:tabs>
          <w:tab w:val="clear" w:pos="454"/>
          <w:tab w:val="num" w:pos="510"/>
        </w:tabs>
        <w:ind w:left="510" w:hanging="510"/>
        <w:jc w:val="both"/>
        <w:rPr>
          <w:sz w:val="32"/>
        </w:rPr>
      </w:pPr>
      <w:r>
        <w:rPr>
          <w:sz w:val="32"/>
        </w:rPr>
        <w:t>АРМ маркетолога;</w:t>
      </w:r>
    </w:p>
    <w:p w:rsidR="00D86372" w:rsidRDefault="00D86372">
      <w:pPr>
        <w:numPr>
          <w:ilvl w:val="0"/>
          <w:numId w:val="1"/>
        </w:numPr>
        <w:tabs>
          <w:tab w:val="clear" w:pos="454"/>
          <w:tab w:val="num" w:pos="510"/>
        </w:tabs>
        <w:ind w:left="510" w:hanging="510"/>
        <w:jc w:val="both"/>
        <w:rPr>
          <w:sz w:val="32"/>
        </w:rPr>
      </w:pPr>
      <w:r>
        <w:rPr>
          <w:sz w:val="32"/>
        </w:rPr>
        <w:t>АРМ экономиста;</w:t>
      </w:r>
    </w:p>
    <w:p w:rsidR="00D86372" w:rsidRDefault="00D86372">
      <w:pPr>
        <w:numPr>
          <w:ilvl w:val="0"/>
          <w:numId w:val="1"/>
        </w:numPr>
        <w:tabs>
          <w:tab w:val="clear" w:pos="454"/>
          <w:tab w:val="num" w:pos="510"/>
        </w:tabs>
        <w:ind w:left="510" w:hanging="510"/>
        <w:jc w:val="both"/>
        <w:rPr>
          <w:sz w:val="32"/>
        </w:rPr>
      </w:pPr>
      <w:r>
        <w:rPr>
          <w:sz w:val="32"/>
        </w:rPr>
        <w:t>АРМ нормировщика;</w:t>
      </w:r>
    </w:p>
    <w:p w:rsidR="00D86372" w:rsidRDefault="00D86372">
      <w:pPr>
        <w:numPr>
          <w:ilvl w:val="0"/>
          <w:numId w:val="1"/>
        </w:numPr>
        <w:tabs>
          <w:tab w:val="clear" w:pos="454"/>
          <w:tab w:val="num" w:pos="510"/>
        </w:tabs>
        <w:ind w:left="510" w:hanging="510"/>
        <w:jc w:val="both"/>
        <w:rPr>
          <w:sz w:val="32"/>
        </w:rPr>
      </w:pPr>
      <w:r>
        <w:rPr>
          <w:sz w:val="32"/>
        </w:rPr>
        <w:t>АРМ диспетчера;</w:t>
      </w:r>
    </w:p>
    <w:p w:rsidR="00D86372" w:rsidRDefault="00D86372">
      <w:pPr>
        <w:numPr>
          <w:ilvl w:val="0"/>
          <w:numId w:val="1"/>
        </w:numPr>
        <w:tabs>
          <w:tab w:val="clear" w:pos="454"/>
          <w:tab w:val="num" w:pos="510"/>
        </w:tabs>
        <w:ind w:left="510" w:hanging="510"/>
        <w:jc w:val="both"/>
        <w:rPr>
          <w:sz w:val="32"/>
        </w:rPr>
      </w:pPr>
      <w:r>
        <w:rPr>
          <w:sz w:val="32"/>
        </w:rPr>
        <w:t>АРМ финансового аналитика;</w:t>
      </w:r>
    </w:p>
    <w:p w:rsidR="00D86372" w:rsidRDefault="00D86372">
      <w:pPr>
        <w:numPr>
          <w:ilvl w:val="0"/>
          <w:numId w:val="1"/>
        </w:numPr>
        <w:tabs>
          <w:tab w:val="clear" w:pos="454"/>
          <w:tab w:val="num" w:pos="510"/>
        </w:tabs>
        <w:ind w:left="510" w:hanging="510"/>
        <w:jc w:val="both"/>
        <w:rPr>
          <w:sz w:val="32"/>
        </w:rPr>
      </w:pPr>
      <w:r>
        <w:rPr>
          <w:sz w:val="32"/>
        </w:rPr>
        <w:t>АРМ сотрудника кредитного отдела банка;</w:t>
      </w:r>
    </w:p>
    <w:p w:rsidR="00D86372" w:rsidRDefault="00D86372">
      <w:pPr>
        <w:numPr>
          <w:ilvl w:val="0"/>
          <w:numId w:val="1"/>
        </w:numPr>
        <w:tabs>
          <w:tab w:val="clear" w:pos="454"/>
          <w:tab w:val="num" w:pos="510"/>
        </w:tabs>
        <w:ind w:left="510" w:hanging="510"/>
        <w:jc w:val="both"/>
        <w:rPr>
          <w:sz w:val="32"/>
        </w:rPr>
      </w:pPr>
      <w:r>
        <w:rPr>
          <w:sz w:val="32"/>
        </w:rPr>
        <w:t>АРМ сотрудника депозитного отдела банка;</w:t>
      </w:r>
    </w:p>
    <w:p w:rsidR="00D86372" w:rsidRDefault="00D86372">
      <w:pPr>
        <w:numPr>
          <w:ilvl w:val="0"/>
          <w:numId w:val="1"/>
        </w:numPr>
        <w:tabs>
          <w:tab w:val="clear" w:pos="454"/>
          <w:tab w:val="num" w:pos="510"/>
        </w:tabs>
        <w:ind w:left="510" w:hanging="510"/>
        <w:jc w:val="both"/>
        <w:rPr>
          <w:sz w:val="32"/>
        </w:rPr>
      </w:pPr>
      <w:r>
        <w:rPr>
          <w:sz w:val="32"/>
        </w:rPr>
        <w:t>АРМ сотрудника отдела ценных бумаг;</w:t>
      </w:r>
    </w:p>
    <w:p w:rsidR="00D86372" w:rsidRDefault="00D86372">
      <w:pPr>
        <w:numPr>
          <w:ilvl w:val="0"/>
          <w:numId w:val="1"/>
        </w:numPr>
        <w:tabs>
          <w:tab w:val="clear" w:pos="454"/>
          <w:tab w:val="num" w:pos="510"/>
        </w:tabs>
        <w:ind w:left="510" w:hanging="510"/>
        <w:jc w:val="both"/>
        <w:rPr>
          <w:sz w:val="32"/>
        </w:rPr>
      </w:pPr>
      <w:r>
        <w:rPr>
          <w:sz w:val="32"/>
        </w:rPr>
        <w:t>АРМ сотрудника отдела пластиковых карт;</w:t>
      </w:r>
    </w:p>
    <w:p w:rsidR="00D86372" w:rsidRDefault="00D86372">
      <w:pPr>
        <w:numPr>
          <w:ilvl w:val="0"/>
          <w:numId w:val="1"/>
        </w:numPr>
        <w:tabs>
          <w:tab w:val="clear" w:pos="454"/>
          <w:tab w:val="num" w:pos="510"/>
        </w:tabs>
        <w:ind w:left="510" w:hanging="510"/>
        <w:jc w:val="both"/>
        <w:rPr>
          <w:sz w:val="32"/>
        </w:rPr>
      </w:pPr>
      <w:r>
        <w:rPr>
          <w:sz w:val="32"/>
        </w:rPr>
        <w:t>АРМ сотрудника отдела по работе с клиентами;</w:t>
      </w:r>
    </w:p>
    <w:p w:rsidR="00D86372" w:rsidRDefault="00D86372">
      <w:pPr>
        <w:numPr>
          <w:ilvl w:val="0"/>
          <w:numId w:val="1"/>
        </w:numPr>
        <w:tabs>
          <w:tab w:val="clear" w:pos="454"/>
          <w:tab w:val="num" w:pos="510"/>
        </w:tabs>
        <w:ind w:left="510" w:hanging="510"/>
        <w:jc w:val="both"/>
        <w:rPr>
          <w:sz w:val="32"/>
        </w:rPr>
      </w:pPr>
      <w:r>
        <w:rPr>
          <w:sz w:val="32"/>
        </w:rPr>
        <w:t>АРМ кассира;</w:t>
      </w:r>
    </w:p>
    <w:p w:rsidR="00D86372" w:rsidRDefault="00D86372">
      <w:pPr>
        <w:numPr>
          <w:ilvl w:val="0"/>
          <w:numId w:val="1"/>
        </w:numPr>
        <w:tabs>
          <w:tab w:val="clear" w:pos="454"/>
          <w:tab w:val="num" w:pos="510"/>
        </w:tabs>
        <w:ind w:left="510" w:hanging="510"/>
        <w:jc w:val="both"/>
        <w:rPr>
          <w:sz w:val="32"/>
        </w:rPr>
      </w:pPr>
      <w:r>
        <w:rPr>
          <w:sz w:val="32"/>
        </w:rPr>
        <w:t>АРМ библиотекаря;</w:t>
      </w:r>
    </w:p>
    <w:p w:rsidR="00D86372" w:rsidRDefault="00D86372">
      <w:pPr>
        <w:numPr>
          <w:ilvl w:val="0"/>
          <w:numId w:val="1"/>
        </w:numPr>
        <w:tabs>
          <w:tab w:val="clear" w:pos="454"/>
          <w:tab w:val="num" w:pos="510"/>
        </w:tabs>
        <w:ind w:left="510" w:hanging="510"/>
        <w:jc w:val="both"/>
        <w:rPr>
          <w:sz w:val="32"/>
        </w:rPr>
      </w:pPr>
      <w:r>
        <w:rPr>
          <w:sz w:val="32"/>
        </w:rPr>
        <w:t>АРМ логиста;</w:t>
      </w:r>
    </w:p>
    <w:p w:rsidR="00D86372" w:rsidRDefault="00D86372">
      <w:pPr>
        <w:numPr>
          <w:ilvl w:val="0"/>
          <w:numId w:val="1"/>
        </w:numPr>
        <w:tabs>
          <w:tab w:val="clear" w:pos="454"/>
          <w:tab w:val="num" w:pos="510"/>
        </w:tabs>
        <w:ind w:left="510" w:hanging="510"/>
        <w:jc w:val="both"/>
        <w:rPr>
          <w:sz w:val="32"/>
        </w:rPr>
      </w:pPr>
      <w:r>
        <w:rPr>
          <w:sz w:val="32"/>
        </w:rPr>
        <w:t>АРМ администратора гостиницы;</w:t>
      </w:r>
    </w:p>
    <w:p w:rsidR="00D86372" w:rsidRDefault="00D86372">
      <w:pPr>
        <w:numPr>
          <w:ilvl w:val="0"/>
          <w:numId w:val="1"/>
        </w:numPr>
        <w:tabs>
          <w:tab w:val="clear" w:pos="454"/>
          <w:tab w:val="num" w:pos="510"/>
        </w:tabs>
        <w:ind w:left="510" w:hanging="510"/>
        <w:jc w:val="both"/>
        <w:rPr>
          <w:sz w:val="32"/>
        </w:rPr>
      </w:pPr>
      <w:r>
        <w:rPr>
          <w:sz w:val="32"/>
        </w:rPr>
        <w:t>АРМ страхового агента.</w:t>
      </w:r>
    </w:p>
    <w:p w:rsidR="00D86372" w:rsidRDefault="00D86372">
      <w:pPr>
        <w:spacing w:before="120"/>
        <w:jc w:val="right"/>
        <w:rPr>
          <w:sz w:val="28"/>
        </w:rPr>
      </w:pPr>
      <w:r>
        <w:rPr>
          <w:sz w:val="28"/>
        </w:rPr>
        <w:t>Таблица 1</w:t>
      </w:r>
    </w:p>
    <w:p w:rsidR="00D86372" w:rsidRDefault="00D86372">
      <w:pPr>
        <w:pStyle w:val="a8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Таблица выбора варианта АРМ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8" w:type="dxa"/>
          <w:right w:w="78" w:type="dxa"/>
        </w:tblCellMar>
        <w:tblLook w:val="0000" w:firstRow="0" w:lastRow="0" w:firstColumn="0" w:lastColumn="0" w:noHBand="0" w:noVBand="0"/>
      </w:tblPr>
      <w:tblGrid>
        <w:gridCol w:w="2495"/>
        <w:gridCol w:w="1985"/>
        <w:gridCol w:w="176"/>
        <w:gridCol w:w="2495"/>
        <w:gridCol w:w="1985"/>
      </w:tblGrid>
      <w:tr w:rsidR="00D86372">
        <w:trPr>
          <w:jc w:val="center"/>
        </w:trPr>
        <w:tc>
          <w:tcPr>
            <w:tcW w:w="2495" w:type="dxa"/>
            <w:vAlign w:val="center"/>
          </w:tcPr>
          <w:p w:rsidR="00D86372" w:rsidRDefault="00D86372">
            <w:pPr>
              <w:pStyle w:val="a8"/>
              <w:spacing w:after="0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Две последние цифры зачетной</w:t>
            </w:r>
          </w:p>
          <w:p w:rsidR="00D86372" w:rsidRDefault="00D86372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книжки</w:t>
            </w:r>
          </w:p>
        </w:tc>
        <w:tc>
          <w:tcPr>
            <w:tcW w:w="1985" w:type="dxa"/>
            <w:vAlign w:val="center"/>
          </w:tcPr>
          <w:p w:rsidR="00D86372" w:rsidRDefault="00D86372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Номер</w:t>
            </w:r>
          </w:p>
          <w:p w:rsidR="00D86372" w:rsidRDefault="00D86372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АРМ</w:t>
            </w:r>
          </w:p>
        </w:tc>
        <w:tc>
          <w:tcPr>
            <w:tcW w:w="176" w:type="dxa"/>
            <w:tcBorders>
              <w:top w:val="nil"/>
              <w:bottom w:val="nil"/>
            </w:tcBorders>
            <w:vAlign w:val="center"/>
          </w:tcPr>
          <w:p w:rsidR="00D86372" w:rsidRDefault="00D86372">
            <w:pPr>
              <w:jc w:val="center"/>
              <w:rPr>
                <w:bCs/>
                <w:sz w:val="28"/>
              </w:rPr>
            </w:pPr>
          </w:p>
        </w:tc>
        <w:tc>
          <w:tcPr>
            <w:tcW w:w="2495" w:type="dxa"/>
            <w:vAlign w:val="center"/>
          </w:tcPr>
          <w:p w:rsidR="00D86372" w:rsidRDefault="00D86372">
            <w:pPr>
              <w:pStyle w:val="a8"/>
              <w:spacing w:after="0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Две последние цифры зачетной</w:t>
            </w:r>
          </w:p>
          <w:p w:rsidR="00D86372" w:rsidRDefault="00D86372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книжки</w:t>
            </w:r>
          </w:p>
        </w:tc>
        <w:tc>
          <w:tcPr>
            <w:tcW w:w="1985" w:type="dxa"/>
            <w:vAlign w:val="center"/>
          </w:tcPr>
          <w:p w:rsidR="00D86372" w:rsidRDefault="00D86372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Номер</w:t>
            </w:r>
          </w:p>
          <w:p w:rsidR="00D86372" w:rsidRDefault="00D86372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АРМ</w:t>
            </w:r>
          </w:p>
        </w:tc>
      </w:tr>
      <w:tr w:rsidR="00D86372">
        <w:trPr>
          <w:jc w:val="center"/>
        </w:trPr>
        <w:tc>
          <w:tcPr>
            <w:tcW w:w="249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00  26  52  78</w:t>
            </w:r>
          </w:p>
        </w:tc>
        <w:tc>
          <w:tcPr>
            <w:tcW w:w="198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6" w:type="dxa"/>
            <w:tcBorders>
              <w:top w:val="nil"/>
              <w:bottom w:val="nil"/>
            </w:tcBorders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</w:p>
        </w:tc>
        <w:tc>
          <w:tcPr>
            <w:tcW w:w="249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13  39  65  91</w:t>
            </w:r>
          </w:p>
        </w:tc>
        <w:tc>
          <w:tcPr>
            <w:tcW w:w="198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D86372">
        <w:trPr>
          <w:jc w:val="center"/>
        </w:trPr>
        <w:tc>
          <w:tcPr>
            <w:tcW w:w="249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01  27  53  79</w:t>
            </w:r>
          </w:p>
        </w:tc>
        <w:tc>
          <w:tcPr>
            <w:tcW w:w="198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6" w:type="dxa"/>
            <w:tcBorders>
              <w:top w:val="nil"/>
              <w:bottom w:val="nil"/>
            </w:tcBorders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</w:p>
        </w:tc>
        <w:tc>
          <w:tcPr>
            <w:tcW w:w="249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14  40  66  92</w:t>
            </w:r>
          </w:p>
        </w:tc>
        <w:tc>
          <w:tcPr>
            <w:tcW w:w="198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D86372">
        <w:trPr>
          <w:jc w:val="center"/>
        </w:trPr>
        <w:tc>
          <w:tcPr>
            <w:tcW w:w="249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02  28  54  80</w:t>
            </w:r>
          </w:p>
        </w:tc>
        <w:tc>
          <w:tcPr>
            <w:tcW w:w="198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76" w:type="dxa"/>
            <w:tcBorders>
              <w:top w:val="nil"/>
              <w:bottom w:val="nil"/>
            </w:tcBorders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</w:p>
        </w:tc>
        <w:tc>
          <w:tcPr>
            <w:tcW w:w="249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15  41  67  93</w:t>
            </w:r>
          </w:p>
        </w:tc>
        <w:tc>
          <w:tcPr>
            <w:tcW w:w="198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  <w:tr w:rsidR="00D86372">
        <w:trPr>
          <w:jc w:val="center"/>
        </w:trPr>
        <w:tc>
          <w:tcPr>
            <w:tcW w:w="249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03  29  55  81</w:t>
            </w:r>
          </w:p>
        </w:tc>
        <w:tc>
          <w:tcPr>
            <w:tcW w:w="198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76" w:type="dxa"/>
            <w:tcBorders>
              <w:top w:val="nil"/>
              <w:bottom w:val="nil"/>
            </w:tcBorders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</w:p>
        </w:tc>
        <w:tc>
          <w:tcPr>
            <w:tcW w:w="249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16  42  68  94</w:t>
            </w:r>
          </w:p>
        </w:tc>
        <w:tc>
          <w:tcPr>
            <w:tcW w:w="198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 w:rsidR="00D86372">
        <w:trPr>
          <w:jc w:val="center"/>
        </w:trPr>
        <w:tc>
          <w:tcPr>
            <w:tcW w:w="249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04  30  56  82</w:t>
            </w:r>
          </w:p>
        </w:tc>
        <w:tc>
          <w:tcPr>
            <w:tcW w:w="198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76" w:type="dxa"/>
            <w:tcBorders>
              <w:top w:val="nil"/>
              <w:bottom w:val="nil"/>
            </w:tcBorders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</w:p>
        </w:tc>
        <w:tc>
          <w:tcPr>
            <w:tcW w:w="249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17  43  69  95</w:t>
            </w:r>
          </w:p>
        </w:tc>
        <w:tc>
          <w:tcPr>
            <w:tcW w:w="198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  <w:tr w:rsidR="00D86372">
        <w:trPr>
          <w:jc w:val="center"/>
        </w:trPr>
        <w:tc>
          <w:tcPr>
            <w:tcW w:w="249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05  31  57  83</w:t>
            </w:r>
          </w:p>
        </w:tc>
        <w:tc>
          <w:tcPr>
            <w:tcW w:w="198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76" w:type="dxa"/>
            <w:tcBorders>
              <w:top w:val="nil"/>
              <w:bottom w:val="nil"/>
            </w:tcBorders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</w:p>
        </w:tc>
        <w:tc>
          <w:tcPr>
            <w:tcW w:w="249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18  44  70  96</w:t>
            </w:r>
          </w:p>
        </w:tc>
        <w:tc>
          <w:tcPr>
            <w:tcW w:w="198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  <w:tr w:rsidR="00D86372">
        <w:trPr>
          <w:jc w:val="center"/>
        </w:trPr>
        <w:tc>
          <w:tcPr>
            <w:tcW w:w="249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06  32  58  84</w:t>
            </w:r>
          </w:p>
        </w:tc>
        <w:tc>
          <w:tcPr>
            <w:tcW w:w="198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6" w:type="dxa"/>
            <w:tcBorders>
              <w:top w:val="nil"/>
              <w:bottom w:val="nil"/>
            </w:tcBorders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</w:p>
        </w:tc>
        <w:tc>
          <w:tcPr>
            <w:tcW w:w="249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19  45  71  97</w:t>
            </w:r>
          </w:p>
        </w:tc>
        <w:tc>
          <w:tcPr>
            <w:tcW w:w="198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D86372">
        <w:trPr>
          <w:jc w:val="center"/>
        </w:trPr>
        <w:tc>
          <w:tcPr>
            <w:tcW w:w="249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07  33  59  85</w:t>
            </w:r>
          </w:p>
        </w:tc>
        <w:tc>
          <w:tcPr>
            <w:tcW w:w="198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76" w:type="dxa"/>
            <w:tcBorders>
              <w:top w:val="nil"/>
              <w:bottom w:val="nil"/>
            </w:tcBorders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</w:p>
        </w:tc>
        <w:tc>
          <w:tcPr>
            <w:tcW w:w="249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20  46  72  98</w:t>
            </w:r>
          </w:p>
        </w:tc>
        <w:tc>
          <w:tcPr>
            <w:tcW w:w="198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</w:tr>
      <w:tr w:rsidR="00D86372">
        <w:trPr>
          <w:jc w:val="center"/>
        </w:trPr>
        <w:tc>
          <w:tcPr>
            <w:tcW w:w="249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08  34  60  86</w:t>
            </w:r>
          </w:p>
        </w:tc>
        <w:tc>
          <w:tcPr>
            <w:tcW w:w="198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76" w:type="dxa"/>
            <w:tcBorders>
              <w:top w:val="nil"/>
              <w:bottom w:val="nil"/>
            </w:tcBorders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</w:p>
        </w:tc>
        <w:tc>
          <w:tcPr>
            <w:tcW w:w="249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21  47  73  99</w:t>
            </w:r>
          </w:p>
        </w:tc>
        <w:tc>
          <w:tcPr>
            <w:tcW w:w="198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</w:tr>
      <w:tr w:rsidR="00D86372">
        <w:trPr>
          <w:jc w:val="center"/>
        </w:trPr>
        <w:tc>
          <w:tcPr>
            <w:tcW w:w="249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09  35  61  87</w:t>
            </w:r>
          </w:p>
        </w:tc>
        <w:tc>
          <w:tcPr>
            <w:tcW w:w="198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76" w:type="dxa"/>
            <w:tcBorders>
              <w:top w:val="nil"/>
              <w:bottom w:val="nil"/>
            </w:tcBorders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</w:p>
        </w:tc>
        <w:tc>
          <w:tcPr>
            <w:tcW w:w="2495" w:type="dxa"/>
            <w:tcBorders>
              <w:bottom w:val="single" w:sz="4" w:space="0" w:color="auto"/>
            </w:tcBorders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22  48  74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</w:tr>
      <w:tr w:rsidR="00D86372">
        <w:trPr>
          <w:jc w:val="center"/>
        </w:trPr>
        <w:tc>
          <w:tcPr>
            <w:tcW w:w="249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10  36  62  88</w:t>
            </w:r>
          </w:p>
        </w:tc>
        <w:tc>
          <w:tcPr>
            <w:tcW w:w="198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</w:p>
        </w:tc>
        <w:tc>
          <w:tcPr>
            <w:tcW w:w="2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23  49  75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  <w:tr w:rsidR="00D86372">
        <w:trPr>
          <w:jc w:val="center"/>
        </w:trPr>
        <w:tc>
          <w:tcPr>
            <w:tcW w:w="249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11  37  63  89</w:t>
            </w:r>
          </w:p>
        </w:tc>
        <w:tc>
          <w:tcPr>
            <w:tcW w:w="198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</w:p>
        </w:tc>
        <w:tc>
          <w:tcPr>
            <w:tcW w:w="2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24  50  76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</w:tr>
      <w:tr w:rsidR="00D86372">
        <w:trPr>
          <w:jc w:val="center"/>
        </w:trPr>
        <w:tc>
          <w:tcPr>
            <w:tcW w:w="249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12  38  64  90</w:t>
            </w:r>
          </w:p>
        </w:tc>
        <w:tc>
          <w:tcPr>
            <w:tcW w:w="1985" w:type="dxa"/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</w:p>
        </w:tc>
        <w:tc>
          <w:tcPr>
            <w:tcW w:w="2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25  51  77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</w:tr>
    </w:tbl>
    <w:p w:rsidR="00D86372" w:rsidRDefault="00D86372">
      <w:pPr>
        <w:pStyle w:val="31"/>
        <w:spacing w:before="120"/>
      </w:pPr>
      <w:r>
        <w:t>Возможен выбор варианта курсового проекта за рамками таблицы по согласованию с преподавателем.</w:t>
      </w:r>
    </w:p>
    <w:p w:rsidR="006439F1" w:rsidRDefault="006439F1">
      <w:pPr>
        <w:pStyle w:val="31"/>
        <w:spacing w:before="120"/>
      </w:pPr>
    </w:p>
    <w:p w:rsidR="00D86372" w:rsidRDefault="00D86372">
      <w:pPr>
        <w:pStyle w:val="1"/>
        <w:numPr>
          <w:ilvl w:val="0"/>
          <w:numId w:val="5"/>
        </w:numPr>
        <w:spacing w:before="0" w:after="0"/>
        <w:jc w:val="center"/>
        <w:rPr>
          <w:rFonts w:ascii="Times New Roman" w:hAnsi="Times New Roman"/>
          <w:caps/>
          <w:sz w:val="32"/>
        </w:rPr>
      </w:pPr>
      <w:bookmarkStart w:id="1" w:name="_Toc516563164"/>
      <w:r>
        <w:rPr>
          <w:rFonts w:ascii="Times New Roman" w:hAnsi="Times New Roman"/>
          <w:caps/>
          <w:sz w:val="32"/>
        </w:rPr>
        <w:lastRenderedPageBreak/>
        <w:t>Порядок выполнения</w:t>
      </w:r>
    </w:p>
    <w:p w:rsidR="00D86372" w:rsidRDefault="00D86372">
      <w:pPr>
        <w:pStyle w:val="1"/>
        <w:spacing w:before="0" w:after="0"/>
        <w:jc w:val="center"/>
        <w:rPr>
          <w:rFonts w:ascii="Times New Roman" w:hAnsi="Times New Roman"/>
          <w:caps/>
          <w:sz w:val="32"/>
        </w:rPr>
      </w:pPr>
      <w:r>
        <w:rPr>
          <w:rFonts w:ascii="Times New Roman" w:hAnsi="Times New Roman"/>
          <w:caps/>
          <w:sz w:val="32"/>
        </w:rPr>
        <w:t>и содержание курсового проекта</w:t>
      </w:r>
      <w:bookmarkEnd w:id="1"/>
    </w:p>
    <w:p w:rsidR="00D86372" w:rsidRDefault="00D86372">
      <w:pPr>
        <w:spacing w:before="120"/>
        <w:ind w:firstLine="709"/>
        <w:jc w:val="both"/>
        <w:rPr>
          <w:sz w:val="32"/>
        </w:rPr>
      </w:pPr>
      <w:r>
        <w:rPr>
          <w:sz w:val="32"/>
        </w:rPr>
        <w:t>Курсовой проект имеет следующую структуру:</w:t>
      </w:r>
    </w:p>
    <w:p w:rsidR="00D86372" w:rsidRDefault="00D86372">
      <w:pPr>
        <w:numPr>
          <w:ilvl w:val="0"/>
          <w:numId w:val="6"/>
        </w:numPr>
        <w:spacing w:before="60"/>
        <w:rPr>
          <w:sz w:val="28"/>
        </w:rPr>
      </w:pPr>
      <w:bookmarkStart w:id="2" w:name="_Toc516563165"/>
      <w:r>
        <w:rPr>
          <w:b/>
          <w:sz w:val="32"/>
        </w:rPr>
        <w:t>Титульный лист</w:t>
      </w:r>
      <w:r>
        <w:rPr>
          <w:sz w:val="32"/>
        </w:rPr>
        <w:t xml:space="preserve"> (см. приложение 1).</w:t>
      </w:r>
      <w:bookmarkStart w:id="3" w:name="_Toc516563166"/>
      <w:bookmarkEnd w:id="2"/>
    </w:p>
    <w:p w:rsidR="00D86372" w:rsidRDefault="00D86372">
      <w:pPr>
        <w:numPr>
          <w:ilvl w:val="0"/>
          <w:numId w:val="6"/>
        </w:numPr>
        <w:spacing w:before="60"/>
        <w:rPr>
          <w:sz w:val="32"/>
        </w:rPr>
      </w:pPr>
      <w:r>
        <w:rPr>
          <w:b/>
          <w:sz w:val="32"/>
        </w:rPr>
        <w:t>Аннотация.</w:t>
      </w:r>
      <w:bookmarkEnd w:id="3"/>
      <w:r>
        <w:rPr>
          <w:sz w:val="32"/>
        </w:rPr>
        <w:t xml:space="preserve"> Аннотация состоит из трёх </w:t>
      </w:r>
      <w:r>
        <w:rPr>
          <w:sz w:val="32"/>
        </w:rPr>
        <w:noBreakHyphen/>
        <w:t xml:space="preserve"> четырех предложений, в которых указывается, для решения каких задач предназначен АРМ, на основе каких материалов (названия предприятия, базы учебной практики, литературных источников и т.д.) и на какой программно-технической базе выполнен проект. Аннотация должна быть п</w:t>
      </w:r>
      <w:bookmarkStart w:id="4" w:name="_Toc516563167"/>
      <w:r>
        <w:rPr>
          <w:sz w:val="32"/>
        </w:rPr>
        <w:t>редставлена на отдельном листе.</w:t>
      </w:r>
    </w:p>
    <w:p w:rsidR="00D86372" w:rsidRDefault="00D86372">
      <w:pPr>
        <w:numPr>
          <w:ilvl w:val="0"/>
          <w:numId w:val="6"/>
        </w:numPr>
        <w:spacing w:before="60"/>
        <w:rPr>
          <w:sz w:val="32"/>
        </w:rPr>
      </w:pPr>
      <w:r>
        <w:rPr>
          <w:b/>
          <w:sz w:val="32"/>
        </w:rPr>
        <w:t>Введение.</w:t>
      </w:r>
      <w:bookmarkEnd w:id="4"/>
      <w:r>
        <w:rPr>
          <w:sz w:val="32"/>
        </w:rPr>
        <w:t xml:space="preserve"> Здесь обосновывается актуальность информационной поддержки работы менеджера в заданной предметной области. Даётся краткий обзор известного программного обеспечения, используемого для решения задач данной предметной области и особенности предлагаемого проекта. Если проект выполняется группой студентов, то указывается распределение работы между исполнителями.</w:t>
      </w:r>
      <w:bookmarkStart w:id="5" w:name="_Toc516563168"/>
    </w:p>
    <w:p w:rsidR="00D86372" w:rsidRDefault="00D86372">
      <w:pPr>
        <w:numPr>
          <w:ilvl w:val="0"/>
          <w:numId w:val="6"/>
        </w:numPr>
        <w:spacing w:before="60"/>
        <w:jc w:val="both"/>
        <w:rPr>
          <w:sz w:val="32"/>
        </w:rPr>
      </w:pPr>
      <w:r>
        <w:rPr>
          <w:b/>
          <w:sz w:val="32"/>
        </w:rPr>
        <w:t>Анализ предметной области и обоснование состава задач АРМ.</w:t>
      </w:r>
      <w:bookmarkEnd w:id="5"/>
      <w:r>
        <w:rPr>
          <w:sz w:val="32"/>
        </w:rPr>
        <w:t xml:space="preserve"> Проектирование начинается с исследования предметной области и определения функциональных обязанностей работника, для которого проектируется АРМ. Исходной информацией для этого являются должностные инструкции, литературные источники, интервью с пользователями АРМ. Должностные обязанности пользователя системы зависят от назначения подразделения, в котором он работает. А место и роль подразделения, в свою очередь, зависит от характеристики предприятия в целом.</w:t>
      </w: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 xml:space="preserve">Основным методом установления фактического содержания работ управленческого персонала является составление диаграмм потоков данных в иерархической форме с применением </w:t>
      </w:r>
      <w:r>
        <w:rPr>
          <w:i/>
          <w:sz w:val="32"/>
          <w:lang w:val="en-US"/>
        </w:rPr>
        <w:t>CASE</w:t>
      </w:r>
      <w:r>
        <w:rPr>
          <w:sz w:val="32"/>
        </w:rPr>
        <w:t xml:space="preserve">-средства проектирования (например, </w:t>
      </w:r>
      <w:r>
        <w:rPr>
          <w:i/>
          <w:sz w:val="32"/>
          <w:lang w:val="en-US"/>
        </w:rPr>
        <w:t>Design</w:t>
      </w:r>
      <w:r>
        <w:rPr>
          <w:i/>
          <w:sz w:val="32"/>
        </w:rPr>
        <w:t xml:space="preserve"> </w:t>
      </w:r>
      <w:r>
        <w:rPr>
          <w:i/>
          <w:sz w:val="32"/>
          <w:lang w:val="en-US"/>
        </w:rPr>
        <w:t>IDEF</w:t>
      </w:r>
      <w:r>
        <w:rPr>
          <w:sz w:val="32"/>
        </w:rPr>
        <w:t xml:space="preserve">, </w:t>
      </w:r>
      <w:r>
        <w:rPr>
          <w:i/>
          <w:sz w:val="32"/>
          <w:lang w:val="en-US"/>
        </w:rPr>
        <w:t>BPWin</w:t>
      </w:r>
      <w:r>
        <w:rPr>
          <w:sz w:val="32"/>
        </w:rPr>
        <w:t xml:space="preserve"> и т.п.). Для уточнения и верификации диаграмм ее анализ следует производить с привлечением будущего пользователя. Пример         </w:t>
      </w:r>
      <w:r>
        <w:rPr>
          <w:i/>
          <w:sz w:val="32"/>
          <w:lang w:val="en-US"/>
        </w:rPr>
        <w:t>DFD</w:t>
      </w:r>
      <w:r>
        <w:rPr>
          <w:sz w:val="32"/>
        </w:rPr>
        <w:t>-диаграммы для АРМ работника склада представлен в приложении 2.</w:t>
      </w: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lastRenderedPageBreak/>
        <w:t>Анализ результатов обследования с учетом потребностей управленческого персонала в решении новых задач состоит в следующем.</w:t>
      </w: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Из множества требуется отделить задачи, не подлежащие автоматизации. Автоматизируемые задачи следует подразделить на решаемые традиционно в рамках централизованной обработки в ИВЦ и задачи, решаемые на АРМ.</w:t>
      </w:r>
    </w:p>
    <w:p w:rsidR="00D86372" w:rsidRDefault="00D86372">
      <w:pPr>
        <w:pStyle w:val="31"/>
      </w:pPr>
      <w:r>
        <w:t>К числу задач, решаемых централизованно, относятся традиционные задачи с относительно большой периодичностью решения (неделя и более). Алгоритмы этих задач не требуют использования диалоговых методов решения. Кроме того, централизовано решаются задачи с большим объемом вычислений.</w:t>
      </w: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На АРМ решаются задачи, требующие оперативного решения, информационно-локальные по входу и выходу, имеющие повторяющийся характер расчетов при относительно малой продолжительности каждого сеанса работы.</w:t>
      </w:r>
    </w:p>
    <w:p w:rsidR="00D86372" w:rsidRDefault="00D86372">
      <w:pPr>
        <w:pStyle w:val="31"/>
        <w:spacing w:before="120"/>
      </w:pPr>
      <w:r>
        <w:t>Состав задач АРМ специалиста рассмотрим на следующих примерах.</w:t>
      </w:r>
    </w:p>
    <w:p w:rsidR="00D86372" w:rsidRDefault="00D86372">
      <w:pPr>
        <w:pStyle w:val="31"/>
        <w:spacing w:before="60"/>
      </w:pPr>
      <w:r>
        <w:t>АРМ менеджера по закупкам включает следующие задачи:</w:t>
      </w:r>
    </w:p>
    <w:p w:rsidR="00D86372" w:rsidRDefault="00D86372">
      <w:pPr>
        <w:numPr>
          <w:ilvl w:val="0"/>
          <w:numId w:val="7"/>
        </w:numPr>
        <w:jc w:val="both"/>
        <w:rPr>
          <w:sz w:val="32"/>
        </w:rPr>
      </w:pPr>
      <w:r>
        <w:rPr>
          <w:sz w:val="32"/>
        </w:rPr>
        <w:t>создание заказа на закупку;</w:t>
      </w:r>
    </w:p>
    <w:p w:rsidR="00D86372" w:rsidRDefault="00D86372">
      <w:pPr>
        <w:numPr>
          <w:ilvl w:val="0"/>
          <w:numId w:val="7"/>
        </w:numPr>
        <w:jc w:val="both"/>
        <w:rPr>
          <w:sz w:val="32"/>
        </w:rPr>
      </w:pPr>
      <w:r>
        <w:rPr>
          <w:sz w:val="32"/>
        </w:rPr>
        <w:t>отслеживание состояния заказа (оплачен/доставлен);</w:t>
      </w:r>
    </w:p>
    <w:p w:rsidR="00D86372" w:rsidRDefault="00D86372">
      <w:pPr>
        <w:numPr>
          <w:ilvl w:val="0"/>
          <w:numId w:val="7"/>
        </w:numPr>
        <w:jc w:val="both"/>
        <w:rPr>
          <w:sz w:val="32"/>
        </w:rPr>
      </w:pPr>
      <w:r>
        <w:rPr>
          <w:sz w:val="32"/>
        </w:rPr>
        <w:t>ведение справочника поставщиков;</w:t>
      </w:r>
    </w:p>
    <w:p w:rsidR="00D86372" w:rsidRDefault="00D86372">
      <w:pPr>
        <w:numPr>
          <w:ilvl w:val="0"/>
          <w:numId w:val="7"/>
        </w:numPr>
        <w:jc w:val="both"/>
        <w:rPr>
          <w:sz w:val="32"/>
        </w:rPr>
      </w:pPr>
      <w:r>
        <w:rPr>
          <w:sz w:val="32"/>
        </w:rPr>
        <w:t>составление аналитических отчетов.</w:t>
      </w:r>
    </w:p>
    <w:p w:rsidR="00D86372" w:rsidRDefault="00D86372">
      <w:pPr>
        <w:spacing w:before="120"/>
        <w:ind w:firstLine="709"/>
        <w:jc w:val="both"/>
        <w:rPr>
          <w:sz w:val="32"/>
        </w:rPr>
      </w:pPr>
      <w:r>
        <w:rPr>
          <w:sz w:val="32"/>
        </w:rPr>
        <w:t>АРМ менеджера по продажам включает следующие задачи:</w:t>
      </w:r>
    </w:p>
    <w:p w:rsidR="00D86372" w:rsidRDefault="00D86372">
      <w:pPr>
        <w:numPr>
          <w:ilvl w:val="0"/>
          <w:numId w:val="7"/>
        </w:numPr>
        <w:jc w:val="both"/>
        <w:rPr>
          <w:sz w:val="32"/>
        </w:rPr>
      </w:pPr>
      <w:r>
        <w:rPr>
          <w:sz w:val="32"/>
        </w:rPr>
        <w:t>формирование заказа;</w:t>
      </w:r>
    </w:p>
    <w:p w:rsidR="00D86372" w:rsidRDefault="00D86372">
      <w:pPr>
        <w:numPr>
          <w:ilvl w:val="0"/>
          <w:numId w:val="7"/>
        </w:numPr>
        <w:jc w:val="both"/>
        <w:rPr>
          <w:sz w:val="32"/>
        </w:rPr>
      </w:pPr>
      <w:r>
        <w:rPr>
          <w:sz w:val="32"/>
        </w:rPr>
        <w:t>отслеживание состояния заказа (наличие на складе/доставлен);</w:t>
      </w:r>
    </w:p>
    <w:p w:rsidR="00D86372" w:rsidRDefault="00D86372">
      <w:pPr>
        <w:numPr>
          <w:ilvl w:val="0"/>
          <w:numId w:val="7"/>
        </w:numPr>
        <w:jc w:val="both"/>
        <w:rPr>
          <w:sz w:val="32"/>
        </w:rPr>
      </w:pPr>
      <w:r>
        <w:rPr>
          <w:sz w:val="32"/>
        </w:rPr>
        <w:t>ведение справочника клиентов;</w:t>
      </w:r>
    </w:p>
    <w:p w:rsidR="00D86372" w:rsidRDefault="00D86372">
      <w:pPr>
        <w:numPr>
          <w:ilvl w:val="0"/>
          <w:numId w:val="7"/>
        </w:numPr>
        <w:jc w:val="both"/>
        <w:rPr>
          <w:sz w:val="32"/>
        </w:rPr>
      </w:pPr>
      <w:r>
        <w:rPr>
          <w:sz w:val="32"/>
        </w:rPr>
        <w:t>составление аналитических отчетов.</w:t>
      </w:r>
    </w:p>
    <w:p w:rsidR="00D86372" w:rsidRDefault="00D86372">
      <w:pPr>
        <w:spacing w:before="120"/>
        <w:ind w:firstLine="709"/>
        <w:jc w:val="both"/>
        <w:rPr>
          <w:sz w:val="32"/>
        </w:rPr>
      </w:pPr>
      <w:r>
        <w:rPr>
          <w:sz w:val="32"/>
        </w:rPr>
        <w:t>АРМ работника склада включает следующие задачи:</w:t>
      </w:r>
    </w:p>
    <w:p w:rsidR="00D86372" w:rsidRDefault="00D86372">
      <w:pPr>
        <w:numPr>
          <w:ilvl w:val="0"/>
          <w:numId w:val="7"/>
        </w:numPr>
        <w:jc w:val="both"/>
        <w:rPr>
          <w:sz w:val="32"/>
        </w:rPr>
      </w:pPr>
      <w:r>
        <w:rPr>
          <w:sz w:val="32"/>
        </w:rPr>
        <w:t>регистрация прихода товара;</w:t>
      </w:r>
    </w:p>
    <w:p w:rsidR="00D86372" w:rsidRDefault="00D86372">
      <w:pPr>
        <w:numPr>
          <w:ilvl w:val="0"/>
          <w:numId w:val="7"/>
        </w:numPr>
        <w:jc w:val="both"/>
        <w:rPr>
          <w:sz w:val="32"/>
        </w:rPr>
      </w:pPr>
      <w:r>
        <w:rPr>
          <w:sz w:val="32"/>
        </w:rPr>
        <w:t>регистрация расхода товара;</w:t>
      </w:r>
    </w:p>
    <w:p w:rsidR="00D86372" w:rsidRDefault="00D86372">
      <w:pPr>
        <w:numPr>
          <w:ilvl w:val="0"/>
          <w:numId w:val="7"/>
        </w:numPr>
        <w:jc w:val="both"/>
        <w:rPr>
          <w:sz w:val="32"/>
        </w:rPr>
      </w:pPr>
      <w:r>
        <w:rPr>
          <w:sz w:val="32"/>
        </w:rPr>
        <w:t>составление аналитических отчетов.</w:t>
      </w:r>
    </w:p>
    <w:p w:rsidR="00D86372" w:rsidRDefault="00D86372">
      <w:pPr>
        <w:pStyle w:val="31"/>
        <w:rPr>
          <w:lang w:val="en-US"/>
        </w:rPr>
      </w:pPr>
    </w:p>
    <w:p w:rsidR="00D86372" w:rsidRDefault="00D86372">
      <w:pPr>
        <w:pStyle w:val="31"/>
        <w:rPr>
          <w:lang w:val="en-US"/>
        </w:rPr>
      </w:pPr>
    </w:p>
    <w:p w:rsidR="00D86372" w:rsidRDefault="00D86372">
      <w:pPr>
        <w:pStyle w:val="31"/>
      </w:pPr>
      <w:r>
        <w:lastRenderedPageBreak/>
        <w:t>Применительно к АРМ руководителя к числу таких задач относятся:</w:t>
      </w:r>
    </w:p>
    <w:p w:rsidR="00D86372" w:rsidRDefault="00D86372">
      <w:pPr>
        <w:numPr>
          <w:ilvl w:val="0"/>
          <w:numId w:val="7"/>
        </w:numPr>
        <w:jc w:val="both"/>
        <w:rPr>
          <w:sz w:val="32"/>
        </w:rPr>
      </w:pPr>
      <w:r>
        <w:rPr>
          <w:sz w:val="32"/>
        </w:rPr>
        <w:t>прогнозирование работы объекта управления;</w:t>
      </w:r>
    </w:p>
    <w:p w:rsidR="00D86372" w:rsidRDefault="00D86372">
      <w:pPr>
        <w:numPr>
          <w:ilvl w:val="0"/>
          <w:numId w:val="7"/>
        </w:numPr>
        <w:jc w:val="both"/>
        <w:rPr>
          <w:sz w:val="32"/>
        </w:rPr>
      </w:pPr>
      <w:r>
        <w:rPr>
          <w:sz w:val="32"/>
        </w:rPr>
        <w:t>информационная поддержка процесса принятия решения;</w:t>
      </w:r>
    </w:p>
    <w:p w:rsidR="00D86372" w:rsidRDefault="00D86372">
      <w:pPr>
        <w:numPr>
          <w:ilvl w:val="0"/>
          <w:numId w:val="7"/>
        </w:numPr>
        <w:jc w:val="both"/>
        <w:rPr>
          <w:sz w:val="32"/>
        </w:rPr>
      </w:pPr>
      <w:r>
        <w:rPr>
          <w:sz w:val="32"/>
        </w:rPr>
        <w:t>оперативное получение справок об основных показателях, характеризующих текущее состояние объекта управления;</w:t>
      </w:r>
    </w:p>
    <w:p w:rsidR="00D86372" w:rsidRDefault="00D86372">
      <w:pPr>
        <w:numPr>
          <w:ilvl w:val="0"/>
          <w:numId w:val="7"/>
        </w:numPr>
        <w:jc w:val="both"/>
        <w:rPr>
          <w:sz w:val="32"/>
        </w:rPr>
      </w:pPr>
      <w:r>
        <w:rPr>
          <w:sz w:val="32"/>
        </w:rPr>
        <w:t>сбор статистики по принятию управленческих решений;</w:t>
      </w:r>
    </w:p>
    <w:p w:rsidR="00D86372" w:rsidRDefault="00D86372">
      <w:pPr>
        <w:numPr>
          <w:ilvl w:val="0"/>
          <w:numId w:val="7"/>
        </w:numPr>
        <w:jc w:val="both"/>
        <w:rPr>
          <w:sz w:val="32"/>
        </w:rPr>
      </w:pPr>
      <w:r>
        <w:rPr>
          <w:sz w:val="32"/>
        </w:rPr>
        <w:t>регламентация процесса личной работы.</w:t>
      </w:r>
    </w:p>
    <w:p w:rsidR="00D86372" w:rsidRDefault="00D86372">
      <w:pPr>
        <w:spacing w:before="120"/>
        <w:ind w:firstLine="709"/>
        <w:jc w:val="both"/>
        <w:rPr>
          <w:sz w:val="32"/>
        </w:rPr>
      </w:pPr>
      <w:r>
        <w:rPr>
          <w:sz w:val="32"/>
        </w:rPr>
        <w:t>АРМ секретаря включает следующие задачи:</w:t>
      </w:r>
    </w:p>
    <w:p w:rsidR="00D86372" w:rsidRDefault="00D86372">
      <w:pPr>
        <w:numPr>
          <w:ilvl w:val="0"/>
          <w:numId w:val="7"/>
        </w:numPr>
        <w:jc w:val="both"/>
        <w:rPr>
          <w:sz w:val="32"/>
        </w:rPr>
      </w:pPr>
      <w:r>
        <w:rPr>
          <w:sz w:val="32"/>
        </w:rPr>
        <w:t>ведение базы данных АРМ руководителя;</w:t>
      </w:r>
    </w:p>
    <w:p w:rsidR="00D86372" w:rsidRDefault="00D86372">
      <w:pPr>
        <w:numPr>
          <w:ilvl w:val="0"/>
          <w:numId w:val="7"/>
        </w:numPr>
        <w:jc w:val="both"/>
        <w:rPr>
          <w:sz w:val="32"/>
        </w:rPr>
      </w:pPr>
      <w:r>
        <w:rPr>
          <w:sz w:val="32"/>
        </w:rPr>
        <w:t>контроль исполнительской дисциплины;</w:t>
      </w:r>
    </w:p>
    <w:p w:rsidR="00D86372" w:rsidRDefault="00D86372">
      <w:pPr>
        <w:numPr>
          <w:ilvl w:val="0"/>
          <w:numId w:val="7"/>
        </w:numPr>
        <w:jc w:val="both"/>
        <w:rPr>
          <w:sz w:val="32"/>
        </w:rPr>
      </w:pPr>
      <w:r>
        <w:rPr>
          <w:sz w:val="32"/>
        </w:rPr>
        <w:t>обработка текстовой информации;</w:t>
      </w:r>
    </w:p>
    <w:p w:rsidR="00D86372" w:rsidRDefault="00D86372">
      <w:pPr>
        <w:numPr>
          <w:ilvl w:val="0"/>
          <w:numId w:val="7"/>
        </w:numPr>
        <w:jc w:val="both"/>
        <w:rPr>
          <w:sz w:val="32"/>
        </w:rPr>
      </w:pPr>
      <w:r>
        <w:rPr>
          <w:sz w:val="32"/>
        </w:rPr>
        <w:t>работа с электронной почтой.</w:t>
      </w:r>
    </w:p>
    <w:p w:rsidR="00D86372" w:rsidRDefault="00D86372">
      <w:pPr>
        <w:spacing w:before="120"/>
        <w:ind w:firstLine="709"/>
        <w:jc w:val="both"/>
        <w:rPr>
          <w:sz w:val="32"/>
        </w:rPr>
      </w:pPr>
      <w:r>
        <w:rPr>
          <w:sz w:val="32"/>
        </w:rPr>
        <w:t>После обоснования состава задач пользователя следует приступить к проектированию пользовательского интерфейса (</w:t>
      </w:r>
      <w:r>
        <w:rPr>
          <w:i/>
          <w:iCs/>
          <w:sz w:val="32"/>
          <w:lang w:val="en-US"/>
        </w:rPr>
        <w:t>User</w:t>
      </w:r>
      <w:r>
        <w:rPr>
          <w:i/>
          <w:iCs/>
          <w:sz w:val="32"/>
        </w:rPr>
        <w:t xml:space="preserve"> </w:t>
      </w:r>
      <w:r>
        <w:rPr>
          <w:i/>
          <w:iCs/>
          <w:sz w:val="32"/>
          <w:lang w:val="en-US"/>
        </w:rPr>
        <w:t>Interface</w:t>
      </w:r>
      <w:r>
        <w:rPr>
          <w:i/>
          <w:iCs/>
          <w:sz w:val="32"/>
        </w:rPr>
        <w:t xml:space="preserve"> – </w:t>
      </w:r>
      <w:r>
        <w:rPr>
          <w:i/>
          <w:iCs/>
          <w:sz w:val="32"/>
          <w:lang w:val="en-US"/>
        </w:rPr>
        <w:t>UI</w:t>
      </w:r>
      <w:r>
        <w:rPr>
          <w:sz w:val="32"/>
        </w:rPr>
        <w:t>), который включает в себя: меню, экранные формы и отчеты.</w:t>
      </w: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К основным принципам проектирования пользовательского интерфейса относятся:</w:t>
      </w:r>
    </w:p>
    <w:p w:rsidR="00D86372" w:rsidRDefault="00D86372">
      <w:pPr>
        <w:numPr>
          <w:ilvl w:val="0"/>
          <w:numId w:val="7"/>
        </w:numPr>
        <w:jc w:val="both"/>
        <w:rPr>
          <w:sz w:val="32"/>
        </w:rPr>
      </w:pPr>
      <w:r>
        <w:rPr>
          <w:sz w:val="32"/>
        </w:rPr>
        <w:t>видимость состояния системы;</w:t>
      </w:r>
    </w:p>
    <w:p w:rsidR="00D86372" w:rsidRDefault="00D86372">
      <w:pPr>
        <w:numPr>
          <w:ilvl w:val="0"/>
          <w:numId w:val="7"/>
        </w:numPr>
        <w:jc w:val="both"/>
        <w:rPr>
          <w:sz w:val="32"/>
        </w:rPr>
      </w:pPr>
      <w:r>
        <w:rPr>
          <w:sz w:val="32"/>
        </w:rPr>
        <w:t>последовательность и стандартизация;</w:t>
      </w:r>
    </w:p>
    <w:p w:rsidR="00D86372" w:rsidRDefault="00D86372">
      <w:pPr>
        <w:numPr>
          <w:ilvl w:val="0"/>
          <w:numId w:val="7"/>
        </w:numPr>
        <w:jc w:val="both"/>
        <w:rPr>
          <w:sz w:val="32"/>
        </w:rPr>
      </w:pPr>
      <w:r>
        <w:rPr>
          <w:sz w:val="32"/>
        </w:rPr>
        <w:t>дружественность.</w:t>
      </w:r>
    </w:p>
    <w:p w:rsidR="00D86372" w:rsidRDefault="00D86372">
      <w:pPr>
        <w:spacing w:before="120"/>
        <w:ind w:firstLine="709"/>
        <w:jc w:val="both"/>
        <w:rPr>
          <w:sz w:val="32"/>
        </w:rPr>
      </w:pPr>
      <w:r>
        <w:rPr>
          <w:sz w:val="32"/>
        </w:rPr>
        <w:t>Видимость состояния системы (правило обратной связи) предполагает наличие информации о ходе процесса обработки данных, например, сколько времени прошло от начала процесса копирования.</w:t>
      </w:r>
    </w:p>
    <w:p w:rsidR="00D86372" w:rsidRDefault="00D86372">
      <w:pPr>
        <w:pStyle w:val="31"/>
      </w:pPr>
      <w:r>
        <w:t xml:space="preserve">Принцип последовательности и стандартизации означает использование одних и тех же средств для выражения схожих образов и выполнения действий, имеющих одинаковую природу. Примером применения принципа последовательности и стандартизации является интерфейс «в стиле </w:t>
      </w:r>
      <w:r>
        <w:rPr>
          <w:i/>
        </w:rPr>
        <w:t>Windows</w:t>
      </w:r>
      <w:r>
        <w:t>».</w:t>
      </w:r>
    </w:p>
    <w:p w:rsidR="00D86372" w:rsidRDefault="00D86372">
      <w:pPr>
        <w:pStyle w:val="31"/>
      </w:pPr>
      <w:r>
        <w:t>Дружественность интерфейса предполагает поддержку работы пользователя с помощью справочной системы (</w:t>
      </w:r>
      <w:r>
        <w:rPr>
          <w:i/>
          <w:iCs/>
          <w:lang w:val="en-US"/>
        </w:rPr>
        <w:t>Help</w:t>
      </w:r>
      <w:r>
        <w:t>), сообщений об ошибках и контекстных подсказок.</w:t>
      </w:r>
    </w:p>
    <w:p w:rsidR="00D86372" w:rsidRDefault="00D86372">
      <w:pPr>
        <w:numPr>
          <w:ilvl w:val="0"/>
          <w:numId w:val="8"/>
        </w:numPr>
        <w:jc w:val="both"/>
        <w:rPr>
          <w:sz w:val="32"/>
        </w:rPr>
      </w:pPr>
      <w:bookmarkStart w:id="6" w:name="_Toc516563169"/>
      <w:r>
        <w:rPr>
          <w:b/>
          <w:sz w:val="32"/>
        </w:rPr>
        <w:lastRenderedPageBreak/>
        <w:t>Проектирование иерархического меню.</w:t>
      </w:r>
      <w:bookmarkEnd w:id="6"/>
      <w:r>
        <w:rPr>
          <w:sz w:val="32"/>
        </w:rPr>
        <w:t xml:space="preserve"> Функциональная часть информационной системы обычно имеет иерархическую структуру, то есть содержит комплексы и, наконец, отдельные задачи. Выбор требуемой задачи в этом случае удобно осуществлять с помощью иерархического меню.</w:t>
      </w:r>
    </w:p>
    <w:p w:rsidR="00D86372" w:rsidRDefault="00D86372">
      <w:pPr>
        <w:ind w:firstLine="720"/>
        <w:jc w:val="both"/>
        <w:rPr>
          <w:sz w:val="32"/>
        </w:rPr>
      </w:pPr>
      <w:r>
        <w:rPr>
          <w:sz w:val="32"/>
        </w:rPr>
        <w:t>Например, на верхнем уровне иерархии могут находиться такие комплексы задач, как:</w:t>
      </w:r>
    </w:p>
    <w:p w:rsidR="00D86372" w:rsidRDefault="00D86372">
      <w:pPr>
        <w:numPr>
          <w:ilvl w:val="0"/>
          <w:numId w:val="9"/>
        </w:numPr>
        <w:jc w:val="both"/>
        <w:rPr>
          <w:sz w:val="32"/>
        </w:rPr>
      </w:pPr>
      <w:r>
        <w:rPr>
          <w:sz w:val="32"/>
        </w:rPr>
        <w:t>Поддержка (формирование ведения базы данных).</w:t>
      </w:r>
    </w:p>
    <w:p w:rsidR="00D86372" w:rsidRDefault="00D86372">
      <w:pPr>
        <w:numPr>
          <w:ilvl w:val="0"/>
          <w:numId w:val="9"/>
        </w:numPr>
        <w:jc w:val="both"/>
        <w:rPr>
          <w:sz w:val="32"/>
        </w:rPr>
      </w:pPr>
      <w:r>
        <w:rPr>
          <w:sz w:val="32"/>
        </w:rPr>
        <w:t>Обработка (планирование, учет, анализ и т.д.).</w:t>
      </w:r>
    </w:p>
    <w:p w:rsidR="00D86372" w:rsidRDefault="00D86372">
      <w:pPr>
        <w:numPr>
          <w:ilvl w:val="0"/>
          <w:numId w:val="9"/>
        </w:numPr>
        <w:jc w:val="both"/>
        <w:rPr>
          <w:sz w:val="32"/>
        </w:rPr>
      </w:pPr>
      <w:r>
        <w:rPr>
          <w:sz w:val="32"/>
        </w:rPr>
        <w:t>Справки (отчеты, ответы на запросы).</w:t>
      </w:r>
    </w:p>
    <w:p w:rsidR="00D86372" w:rsidRDefault="00D86372">
      <w:pPr>
        <w:spacing w:before="120"/>
        <w:ind w:firstLine="709"/>
        <w:jc w:val="both"/>
        <w:rPr>
          <w:sz w:val="32"/>
        </w:rPr>
      </w:pPr>
      <w:r>
        <w:rPr>
          <w:sz w:val="32"/>
        </w:rPr>
        <w:t>В скобках указаны подкомплексы задач. Пользователю предоставляется возможность последовательно конкретизировать выбор интересующего подкомплекса задач и, наконец, отдельной задачи, которую он собирается решать.</w:t>
      </w: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Порядок проектирования меню предусматривает следующую последовательность работ:</w:t>
      </w:r>
    </w:p>
    <w:p w:rsidR="00D86372" w:rsidRDefault="00D86372">
      <w:pPr>
        <w:numPr>
          <w:ilvl w:val="0"/>
          <w:numId w:val="2"/>
        </w:numPr>
        <w:ind w:left="283" w:firstLine="426"/>
        <w:jc w:val="both"/>
        <w:rPr>
          <w:sz w:val="32"/>
        </w:rPr>
      </w:pPr>
      <w:r>
        <w:rPr>
          <w:sz w:val="32"/>
        </w:rPr>
        <w:t>проектирование содержания меню</w:t>
      </w:r>
      <w:r>
        <w:rPr>
          <w:sz w:val="32"/>
          <w:lang w:val="en-US"/>
        </w:rPr>
        <w:t>;</w:t>
      </w:r>
    </w:p>
    <w:p w:rsidR="00D86372" w:rsidRDefault="00D86372">
      <w:pPr>
        <w:numPr>
          <w:ilvl w:val="0"/>
          <w:numId w:val="2"/>
        </w:numPr>
        <w:ind w:left="283" w:firstLine="426"/>
        <w:jc w:val="both"/>
        <w:rPr>
          <w:sz w:val="32"/>
        </w:rPr>
      </w:pPr>
      <w:r>
        <w:rPr>
          <w:sz w:val="32"/>
        </w:rPr>
        <w:t>проектирование формы меню</w:t>
      </w:r>
      <w:r>
        <w:rPr>
          <w:sz w:val="32"/>
          <w:lang w:val="en-US"/>
        </w:rPr>
        <w:t>;</w:t>
      </w:r>
    </w:p>
    <w:p w:rsidR="00D86372" w:rsidRDefault="00D86372">
      <w:pPr>
        <w:numPr>
          <w:ilvl w:val="0"/>
          <w:numId w:val="2"/>
        </w:numPr>
        <w:ind w:left="283" w:firstLine="426"/>
        <w:jc w:val="both"/>
        <w:rPr>
          <w:sz w:val="32"/>
        </w:rPr>
      </w:pPr>
      <w:r>
        <w:rPr>
          <w:sz w:val="32"/>
        </w:rPr>
        <w:t>программное обеспечение меню.</w:t>
      </w:r>
    </w:p>
    <w:p w:rsidR="00D86372" w:rsidRDefault="00D86372">
      <w:pPr>
        <w:spacing w:before="120"/>
        <w:ind w:firstLine="709"/>
        <w:jc w:val="both"/>
        <w:rPr>
          <w:sz w:val="32"/>
        </w:rPr>
      </w:pPr>
      <w:r>
        <w:rPr>
          <w:sz w:val="32"/>
        </w:rPr>
        <w:t>Проектирование содержания меню должно соответствовать составу задач, приведенных в пункте 4.</w:t>
      </w: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Выбор пункта меню может завершаться:</w:t>
      </w:r>
    </w:p>
    <w:p w:rsidR="00D86372" w:rsidRDefault="00D86372">
      <w:pPr>
        <w:numPr>
          <w:ilvl w:val="0"/>
          <w:numId w:val="9"/>
        </w:numPr>
        <w:jc w:val="both"/>
        <w:rPr>
          <w:sz w:val="32"/>
        </w:rPr>
      </w:pPr>
      <w:r>
        <w:rPr>
          <w:sz w:val="32"/>
        </w:rPr>
        <w:t>появлением на экране меню нижнего уровня;</w:t>
      </w:r>
    </w:p>
    <w:p w:rsidR="00D86372" w:rsidRDefault="00D86372">
      <w:pPr>
        <w:numPr>
          <w:ilvl w:val="0"/>
          <w:numId w:val="9"/>
        </w:numPr>
        <w:jc w:val="both"/>
        <w:rPr>
          <w:sz w:val="32"/>
        </w:rPr>
      </w:pPr>
      <w:r>
        <w:rPr>
          <w:sz w:val="32"/>
        </w:rPr>
        <w:t>выполнением команды (например, возвратом в системное меню);</w:t>
      </w:r>
    </w:p>
    <w:p w:rsidR="00D86372" w:rsidRDefault="00D86372">
      <w:pPr>
        <w:numPr>
          <w:ilvl w:val="0"/>
          <w:numId w:val="9"/>
        </w:numPr>
        <w:jc w:val="both"/>
        <w:rPr>
          <w:sz w:val="32"/>
        </w:rPr>
      </w:pPr>
      <w:r>
        <w:rPr>
          <w:sz w:val="32"/>
        </w:rPr>
        <w:t>выполнением процедуры (например, процедуры ввода или вывода информации, функциональной обработки);</w:t>
      </w:r>
    </w:p>
    <w:p w:rsidR="00D86372" w:rsidRDefault="00D86372">
      <w:pPr>
        <w:numPr>
          <w:ilvl w:val="0"/>
          <w:numId w:val="9"/>
        </w:numPr>
        <w:jc w:val="both"/>
        <w:rPr>
          <w:sz w:val="32"/>
        </w:rPr>
      </w:pPr>
      <w:r>
        <w:rPr>
          <w:sz w:val="32"/>
        </w:rPr>
        <w:t xml:space="preserve">появлением «заглушки» </w:t>
      </w:r>
      <w:r>
        <w:rPr>
          <w:sz w:val="32"/>
        </w:rPr>
        <w:noBreakHyphen/>
        <w:t xml:space="preserve"> сообщения о том, что данный пункт еще не реализован, или же другого комментария.</w:t>
      </w:r>
    </w:p>
    <w:p w:rsidR="00D86372" w:rsidRDefault="00D86372">
      <w:pPr>
        <w:spacing w:before="120"/>
        <w:ind w:firstLine="709"/>
        <w:jc w:val="both"/>
        <w:rPr>
          <w:sz w:val="32"/>
        </w:rPr>
      </w:pPr>
      <w:r>
        <w:rPr>
          <w:sz w:val="32"/>
        </w:rPr>
        <w:t>Итоги работы по содержательному проектированию меню могут быть представлены в виде таблицы, пример которой (таблица 2) для АРМ работника склада приведен ниже.</w:t>
      </w:r>
    </w:p>
    <w:p w:rsidR="00D86372" w:rsidRDefault="00D86372">
      <w:pPr>
        <w:ind w:firstLine="709"/>
        <w:rPr>
          <w:sz w:val="32"/>
        </w:rPr>
        <w:sectPr w:rsidR="00D86372">
          <w:footerReference w:type="even" r:id="rId7"/>
          <w:footerReference w:type="default" r:id="rId8"/>
          <w:footerReference w:type="first" r:id="rId9"/>
          <w:type w:val="oddPage"/>
          <w:pgSz w:w="11907" w:h="16840" w:code="9"/>
          <w:pgMar w:top="1418" w:right="1418" w:bottom="1418" w:left="1418" w:header="720" w:footer="720" w:gutter="0"/>
          <w:pgNumType w:start="1"/>
          <w:cols w:space="720"/>
          <w:titlePg/>
        </w:sectPr>
      </w:pPr>
      <w:r>
        <w:rPr>
          <w:sz w:val="32"/>
        </w:rPr>
        <w:t>В главном меню следует предусмотреть пункт «Выход», который позволяет вернуться к системному меню, что удобно при отладке системы.</w:t>
      </w:r>
    </w:p>
    <w:p w:rsidR="00D86372" w:rsidRDefault="00D86372">
      <w:pPr>
        <w:ind w:firstLine="720"/>
        <w:jc w:val="both"/>
        <w:rPr>
          <w:sz w:val="32"/>
          <w:lang w:val="en-US"/>
        </w:rPr>
      </w:pPr>
    </w:p>
    <w:p w:rsidR="00D86372" w:rsidRDefault="00D86372">
      <w:pPr>
        <w:ind w:firstLine="720"/>
        <w:jc w:val="both"/>
        <w:rPr>
          <w:sz w:val="32"/>
          <w:lang w:val="en-US"/>
        </w:rPr>
      </w:pPr>
    </w:p>
    <w:p w:rsidR="00D86372" w:rsidRDefault="00D86372">
      <w:pPr>
        <w:pStyle w:val="22"/>
        <w:jc w:val="right"/>
        <w:rPr>
          <w:sz w:val="32"/>
        </w:rPr>
      </w:pPr>
      <w:r>
        <w:rPr>
          <w:sz w:val="32"/>
        </w:rPr>
        <w:t>Таблица 2</w:t>
      </w:r>
    </w:p>
    <w:p w:rsidR="00D86372" w:rsidRDefault="00D86372">
      <w:pPr>
        <w:pStyle w:val="22"/>
        <w:spacing w:after="240"/>
        <w:rPr>
          <w:i/>
          <w:sz w:val="32"/>
        </w:rPr>
      </w:pPr>
      <w:r>
        <w:rPr>
          <w:i/>
          <w:sz w:val="32"/>
        </w:rPr>
        <w:t>Содержательное проектирование иерархического меню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5245"/>
        <w:gridCol w:w="4536"/>
      </w:tblGrid>
      <w:tr w:rsidR="00D86372">
        <w:trPr>
          <w:jc w:val="center"/>
        </w:trPr>
        <w:tc>
          <w:tcPr>
            <w:tcW w:w="4253" w:type="dxa"/>
            <w:tcBorders>
              <w:left w:val="nil"/>
            </w:tcBorders>
          </w:tcPr>
          <w:p w:rsidR="00D86372" w:rsidRDefault="00D863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главного меню</w:t>
            </w:r>
          </w:p>
          <w:p w:rsidR="00D86372" w:rsidRDefault="00D863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подменю</w:t>
            </w:r>
          </w:p>
        </w:tc>
        <w:tc>
          <w:tcPr>
            <w:tcW w:w="5245" w:type="dxa"/>
          </w:tcPr>
          <w:p w:rsidR="00D86372" w:rsidRDefault="00D863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Экранная форма</w:t>
            </w:r>
          </w:p>
          <w:p w:rsidR="00D86372" w:rsidRDefault="00D863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ввода информации</w:t>
            </w:r>
          </w:p>
        </w:tc>
        <w:tc>
          <w:tcPr>
            <w:tcW w:w="4536" w:type="dxa"/>
            <w:tcBorders>
              <w:right w:val="nil"/>
            </w:tcBorders>
          </w:tcPr>
          <w:p w:rsidR="00D86372" w:rsidRDefault="00D863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Выходная форма </w:t>
            </w:r>
          </w:p>
          <w:p w:rsidR="00D86372" w:rsidRDefault="00D863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(отчет)</w:t>
            </w:r>
          </w:p>
        </w:tc>
      </w:tr>
      <w:tr w:rsidR="00D86372">
        <w:trPr>
          <w:jc w:val="center"/>
        </w:trPr>
        <w:tc>
          <w:tcPr>
            <w:tcW w:w="4253" w:type="dxa"/>
            <w:tcBorders>
              <w:left w:val="nil"/>
              <w:bottom w:val="nil"/>
            </w:tcBorders>
          </w:tcPr>
          <w:p w:rsidR="00D86372" w:rsidRDefault="00D863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Помощь</w:t>
            </w:r>
          </w:p>
          <w:p w:rsidR="00D86372" w:rsidRDefault="00D863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Приход</w:t>
            </w:r>
          </w:p>
          <w:p w:rsidR="00D86372" w:rsidRDefault="00D863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</w:t>
            </w:r>
          </w:p>
          <w:p w:rsidR="00D86372" w:rsidRDefault="00D86372">
            <w:pPr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Отпуск на сторону</w:t>
            </w:r>
          </w:p>
          <w:p w:rsidR="00D86372" w:rsidRDefault="00D86372">
            <w:pPr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Внутреннее перемещение </w:t>
            </w:r>
          </w:p>
          <w:p w:rsidR="00D86372" w:rsidRDefault="00D86372">
            <w:pPr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Отпуск по лимитно-</w:t>
            </w:r>
          </w:p>
          <w:p w:rsidR="00D86372" w:rsidRDefault="00D86372">
            <w:pPr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заборной карте</w:t>
            </w:r>
          </w:p>
          <w:p w:rsidR="00D86372" w:rsidRDefault="00D863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Справки</w:t>
            </w:r>
          </w:p>
          <w:p w:rsidR="00D86372" w:rsidRDefault="00D86372">
            <w:pPr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Остатки материала</w:t>
            </w:r>
          </w:p>
          <w:p w:rsidR="00D86372" w:rsidRDefault="00D86372">
            <w:pPr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Движение материалов</w:t>
            </w:r>
          </w:p>
          <w:p w:rsidR="00D86372" w:rsidRDefault="00D863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Выход </w:t>
            </w:r>
          </w:p>
        </w:tc>
        <w:tc>
          <w:tcPr>
            <w:tcW w:w="5245" w:type="dxa"/>
            <w:tcBorders>
              <w:bottom w:val="nil"/>
            </w:tcBorders>
          </w:tcPr>
          <w:p w:rsidR="00D86372" w:rsidRDefault="00D863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noBreakHyphen/>
            </w:r>
          </w:p>
          <w:p w:rsidR="00D86372" w:rsidRDefault="00D86372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Приходный ордер</w:t>
            </w:r>
          </w:p>
          <w:p w:rsidR="00D86372" w:rsidRDefault="00D86372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Подменю</w:t>
            </w:r>
          </w:p>
          <w:p w:rsidR="00D86372" w:rsidRDefault="00D86372">
            <w:pPr>
              <w:pStyle w:val="20"/>
              <w:spacing w:line="240" w:lineRule="auto"/>
              <w:ind w:firstLine="425"/>
              <w:rPr>
                <w:szCs w:val="28"/>
              </w:rPr>
            </w:pPr>
            <w:r>
              <w:rPr>
                <w:szCs w:val="28"/>
              </w:rPr>
              <w:t>Товарно-транспортная накладная</w:t>
            </w:r>
          </w:p>
          <w:p w:rsidR="00D86372" w:rsidRDefault="00D86372">
            <w:pPr>
              <w:pStyle w:val="20"/>
              <w:spacing w:line="240" w:lineRule="auto"/>
              <w:ind w:firstLine="425"/>
              <w:rPr>
                <w:szCs w:val="28"/>
              </w:rPr>
            </w:pPr>
            <w:r>
              <w:rPr>
                <w:szCs w:val="28"/>
              </w:rPr>
              <w:t>Требование</w:t>
            </w:r>
          </w:p>
          <w:p w:rsidR="00D86372" w:rsidRDefault="00D86372">
            <w:pPr>
              <w:pStyle w:val="20"/>
              <w:spacing w:line="240" w:lineRule="auto"/>
              <w:ind w:firstLine="425"/>
              <w:rPr>
                <w:szCs w:val="28"/>
              </w:rPr>
            </w:pPr>
            <w:r>
              <w:rPr>
                <w:szCs w:val="28"/>
              </w:rPr>
              <w:t>Лимитно-заборная карта</w:t>
            </w:r>
          </w:p>
          <w:p w:rsidR="00D86372" w:rsidRDefault="00D86372">
            <w:pPr>
              <w:pStyle w:val="20"/>
              <w:spacing w:line="240" w:lineRule="auto"/>
              <w:ind w:firstLine="425"/>
              <w:rPr>
                <w:szCs w:val="28"/>
              </w:rPr>
            </w:pPr>
          </w:p>
          <w:p w:rsidR="00D86372" w:rsidRDefault="00D86372">
            <w:pPr>
              <w:ind w:firstLine="34"/>
              <w:rPr>
                <w:szCs w:val="28"/>
              </w:rPr>
            </w:pPr>
            <w:r>
              <w:rPr>
                <w:sz w:val="28"/>
                <w:szCs w:val="28"/>
              </w:rPr>
              <w:t>Подменю</w:t>
            </w:r>
          </w:p>
          <w:p w:rsidR="00D86372" w:rsidRDefault="00D86372">
            <w:pPr>
              <w:pStyle w:val="20"/>
              <w:spacing w:line="240" w:lineRule="auto"/>
              <w:ind w:firstLine="459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  <w:p w:rsidR="00D86372" w:rsidRDefault="00D86372">
            <w:pPr>
              <w:pStyle w:val="20"/>
              <w:spacing w:line="240" w:lineRule="auto"/>
              <w:ind w:firstLine="459"/>
              <w:rPr>
                <w:szCs w:val="28"/>
              </w:rPr>
            </w:pPr>
            <w:r>
              <w:rPr>
                <w:szCs w:val="28"/>
              </w:rPr>
              <w:t>Наименование, период</w:t>
            </w:r>
          </w:p>
          <w:p w:rsidR="00D86372" w:rsidRDefault="00D86372">
            <w:pPr>
              <w:pStyle w:val="20"/>
              <w:jc w:val="center"/>
              <w:rPr>
                <w:szCs w:val="28"/>
              </w:rPr>
            </w:pPr>
            <w:r>
              <w:rPr>
                <w:szCs w:val="28"/>
              </w:rPr>
              <w:noBreakHyphen/>
            </w:r>
          </w:p>
        </w:tc>
        <w:tc>
          <w:tcPr>
            <w:tcW w:w="4536" w:type="dxa"/>
            <w:tcBorders>
              <w:bottom w:val="nil"/>
              <w:right w:val="nil"/>
            </w:tcBorders>
          </w:tcPr>
          <w:p w:rsidR="00D86372" w:rsidRDefault="00D86372">
            <w:pPr>
              <w:spacing w:before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Текст инструкции</w:t>
            </w:r>
          </w:p>
          <w:p w:rsidR="00D86372" w:rsidRDefault="00D863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Приходный ордер</w:t>
            </w:r>
          </w:p>
          <w:p w:rsidR="00D86372" w:rsidRDefault="00D863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noBreakHyphen/>
            </w:r>
          </w:p>
          <w:p w:rsidR="00D86372" w:rsidRDefault="00D86372">
            <w:pPr>
              <w:pStyle w:val="20"/>
              <w:spacing w:before="20" w:line="240" w:lineRule="auto"/>
              <w:ind w:left="318" w:hanging="284"/>
              <w:rPr>
                <w:szCs w:val="28"/>
              </w:rPr>
            </w:pPr>
            <w:r>
              <w:rPr>
                <w:szCs w:val="28"/>
              </w:rPr>
              <w:t>Заглушка</w:t>
            </w:r>
          </w:p>
          <w:p w:rsidR="00D86372" w:rsidRDefault="00D863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Требование</w:t>
            </w:r>
          </w:p>
          <w:p w:rsidR="00D86372" w:rsidRDefault="00D863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Лимитно-заборная карта</w:t>
            </w:r>
          </w:p>
          <w:p w:rsidR="00D86372" w:rsidRDefault="00D86372">
            <w:pPr>
              <w:rPr>
                <w:sz w:val="28"/>
                <w:szCs w:val="28"/>
              </w:rPr>
            </w:pPr>
          </w:p>
          <w:p w:rsidR="00D86372" w:rsidRDefault="00D86372">
            <w:pPr>
              <w:jc w:val="center"/>
              <w:rPr>
                <w:sz w:val="28"/>
                <w:szCs w:val="28"/>
              </w:rPr>
            </w:pPr>
          </w:p>
          <w:p w:rsidR="00D86372" w:rsidRDefault="00D86372">
            <w:pPr>
              <w:spacing w:before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 о наличие материалов</w:t>
            </w:r>
          </w:p>
          <w:p w:rsidR="00D86372" w:rsidRDefault="00D863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 о движении материалов</w:t>
            </w:r>
          </w:p>
          <w:p w:rsidR="00D86372" w:rsidRDefault="00D863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Системное меню</w:t>
            </w:r>
          </w:p>
        </w:tc>
      </w:tr>
    </w:tbl>
    <w:p w:rsidR="00D86372" w:rsidRDefault="00D86372">
      <w:pPr>
        <w:spacing w:before="240"/>
        <w:jc w:val="both"/>
        <w:rPr>
          <w:sz w:val="32"/>
        </w:rPr>
        <w:sectPr w:rsidR="00D86372">
          <w:footerReference w:type="even" r:id="rId10"/>
          <w:footerReference w:type="default" r:id="rId11"/>
          <w:pgSz w:w="16840" w:h="11907" w:orient="landscape" w:code="9"/>
          <w:pgMar w:top="1418" w:right="1418" w:bottom="1418" w:left="1418" w:header="720" w:footer="720" w:gutter="0"/>
          <w:pgNumType w:start="10"/>
          <w:cols w:space="720"/>
        </w:sectPr>
      </w:pP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lastRenderedPageBreak/>
        <w:t>Рассмотрим вопросы проектирования формы меню.</w:t>
      </w: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Иерархическое меню обычно содержит главное меню в виде горизонтально расположенной линейки. Выбор пункта этого меню приводит к появлению всплывающего меню. Все меню, начиная с третьего уровня, называются каскадными. Свое название они получили потому, что располагаются на экране уступами, частично перекрывая друг друга.</w:t>
      </w: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 xml:space="preserve">Существует ряд правил, которыми следует руководствоваться при проектировании меню. Эти правила соответствуют международным стандартам по проектированию пользовательского интерфейса. Один из этих стандартов </w:t>
      </w:r>
      <w:r>
        <w:rPr>
          <w:sz w:val="32"/>
        </w:rPr>
        <w:noBreakHyphen/>
        <w:t xml:space="preserve"> </w:t>
      </w:r>
      <w:r>
        <w:rPr>
          <w:i/>
          <w:sz w:val="32"/>
        </w:rPr>
        <w:t>CUA</w:t>
      </w:r>
      <w:r>
        <w:rPr>
          <w:sz w:val="32"/>
        </w:rPr>
        <w:t xml:space="preserve"> (</w:t>
      </w:r>
      <w:r>
        <w:rPr>
          <w:i/>
          <w:sz w:val="32"/>
        </w:rPr>
        <w:t>Common User Access</w:t>
      </w:r>
      <w:r>
        <w:rPr>
          <w:sz w:val="32"/>
        </w:rPr>
        <w:t>).</w:t>
      </w:r>
    </w:p>
    <w:p w:rsidR="00D86372" w:rsidRDefault="00D86372">
      <w:pPr>
        <w:pStyle w:val="31"/>
        <w:spacing w:before="120"/>
      </w:pPr>
      <w:r>
        <w:t>Назовем следующие рекомендации:</w:t>
      </w:r>
    </w:p>
    <w:p w:rsidR="00D86372" w:rsidRDefault="00D86372">
      <w:pPr>
        <w:numPr>
          <w:ilvl w:val="0"/>
          <w:numId w:val="10"/>
        </w:numPr>
        <w:tabs>
          <w:tab w:val="clear" w:pos="1069"/>
          <w:tab w:val="num" w:pos="1276"/>
        </w:tabs>
        <w:spacing w:before="60"/>
        <w:jc w:val="both"/>
        <w:rPr>
          <w:sz w:val="32"/>
        </w:rPr>
      </w:pPr>
      <w:r>
        <w:rPr>
          <w:sz w:val="32"/>
        </w:rPr>
        <w:t>Количество уровней в меню должно быть не более 2–3.</w:t>
      </w:r>
    </w:p>
    <w:p w:rsidR="00D86372" w:rsidRDefault="00D86372">
      <w:pPr>
        <w:numPr>
          <w:ilvl w:val="0"/>
          <w:numId w:val="10"/>
        </w:numPr>
        <w:tabs>
          <w:tab w:val="clear" w:pos="1069"/>
          <w:tab w:val="num" w:pos="1276"/>
        </w:tabs>
        <w:spacing w:before="60"/>
        <w:jc w:val="both"/>
        <w:rPr>
          <w:sz w:val="32"/>
        </w:rPr>
      </w:pPr>
      <w:r>
        <w:rPr>
          <w:sz w:val="32"/>
        </w:rPr>
        <w:t>Пользователь должен знать, в какой точке иерархического меню он находится, то есть следы предыдущих уровней должны оставаться.</w:t>
      </w:r>
    </w:p>
    <w:p w:rsidR="00D86372" w:rsidRDefault="00D86372">
      <w:pPr>
        <w:numPr>
          <w:ilvl w:val="0"/>
          <w:numId w:val="10"/>
        </w:numPr>
        <w:tabs>
          <w:tab w:val="clear" w:pos="1069"/>
          <w:tab w:val="num" w:pos="1276"/>
        </w:tabs>
        <w:spacing w:before="60"/>
        <w:jc w:val="both"/>
        <w:rPr>
          <w:sz w:val="32"/>
        </w:rPr>
      </w:pPr>
      <w:r>
        <w:rPr>
          <w:sz w:val="32"/>
        </w:rPr>
        <w:t>Пункты меню не нумеруются.</w:t>
      </w:r>
    </w:p>
    <w:p w:rsidR="00D86372" w:rsidRDefault="00D86372">
      <w:pPr>
        <w:numPr>
          <w:ilvl w:val="0"/>
          <w:numId w:val="10"/>
        </w:numPr>
        <w:tabs>
          <w:tab w:val="clear" w:pos="1069"/>
          <w:tab w:val="num" w:pos="1276"/>
        </w:tabs>
        <w:spacing w:before="60"/>
        <w:jc w:val="both"/>
        <w:rPr>
          <w:sz w:val="32"/>
        </w:rPr>
      </w:pPr>
      <w:r>
        <w:rPr>
          <w:sz w:val="32"/>
        </w:rPr>
        <w:t>Название пункта горизонтального меню должно быть коротким – из одного слова.</w:t>
      </w:r>
    </w:p>
    <w:p w:rsidR="00D86372" w:rsidRDefault="00D86372">
      <w:pPr>
        <w:numPr>
          <w:ilvl w:val="0"/>
          <w:numId w:val="10"/>
        </w:numPr>
        <w:tabs>
          <w:tab w:val="clear" w:pos="1069"/>
          <w:tab w:val="num" w:pos="1276"/>
        </w:tabs>
        <w:spacing w:before="60"/>
        <w:jc w:val="both"/>
        <w:rPr>
          <w:sz w:val="32"/>
        </w:rPr>
      </w:pPr>
      <w:r>
        <w:rPr>
          <w:sz w:val="32"/>
        </w:rPr>
        <w:t>Заглавной должна быть только первая буква названия пункта.</w:t>
      </w:r>
    </w:p>
    <w:p w:rsidR="00D86372" w:rsidRDefault="00D86372">
      <w:pPr>
        <w:numPr>
          <w:ilvl w:val="0"/>
          <w:numId w:val="10"/>
        </w:numPr>
        <w:tabs>
          <w:tab w:val="clear" w:pos="1069"/>
          <w:tab w:val="num" w:pos="1276"/>
        </w:tabs>
        <w:spacing w:before="60"/>
        <w:jc w:val="both"/>
        <w:rPr>
          <w:sz w:val="32"/>
        </w:rPr>
      </w:pPr>
      <w:r>
        <w:rPr>
          <w:sz w:val="32"/>
        </w:rPr>
        <w:t>Пункт меню может быть выбран по первой (выделенной) букве его названия. Если первая буква названия пункта не является уникальной, то можно назначить любую выделенную букву.</w:t>
      </w:r>
    </w:p>
    <w:p w:rsidR="00D86372" w:rsidRDefault="00D86372">
      <w:pPr>
        <w:numPr>
          <w:ilvl w:val="0"/>
          <w:numId w:val="10"/>
        </w:numPr>
        <w:tabs>
          <w:tab w:val="clear" w:pos="1069"/>
          <w:tab w:val="num" w:pos="1276"/>
        </w:tabs>
        <w:spacing w:before="60"/>
        <w:jc w:val="both"/>
        <w:rPr>
          <w:sz w:val="32"/>
        </w:rPr>
      </w:pPr>
      <w:r>
        <w:rPr>
          <w:sz w:val="32"/>
        </w:rPr>
        <w:t>Для выбора пункта всплывающего меню может быть предназначена «горячая» клавиша (</w:t>
      </w:r>
      <w:r>
        <w:rPr>
          <w:i/>
          <w:sz w:val="32"/>
        </w:rPr>
        <w:t>hot key</w:t>
      </w:r>
      <w:r>
        <w:rPr>
          <w:sz w:val="32"/>
        </w:rPr>
        <w:t>), поскольку путь к нему через главное меню может быть долгим.</w:t>
      </w:r>
    </w:p>
    <w:p w:rsidR="00D86372" w:rsidRDefault="00D86372">
      <w:pPr>
        <w:numPr>
          <w:ilvl w:val="0"/>
          <w:numId w:val="10"/>
        </w:numPr>
        <w:tabs>
          <w:tab w:val="clear" w:pos="1069"/>
          <w:tab w:val="num" w:pos="1276"/>
        </w:tabs>
        <w:spacing w:before="60"/>
        <w:jc w:val="both"/>
        <w:rPr>
          <w:sz w:val="32"/>
        </w:rPr>
      </w:pPr>
      <w:r>
        <w:rPr>
          <w:sz w:val="32"/>
        </w:rPr>
        <w:t>Пункты, к которым часто обращаются, должны быть расположены в начале меню. Если присутствует пункт «Помощь», то он располагается в начале главного меню, а пункт «Выход» – в конце.</w:t>
      </w:r>
    </w:p>
    <w:p w:rsidR="00D86372" w:rsidRDefault="00D86372">
      <w:pPr>
        <w:numPr>
          <w:ilvl w:val="0"/>
          <w:numId w:val="10"/>
        </w:numPr>
        <w:tabs>
          <w:tab w:val="clear" w:pos="1069"/>
          <w:tab w:val="num" w:pos="1276"/>
        </w:tabs>
        <w:spacing w:before="60"/>
        <w:jc w:val="both"/>
        <w:rPr>
          <w:sz w:val="32"/>
        </w:rPr>
      </w:pPr>
      <w:r>
        <w:rPr>
          <w:sz w:val="32"/>
        </w:rPr>
        <w:t>Логически взаимосвязанные пункты всплывающего меню объединяются в группы сплошной горизонтальной линией и могут получить свои подзаголовки.</w:t>
      </w:r>
    </w:p>
    <w:p w:rsidR="00D86372" w:rsidRDefault="00D86372">
      <w:pPr>
        <w:numPr>
          <w:ilvl w:val="0"/>
          <w:numId w:val="10"/>
        </w:numPr>
        <w:tabs>
          <w:tab w:val="clear" w:pos="1069"/>
          <w:tab w:val="num" w:pos="1276"/>
        </w:tabs>
        <w:jc w:val="both"/>
        <w:rPr>
          <w:sz w:val="32"/>
        </w:rPr>
      </w:pPr>
      <w:r>
        <w:rPr>
          <w:sz w:val="32"/>
        </w:rPr>
        <w:lastRenderedPageBreak/>
        <w:t>При оформлении меню может быть выбрана цветовая схема (</w:t>
      </w:r>
      <w:r>
        <w:rPr>
          <w:i/>
          <w:sz w:val="32"/>
        </w:rPr>
        <w:t>color scheme</w:t>
      </w:r>
      <w:r>
        <w:rPr>
          <w:sz w:val="32"/>
        </w:rPr>
        <w:t>). Вертикальное (всплывающее) меню может быть выделено тенью (</w:t>
      </w:r>
      <w:r>
        <w:rPr>
          <w:i/>
          <w:sz w:val="32"/>
        </w:rPr>
        <w:t>shadow</w:t>
      </w:r>
      <w:r>
        <w:rPr>
          <w:sz w:val="32"/>
        </w:rPr>
        <w:t>).</w:t>
      </w:r>
    </w:p>
    <w:p w:rsidR="00D86372" w:rsidRDefault="00D86372">
      <w:pPr>
        <w:numPr>
          <w:ilvl w:val="0"/>
          <w:numId w:val="10"/>
        </w:numPr>
        <w:tabs>
          <w:tab w:val="clear" w:pos="1069"/>
          <w:tab w:val="num" w:pos="1276"/>
        </w:tabs>
        <w:spacing w:before="60"/>
        <w:jc w:val="both"/>
        <w:rPr>
          <w:sz w:val="32"/>
        </w:rPr>
      </w:pPr>
      <w:r>
        <w:rPr>
          <w:sz w:val="32"/>
        </w:rPr>
        <w:t>Следует избегать пунктов меню верхнего уровня, не содержащих раскрывающихся меню.</w:t>
      </w:r>
    </w:p>
    <w:p w:rsidR="00D86372" w:rsidRDefault="00D86372">
      <w:pPr>
        <w:numPr>
          <w:ilvl w:val="0"/>
          <w:numId w:val="10"/>
        </w:numPr>
        <w:tabs>
          <w:tab w:val="clear" w:pos="1069"/>
          <w:tab w:val="num" w:pos="1276"/>
        </w:tabs>
        <w:spacing w:before="60"/>
        <w:jc w:val="both"/>
        <w:rPr>
          <w:sz w:val="32"/>
        </w:rPr>
      </w:pPr>
      <w:r>
        <w:rPr>
          <w:sz w:val="32"/>
        </w:rPr>
        <w:t>Пункты меню, активизирующих диалоговые окна,·должны заканчиваться символом троеточия.</w:t>
      </w:r>
    </w:p>
    <w:p w:rsidR="00D86372" w:rsidRDefault="0079725D">
      <w:pPr>
        <w:pStyle w:val="a3"/>
        <w:spacing w:before="120" w:after="120"/>
        <w:ind w:firstLine="709"/>
        <w:rPr>
          <w:sz w:val="32"/>
        </w:rPr>
      </w:pPr>
      <w:r>
        <w:rPr>
          <w:noProof/>
        </w:rPr>
        <w:pict>
          <v:group id="_x0000_s1073" style="position:absolute;left:0;text-align:left;margin-left:40.95pt;margin-top:57.15pt;width:371.7pt;height:244.25pt;z-index:251655168" coordorigin="2237,4608" coordsize="7434,4885">
            <v:line id="_x0000_s1074" style="position:absolute" from="5472,5328" to="7920,6480">
              <v:stroke endarrow="block"/>
            </v:line>
            <v:group id="_x0000_s1075" style="position:absolute;left:3168;top:8341;width:6503;height:1152" coordorigin="3168,10290" coordsize="6503,1152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76" type="#_x0000_t202" style="position:absolute;left:3356;top:10722;width:666;height:457" filled="f" stroked="f">
                <v:textbox style="mso-next-textbox:#_x0000_s1076" inset="0,0,0,0">
                  <w:txbxContent>
                    <w:p w:rsidR="00E97C02" w:rsidRDefault="00E97C02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1.2.1</w:t>
                      </w:r>
                    </w:p>
                  </w:txbxContent>
                </v:textbox>
              </v:shape>
              <v:shape id="_x0000_s1077" type="#_x0000_t202" style="position:absolute;left:4320;top:10530;width:575;height:480" stroked="f">
                <v:textbox style="mso-next-textbox:#_x0000_s1077">
                  <w:txbxContent>
                    <w:p w:rsidR="00E97C02" w:rsidRDefault="00E97C02">
                      <w:pPr>
                        <w:rPr>
                          <w:sz w:val="30"/>
                        </w:rPr>
                      </w:pPr>
                      <w:r>
                        <w:rPr>
                          <w:sz w:val="30"/>
                        </w:rPr>
                        <w:t>…</w:t>
                      </w:r>
                    </w:p>
                  </w:txbxContent>
                </v:textbox>
              </v:shape>
              <v:shape id="_x0000_s1078" type="#_x0000_t202" style="position:absolute;left:7921;top:10530;width:575;height:480" stroked="f">
                <v:textbox style="mso-next-textbox:#_x0000_s1078">
                  <w:txbxContent>
                    <w:p w:rsidR="00E97C02" w:rsidRDefault="00E97C02">
                      <w:pPr>
                        <w:rPr>
                          <w:sz w:val="30"/>
                        </w:rPr>
                      </w:pPr>
                      <w:r>
                        <w:rPr>
                          <w:sz w:val="30"/>
                        </w:rPr>
                        <w:t>…</w:t>
                      </w:r>
                    </w:p>
                  </w:txbxContent>
                </v:textbox>
              </v:shape>
              <v:oval id="_x0000_s1079" style="position:absolute;left:3168;top:10325;width:1031;height:1117" filled="f"/>
              <v:shape id="_x0000_s1080" type="#_x0000_t202" style="position:absolute;left:5205;top:10722;width:666;height:457" filled="f" stroked="f">
                <v:textbox style="mso-next-textbox:#_x0000_s1080" inset="0,0,0,0">
                  <w:txbxContent>
                    <w:p w:rsidR="00E97C02" w:rsidRDefault="00E97C02">
                      <w:pPr>
                        <w:jc w:val="center"/>
                        <w:rPr>
                          <w:sz w:val="32"/>
                          <w:lang w:val="en-US"/>
                        </w:rPr>
                      </w:pPr>
                      <w:r>
                        <w:rPr>
                          <w:sz w:val="32"/>
                        </w:rPr>
                        <w:t>1.2.</w:t>
                      </w:r>
                      <w:r>
                        <w:rPr>
                          <w:sz w:val="32"/>
                          <w:lang w:val="en-US"/>
                        </w:rPr>
                        <w:t>i</w:t>
                      </w:r>
                    </w:p>
                  </w:txbxContent>
                </v:textbox>
              </v:shape>
              <v:oval id="_x0000_s1081" style="position:absolute;left:5017;top:10325;width:1031;height:1117" filled="f"/>
              <v:shape id="_x0000_s1082" type="#_x0000_t202" style="position:absolute;left:6933;top:10687;width:666;height:457" filled="f" stroked="f">
                <v:textbox style="mso-next-textbox:#_x0000_s1082" inset="0,0,0,0">
                  <w:txbxContent>
                    <w:p w:rsidR="00E97C02" w:rsidRDefault="00E97C02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1.n.1</w:t>
                      </w:r>
                    </w:p>
                  </w:txbxContent>
                </v:textbox>
              </v:shape>
              <v:oval id="_x0000_s1083" style="position:absolute;left:6745;top:10290;width:1031;height:1117" filled="f"/>
              <v:shape id="_x0000_s1084" type="#_x0000_t202" style="position:absolute;left:8828;top:10687;width:666;height:457" filled="f" stroked="f">
                <v:textbox style="mso-next-textbox:#_x0000_s1084" inset="0,0,0,0">
                  <w:txbxContent>
                    <w:p w:rsidR="00E97C02" w:rsidRDefault="00E97C02">
                      <w:pPr>
                        <w:jc w:val="center"/>
                        <w:rPr>
                          <w:sz w:val="32"/>
                          <w:lang w:val="en-US"/>
                        </w:rPr>
                      </w:pPr>
                      <w:r>
                        <w:rPr>
                          <w:sz w:val="32"/>
                        </w:rPr>
                        <w:t>1.</w:t>
                      </w:r>
                      <w:r>
                        <w:rPr>
                          <w:sz w:val="32"/>
                          <w:lang w:val="en-US"/>
                        </w:rPr>
                        <w:t>n</w:t>
                      </w:r>
                      <w:r>
                        <w:rPr>
                          <w:sz w:val="32"/>
                        </w:rPr>
                        <w:t>.</w:t>
                      </w:r>
                      <w:r>
                        <w:rPr>
                          <w:sz w:val="32"/>
                          <w:lang w:val="en-US"/>
                        </w:rPr>
                        <w:t>i</w:t>
                      </w:r>
                    </w:p>
                  </w:txbxContent>
                </v:textbox>
              </v:shape>
              <v:oval id="_x0000_s1085" style="position:absolute;left:8640;top:10290;width:1031;height:1117" filled="f"/>
            </v:group>
            <v:group id="_x0000_s1086" style="position:absolute;left:2237;top:6336;width:6547;height:1152" coordorigin="2116,5760" coordsize="6547,1152">
              <v:shape id="_x0000_s1087" type="#_x0000_t202" style="position:absolute;left:6193;top:6000;width:575;height:480" stroked="f">
                <v:textbox style="mso-next-textbox:#_x0000_s1087">
                  <w:txbxContent>
                    <w:p w:rsidR="00E97C02" w:rsidRDefault="00E97C02">
                      <w:pPr>
                        <w:rPr>
                          <w:sz w:val="30"/>
                        </w:rPr>
                      </w:pPr>
                      <w:r>
                        <w:rPr>
                          <w:sz w:val="30"/>
                        </w:rPr>
                        <w:t>…</w:t>
                      </w:r>
                    </w:p>
                  </w:txbxContent>
                </v:textbox>
              </v:shape>
              <v:shape id="_x0000_s1088" type="#_x0000_t202" style="position:absolute;left:2304;top:6192;width:666;height:457" filled="f" stroked="f">
                <v:textbox style="mso-next-textbox:#_x0000_s1088" inset="0,0,0,0">
                  <w:txbxContent>
                    <w:p w:rsidR="00E97C02" w:rsidRDefault="00E97C02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1.1</w:t>
                      </w:r>
                    </w:p>
                  </w:txbxContent>
                </v:textbox>
              </v:shape>
              <v:oval id="_x0000_s1089" style="position:absolute;left:2116;top:5795;width:1031;height:1117" filled="f"/>
              <v:shape id="_x0000_s1090" type="#_x0000_t202" style="position:absolute;left:4652;top:6157;width:666;height:457" filled="f" stroked="f">
                <v:textbox style="mso-next-textbox:#_x0000_s1090" inset="0,0,0,0">
                  <w:txbxContent>
                    <w:p w:rsidR="00E97C02" w:rsidRDefault="00E97C02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1.2</w:t>
                      </w:r>
                    </w:p>
                  </w:txbxContent>
                </v:textbox>
              </v:shape>
              <v:oval id="_x0000_s1091" style="position:absolute;left:4464;top:5760;width:1031;height:1117" filled="f"/>
              <v:shape id="_x0000_s1092" type="#_x0000_t202" style="position:absolute;left:7820;top:6157;width:666;height:457" filled="f" stroked="f">
                <v:textbox style="mso-next-textbox:#_x0000_s1092" inset="0,0,0,0">
                  <w:txbxContent>
                    <w:p w:rsidR="00E97C02" w:rsidRDefault="00E97C02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1.</w:t>
                      </w:r>
                      <w:r>
                        <w:rPr>
                          <w:sz w:val="32"/>
                          <w:lang w:val="en-US"/>
                        </w:rPr>
                        <w:t>n</w:t>
                      </w:r>
                    </w:p>
                  </w:txbxContent>
                </v:textbox>
              </v:shape>
              <v:oval id="_x0000_s1093" style="position:absolute;left:7632;top:5760;width:1031;height:1117" filled="f"/>
            </v:group>
            <v:group id="_x0000_s1094" style="position:absolute;left:4464;top:4608;width:1031;height:1117" coordorigin="4464,4608" coordsize="1031,1117">
              <v:shape id="_x0000_s1095" type="#_x0000_t202" style="position:absolute;left:4652;top:5005;width:666;height:457" filled="f" stroked="f">
                <v:textbox style="mso-next-textbox:#_x0000_s1095" inset="0,0,0,0">
                  <w:txbxContent>
                    <w:p w:rsidR="00E97C02" w:rsidRDefault="00E97C02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32"/>
                        </w:rPr>
                        <w:t>1</w:t>
                      </w:r>
                    </w:p>
                  </w:txbxContent>
                </v:textbox>
              </v:shape>
              <v:oval id="_x0000_s1096" style="position:absolute;left:4464;top:4608;width:1031;height:1117" filled="f"/>
            </v:group>
            <v:line id="_x0000_s1097" style="position:absolute" from="5040,5760" to="5040,6336">
              <v:stroke endarrow="block"/>
            </v:line>
            <v:line id="_x0000_s1098" style="position:absolute;flip:x" from="3168,5328" to="4464,6624">
              <v:stroke endarrow="block"/>
            </v:line>
            <v:line id="_x0000_s1099" style="position:absolute;flip:x" from="3744,7344" to="4752,8352">
              <v:stroke endarrow="block"/>
            </v:line>
            <v:line id="_x0000_s1100" style="position:absolute" from="5184,7488" to="5682,8352">
              <v:stroke endarrow="block"/>
            </v:line>
            <v:line id="_x0000_s1101" style="position:absolute;flip:x" from="7338,7344" to="7920,8352">
              <v:stroke endarrow="block"/>
            </v:line>
            <v:line id="_x0000_s1102" style="position:absolute" from="8517,7366" to="9099,8364">
              <v:stroke endarrow="block"/>
            </v:line>
            <w10:wrap type="topAndBottom"/>
          </v:group>
        </w:pict>
      </w:r>
      <w:r w:rsidR="00D86372">
        <w:rPr>
          <w:sz w:val="32"/>
        </w:rPr>
        <w:t>Результат проектирования иерархического меню следует представить в графическом виде в форме дерева (рисунок 1):</w:t>
      </w:r>
    </w:p>
    <w:p w:rsidR="00D86372" w:rsidRDefault="00D86372">
      <w:pPr>
        <w:spacing w:before="240"/>
        <w:jc w:val="center"/>
        <w:rPr>
          <w:i/>
          <w:iCs/>
          <w:sz w:val="32"/>
        </w:rPr>
      </w:pPr>
      <w:r>
        <w:rPr>
          <w:iCs/>
          <w:sz w:val="32"/>
        </w:rPr>
        <w:t xml:space="preserve">Рис. 1. </w:t>
      </w:r>
      <w:r>
        <w:rPr>
          <w:i/>
          <w:iCs/>
          <w:sz w:val="32"/>
        </w:rPr>
        <w:t>Представление иерархического меню</w:t>
      </w:r>
    </w:p>
    <w:p w:rsidR="00D86372" w:rsidRDefault="00D86372">
      <w:pPr>
        <w:jc w:val="center"/>
        <w:rPr>
          <w:i/>
          <w:iCs/>
          <w:sz w:val="32"/>
        </w:rPr>
      </w:pPr>
      <w:r>
        <w:rPr>
          <w:i/>
          <w:iCs/>
          <w:sz w:val="32"/>
        </w:rPr>
        <w:t>в графическом виде</w:t>
      </w:r>
    </w:p>
    <w:p w:rsidR="00D86372" w:rsidRDefault="00D86372">
      <w:pPr>
        <w:spacing w:before="120"/>
        <w:jc w:val="both"/>
        <w:rPr>
          <w:sz w:val="32"/>
        </w:rPr>
      </w:pPr>
      <w:r>
        <w:rPr>
          <w:sz w:val="32"/>
        </w:rPr>
        <w:t>1 – имя меню;</w:t>
      </w:r>
    </w:p>
    <w:p w:rsidR="00D86372" w:rsidRDefault="00D86372">
      <w:pPr>
        <w:jc w:val="both"/>
        <w:rPr>
          <w:sz w:val="32"/>
        </w:rPr>
      </w:pPr>
      <w:r>
        <w:rPr>
          <w:sz w:val="32"/>
        </w:rPr>
        <w:t>1.1; 1.2; …; 1.</w:t>
      </w:r>
      <w:r>
        <w:rPr>
          <w:sz w:val="32"/>
          <w:lang w:val="en-US"/>
        </w:rPr>
        <w:t>n</w:t>
      </w:r>
      <w:r>
        <w:rPr>
          <w:sz w:val="32"/>
        </w:rPr>
        <w:t xml:space="preserve"> – пункты меню 1-го уровня;</w:t>
      </w:r>
    </w:p>
    <w:p w:rsidR="00D86372" w:rsidRDefault="00D86372">
      <w:pPr>
        <w:jc w:val="both"/>
        <w:rPr>
          <w:sz w:val="32"/>
        </w:rPr>
      </w:pPr>
      <w:r>
        <w:rPr>
          <w:sz w:val="32"/>
        </w:rPr>
        <w:t>1.2.1; …; 1.</w:t>
      </w:r>
      <w:r>
        <w:rPr>
          <w:sz w:val="32"/>
          <w:lang w:val="en-US"/>
        </w:rPr>
        <w:t>n</w:t>
      </w:r>
      <w:r>
        <w:rPr>
          <w:sz w:val="32"/>
        </w:rPr>
        <w:t>.</w:t>
      </w:r>
      <w:r>
        <w:rPr>
          <w:sz w:val="32"/>
          <w:lang w:val="en-US"/>
        </w:rPr>
        <w:t>i</w:t>
      </w:r>
      <w:r>
        <w:rPr>
          <w:sz w:val="32"/>
        </w:rPr>
        <w:t xml:space="preserve"> – пункты меню 2-го уровня.</w:t>
      </w:r>
    </w:p>
    <w:p w:rsidR="00D86372" w:rsidRDefault="00D86372">
      <w:pPr>
        <w:numPr>
          <w:ilvl w:val="0"/>
          <w:numId w:val="8"/>
        </w:numPr>
        <w:spacing w:before="360"/>
        <w:jc w:val="both"/>
        <w:rPr>
          <w:sz w:val="28"/>
        </w:rPr>
      </w:pPr>
      <w:bookmarkStart w:id="7" w:name="_Toc516563170"/>
      <w:r>
        <w:rPr>
          <w:b/>
          <w:sz w:val="32"/>
        </w:rPr>
        <w:t>Описание</w:t>
      </w:r>
      <w:r>
        <w:rPr>
          <w:sz w:val="28"/>
        </w:rPr>
        <w:t xml:space="preserve"> </w:t>
      </w:r>
      <w:r>
        <w:rPr>
          <w:b/>
          <w:sz w:val="32"/>
        </w:rPr>
        <w:t>постановки задачи.</w:t>
      </w:r>
      <w:bookmarkEnd w:id="7"/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Описание постановки задачи предусматривает:</w:t>
      </w:r>
    </w:p>
    <w:p w:rsidR="00D86372" w:rsidRDefault="00D86372">
      <w:pPr>
        <w:numPr>
          <w:ilvl w:val="0"/>
          <w:numId w:val="19"/>
        </w:numPr>
        <w:spacing w:before="60"/>
        <w:jc w:val="both"/>
        <w:rPr>
          <w:sz w:val="32"/>
        </w:rPr>
      </w:pPr>
      <w:r>
        <w:rPr>
          <w:sz w:val="32"/>
        </w:rPr>
        <w:t>Содержательное описание задачи в словесной форме (экономическая сущность задачи, цели, эффективность, периодичность решения, допустимые достоверность и оперативность, связь с другими задачами).</w:t>
      </w:r>
    </w:p>
    <w:p w:rsidR="00D86372" w:rsidRDefault="00D86372">
      <w:pPr>
        <w:numPr>
          <w:ilvl w:val="0"/>
          <w:numId w:val="19"/>
        </w:numPr>
        <w:ind w:left="11"/>
        <w:jc w:val="both"/>
        <w:rPr>
          <w:sz w:val="32"/>
        </w:rPr>
      </w:pPr>
      <w:r>
        <w:rPr>
          <w:sz w:val="32"/>
        </w:rPr>
        <w:lastRenderedPageBreak/>
        <w:t>Составление информационно-технологической схемы решения задачи с выделением этапов решения и соответствующей входной и выходной информации.</w:t>
      </w:r>
    </w:p>
    <w:p w:rsidR="00D86372" w:rsidRDefault="00D86372">
      <w:pPr>
        <w:pStyle w:val="31"/>
        <w:spacing w:before="120"/>
      </w:pPr>
      <w:r>
        <w:t>Описание входной информации:</w:t>
      </w:r>
    </w:p>
    <w:p w:rsidR="00D86372" w:rsidRDefault="00D86372">
      <w:pPr>
        <w:numPr>
          <w:ilvl w:val="0"/>
          <w:numId w:val="2"/>
        </w:numPr>
        <w:ind w:left="0" w:firstLine="709"/>
        <w:jc w:val="both"/>
        <w:rPr>
          <w:sz w:val="32"/>
        </w:rPr>
      </w:pPr>
      <w:r>
        <w:rPr>
          <w:sz w:val="32"/>
        </w:rPr>
        <w:t>первичные документы,</w:t>
      </w:r>
    </w:p>
    <w:p w:rsidR="00D86372" w:rsidRDefault="00D86372">
      <w:pPr>
        <w:numPr>
          <w:ilvl w:val="0"/>
          <w:numId w:val="2"/>
        </w:numPr>
        <w:ind w:left="0" w:firstLine="709"/>
        <w:jc w:val="both"/>
        <w:rPr>
          <w:sz w:val="32"/>
        </w:rPr>
      </w:pPr>
      <w:r>
        <w:rPr>
          <w:sz w:val="32"/>
        </w:rPr>
        <w:t>информация, хранящаяся в базе данных.</w:t>
      </w:r>
    </w:p>
    <w:p w:rsidR="00D86372" w:rsidRDefault="00D86372">
      <w:pPr>
        <w:spacing w:before="120"/>
        <w:ind w:firstLine="709"/>
        <w:jc w:val="both"/>
        <w:rPr>
          <w:sz w:val="32"/>
        </w:rPr>
      </w:pPr>
      <w:r>
        <w:rPr>
          <w:sz w:val="32"/>
        </w:rPr>
        <w:t>Описание выходной информации:</w:t>
      </w:r>
    </w:p>
    <w:p w:rsidR="00D86372" w:rsidRDefault="00D86372">
      <w:pPr>
        <w:numPr>
          <w:ilvl w:val="0"/>
          <w:numId w:val="2"/>
        </w:numPr>
        <w:ind w:left="0" w:firstLine="709"/>
        <w:jc w:val="both"/>
        <w:rPr>
          <w:sz w:val="32"/>
        </w:rPr>
      </w:pPr>
      <w:r>
        <w:rPr>
          <w:sz w:val="32"/>
        </w:rPr>
        <w:t>отчеты,</w:t>
      </w:r>
    </w:p>
    <w:p w:rsidR="00D86372" w:rsidRDefault="00D86372">
      <w:pPr>
        <w:numPr>
          <w:ilvl w:val="0"/>
          <w:numId w:val="2"/>
        </w:numPr>
        <w:ind w:left="0" w:firstLine="709"/>
        <w:jc w:val="both"/>
        <w:rPr>
          <w:sz w:val="32"/>
        </w:rPr>
      </w:pPr>
      <w:r>
        <w:rPr>
          <w:sz w:val="32"/>
        </w:rPr>
        <w:t>справки.</w:t>
      </w:r>
    </w:p>
    <w:p w:rsidR="00D86372" w:rsidRDefault="00D86372">
      <w:pPr>
        <w:numPr>
          <w:ilvl w:val="0"/>
          <w:numId w:val="19"/>
        </w:numPr>
        <w:spacing w:before="120"/>
        <w:ind w:left="11"/>
        <w:jc w:val="both"/>
        <w:rPr>
          <w:sz w:val="32"/>
        </w:rPr>
      </w:pPr>
      <w:r>
        <w:rPr>
          <w:sz w:val="32"/>
        </w:rPr>
        <w:t>Написание алгоритма решения задачи. Алгоритм представляется в виде последовательности формул для расчета и логических переходов или блок-схемы.</w:t>
      </w:r>
    </w:p>
    <w:p w:rsidR="00D86372" w:rsidRDefault="00D86372">
      <w:pPr>
        <w:numPr>
          <w:ilvl w:val="0"/>
          <w:numId w:val="19"/>
        </w:numPr>
        <w:spacing w:before="60"/>
        <w:ind w:left="11"/>
        <w:jc w:val="both"/>
        <w:rPr>
          <w:sz w:val="32"/>
        </w:rPr>
      </w:pPr>
      <w:r>
        <w:rPr>
          <w:sz w:val="32"/>
        </w:rPr>
        <w:t>Составление диалоговой модели работы пользователя с АРМ.</w:t>
      </w:r>
    </w:p>
    <w:p w:rsidR="00D86372" w:rsidRDefault="00D86372">
      <w:pPr>
        <w:numPr>
          <w:ilvl w:val="0"/>
          <w:numId w:val="19"/>
        </w:numPr>
        <w:spacing w:before="60"/>
        <w:ind w:left="11"/>
        <w:jc w:val="both"/>
        <w:rPr>
          <w:sz w:val="32"/>
        </w:rPr>
      </w:pPr>
      <w:r>
        <w:rPr>
          <w:sz w:val="32"/>
        </w:rPr>
        <w:t>Описание порядка работы пользователя с выходной информацией для принятия решений.</w:t>
      </w:r>
    </w:p>
    <w:p w:rsidR="00D86372" w:rsidRDefault="00D86372">
      <w:pPr>
        <w:numPr>
          <w:ilvl w:val="0"/>
          <w:numId w:val="8"/>
        </w:numPr>
        <w:spacing w:before="180"/>
        <w:jc w:val="both"/>
        <w:rPr>
          <w:b/>
          <w:sz w:val="32"/>
        </w:rPr>
      </w:pPr>
      <w:bookmarkStart w:id="8" w:name="_Toc516563171"/>
      <w:r>
        <w:rPr>
          <w:b/>
          <w:sz w:val="32"/>
        </w:rPr>
        <w:t>Проектирование базы данных.</w:t>
      </w:r>
      <w:bookmarkEnd w:id="8"/>
    </w:p>
    <w:p w:rsidR="00D86372" w:rsidRDefault="00D86372">
      <w:pPr>
        <w:pStyle w:val="31"/>
      </w:pPr>
      <w:r>
        <w:t xml:space="preserve">В реляционной модели данные представлены в виде таблиц. Таблицы похожи на обычный последовательный файл: строки таблицы – это записи, столбцы </w:t>
      </w:r>
      <w:r>
        <w:noBreakHyphen/>
        <w:t xml:space="preserve"> поля записи. Связь между таблицами осуществляется с помощью общих ключевых полей записи.</w:t>
      </w: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При проектировании базы данных необходимо определить количество записей, содержащихся в ней, реквизитный состав записей, тип и значность соответствующих полей, учитывая реальные возможности конкретной СУБД.</w:t>
      </w: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При этом следует помнить, что обычно СУБД поддерживают пять типов данных:</w:t>
      </w:r>
    </w:p>
    <w:p w:rsidR="00D86372" w:rsidRDefault="00D86372">
      <w:pPr>
        <w:numPr>
          <w:ilvl w:val="0"/>
          <w:numId w:val="2"/>
        </w:numPr>
        <w:ind w:left="0" w:firstLine="709"/>
        <w:jc w:val="both"/>
        <w:rPr>
          <w:sz w:val="32"/>
        </w:rPr>
      </w:pPr>
      <w:r>
        <w:rPr>
          <w:sz w:val="32"/>
        </w:rPr>
        <w:t>символьное (</w:t>
      </w:r>
      <w:r>
        <w:rPr>
          <w:i/>
          <w:sz w:val="32"/>
        </w:rPr>
        <w:t>Character</w:t>
      </w:r>
      <w:r>
        <w:rPr>
          <w:sz w:val="32"/>
        </w:rPr>
        <w:t>),</w:t>
      </w:r>
    </w:p>
    <w:p w:rsidR="00D86372" w:rsidRDefault="00D86372">
      <w:pPr>
        <w:numPr>
          <w:ilvl w:val="0"/>
          <w:numId w:val="2"/>
        </w:numPr>
        <w:ind w:left="0" w:firstLine="709"/>
        <w:jc w:val="both"/>
        <w:rPr>
          <w:sz w:val="32"/>
        </w:rPr>
      </w:pPr>
      <w:r>
        <w:rPr>
          <w:sz w:val="32"/>
        </w:rPr>
        <w:t>числовое (</w:t>
      </w:r>
      <w:r>
        <w:rPr>
          <w:i/>
          <w:sz w:val="32"/>
        </w:rPr>
        <w:t>Numeric</w:t>
      </w:r>
      <w:r>
        <w:rPr>
          <w:sz w:val="32"/>
        </w:rPr>
        <w:t>),</w:t>
      </w:r>
    </w:p>
    <w:p w:rsidR="00D86372" w:rsidRDefault="00D86372">
      <w:pPr>
        <w:numPr>
          <w:ilvl w:val="0"/>
          <w:numId w:val="2"/>
        </w:numPr>
        <w:ind w:left="0" w:firstLine="709"/>
        <w:jc w:val="both"/>
        <w:rPr>
          <w:sz w:val="32"/>
        </w:rPr>
      </w:pPr>
      <w:r>
        <w:rPr>
          <w:sz w:val="32"/>
        </w:rPr>
        <w:t>логическое (</w:t>
      </w:r>
      <w:r>
        <w:rPr>
          <w:i/>
          <w:sz w:val="32"/>
        </w:rPr>
        <w:t>Logical</w:t>
      </w:r>
      <w:r>
        <w:rPr>
          <w:sz w:val="32"/>
        </w:rPr>
        <w:t>),</w:t>
      </w:r>
    </w:p>
    <w:p w:rsidR="00D86372" w:rsidRDefault="00D86372">
      <w:pPr>
        <w:numPr>
          <w:ilvl w:val="0"/>
          <w:numId w:val="2"/>
        </w:numPr>
        <w:ind w:left="0" w:firstLine="709"/>
        <w:jc w:val="both"/>
        <w:rPr>
          <w:sz w:val="32"/>
        </w:rPr>
      </w:pPr>
      <w:r>
        <w:rPr>
          <w:sz w:val="32"/>
        </w:rPr>
        <w:t>дата (</w:t>
      </w:r>
      <w:r>
        <w:rPr>
          <w:i/>
          <w:sz w:val="32"/>
        </w:rPr>
        <w:t>Data</w:t>
      </w:r>
      <w:r>
        <w:rPr>
          <w:sz w:val="32"/>
        </w:rPr>
        <w:t>),</w:t>
      </w:r>
    </w:p>
    <w:p w:rsidR="00D86372" w:rsidRDefault="00D86372">
      <w:pPr>
        <w:numPr>
          <w:ilvl w:val="0"/>
          <w:numId w:val="2"/>
        </w:numPr>
        <w:ind w:left="0" w:firstLine="709"/>
        <w:jc w:val="both"/>
        <w:rPr>
          <w:sz w:val="32"/>
        </w:rPr>
      </w:pPr>
      <w:r>
        <w:rPr>
          <w:sz w:val="32"/>
        </w:rPr>
        <w:t>примечания (</w:t>
      </w:r>
      <w:r>
        <w:rPr>
          <w:i/>
          <w:sz w:val="32"/>
        </w:rPr>
        <w:t>Memo</w:t>
      </w:r>
      <w:r>
        <w:rPr>
          <w:sz w:val="32"/>
        </w:rPr>
        <w:t>).</w:t>
      </w:r>
    </w:p>
    <w:p w:rsidR="00D86372" w:rsidRDefault="00D86372">
      <w:pPr>
        <w:pStyle w:val="31"/>
        <w:spacing w:beforeLines="50" w:before="120"/>
        <w:rPr>
          <w:lang w:val="en-US"/>
        </w:rPr>
      </w:pPr>
      <w:r>
        <w:t>Состав полей базы данных задается согласно таблице 3.</w:t>
      </w:r>
    </w:p>
    <w:p w:rsidR="00D86372" w:rsidRDefault="00D86372">
      <w:pPr>
        <w:spacing w:beforeLines="50" w:before="120"/>
        <w:ind w:firstLine="709"/>
        <w:jc w:val="both"/>
        <w:rPr>
          <w:sz w:val="32"/>
          <w:lang w:val="en-US"/>
        </w:rPr>
      </w:pPr>
    </w:p>
    <w:p w:rsidR="00D86372" w:rsidRDefault="00D86372">
      <w:pPr>
        <w:spacing w:after="120"/>
        <w:ind w:firstLine="709"/>
        <w:jc w:val="right"/>
        <w:rPr>
          <w:sz w:val="32"/>
        </w:rPr>
      </w:pPr>
      <w:r>
        <w:rPr>
          <w:sz w:val="32"/>
        </w:rPr>
        <w:t>Таблица 3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1560"/>
        <w:gridCol w:w="1275"/>
        <w:gridCol w:w="1276"/>
        <w:gridCol w:w="1418"/>
        <w:gridCol w:w="1701"/>
      </w:tblGrid>
      <w:tr w:rsidR="00D86372">
        <w:trPr>
          <w:jc w:val="center"/>
        </w:trPr>
        <w:tc>
          <w:tcPr>
            <w:tcW w:w="1984" w:type="dxa"/>
            <w:tcBorders>
              <w:left w:val="nil"/>
            </w:tcBorders>
            <w:vAlign w:val="center"/>
          </w:tcPr>
          <w:p w:rsidR="00D86372" w:rsidRDefault="00D86372">
            <w:pPr>
              <w:spacing w:beforeLines="25" w:before="60" w:afterLines="25" w:after="60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поля</w:t>
            </w:r>
          </w:p>
        </w:tc>
        <w:tc>
          <w:tcPr>
            <w:tcW w:w="1560" w:type="dxa"/>
            <w:vAlign w:val="center"/>
          </w:tcPr>
          <w:p w:rsidR="00D86372" w:rsidRDefault="00D86372">
            <w:pPr>
              <w:spacing w:beforeLines="25" w:before="60"/>
              <w:jc w:val="center"/>
              <w:rPr>
                <w:sz w:val="28"/>
              </w:rPr>
            </w:pPr>
            <w:r>
              <w:rPr>
                <w:sz w:val="28"/>
              </w:rPr>
              <w:t>Имя поля</w:t>
            </w:r>
          </w:p>
          <w:p w:rsidR="00D86372" w:rsidRDefault="00D86372">
            <w:pPr>
              <w:spacing w:afterLines="25" w:after="60"/>
              <w:jc w:val="center"/>
              <w:rPr>
                <w:sz w:val="28"/>
              </w:rPr>
            </w:pPr>
            <w:r>
              <w:rPr>
                <w:sz w:val="28"/>
              </w:rPr>
              <w:t>в таблице</w:t>
            </w:r>
          </w:p>
        </w:tc>
        <w:tc>
          <w:tcPr>
            <w:tcW w:w="1275" w:type="dxa"/>
            <w:vAlign w:val="center"/>
          </w:tcPr>
          <w:p w:rsidR="00D86372" w:rsidRDefault="00D86372">
            <w:pPr>
              <w:spacing w:beforeLines="25" w:before="60" w:afterLines="25" w:after="60"/>
              <w:jc w:val="center"/>
              <w:rPr>
                <w:sz w:val="28"/>
              </w:rPr>
            </w:pPr>
            <w:r>
              <w:rPr>
                <w:sz w:val="28"/>
              </w:rPr>
              <w:t>Тип данных</w:t>
            </w:r>
          </w:p>
        </w:tc>
        <w:tc>
          <w:tcPr>
            <w:tcW w:w="1276" w:type="dxa"/>
            <w:vAlign w:val="center"/>
          </w:tcPr>
          <w:p w:rsidR="00D86372" w:rsidRDefault="00D86372">
            <w:pPr>
              <w:spacing w:beforeLines="25" w:before="60" w:afterLines="25" w:after="60"/>
              <w:jc w:val="center"/>
              <w:rPr>
                <w:sz w:val="28"/>
              </w:rPr>
            </w:pPr>
            <w:r>
              <w:rPr>
                <w:sz w:val="28"/>
              </w:rPr>
              <w:t>Размер поля</w:t>
            </w:r>
          </w:p>
        </w:tc>
        <w:tc>
          <w:tcPr>
            <w:tcW w:w="1418" w:type="dxa"/>
            <w:vAlign w:val="center"/>
          </w:tcPr>
          <w:p w:rsidR="00D86372" w:rsidRDefault="00D86372">
            <w:pPr>
              <w:spacing w:beforeLines="25" w:before="60" w:afterLines="25" w:after="60"/>
              <w:jc w:val="center"/>
              <w:rPr>
                <w:sz w:val="28"/>
              </w:rPr>
            </w:pPr>
            <w:r>
              <w:rPr>
                <w:sz w:val="28"/>
              </w:rPr>
              <w:t>Метод контроля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D86372" w:rsidRDefault="00D86372">
            <w:pPr>
              <w:spacing w:beforeLines="25" w:before="60" w:afterLines="25" w:after="60"/>
              <w:jc w:val="center"/>
              <w:rPr>
                <w:sz w:val="28"/>
              </w:rPr>
            </w:pPr>
            <w:r>
              <w:rPr>
                <w:sz w:val="28"/>
              </w:rPr>
              <w:t>Описание реквизита</w:t>
            </w:r>
          </w:p>
        </w:tc>
      </w:tr>
      <w:tr w:rsidR="00D86372">
        <w:trPr>
          <w:jc w:val="center"/>
        </w:trPr>
        <w:tc>
          <w:tcPr>
            <w:tcW w:w="1984" w:type="dxa"/>
            <w:tcBorders>
              <w:left w:val="nil"/>
              <w:bottom w:val="nil"/>
            </w:tcBorders>
          </w:tcPr>
          <w:p w:rsidR="00D86372" w:rsidRDefault="00D86372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D86372" w:rsidRDefault="00D86372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D86372" w:rsidRDefault="00D86372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D86372" w:rsidRDefault="00D86372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D86372" w:rsidRDefault="00D86372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bottom w:val="nil"/>
              <w:right w:val="nil"/>
            </w:tcBorders>
          </w:tcPr>
          <w:p w:rsidR="00D86372" w:rsidRDefault="00D86372">
            <w:pPr>
              <w:spacing w:line="360" w:lineRule="auto"/>
              <w:jc w:val="both"/>
              <w:rPr>
                <w:sz w:val="28"/>
              </w:rPr>
            </w:pPr>
          </w:p>
        </w:tc>
      </w:tr>
    </w:tbl>
    <w:p w:rsidR="00D86372" w:rsidRDefault="00D86372">
      <w:pPr>
        <w:spacing w:before="360"/>
        <w:ind w:firstLine="709"/>
        <w:jc w:val="both"/>
        <w:rPr>
          <w:sz w:val="32"/>
          <w:lang w:val="en-US"/>
        </w:rPr>
      </w:pPr>
      <w:r>
        <w:rPr>
          <w:sz w:val="32"/>
        </w:rPr>
        <w:t xml:space="preserve">Проектирование структуры базы данных в виде датологической модели должно быть представлено с использованием </w:t>
      </w:r>
      <w:r>
        <w:rPr>
          <w:i/>
          <w:sz w:val="32"/>
          <w:lang w:val="en-US"/>
        </w:rPr>
        <w:t>ER</w:t>
      </w:r>
      <w:r>
        <w:rPr>
          <w:sz w:val="32"/>
        </w:rPr>
        <w:t xml:space="preserve">-диаграммы. Пример </w:t>
      </w:r>
      <w:r>
        <w:rPr>
          <w:i/>
          <w:sz w:val="32"/>
          <w:lang w:val="en-US"/>
        </w:rPr>
        <w:t>ER</w:t>
      </w:r>
      <w:r>
        <w:rPr>
          <w:sz w:val="32"/>
        </w:rPr>
        <w:t>-диаграммы базы данных АРМ работника склада приведен на рисунке 2.</w:t>
      </w:r>
    </w:p>
    <w:p w:rsidR="00D86372" w:rsidRDefault="00D86372">
      <w:pPr>
        <w:numPr>
          <w:ilvl w:val="0"/>
          <w:numId w:val="8"/>
        </w:numPr>
        <w:spacing w:before="120"/>
        <w:jc w:val="both"/>
        <w:rPr>
          <w:b/>
          <w:sz w:val="32"/>
        </w:rPr>
      </w:pPr>
      <w:bookmarkStart w:id="9" w:name="_Toc516563172"/>
      <w:r>
        <w:rPr>
          <w:b/>
          <w:sz w:val="32"/>
        </w:rPr>
        <w:t>Проектирование экранных форм.</w:t>
      </w:r>
      <w:bookmarkEnd w:id="9"/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Экранные формы в настоящее время образуют основу интерфейса в человеко-машинном диалоге.</w:t>
      </w: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Порядок проектирования экранной формы подразумевает следующие этапы:</w:t>
      </w:r>
    </w:p>
    <w:p w:rsidR="00D86372" w:rsidRDefault="00D86372">
      <w:pPr>
        <w:numPr>
          <w:ilvl w:val="0"/>
          <w:numId w:val="2"/>
        </w:numPr>
        <w:ind w:left="0" w:firstLine="709"/>
        <w:jc w:val="both"/>
        <w:rPr>
          <w:sz w:val="32"/>
        </w:rPr>
      </w:pPr>
      <w:r>
        <w:rPr>
          <w:sz w:val="32"/>
        </w:rPr>
        <w:t>проектирование содержания экранной формы;</w:t>
      </w:r>
    </w:p>
    <w:p w:rsidR="00D86372" w:rsidRDefault="00D86372">
      <w:pPr>
        <w:numPr>
          <w:ilvl w:val="0"/>
          <w:numId w:val="2"/>
        </w:numPr>
        <w:ind w:left="0" w:firstLine="709"/>
        <w:jc w:val="both"/>
        <w:rPr>
          <w:sz w:val="32"/>
        </w:rPr>
      </w:pPr>
      <w:r>
        <w:rPr>
          <w:sz w:val="32"/>
        </w:rPr>
        <w:t>проектирование ее формы представления (формы экрана);</w:t>
      </w:r>
    </w:p>
    <w:p w:rsidR="00D86372" w:rsidRDefault="00D86372">
      <w:pPr>
        <w:numPr>
          <w:ilvl w:val="0"/>
          <w:numId w:val="2"/>
        </w:numPr>
        <w:ind w:left="0" w:firstLine="709"/>
        <w:jc w:val="both"/>
        <w:rPr>
          <w:sz w:val="32"/>
        </w:rPr>
      </w:pPr>
      <w:r>
        <w:rPr>
          <w:sz w:val="32"/>
        </w:rPr>
        <w:t>программное обеспечение экранной формы.</w:t>
      </w:r>
    </w:p>
    <w:p w:rsidR="00D86372" w:rsidRDefault="00D86372">
      <w:pPr>
        <w:pStyle w:val="31"/>
        <w:spacing w:before="120"/>
      </w:pPr>
      <w:r>
        <w:t>Содержание экранной формы зависит от ее назначения. По назначению можно выделить четыре класса экранных форм:</w:t>
      </w:r>
    </w:p>
    <w:p w:rsidR="00D86372" w:rsidRDefault="00D86372">
      <w:pPr>
        <w:numPr>
          <w:ilvl w:val="0"/>
          <w:numId w:val="2"/>
        </w:numPr>
        <w:ind w:left="0" w:firstLine="709"/>
        <w:jc w:val="both"/>
        <w:rPr>
          <w:sz w:val="32"/>
        </w:rPr>
      </w:pPr>
      <w:r>
        <w:rPr>
          <w:sz w:val="32"/>
        </w:rPr>
        <w:t>для ввода информации в базу данных, то есть для формирования и ведения базы данных;</w:t>
      </w:r>
    </w:p>
    <w:p w:rsidR="00D86372" w:rsidRDefault="00D86372">
      <w:pPr>
        <w:numPr>
          <w:ilvl w:val="0"/>
          <w:numId w:val="2"/>
        </w:numPr>
        <w:ind w:left="0" w:firstLine="709"/>
        <w:jc w:val="both"/>
        <w:rPr>
          <w:sz w:val="32"/>
        </w:rPr>
      </w:pPr>
      <w:r>
        <w:rPr>
          <w:sz w:val="32"/>
        </w:rPr>
        <w:t>для ввода параметров обработки информации по задаче и идентификаторов запросов (условия выборки);</w:t>
      </w:r>
    </w:p>
    <w:p w:rsidR="00D86372" w:rsidRDefault="00D86372">
      <w:pPr>
        <w:numPr>
          <w:ilvl w:val="0"/>
          <w:numId w:val="2"/>
        </w:numPr>
        <w:ind w:left="0" w:firstLine="709"/>
        <w:jc w:val="both"/>
        <w:rPr>
          <w:sz w:val="32"/>
        </w:rPr>
      </w:pPr>
      <w:r>
        <w:rPr>
          <w:sz w:val="32"/>
        </w:rPr>
        <w:t>для вывода результатов решения задачи и справочной информации;</w:t>
      </w:r>
    </w:p>
    <w:p w:rsidR="00D86372" w:rsidRDefault="00D86372">
      <w:pPr>
        <w:numPr>
          <w:ilvl w:val="0"/>
          <w:numId w:val="2"/>
        </w:numPr>
        <w:ind w:left="0" w:firstLine="709"/>
        <w:jc w:val="both"/>
        <w:rPr>
          <w:sz w:val="32"/>
        </w:rPr>
      </w:pPr>
      <w:r>
        <w:rPr>
          <w:sz w:val="32"/>
        </w:rPr>
        <w:t>комбинированные экранные формы, предусматривающие многоцелевое назначение.</w:t>
      </w:r>
    </w:p>
    <w:p w:rsidR="00D86372" w:rsidRDefault="00D86372">
      <w:pPr>
        <w:pStyle w:val="31"/>
        <w:spacing w:before="120"/>
      </w:pPr>
      <w:r>
        <w:t>Проектирование сценария диалогового режима решения задачи состоит в разработке взаимосвязанной последовательности экранных форм и правил перехода между ними.</w:t>
      </w: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Содержание экранных форм должно отвечать принципу «дружественности»: обозначения реквизитов должны быть представлены на русском языке в соответствии с привычной для пользователя терминологией, процесс ввода должен сопровождаться подсказками и контролем.</w:t>
      </w:r>
    </w:p>
    <w:p w:rsidR="00D86372" w:rsidRDefault="00D86372">
      <w:pPr>
        <w:spacing w:beforeLines="65" w:before="156"/>
        <w:ind w:firstLine="709"/>
        <w:jc w:val="both"/>
        <w:rPr>
          <w:sz w:val="32"/>
        </w:rPr>
        <w:sectPr w:rsidR="00D86372">
          <w:pgSz w:w="11907" w:h="16840" w:code="9"/>
          <w:pgMar w:top="1418" w:right="1418" w:bottom="1418" w:left="1418" w:header="720" w:footer="720" w:gutter="0"/>
          <w:cols w:space="720"/>
        </w:sectPr>
      </w:pPr>
    </w:p>
    <w:p w:rsidR="00D86372" w:rsidRDefault="00D86372">
      <w:pPr>
        <w:spacing w:beforeLines="65" w:before="156"/>
        <w:jc w:val="center"/>
        <w:rPr>
          <w:sz w:val="32"/>
        </w:rPr>
      </w:pPr>
    </w:p>
    <w:p w:rsidR="00D86372" w:rsidRDefault="0079725D">
      <w:pPr>
        <w:spacing w:beforeLines="65" w:before="156"/>
        <w:ind w:firstLine="709"/>
        <w:jc w:val="center"/>
        <w:rPr>
          <w:sz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36" type="#_x0000_t75" style="position:absolute;left:0;text-align:left;margin-left:46.5pt;margin-top:20.1pt;width:607.7pt;height:315.35pt;z-index:251660288">
            <v:imagedata r:id="rId12" o:title="Схема данных"/>
            <w10:wrap type="square"/>
          </v:shape>
        </w:pict>
      </w:r>
    </w:p>
    <w:p w:rsidR="00D86372" w:rsidRDefault="00D86372">
      <w:pPr>
        <w:spacing w:beforeLines="65" w:before="156"/>
        <w:ind w:firstLine="709"/>
        <w:jc w:val="center"/>
        <w:rPr>
          <w:sz w:val="32"/>
        </w:rPr>
      </w:pPr>
      <w:r>
        <w:rPr>
          <w:sz w:val="32"/>
        </w:rPr>
        <w:t xml:space="preserve">Рис. 2. </w:t>
      </w:r>
      <w:r>
        <w:rPr>
          <w:i/>
          <w:iCs/>
          <w:sz w:val="32"/>
        </w:rPr>
        <w:t xml:space="preserve">Пример </w:t>
      </w:r>
      <w:r>
        <w:rPr>
          <w:i/>
          <w:iCs/>
          <w:sz w:val="32"/>
          <w:lang w:val="en-US"/>
        </w:rPr>
        <w:t>ER</w:t>
      </w:r>
      <w:r>
        <w:rPr>
          <w:i/>
          <w:iCs/>
          <w:sz w:val="32"/>
        </w:rPr>
        <w:t xml:space="preserve">-диаграммы базы данных АРМ работника склада в СУБД </w:t>
      </w:r>
      <w:r>
        <w:rPr>
          <w:i/>
          <w:iCs/>
          <w:sz w:val="32"/>
          <w:lang w:val="en-US"/>
        </w:rPr>
        <w:t>Access</w:t>
      </w:r>
    </w:p>
    <w:p w:rsidR="00D86372" w:rsidRDefault="00D86372">
      <w:pPr>
        <w:spacing w:beforeLines="65" w:before="156"/>
        <w:ind w:firstLine="709"/>
        <w:jc w:val="both"/>
        <w:rPr>
          <w:sz w:val="32"/>
        </w:rPr>
      </w:pPr>
    </w:p>
    <w:p w:rsidR="00D86372" w:rsidRDefault="00D86372">
      <w:pPr>
        <w:spacing w:beforeLines="65" w:before="156"/>
        <w:ind w:firstLine="709"/>
        <w:jc w:val="both"/>
        <w:rPr>
          <w:sz w:val="32"/>
        </w:rPr>
        <w:sectPr w:rsidR="00D86372">
          <w:pgSz w:w="16840" w:h="11907" w:orient="landscape" w:code="9"/>
          <w:pgMar w:top="1418" w:right="1418" w:bottom="1418" w:left="1418" w:header="720" w:footer="720" w:gutter="0"/>
          <w:cols w:space="720"/>
        </w:sectPr>
      </w:pP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Следует обратить особое внимание на контроль правильности вводимой информации, поскольку основная доля ошибок происходит по вине пользователя, а не машины.</w:t>
      </w: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Универсальным методом контроля является визуальный контроль. Для этого необходимо предусмотреть предварительный ввод информации во временные переменные, иначе исправление ошибки потребует корректировки файла.</w:t>
      </w: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Контроль количественных реквизитов может состоять в проверке на соответствие области допустимых значений (таблица 4). Реализация контроля реквизитов осуществляется путем проверки на соответствие разрешенным значениям (рисунок 3)</w:t>
      </w:r>
    </w:p>
    <w:p w:rsidR="00D86372" w:rsidRDefault="00D86372">
      <w:pPr>
        <w:spacing w:before="240" w:after="120"/>
        <w:ind w:firstLine="709"/>
        <w:jc w:val="right"/>
        <w:rPr>
          <w:sz w:val="32"/>
        </w:rPr>
      </w:pPr>
      <w:r>
        <w:rPr>
          <w:sz w:val="32"/>
        </w:rPr>
        <w:t>Таблица 4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78"/>
        <w:gridCol w:w="1819"/>
        <w:gridCol w:w="2712"/>
        <w:gridCol w:w="2640"/>
      </w:tblGrid>
      <w:tr w:rsidR="00D86372">
        <w:trPr>
          <w:cantSplit/>
          <w:trHeight w:val="446"/>
          <w:jc w:val="center"/>
        </w:trPr>
        <w:tc>
          <w:tcPr>
            <w:tcW w:w="2078" w:type="dxa"/>
            <w:vMerge w:val="restart"/>
            <w:tcBorders>
              <w:bottom w:val="nil"/>
            </w:tcBorders>
            <w:vAlign w:val="center"/>
          </w:tcPr>
          <w:p w:rsidR="00D86372" w:rsidRDefault="00D86372">
            <w:pPr>
              <w:spacing w:beforeLines="25" w:before="60" w:afterLines="25" w:after="60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реквизита</w:t>
            </w:r>
          </w:p>
        </w:tc>
        <w:tc>
          <w:tcPr>
            <w:tcW w:w="1819" w:type="dxa"/>
            <w:vMerge w:val="restart"/>
            <w:tcBorders>
              <w:bottom w:val="nil"/>
            </w:tcBorders>
            <w:vAlign w:val="center"/>
          </w:tcPr>
          <w:p w:rsidR="00D86372" w:rsidRDefault="00D86372">
            <w:pPr>
              <w:spacing w:beforeLines="25" w:before="60" w:afterLines="25" w:after="60"/>
              <w:jc w:val="center"/>
              <w:rPr>
                <w:sz w:val="28"/>
              </w:rPr>
            </w:pPr>
            <w:r>
              <w:rPr>
                <w:sz w:val="28"/>
              </w:rPr>
              <w:t>Машинное имя (</w:t>
            </w:r>
            <w:r>
              <w:rPr>
                <w:sz w:val="28"/>
                <w:lang w:val="en-US"/>
              </w:rPr>
              <w:t>Name)</w:t>
            </w:r>
          </w:p>
        </w:tc>
        <w:tc>
          <w:tcPr>
            <w:tcW w:w="5352" w:type="dxa"/>
            <w:gridSpan w:val="2"/>
            <w:vAlign w:val="center"/>
          </w:tcPr>
          <w:p w:rsidR="00D86372" w:rsidRDefault="00D86372">
            <w:pPr>
              <w:spacing w:beforeLines="25" w:before="60" w:afterLines="25" w:after="60"/>
              <w:jc w:val="center"/>
              <w:rPr>
                <w:sz w:val="28"/>
              </w:rPr>
            </w:pPr>
            <w:r>
              <w:rPr>
                <w:sz w:val="28"/>
              </w:rPr>
              <w:t>Диапазон (</w:t>
            </w:r>
            <w:r>
              <w:rPr>
                <w:sz w:val="28"/>
                <w:lang w:val="en-US"/>
              </w:rPr>
              <w:t>Range)</w:t>
            </w:r>
          </w:p>
        </w:tc>
      </w:tr>
      <w:tr w:rsidR="00D86372">
        <w:trPr>
          <w:cantSplit/>
          <w:trHeight w:val="340"/>
          <w:jc w:val="center"/>
        </w:trPr>
        <w:tc>
          <w:tcPr>
            <w:tcW w:w="2078" w:type="dxa"/>
            <w:vMerge/>
            <w:tcBorders>
              <w:bottom w:val="nil"/>
            </w:tcBorders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</w:p>
        </w:tc>
        <w:tc>
          <w:tcPr>
            <w:tcW w:w="1819" w:type="dxa"/>
            <w:vMerge/>
            <w:tcBorders>
              <w:bottom w:val="nil"/>
            </w:tcBorders>
            <w:vAlign w:val="center"/>
          </w:tcPr>
          <w:p w:rsidR="00D86372" w:rsidRDefault="00D86372">
            <w:pPr>
              <w:jc w:val="center"/>
              <w:rPr>
                <w:sz w:val="28"/>
              </w:rPr>
            </w:pPr>
          </w:p>
        </w:tc>
        <w:tc>
          <w:tcPr>
            <w:tcW w:w="2712" w:type="dxa"/>
            <w:tcBorders>
              <w:bottom w:val="nil"/>
            </w:tcBorders>
            <w:vAlign w:val="center"/>
          </w:tcPr>
          <w:p w:rsidR="00D86372" w:rsidRDefault="00D86372">
            <w:pPr>
              <w:spacing w:beforeLines="25" w:before="60" w:afterLines="25" w:after="6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min</w:t>
            </w:r>
          </w:p>
        </w:tc>
        <w:tc>
          <w:tcPr>
            <w:tcW w:w="2640" w:type="dxa"/>
            <w:tcBorders>
              <w:bottom w:val="nil"/>
            </w:tcBorders>
            <w:vAlign w:val="center"/>
          </w:tcPr>
          <w:p w:rsidR="00D86372" w:rsidRDefault="00D86372">
            <w:pPr>
              <w:spacing w:beforeLines="25" w:before="60" w:afterLines="25" w:after="6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max</w:t>
            </w:r>
          </w:p>
        </w:tc>
      </w:tr>
      <w:tr w:rsidR="00D86372">
        <w:trPr>
          <w:trHeight w:val="262"/>
          <w:jc w:val="center"/>
        </w:trPr>
        <w:tc>
          <w:tcPr>
            <w:tcW w:w="2078" w:type="dxa"/>
            <w:tcBorders>
              <w:bottom w:val="nil"/>
            </w:tcBorders>
            <w:vAlign w:val="center"/>
          </w:tcPr>
          <w:p w:rsidR="00D86372" w:rsidRDefault="00D86372">
            <w:pPr>
              <w:jc w:val="both"/>
              <w:rPr>
                <w:sz w:val="28"/>
              </w:rPr>
            </w:pPr>
          </w:p>
        </w:tc>
        <w:tc>
          <w:tcPr>
            <w:tcW w:w="1819" w:type="dxa"/>
            <w:tcBorders>
              <w:bottom w:val="nil"/>
            </w:tcBorders>
            <w:vAlign w:val="center"/>
          </w:tcPr>
          <w:p w:rsidR="00D86372" w:rsidRDefault="00D86372">
            <w:pPr>
              <w:jc w:val="both"/>
              <w:rPr>
                <w:sz w:val="28"/>
              </w:rPr>
            </w:pPr>
          </w:p>
        </w:tc>
        <w:tc>
          <w:tcPr>
            <w:tcW w:w="2712" w:type="dxa"/>
            <w:tcBorders>
              <w:bottom w:val="nil"/>
            </w:tcBorders>
            <w:vAlign w:val="center"/>
          </w:tcPr>
          <w:p w:rsidR="00D86372" w:rsidRDefault="00D86372">
            <w:pPr>
              <w:jc w:val="both"/>
              <w:rPr>
                <w:sz w:val="28"/>
              </w:rPr>
            </w:pPr>
          </w:p>
        </w:tc>
        <w:tc>
          <w:tcPr>
            <w:tcW w:w="2640" w:type="dxa"/>
            <w:tcBorders>
              <w:bottom w:val="nil"/>
            </w:tcBorders>
            <w:vAlign w:val="center"/>
          </w:tcPr>
          <w:p w:rsidR="00D86372" w:rsidRDefault="00D86372">
            <w:pPr>
              <w:jc w:val="both"/>
              <w:rPr>
                <w:sz w:val="28"/>
              </w:rPr>
            </w:pPr>
          </w:p>
        </w:tc>
      </w:tr>
      <w:tr w:rsidR="00D86372">
        <w:trPr>
          <w:trHeight w:val="262"/>
          <w:jc w:val="center"/>
        </w:trPr>
        <w:tc>
          <w:tcPr>
            <w:tcW w:w="2078" w:type="dxa"/>
            <w:tcBorders>
              <w:top w:val="nil"/>
              <w:bottom w:val="nil"/>
            </w:tcBorders>
            <w:vAlign w:val="center"/>
          </w:tcPr>
          <w:p w:rsidR="00D86372" w:rsidRDefault="00D86372">
            <w:pPr>
              <w:jc w:val="both"/>
              <w:rPr>
                <w:sz w:val="28"/>
              </w:rPr>
            </w:pPr>
          </w:p>
        </w:tc>
        <w:tc>
          <w:tcPr>
            <w:tcW w:w="1819" w:type="dxa"/>
            <w:tcBorders>
              <w:top w:val="nil"/>
              <w:bottom w:val="nil"/>
            </w:tcBorders>
            <w:vAlign w:val="center"/>
          </w:tcPr>
          <w:p w:rsidR="00D86372" w:rsidRDefault="00D86372">
            <w:pPr>
              <w:jc w:val="both"/>
              <w:rPr>
                <w:sz w:val="28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  <w:vAlign w:val="center"/>
          </w:tcPr>
          <w:p w:rsidR="00D86372" w:rsidRDefault="00D86372">
            <w:pPr>
              <w:jc w:val="both"/>
              <w:rPr>
                <w:sz w:val="28"/>
              </w:rPr>
            </w:pPr>
          </w:p>
        </w:tc>
        <w:tc>
          <w:tcPr>
            <w:tcW w:w="2640" w:type="dxa"/>
            <w:tcBorders>
              <w:top w:val="nil"/>
              <w:bottom w:val="nil"/>
            </w:tcBorders>
            <w:vAlign w:val="center"/>
          </w:tcPr>
          <w:p w:rsidR="00D86372" w:rsidRDefault="00D86372">
            <w:pPr>
              <w:jc w:val="both"/>
              <w:rPr>
                <w:sz w:val="28"/>
              </w:rPr>
            </w:pPr>
          </w:p>
        </w:tc>
      </w:tr>
    </w:tbl>
    <w:p w:rsidR="00D86372" w:rsidRDefault="00D86372">
      <w:pPr>
        <w:spacing w:before="360"/>
        <w:ind w:firstLine="709"/>
        <w:jc w:val="both"/>
        <w:rPr>
          <w:sz w:val="32"/>
        </w:rPr>
      </w:pPr>
      <w:r>
        <w:rPr>
          <w:sz w:val="32"/>
        </w:rPr>
        <w:t>Контроль реквизитов-признаков можно осуществлять путем проверки на соответствие таблице разрешенных значений. Повышение достоверности при вводе реквизитов-признаков может быть достигнуто за счет того, что они не вводятся с клавиатуры, а выбираются из предложенного на экране списка (рисунок 5).</w:t>
      </w: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Используются также методы контрольных сумм, верификации, форматный и логический контроль.</w:t>
      </w: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Результатом проектирования содержания экранной формы является ее реквизитный состав с указанием методов контроля (таблица 5).</w:t>
      </w:r>
    </w:p>
    <w:p w:rsidR="00D86372" w:rsidRDefault="00D86372">
      <w:pPr>
        <w:spacing w:before="120"/>
        <w:ind w:firstLine="720"/>
        <w:jc w:val="right"/>
        <w:rPr>
          <w:sz w:val="28"/>
        </w:rPr>
      </w:pPr>
      <w:r>
        <w:rPr>
          <w:sz w:val="32"/>
        </w:rPr>
        <w:t>Таблица 5</w:t>
      </w:r>
    </w:p>
    <w:p w:rsidR="00D86372" w:rsidRDefault="00D86372">
      <w:pPr>
        <w:spacing w:after="120"/>
        <w:ind w:firstLine="709"/>
        <w:jc w:val="center"/>
        <w:rPr>
          <w:i/>
          <w:sz w:val="32"/>
        </w:rPr>
      </w:pPr>
      <w:r>
        <w:rPr>
          <w:i/>
          <w:sz w:val="32"/>
        </w:rPr>
        <w:t>Реквизитный состав экранной формы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1418"/>
        <w:gridCol w:w="1276"/>
        <w:gridCol w:w="1275"/>
        <w:gridCol w:w="1418"/>
        <w:gridCol w:w="1701"/>
      </w:tblGrid>
      <w:tr w:rsidR="00D86372">
        <w:tc>
          <w:tcPr>
            <w:tcW w:w="2126" w:type="dxa"/>
            <w:tcBorders>
              <w:left w:val="nil"/>
            </w:tcBorders>
            <w:vAlign w:val="center"/>
          </w:tcPr>
          <w:p w:rsidR="00D86372" w:rsidRDefault="00D86372">
            <w:pPr>
              <w:spacing w:beforeLines="25" w:before="60" w:afterLines="25" w:after="6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Наименование </w:t>
            </w:r>
            <w:r>
              <w:rPr>
                <w:sz w:val="28"/>
                <w:lang w:val="en-US"/>
              </w:rPr>
              <w:t>реквизита</w:t>
            </w:r>
          </w:p>
        </w:tc>
        <w:tc>
          <w:tcPr>
            <w:tcW w:w="1418" w:type="dxa"/>
            <w:vAlign w:val="center"/>
          </w:tcPr>
          <w:p w:rsidR="00D86372" w:rsidRDefault="00D86372">
            <w:pPr>
              <w:spacing w:beforeLines="25" w:before="60" w:afterLines="25" w:after="60"/>
              <w:jc w:val="center"/>
              <w:rPr>
                <w:sz w:val="28"/>
              </w:rPr>
            </w:pPr>
            <w:r>
              <w:rPr>
                <w:sz w:val="28"/>
              </w:rPr>
              <w:t>Имя поля в таблице</w:t>
            </w:r>
          </w:p>
        </w:tc>
        <w:tc>
          <w:tcPr>
            <w:tcW w:w="1276" w:type="dxa"/>
            <w:vAlign w:val="center"/>
          </w:tcPr>
          <w:p w:rsidR="00D86372" w:rsidRDefault="00D86372">
            <w:pPr>
              <w:spacing w:beforeLines="25" w:before="60" w:afterLines="25" w:after="60"/>
              <w:jc w:val="center"/>
              <w:rPr>
                <w:sz w:val="28"/>
              </w:rPr>
            </w:pPr>
            <w:r>
              <w:rPr>
                <w:sz w:val="28"/>
              </w:rPr>
              <w:t>Тип данных</w:t>
            </w:r>
          </w:p>
        </w:tc>
        <w:tc>
          <w:tcPr>
            <w:tcW w:w="1275" w:type="dxa"/>
            <w:vAlign w:val="center"/>
          </w:tcPr>
          <w:p w:rsidR="00D86372" w:rsidRDefault="00D86372">
            <w:pPr>
              <w:spacing w:beforeLines="25" w:before="60" w:afterLines="25" w:after="60"/>
              <w:jc w:val="center"/>
              <w:rPr>
                <w:sz w:val="28"/>
              </w:rPr>
            </w:pPr>
            <w:r>
              <w:rPr>
                <w:sz w:val="28"/>
              </w:rPr>
              <w:t>Размер поля</w:t>
            </w:r>
          </w:p>
        </w:tc>
        <w:tc>
          <w:tcPr>
            <w:tcW w:w="1418" w:type="dxa"/>
            <w:vAlign w:val="center"/>
          </w:tcPr>
          <w:p w:rsidR="00D86372" w:rsidRDefault="00D86372">
            <w:pPr>
              <w:spacing w:beforeLines="25" w:before="60" w:afterLines="25" w:after="60"/>
              <w:jc w:val="center"/>
              <w:rPr>
                <w:sz w:val="28"/>
              </w:rPr>
            </w:pPr>
            <w:r>
              <w:rPr>
                <w:sz w:val="28"/>
              </w:rPr>
              <w:t>Метод контроля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D86372" w:rsidRDefault="00D86372">
            <w:pPr>
              <w:spacing w:beforeLines="25" w:before="60" w:afterLines="25" w:after="60"/>
              <w:jc w:val="center"/>
              <w:rPr>
                <w:sz w:val="28"/>
              </w:rPr>
            </w:pPr>
            <w:r>
              <w:rPr>
                <w:sz w:val="28"/>
              </w:rPr>
              <w:t>Описание реквизита</w:t>
            </w:r>
          </w:p>
        </w:tc>
      </w:tr>
      <w:tr w:rsidR="00D86372">
        <w:tc>
          <w:tcPr>
            <w:tcW w:w="2126" w:type="dxa"/>
            <w:tcBorders>
              <w:left w:val="nil"/>
              <w:bottom w:val="nil"/>
            </w:tcBorders>
          </w:tcPr>
          <w:p w:rsidR="00D86372" w:rsidRDefault="00D86372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D86372" w:rsidRDefault="00D86372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D86372" w:rsidRDefault="00D86372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D86372" w:rsidRDefault="00D86372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D86372" w:rsidRDefault="00D86372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bottom w:val="nil"/>
              <w:right w:val="nil"/>
            </w:tcBorders>
          </w:tcPr>
          <w:p w:rsidR="00D86372" w:rsidRDefault="00D86372">
            <w:pPr>
              <w:spacing w:line="360" w:lineRule="auto"/>
              <w:jc w:val="both"/>
              <w:rPr>
                <w:sz w:val="28"/>
              </w:rPr>
            </w:pPr>
          </w:p>
        </w:tc>
      </w:tr>
    </w:tbl>
    <w:p w:rsidR="00D86372" w:rsidRDefault="00D86372">
      <w:pPr>
        <w:jc w:val="both"/>
        <w:rPr>
          <w:sz w:val="32"/>
        </w:rPr>
      </w:pPr>
    </w:p>
    <w:p w:rsidR="00D86372" w:rsidRDefault="00D86372">
      <w:pPr>
        <w:spacing w:before="240" w:line="360" w:lineRule="auto"/>
        <w:jc w:val="center"/>
        <w:rPr>
          <w:i/>
          <w:sz w:val="32"/>
        </w:rPr>
        <w:sectPr w:rsidR="00D86372">
          <w:pgSz w:w="11907" w:h="16840" w:code="9"/>
          <w:pgMar w:top="1418" w:right="1418" w:bottom="1418" w:left="1418" w:header="720" w:footer="720" w:gutter="0"/>
          <w:cols w:space="720"/>
        </w:sectPr>
      </w:pPr>
    </w:p>
    <w:p w:rsidR="00D86372" w:rsidRDefault="0079725D">
      <w:pPr>
        <w:spacing w:before="240" w:line="360" w:lineRule="auto"/>
        <w:jc w:val="center"/>
        <w:rPr>
          <w:i/>
          <w:iCs/>
          <w:sz w:val="32"/>
        </w:rPr>
      </w:pPr>
      <w:r>
        <w:rPr>
          <w:iCs/>
          <w:noProof/>
          <w:sz w:val="32"/>
        </w:rPr>
        <w:pict>
          <v:group id="_x0000_s1103" style="position:absolute;left:0;text-align:left;margin-left:58.7pt;margin-top:8.3pt;width:583pt;height:201.5pt;z-index:251656192" coordorigin="187,5634" coordsize="11660,4030" o:allowincell="f">
            <v:shape id="_x0000_s1104" type="#_x0000_t202" style="position:absolute;left:187;top:5706;width:7011;height:3471" stroked="f">
              <v:textbox style="mso-next-textbox:#_x0000_s1104">
                <w:txbxContent>
                  <w:p w:rsidR="00E97C02" w:rsidRDefault="0079725D">
                    <w:r>
                      <w:pict>
                        <v:shape id="_x0000_i1026" type="#_x0000_t75" style="width:336pt;height:166.5pt" fillcolor="window">
                          <v:imagedata r:id="rId13" o:title=""/>
                        </v:shape>
                      </w:pict>
                    </w:r>
                  </w:p>
                </w:txbxContent>
              </v:textbox>
            </v:shape>
            <v:shape id="_x0000_s1105" type="#_x0000_t202" style="position:absolute;left:7161;top:8562;width:4686;height:1102" stroked="f">
              <v:textbox style="mso-next-textbox:#_x0000_s1105" inset="0,,0">
                <w:txbxContent>
                  <w:p w:rsidR="00E97C02" w:rsidRDefault="0079725D">
                    <w:r>
                      <w:pict>
                        <v:shape id="_x0000_i1028" type="#_x0000_t75" style="width:233.25pt;height:47.25pt" fillcolor="window">
                          <v:imagedata r:id="rId14" o:title=""/>
                        </v:shape>
                      </w:pict>
                    </w:r>
                  </w:p>
                </w:txbxContent>
              </v:textbox>
            </v:shape>
            <v:shape id="_x0000_s1106" type="#_x0000_t202" style="position:absolute;left:7150;top:7848;width:4587;height:709" stroked="f">
              <v:textbox style="mso-next-textbox:#_x0000_s1106" inset="0,,0">
                <w:txbxContent>
                  <w:p w:rsidR="00E97C02" w:rsidRDefault="0079725D">
                    <w:r>
                      <w:pict>
                        <v:shape id="_x0000_i1030" type="#_x0000_t75" style="width:222pt;height:27.75pt" fillcolor="window">
                          <v:imagedata r:id="rId15" o:title=""/>
                        </v:shape>
                      </w:pict>
                    </w:r>
                  </w:p>
                </w:txbxContent>
              </v:textbox>
            </v:shape>
            <v:shape id="_x0000_s1107" type="#_x0000_t202" style="position:absolute;left:7172;top:7410;width:3861;height:382" stroked="f">
              <v:textbox style="mso-next-textbox:#_x0000_s1107" inset="0,,0">
                <w:txbxContent>
                  <w:p w:rsidR="00E97C02" w:rsidRDefault="0079725D">
                    <w:r>
                      <w:pict>
                        <v:shape id="_x0000_i1032" type="#_x0000_t75" style="width:191.25pt;height:11.25pt" fillcolor="window">
                          <v:imagedata r:id="rId16" o:title=""/>
                        </v:shape>
                      </w:pict>
                    </w:r>
                  </w:p>
                </w:txbxContent>
              </v:textbox>
            </v:shape>
            <v:shape id="_x0000_s1108" type="#_x0000_t202" style="position:absolute;left:7161;top:6534;width:4526;height:910" stroked="f">
              <v:textbox style="mso-next-textbox:#_x0000_s1108" inset="0,,0">
                <w:txbxContent>
                  <w:p w:rsidR="00E97C02" w:rsidRDefault="0079725D">
                    <w:pPr>
                      <w:jc w:val="center"/>
                    </w:pPr>
                    <w:r>
                      <w:pict>
                        <v:shape id="_x0000_i1034" type="#_x0000_t75" style="width:226.5pt;height:38.25pt" fillcolor="window">
                          <v:imagedata r:id="rId17" o:title=""/>
                        </v:shape>
                      </w:pict>
                    </w:r>
                  </w:p>
                </w:txbxContent>
              </v:textbox>
            </v:shape>
            <v:shape id="_x0000_s1109" type="#_x0000_t202" style="position:absolute;left:7172;top:5634;width:4565;height:919" stroked="f">
              <v:textbox style="mso-next-textbox:#_x0000_s1109" inset="0,,0">
                <w:txbxContent>
                  <w:p w:rsidR="00E97C02" w:rsidRDefault="0079725D">
                    <w:r>
                      <w:pict>
                        <v:shape id="_x0000_i1036" type="#_x0000_t75" style="width:227.25pt;height:38.25pt" fillcolor="window">
                          <v:imagedata r:id="rId18" o:title=""/>
                        </v:shape>
                      </w:pict>
                    </w:r>
                  </w:p>
                </w:txbxContent>
              </v:textbox>
            </v:shape>
            <v:line id="_x0000_s1110" style="position:absolute;flip:y" from="6226,6174" to="7150,6618">
              <v:stroke endarrow="block"/>
            </v:line>
            <v:line id="_x0000_s1111" style="position:absolute;flip:y" from="6215,6816" to="7150,6816">
              <v:stroke endarrow="block"/>
            </v:line>
            <v:line id="_x0000_s1112" style="position:absolute" from="6226,7104" to="7139,7614">
              <v:stroke endarrow="block"/>
            </v:line>
            <v:line id="_x0000_s1113" style="position:absolute;flip:x y" from="6721,7764" to="7150,8112">
              <v:stroke startarrow="block"/>
            </v:line>
            <v:line id="_x0000_s1114" style="position:absolute" from="6226,7296" to="6732,7776"/>
            <v:line id="_x0000_s1115" style="position:absolute" from="6754,8670" to="7150,9018">
              <v:stroke endarrow="block"/>
            </v:line>
            <v:line id="_x0000_s1116" style="position:absolute" from="6226,7776" to="6754,8670"/>
            <w10:wrap type="topAndBottom"/>
          </v:group>
        </w:pict>
      </w:r>
      <w:r w:rsidR="00D86372">
        <w:rPr>
          <w:iCs/>
          <w:sz w:val="32"/>
        </w:rPr>
        <w:t>Рис. 4.</w:t>
      </w:r>
      <w:r w:rsidR="00D86372">
        <w:rPr>
          <w:sz w:val="32"/>
        </w:rPr>
        <w:t xml:space="preserve"> </w:t>
      </w:r>
      <w:r w:rsidR="00D86372">
        <w:rPr>
          <w:i/>
          <w:iCs/>
          <w:sz w:val="32"/>
        </w:rPr>
        <w:t xml:space="preserve">Методы контроля реквизитов в СУБД </w:t>
      </w:r>
      <w:r w:rsidR="00D86372">
        <w:rPr>
          <w:i/>
          <w:iCs/>
          <w:sz w:val="32"/>
          <w:lang w:val="en-US"/>
        </w:rPr>
        <w:t>Microsoft</w:t>
      </w:r>
      <w:r w:rsidR="00D86372">
        <w:rPr>
          <w:i/>
          <w:iCs/>
          <w:sz w:val="32"/>
        </w:rPr>
        <w:t xml:space="preserve"> </w:t>
      </w:r>
      <w:r w:rsidR="00D86372">
        <w:rPr>
          <w:i/>
          <w:iCs/>
          <w:sz w:val="32"/>
          <w:lang w:val="en-US"/>
        </w:rPr>
        <w:t>Access</w:t>
      </w:r>
    </w:p>
    <w:p w:rsidR="00D86372" w:rsidRDefault="00D86372">
      <w:pPr>
        <w:spacing w:line="360" w:lineRule="auto"/>
        <w:jc w:val="center"/>
        <w:rPr>
          <w:sz w:val="32"/>
        </w:rPr>
      </w:pPr>
    </w:p>
    <w:p w:rsidR="00D86372" w:rsidRDefault="0079725D">
      <w:pPr>
        <w:jc w:val="both"/>
        <w:rPr>
          <w:sz w:val="28"/>
        </w:rPr>
      </w:pPr>
      <w:r>
        <w:pict>
          <v:shape id="_x0000_s1117" type="#_x0000_t75" style="position:absolute;left:0;text-align:left;margin-left:309.45pt;margin-top:8.6pt;width:102.05pt;height:62.9pt;z-index:251657216" o:allowincell="f">
            <v:imagedata r:id="rId19" o:title=""/>
            <w10:wrap type="square"/>
          </v:shape>
        </w:pict>
      </w:r>
    </w:p>
    <w:p w:rsidR="00D86372" w:rsidRDefault="00D86372">
      <w:pPr>
        <w:jc w:val="both"/>
        <w:rPr>
          <w:sz w:val="28"/>
        </w:rPr>
      </w:pPr>
    </w:p>
    <w:p w:rsidR="00D86372" w:rsidRDefault="00D86372">
      <w:pPr>
        <w:jc w:val="both"/>
        <w:rPr>
          <w:sz w:val="28"/>
        </w:rPr>
      </w:pPr>
    </w:p>
    <w:p w:rsidR="00D86372" w:rsidRDefault="00D86372">
      <w:pPr>
        <w:jc w:val="both"/>
        <w:rPr>
          <w:sz w:val="28"/>
        </w:rPr>
      </w:pPr>
    </w:p>
    <w:p w:rsidR="00D86372" w:rsidRDefault="00D86372">
      <w:pPr>
        <w:jc w:val="both"/>
        <w:rPr>
          <w:sz w:val="28"/>
        </w:rPr>
      </w:pPr>
    </w:p>
    <w:p w:rsidR="00D86372" w:rsidRDefault="00D86372">
      <w:pPr>
        <w:spacing w:before="240"/>
        <w:jc w:val="center"/>
        <w:rPr>
          <w:i/>
          <w:iCs/>
          <w:sz w:val="32"/>
        </w:rPr>
      </w:pPr>
      <w:r>
        <w:rPr>
          <w:iCs/>
          <w:sz w:val="32"/>
        </w:rPr>
        <w:t>Рис. 5.</w:t>
      </w:r>
      <w:r>
        <w:rPr>
          <w:sz w:val="32"/>
        </w:rPr>
        <w:t xml:space="preserve"> </w:t>
      </w:r>
      <w:r>
        <w:rPr>
          <w:i/>
          <w:iCs/>
          <w:sz w:val="32"/>
        </w:rPr>
        <w:t>Использования выбора реквизита-признака</w:t>
      </w:r>
    </w:p>
    <w:p w:rsidR="00D86372" w:rsidRDefault="00D86372">
      <w:pPr>
        <w:jc w:val="center"/>
        <w:rPr>
          <w:sz w:val="32"/>
        </w:rPr>
      </w:pPr>
      <w:r>
        <w:rPr>
          <w:i/>
          <w:iCs/>
          <w:sz w:val="32"/>
        </w:rPr>
        <w:t xml:space="preserve">из списка в СУБД </w:t>
      </w:r>
      <w:r>
        <w:rPr>
          <w:i/>
          <w:iCs/>
          <w:sz w:val="32"/>
          <w:lang w:val="en-US"/>
        </w:rPr>
        <w:t>Microsoft</w:t>
      </w:r>
      <w:r>
        <w:rPr>
          <w:i/>
          <w:iCs/>
          <w:sz w:val="32"/>
        </w:rPr>
        <w:t xml:space="preserve"> </w:t>
      </w:r>
      <w:r>
        <w:rPr>
          <w:i/>
          <w:iCs/>
          <w:sz w:val="32"/>
          <w:lang w:val="en-US"/>
        </w:rPr>
        <w:t>Access</w:t>
      </w:r>
    </w:p>
    <w:p w:rsidR="00D86372" w:rsidRDefault="00D86372">
      <w:pPr>
        <w:spacing w:line="360" w:lineRule="auto"/>
        <w:ind w:firstLine="284"/>
        <w:jc w:val="both"/>
        <w:rPr>
          <w:sz w:val="28"/>
        </w:rPr>
        <w:sectPr w:rsidR="00D86372">
          <w:pgSz w:w="16840" w:h="11907" w:orient="landscape" w:code="9"/>
          <w:pgMar w:top="1418" w:right="1418" w:bottom="1418" w:left="1418" w:header="720" w:footer="720" w:gutter="0"/>
          <w:cols w:space="720"/>
        </w:sectPr>
      </w:pPr>
    </w:p>
    <w:p w:rsidR="00D86372" w:rsidRDefault="00D86372">
      <w:pPr>
        <w:pStyle w:val="31"/>
      </w:pPr>
      <w:r>
        <w:t>Следующий этап проектирования экранной формы – проектирование ее формы представления на экране машины.</w:t>
      </w:r>
    </w:p>
    <w:p w:rsidR="00D86372" w:rsidRDefault="00D86372">
      <w:pPr>
        <w:pStyle w:val="31"/>
      </w:pPr>
      <w:r>
        <w:t>Информация на экране размещается в четырех зонах.</w:t>
      </w:r>
    </w:p>
    <w:p w:rsidR="00D86372" w:rsidRDefault="00D86372">
      <w:pPr>
        <w:numPr>
          <w:ilvl w:val="0"/>
          <w:numId w:val="12"/>
        </w:numPr>
        <w:spacing w:before="40"/>
        <w:jc w:val="both"/>
        <w:rPr>
          <w:sz w:val="32"/>
        </w:rPr>
      </w:pPr>
      <w:r>
        <w:rPr>
          <w:sz w:val="32"/>
        </w:rPr>
        <w:t>Заголовок экранной формы содержит ее наименование и характеризует путь к ней по иерархическому меню. Обычно заголовок располагается в верхней строке экрана.</w:t>
      </w:r>
    </w:p>
    <w:p w:rsidR="00D86372" w:rsidRDefault="00D86372">
      <w:pPr>
        <w:numPr>
          <w:ilvl w:val="0"/>
          <w:numId w:val="12"/>
        </w:numPr>
        <w:spacing w:before="40"/>
        <w:jc w:val="both"/>
        <w:rPr>
          <w:sz w:val="32"/>
        </w:rPr>
      </w:pPr>
      <w:r>
        <w:rPr>
          <w:sz w:val="32"/>
        </w:rPr>
        <w:t>Предметная часть экранной формы предназначена для размещения вводимой информации, идентификаторов объектов, значений показателей, параметров обработки и выборки и т.д. Предметная часть строится по анкетной, зональной или табличной форме. Рекомендуется форму предметной части для ввода информации проектировать по аналогии с формой первичного документа. Конечному пользователю удобнее работать с такой экранной формой, которая напоминает ему первичную форму бумажного документа.</w:t>
      </w:r>
    </w:p>
    <w:p w:rsidR="00D86372" w:rsidRDefault="00D86372">
      <w:pPr>
        <w:numPr>
          <w:ilvl w:val="0"/>
          <w:numId w:val="12"/>
        </w:numPr>
        <w:spacing w:before="40"/>
        <w:jc w:val="both"/>
        <w:rPr>
          <w:sz w:val="32"/>
        </w:rPr>
      </w:pPr>
      <w:r>
        <w:rPr>
          <w:sz w:val="32"/>
        </w:rPr>
        <w:t>Зона управляющих элементов включает в себя различные виды меню. Это зона действий (транзакций) конечного пользователя. С целью сокращения числа ошибок при вводе реквизитов-признаков целесообразно использовать такой элемент управления как список (</w:t>
      </w:r>
      <w:r>
        <w:rPr>
          <w:i/>
          <w:iCs/>
          <w:sz w:val="32"/>
          <w:lang w:val="en-US"/>
        </w:rPr>
        <w:t>ListBox</w:t>
      </w:r>
      <w:r>
        <w:rPr>
          <w:sz w:val="32"/>
        </w:rPr>
        <w:t>). Кроме того, могут быть использованы такие управляющие элементы, как флажки (</w:t>
      </w:r>
      <w:r>
        <w:rPr>
          <w:i/>
          <w:iCs/>
          <w:sz w:val="32"/>
          <w:lang w:val="en-US"/>
        </w:rPr>
        <w:t>CheckBoxes</w:t>
      </w:r>
      <w:r>
        <w:rPr>
          <w:sz w:val="32"/>
        </w:rPr>
        <w:t>) и переключатели (</w:t>
      </w:r>
      <w:r>
        <w:rPr>
          <w:i/>
          <w:iCs/>
          <w:sz w:val="32"/>
          <w:lang w:val="en-US"/>
        </w:rPr>
        <w:t>OptionButtons</w:t>
      </w:r>
      <w:r>
        <w:rPr>
          <w:sz w:val="32"/>
        </w:rPr>
        <w:t>). В числе управляющих элементов следует предусмотреть кнопку «Отмена» (</w:t>
      </w:r>
      <w:r>
        <w:rPr>
          <w:i/>
          <w:iCs/>
          <w:sz w:val="32"/>
          <w:lang w:val="en-US"/>
        </w:rPr>
        <w:t>Cancel</w:t>
      </w:r>
      <w:r>
        <w:rPr>
          <w:sz w:val="32"/>
        </w:rPr>
        <w:t>), действие которой аналогично клавише &lt;</w:t>
      </w:r>
      <w:r>
        <w:rPr>
          <w:sz w:val="32"/>
          <w:lang w:val="en-US"/>
        </w:rPr>
        <w:t>Escape</w:t>
      </w:r>
      <w:r>
        <w:rPr>
          <w:sz w:val="32"/>
        </w:rPr>
        <w:t>&gt;.</w:t>
      </w:r>
    </w:p>
    <w:p w:rsidR="00D86372" w:rsidRDefault="00D86372">
      <w:pPr>
        <w:numPr>
          <w:ilvl w:val="0"/>
          <w:numId w:val="12"/>
        </w:numPr>
        <w:spacing w:before="40"/>
        <w:jc w:val="both"/>
        <w:rPr>
          <w:sz w:val="32"/>
        </w:rPr>
      </w:pPr>
      <w:r>
        <w:rPr>
          <w:sz w:val="32"/>
        </w:rPr>
        <w:t>Зона сообщений содержит подсказки и сообщения об ошибках. Обычно она занимает нижнюю часть экрана.</w:t>
      </w:r>
    </w:p>
    <w:p w:rsidR="00D86372" w:rsidRDefault="00D86372">
      <w:pPr>
        <w:spacing w:before="120"/>
        <w:ind w:firstLine="709"/>
        <w:jc w:val="both"/>
        <w:rPr>
          <w:sz w:val="32"/>
        </w:rPr>
      </w:pPr>
      <w:r>
        <w:rPr>
          <w:sz w:val="32"/>
        </w:rPr>
        <w:t>Зоны на экране разделяются графическими символами, например, рамками (</w:t>
      </w:r>
      <w:r>
        <w:rPr>
          <w:i/>
          <w:sz w:val="32"/>
        </w:rPr>
        <w:t>Box</w:t>
      </w:r>
      <w:r>
        <w:rPr>
          <w:sz w:val="32"/>
        </w:rPr>
        <w:t>), или отличаются по цвету. Выбор цветовой схемы или цветовых пар, а также типа окантовки экранной формы и других элементов цветового оформления (задание тени, интенсивности свечения, мерцания объектов) также входит в задачу проектирования оформления экрана.</w:t>
      </w:r>
    </w:p>
    <w:p w:rsidR="00D86372" w:rsidRDefault="00D86372">
      <w:pPr>
        <w:numPr>
          <w:ilvl w:val="0"/>
          <w:numId w:val="8"/>
        </w:numPr>
        <w:spacing w:before="120"/>
        <w:jc w:val="both"/>
        <w:rPr>
          <w:b/>
          <w:sz w:val="32"/>
        </w:rPr>
      </w:pPr>
      <w:bookmarkStart w:id="10" w:name="_Toc516563173"/>
      <w:r>
        <w:rPr>
          <w:b/>
          <w:sz w:val="32"/>
        </w:rPr>
        <w:t>Проектирование отчетов.</w:t>
      </w:r>
      <w:bookmarkEnd w:id="10"/>
    </w:p>
    <w:p w:rsidR="00D86372" w:rsidRDefault="00D86372">
      <w:pPr>
        <w:pStyle w:val="31"/>
      </w:pPr>
      <w:r>
        <w:t>Отчет представляет собой полученный на принтере выходной документ, предназначенный для конечного пользователя. Отчет – наилучшее средство для представления информации из базы данных в виде печатного документа. По сравнению с другими средствами вывода информации на печать отчеты обладают двумя принципиальными преимуществами:</w:t>
      </w:r>
    </w:p>
    <w:p w:rsidR="00D86372" w:rsidRDefault="00D86372">
      <w:pPr>
        <w:numPr>
          <w:ilvl w:val="0"/>
          <w:numId w:val="2"/>
        </w:numPr>
        <w:ind w:left="0" w:firstLine="709"/>
        <w:jc w:val="both"/>
        <w:rPr>
          <w:sz w:val="32"/>
        </w:rPr>
      </w:pPr>
      <w:r>
        <w:rPr>
          <w:sz w:val="32"/>
        </w:rPr>
        <w:t>они предоставляют широкие возможности для группирования и вычисления промежуточных и общих итогов для больших наборов данных;</w:t>
      </w:r>
    </w:p>
    <w:p w:rsidR="00D86372" w:rsidRDefault="00D86372">
      <w:pPr>
        <w:numPr>
          <w:ilvl w:val="0"/>
          <w:numId w:val="2"/>
        </w:numPr>
        <w:ind w:left="0" w:firstLine="709"/>
        <w:jc w:val="both"/>
        <w:rPr>
          <w:sz w:val="32"/>
        </w:rPr>
      </w:pPr>
      <w:r>
        <w:rPr>
          <w:sz w:val="32"/>
        </w:rPr>
        <w:t>отчеты могут быть использованы для получения красиво оформленных счетов, заказов, материалов для презентаций и других документов.</w:t>
      </w:r>
    </w:p>
    <w:p w:rsidR="00D86372" w:rsidRDefault="00D86372">
      <w:pPr>
        <w:pStyle w:val="31"/>
        <w:spacing w:before="120"/>
      </w:pPr>
      <w:r>
        <w:t>Проектирование отчетов состоит из следующих этапов:</w:t>
      </w:r>
    </w:p>
    <w:p w:rsidR="00D86372" w:rsidRDefault="00D86372">
      <w:pPr>
        <w:numPr>
          <w:ilvl w:val="0"/>
          <w:numId w:val="13"/>
        </w:numPr>
        <w:jc w:val="both"/>
        <w:rPr>
          <w:sz w:val="32"/>
        </w:rPr>
      </w:pPr>
      <w:r>
        <w:rPr>
          <w:sz w:val="32"/>
        </w:rPr>
        <w:t>Проектирование содержания отчета;</w:t>
      </w:r>
    </w:p>
    <w:p w:rsidR="00D86372" w:rsidRDefault="00D86372">
      <w:pPr>
        <w:numPr>
          <w:ilvl w:val="0"/>
          <w:numId w:val="13"/>
        </w:numPr>
        <w:jc w:val="both"/>
        <w:rPr>
          <w:sz w:val="32"/>
        </w:rPr>
      </w:pPr>
      <w:r>
        <w:rPr>
          <w:sz w:val="32"/>
        </w:rPr>
        <w:t>Проектирование формы отчета;</w:t>
      </w:r>
    </w:p>
    <w:p w:rsidR="00D86372" w:rsidRDefault="00D86372">
      <w:pPr>
        <w:numPr>
          <w:ilvl w:val="0"/>
          <w:numId w:val="13"/>
        </w:numPr>
        <w:jc w:val="both"/>
        <w:rPr>
          <w:sz w:val="32"/>
        </w:rPr>
      </w:pPr>
      <w:r>
        <w:rPr>
          <w:sz w:val="32"/>
        </w:rPr>
        <w:t>Программное обеспечение формирования отчета.</w:t>
      </w:r>
    </w:p>
    <w:p w:rsidR="00D86372" w:rsidRDefault="00D86372">
      <w:pPr>
        <w:spacing w:before="120"/>
        <w:ind w:firstLine="709"/>
        <w:jc w:val="both"/>
        <w:rPr>
          <w:sz w:val="32"/>
        </w:rPr>
      </w:pPr>
      <w:r>
        <w:rPr>
          <w:i/>
          <w:sz w:val="32"/>
        </w:rPr>
        <w:t>Проектирование содержания отчета.</w:t>
      </w:r>
      <w:r>
        <w:rPr>
          <w:sz w:val="32"/>
        </w:rPr>
        <w:t xml:space="preserve"> Состав показателей, включаемых в каждую выходную форму, устанавливается с учетом общей потребности управленческого персонала в информации по данному комплексу функциональных задач. Целесообразно предусмотреть получение нескольких экземпляров одной и той же выходной формы, чем проектировать ряд самостоятельных, но мало чем отличающихся по содержанию выходных документов. Объединение нескольких выходных показателей в одну сводку возможно, если они имеют ряд общих реквизитов-признаков и должны быть получены в одинаковые сроки.</w:t>
      </w:r>
    </w:p>
    <w:p w:rsidR="00D86372" w:rsidRDefault="00D86372">
      <w:pPr>
        <w:pStyle w:val="31"/>
      </w:pPr>
      <w:r>
        <w:t>При проектировании содержания отчета необходим анализ процесса работы с ним конечного пользователя. В сложных случаях целесообразно составление инструкции по работе конечного пользователя с отчетом, и всегда необходимо согласование содержания отчета с будущим пользователем.</w:t>
      </w: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Основное содержание отчета составляют реквизиты базы данных.</w:t>
      </w:r>
    </w:p>
    <w:p w:rsidR="00D86372" w:rsidRDefault="00D86372">
      <w:pPr>
        <w:pStyle w:val="31"/>
      </w:pPr>
      <w:r>
        <w:t>Кроме того, при формировании отчета могут быть получены и включены в отчет вычисляемые реквизиты. Это такие реквизиты, которые не хранятся в записях базы данных, но могу быть получены с помощью выражения, содержащего несколько реквизиты одной записи. Примером такого вычисляемого реквизита является результат таксировки (перемножения цены на количество).</w:t>
      </w: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В отчет могут быть включены результаты вычислений, охватывающие несколько записей базы данных. Обычно это промежуточные или окончательные итоги. Промежуточные итоги охватывают записи, предварительно сгруппированные по какому-либо признаку. Окончательные итоги охватывают все записи однородных объектов базы данных.</w:t>
      </w: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Кроме подведения итогов по ряду записей, возможно вычисление среднеарифметического значения реквизита, нахождение его максимального или минимального значения и т.д.</w:t>
      </w: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В отдельных случаях в ответ включается избыточная информация для контроля правильности этапа выдачи информации.</w:t>
      </w: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Результатом проектирования содержания отчета является его реквизитный состав с указанием реквизитов базы данных и выражений для их вычислений (таблица 6).</w:t>
      </w:r>
    </w:p>
    <w:p w:rsidR="00D86372" w:rsidRDefault="00D86372">
      <w:pPr>
        <w:spacing w:before="120" w:after="120"/>
        <w:ind w:firstLine="709"/>
        <w:jc w:val="right"/>
        <w:rPr>
          <w:sz w:val="32"/>
        </w:rPr>
      </w:pPr>
      <w:r>
        <w:rPr>
          <w:sz w:val="32"/>
        </w:rPr>
        <w:t>Таблица 6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560"/>
        <w:gridCol w:w="1559"/>
        <w:gridCol w:w="2126"/>
        <w:gridCol w:w="1843"/>
      </w:tblGrid>
      <w:tr w:rsidR="00D86372">
        <w:trPr>
          <w:cantSplit/>
          <w:trHeight w:val="734"/>
          <w:jc w:val="center"/>
        </w:trPr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372" w:rsidRDefault="00D86372">
            <w:pPr>
              <w:spacing w:beforeLines="25" w:before="60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D86372" w:rsidRDefault="00D86372">
            <w:pPr>
              <w:spacing w:afterLines="25" w:after="60"/>
              <w:jc w:val="center"/>
              <w:rPr>
                <w:sz w:val="28"/>
              </w:rPr>
            </w:pPr>
            <w:r>
              <w:rPr>
                <w:sz w:val="28"/>
              </w:rPr>
              <w:t>реквизита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2" w:rsidRDefault="00D86372">
            <w:pPr>
              <w:spacing w:beforeLines="25" w:before="60" w:afterLines="25" w:after="60"/>
              <w:jc w:val="center"/>
              <w:rPr>
                <w:sz w:val="28"/>
              </w:rPr>
            </w:pPr>
            <w:r>
              <w:rPr>
                <w:sz w:val="28"/>
              </w:rPr>
              <w:t>Источник данных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2" w:rsidRDefault="00D86372">
            <w:pPr>
              <w:spacing w:beforeLines="25" w:before="60"/>
              <w:jc w:val="center"/>
              <w:rPr>
                <w:sz w:val="28"/>
              </w:rPr>
            </w:pPr>
            <w:r>
              <w:rPr>
                <w:sz w:val="28"/>
              </w:rPr>
              <w:t>Имя поля</w:t>
            </w:r>
          </w:p>
          <w:p w:rsidR="00D86372" w:rsidRDefault="00D86372">
            <w:pPr>
              <w:spacing w:afterLines="25" w:after="60"/>
              <w:jc w:val="center"/>
              <w:rPr>
                <w:sz w:val="28"/>
              </w:rPr>
            </w:pPr>
            <w:r>
              <w:rPr>
                <w:sz w:val="28"/>
              </w:rPr>
              <w:t>в таблице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2" w:rsidRDefault="00D86372">
            <w:pPr>
              <w:spacing w:beforeLines="25" w:before="60" w:afterLines="25" w:after="60"/>
              <w:jc w:val="center"/>
              <w:rPr>
                <w:sz w:val="28"/>
              </w:rPr>
            </w:pPr>
            <w:r>
              <w:rPr>
                <w:sz w:val="28"/>
              </w:rPr>
              <w:t>Выражение для вычисления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6372" w:rsidRDefault="00D86372">
            <w:pPr>
              <w:spacing w:beforeLines="25" w:before="60" w:afterLines="25" w:after="60"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Примечание</w:t>
            </w:r>
          </w:p>
        </w:tc>
      </w:tr>
      <w:tr w:rsidR="00D86372">
        <w:trPr>
          <w:jc w:val="center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6372" w:rsidRDefault="00D86372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6372" w:rsidRDefault="00D86372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6372" w:rsidRDefault="00D86372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6372" w:rsidRDefault="00D86372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372" w:rsidRDefault="00D86372">
            <w:pPr>
              <w:spacing w:line="360" w:lineRule="auto"/>
              <w:jc w:val="both"/>
              <w:rPr>
                <w:sz w:val="28"/>
              </w:rPr>
            </w:pPr>
          </w:p>
        </w:tc>
      </w:tr>
    </w:tbl>
    <w:p w:rsidR="00D86372" w:rsidRDefault="00D86372">
      <w:pPr>
        <w:spacing w:before="360"/>
        <w:ind w:firstLine="709"/>
        <w:jc w:val="both"/>
        <w:rPr>
          <w:sz w:val="32"/>
        </w:rPr>
      </w:pPr>
      <w:r>
        <w:rPr>
          <w:sz w:val="32"/>
        </w:rPr>
        <w:t xml:space="preserve">Перейдем к </w:t>
      </w:r>
      <w:r>
        <w:rPr>
          <w:i/>
          <w:sz w:val="32"/>
        </w:rPr>
        <w:t>проектированию формы отчета</w:t>
      </w:r>
      <w:r>
        <w:rPr>
          <w:sz w:val="32"/>
        </w:rPr>
        <w:t>.</w:t>
      </w: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Структура формы отчета, как и первичного документа, содержит заголовок, предметную часть и основание.</w:t>
      </w: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Заголовок и основание печатаются иногда в виде отдельного титульного листа, который содержит следующую информацию: наименование организации, название задачи, подписи и дату решения задачи.</w:t>
      </w: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Предметная часть печатается в табличной форме, часто на нескольких страницах. Предметная часть не разлиновывается, а иногда и не разграфляется. Горизонтальными линиями выделяются лишь шапка таблицы и итоговые строки.</w:t>
      </w: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Последовательность размещения реквизитов предусматривает упорядочивание реквизитов-признаков вдоль строки слева направо по убыванию их старшинства, то есть с начала следуют общие признаки. Реквизиты-основания упорядочиваются вдоль столбца по возрастанию старшинства итогов.</w:t>
      </w: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Ширина столбцов таблицы должна учитывать разрядность наименований и значений реквизитов, интервалы слева и справа от реквизита, наличие вертикальных линий.</w:t>
      </w: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Возможно сокращение наименований в соответствии с издательскими стандартами.</w:t>
      </w: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Для удобства восприятия данных отчета могут использоваться диаграммы и другие виды машинной графики.</w:t>
      </w: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По спроектированной форме отчета могут быть заказаны типографские бланки высокого качества, в которые впечатываются лишь результаты расчетов.</w:t>
      </w:r>
    </w:p>
    <w:p w:rsidR="00D86372" w:rsidRDefault="00D86372">
      <w:pPr>
        <w:numPr>
          <w:ilvl w:val="0"/>
          <w:numId w:val="8"/>
        </w:numPr>
        <w:spacing w:before="120"/>
        <w:jc w:val="both"/>
        <w:rPr>
          <w:b/>
          <w:sz w:val="32"/>
        </w:rPr>
      </w:pPr>
      <w:bookmarkStart w:id="11" w:name="_Toc516563174"/>
      <w:r>
        <w:rPr>
          <w:b/>
          <w:sz w:val="32"/>
        </w:rPr>
        <w:t>Программная реализация проекта.</w:t>
      </w:r>
      <w:bookmarkEnd w:id="11"/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 xml:space="preserve">Программная реализация курсового проекта может быть основана на использовании следующих программных средств </w:t>
      </w:r>
      <w:r>
        <w:rPr>
          <w:i/>
          <w:sz w:val="32"/>
        </w:rPr>
        <w:t>Microsoft Access</w:t>
      </w:r>
      <w:r>
        <w:rPr>
          <w:sz w:val="32"/>
        </w:rPr>
        <w:t xml:space="preserve">, </w:t>
      </w:r>
      <w:r>
        <w:rPr>
          <w:i/>
          <w:sz w:val="32"/>
          <w:lang w:val="en-US"/>
        </w:rPr>
        <w:t>MS</w:t>
      </w:r>
      <w:r>
        <w:rPr>
          <w:i/>
          <w:sz w:val="32"/>
        </w:rPr>
        <w:t xml:space="preserve"> </w:t>
      </w:r>
      <w:r>
        <w:rPr>
          <w:i/>
          <w:sz w:val="32"/>
          <w:lang w:val="en-US"/>
        </w:rPr>
        <w:t>SQL</w:t>
      </w:r>
      <w:r>
        <w:rPr>
          <w:i/>
          <w:sz w:val="32"/>
        </w:rPr>
        <w:t xml:space="preserve"> </w:t>
      </w:r>
      <w:r>
        <w:rPr>
          <w:i/>
          <w:sz w:val="32"/>
          <w:lang w:val="en-US"/>
        </w:rPr>
        <w:t>Server</w:t>
      </w:r>
      <w:r w:rsidR="002D6988">
        <w:rPr>
          <w:i/>
          <w:sz w:val="32"/>
        </w:rPr>
        <w:t>, 1С Предприятие</w:t>
      </w:r>
      <w:r>
        <w:rPr>
          <w:sz w:val="32"/>
        </w:rPr>
        <w:t>.</w:t>
      </w:r>
    </w:p>
    <w:p w:rsidR="00D86372" w:rsidRDefault="00D86372">
      <w:pPr>
        <w:numPr>
          <w:ilvl w:val="0"/>
          <w:numId w:val="8"/>
        </w:numPr>
        <w:spacing w:before="120"/>
        <w:jc w:val="both"/>
        <w:rPr>
          <w:b/>
          <w:sz w:val="32"/>
        </w:rPr>
      </w:pPr>
      <w:bookmarkStart w:id="12" w:name="_Toc516563175"/>
      <w:r>
        <w:rPr>
          <w:b/>
          <w:sz w:val="32"/>
        </w:rPr>
        <w:t>Заключение.</w:t>
      </w:r>
      <w:bookmarkEnd w:id="12"/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Заключение содержит:</w:t>
      </w:r>
    </w:p>
    <w:p w:rsidR="00D86372" w:rsidRDefault="00D86372">
      <w:pPr>
        <w:numPr>
          <w:ilvl w:val="0"/>
          <w:numId w:val="2"/>
        </w:numPr>
        <w:ind w:left="0" w:firstLine="709"/>
        <w:jc w:val="both"/>
        <w:rPr>
          <w:sz w:val="32"/>
        </w:rPr>
      </w:pPr>
      <w:r>
        <w:rPr>
          <w:sz w:val="32"/>
        </w:rPr>
        <w:t>основные результаты работы и выводы;</w:t>
      </w:r>
    </w:p>
    <w:p w:rsidR="00D86372" w:rsidRDefault="00D86372">
      <w:pPr>
        <w:numPr>
          <w:ilvl w:val="0"/>
          <w:numId w:val="2"/>
        </w:numPr>
        <w:ind w:left="0" w:firstLine="709"/>
        <w:jc w:val="both"/>
        <w:rPr>
          <w:sz w:val="32"/>
        </w:rPr>
      </w:pPr>
      <w:r>
        <w:rPr>
          <w:sz w:val="32"/>
        </w:rPr>
        <w:t>направления дальнейшей работы по развитию АРМ.</w:t>
      </w:r>
    </w:p>
    <w:p w:rsidR="00D86372" w:rsidRDefault="00D86372">
      <w:pPr>
        <w:numPr>
          <w:ilvl w:val="0"/>
          <w:numId w:val="8"/>
        </w:numPr>
        <w:spacing w:before="120"/>
        <w:jc w:val="both"/>
        <w:rPr>
          <w:b/>
          <w:sz w:val="32"/>
        </w:rPr>
      </w:pPr>
      <w:bookmarkStart w:id="13" w:name="_Toc516563176"/>
      <w:r>
        <w:rPr>
          <w:b/>
          <w:sz w:val="32"/>
        </w:rPr>
        <w:t>Приложение.</w:t>
      </w:r>
      <w:bookmarkEnd w:id="13"/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В состав приложений входят:</w:t>
      </w:r>
    </w:p>
    <w:p w:rsidR="00D86372" w:rsidRDefault="00D86372">
      <w:pPr>
        <w:numPr>
          <w:ilvl w:val="0"/>
          <w:numId w:val="2"/>
        </w:numPr>
        <w:ind w:left="0" w:firstLine="709"/>
        <w:jc w:val="both"/>
        <w:rPr>
          <w:sz w:val="32"/>
        </w:rPr>
      </w:pPr>
      <w:r>
        <w:rPr>
          <w:sz w:val="32"/>
        </w:rPr>
        <w:t>формы первичных документов в заполненном виде с соблюдением принятых систем кодирования реквизитов;</w:t>
      </w:r>
    </w:p>
    <w:p w:rsidR="00D86372" w:rsidRDefault="00D86372">
      <w:pPr>
        <w:numPr>
          <w:ilvl w:val="0"/>
          <w:numId w:val="2"/>
        </w:numPr>
        <w:ind w:left="0" w:firstLine="709"/>
        <w:jc w:val="both"/>
        <w:rPr>
          <w:sz w:val="32"/>
        </w:rPr>
      </w:pPr>
      <w:r>
        <w:rPr>
          <w:sz w:val="32"/>
        </w:rPr>
        <w:t>распечатки экранов ПК, содержащих меню, экранные формы и отчеты;</w:t>
      </w:r>
    </w:p>
    <w:p w:rsidR="00D86372" w:rsidRDefault="00D86372">
      <w:pPr>
        <w:numPr>
          <w:ilvl w:val="0"/>
          <w:numId w:val="2"/>
        </w:numPr>
        <w:ind w:left="0" w:firstLine="709"/>
        <w:jc w:val="both"/>
        <w:rPr>
          <w:sz w:val="32"/>
        </w:rPr>
      </w:pPr>
      <w:r>
        <w:rPr>
          <w:sz w:val="32"/>
        </w:rPr>
        <w:t>инструкция пользователя АРМ;</w:t>
      </w:r>
    </w:p>
    <w:p w:rsidR="00D86372" w:rsidRDefault="00D86372">
      <w:pPr>
        <w:numPr>
          <w:ilvl w:val="0"/>
          <w:numId w:val="2"/>
        </w:numPr>
        <w:ind w:left="0" w:firstLine="709"/>
        <w:jc w:val="both"/>
        <w:rPr>
          <w:sz w:val="32"/>
        </w:rPr>
      </w:pPr>
      <w:r>
        <w:rPr>
          <w:sz w:val="32"/>
        </w:rPr>
        <w:t>рекламный проспект;</w:t>
      </w:r>
    </w:p>
    <w:p w:rsidR="00D86372" w:rsidRDefault="00D86372">
      <w:pPr>
        <w:numPr>
          <w:ilvl w:val="0"/>
          <w:numId w:val="2"/>
        </w:numPr>
        <w:ind w:left="0" w:firstLine="709"/>
        <w:jc w:val="both"/>
        <w:rPr>
          <w:sz w:val="32"/>
        </w:rPr>
      </w:pPr>
      <w:r>
        <w:rPr>
          <w:sz w:val="32"/>
        </w:rPr>
        <w:t>программная реализация курсового проекта на машинном носителе.</w:t>
      </w:r>
    </w:p>
    <w:p w:rsidR="00D86372" w:rsidRDefault="00D86372">
      <w:pPr>
        <w:numPr>
          <w:ilvl w:val="0"/>
          <w:numId w:val="8"/>
        </w:numPr>
        <w:spacing w:before="120"/>
        <w:jc w:val="both"/>
        <w:rPr>
          <w:b/>
          <w:sz w:val="32"/>
        </w:rPr>
      </w:pPr>
      <w:bookmarkStart w:id="14" w:name="_Toc516563177"/>
      <w:r>
        <w:rPr>
          <w:b/>
          <w:sz w:val="32"/>
        </w:rPr>
        <w:t>Библиографический список.</w:t>
      </w:r>
      <w:bookmarkEnd w:id="14"/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>Приводится специальная учебная, журнальная и методическая литература, на которую должны быть даны ссылки в курсовом проекте. Список литературы должен содержать не менее 7 наименований современной литературы за последние пять лет и должен быть оформлен в соответствии с действующими правилами библиографического описания (ГОСТ 7.1-84).</w:t>
      </w:r>
    </w:p>
    <w:p w:rsidR="00D86372" w:rsidRDefault="00D86372">
      <w:pPr>
        <w:pStyle w:val="1"/>
        <w:numPr>
          <w:ilvl w:val="0"/>
          <w:numId w:val="5"/>
        </w:numPr>
        <w:spacing w:before="0" w:after="0"/>
        <w:jc w:val="center"/>
        <w:rPr>
          <w:rFonts w:ascii="Times New Roman" w:hAnsi="Times New Roman"/>
          <w:caps/>
          <w:sz w:val="32"/>
        </w:rPr>
      </w:pPr>
      <w:bookmarkStart w:id="15" w:name="_Toc516563178"/>
      <w:r>
        <w:rPr>
          <w:rFonts w:ascii="Times New Roman" w:hAnsi="Times New Roman"/>
          <w:caps/>
          <w:sz w:val="32"/>
        </w:rPr>
        <w:t>Оформление курсового проекта</w:t>
      </w:r>
      <w:bookmarkEnd w:id="15"/>
    </w:p>
    <w:p w:rsidR="00D86372" w:rsidRDefault="00D86372">
      <w:pPr>
        <w:spacing w:beforeLines="50" w:before="120"/>
        <w:ind w:firstLine="709"/>
        <w:jc w:val="both"/>
        <w:rPr>
          <w:sz w:val="32"/>
        </w:rPr>
      </w:pPr>
      <w:r>
        <w:rPr>
          <w:sz w:val="32"/>
        </w:rPr>
        <w:t>Курсовой проект оформляется в виде пояснительной записки в соответствии со следующим требованиям:</w:t>
      </w:r>
    </w:p>
    <w:p w:rsidR="00D86372" w:rsidRDefault="00D86372">
      <w:pPr>
        <w:numPr>
          <w:ilvl w:val="0"/>
          <w:numId w:val="15"/>
        </w:numPr>
        <w:jc w:val="both"/>
        <w:rPr>
          <w:sz w:val="32"/>
        </w:rPr>
      </w:pPr>
      <w:r>
        <w:rPr>
          <w:sz w:val="32"/>
        </w:rPr>
        <w:t xml:space="preserve">пояснительная записка подготавливаются в текстовом редакторе </w:t>
      </w:r>
      <w:r>
        <w:rPr>
          <w:i/>
          <w:sz w:val="32"/>
        </w:rPr>
        <w:t>Microsoft Word</w:t>
      </w:r>
      <w:r>
        <w:rPr>
          <w:sz w:val="32"/>
        </w:rPr>
        <w:t>;</w:t>
      </w:r>
    </w:p>
    <w:p w:rsidR="00D86372" w:rsidRDefault="00D86372">
      <w:pPr>
        <w:numPr>
          <w:ilvl w:val="0"/>
          <w:numId w:val="15"/>
        </w:numPr>
        <w:jc w:val="both"/>
        <w:rPr>
          <w:sz w:val="32"/>
        </w:rPr>
      </w:pPr>
      <w:r>
        <w:rPr>
          <w:sz w:val="32"/>
        </w:rPr>
        <w:t>для набора основного текста необходимо создать соответствующий стиль и включить автоматический перенос слов. Стиль оформления основного текста должен содержать следующие установки:</w:t>
      </w:r>
    </w:p>
    <w:p w:rsidR="00D86372" w:rsidRDefault="00D86372">
      <w:pPr>
        <w:pStyle w:val="20"/>
        <w:numPr>
          <w:ilvl w:val="0"/>
          <w:numId w:val="23"/>
        </w:numPr>
        <w:spacing w:line="240" w:lineRule="auto"/>
        <w:rPr>
          <w:sz w:val="32"/>
          <w:szCs w:val="32"/>
          <w:lang w:val="en-US"/>
        </w:rPr>
      </w:pPr>
      <w:r>
        <w:rPr>
          <w:sz w:val="32"/>
          <w:szCs w:val="32"/>
        </w:rPr>
        <w:t>шрифт</w:t>
      </w:r>
      <w:r>
        <w:rPr>
          <w:sz w:val="32"/>
          <w:szCs w:val="32"/>
          <w:lang w:val="en-US"/>
        </w:rPr>
        <w:t xml:space="preserve"> – </w:t>
      </w:r>
      <w:r>
        <w:rPr>
          <w:sz w:val="32"/>
          <w:szCs w:val="32"/>
        </w:rPr>
        <w:t>кегль</w:t>
      </w:r>
      <w:r>
        <w:rPr>
          <w:sz w:val="32"/>
          <w:szCs w:val="32"/>
          <w:lang w:val="en-US"/>
        </w:rPr>
        <w:t xml:space="preserve"> 14, </w:t>
      </w:r>
      <w:r>
        <w:rPr>
          <w:sz w:val="32"/>
          <w:szCs w:val="32"/>
        </w:rPr>
        <w:t>гарнитура</w:t>
      </w:r>
      <w:r>
        <w:rPr>
          <w:sz w:val="32"/>
          <w:szCs w:val="32"/>
          <w:lang w:val="en-US"/>
        </w:rPr>
        <w:t xml:space="preserve"> «Times New Roman»;</w:t>
      </w:r>
    </w:p>
    <w:p w:rsidR="00D86372" w:rsidRDefault="00D86372">
      <w:pPr>
        <w:pStyle w:val="20"/>
        <w:numPr>
          <w:ilvl w:val="0"/>
          <w:numId w:val="23"/>
        </w:num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межстрочный интервал – 1,5;</w:t>
      </w:r>
    </w:p>
    <w:p w:rsidR="00D86372" w:rsidRDefault="00D86372">
      <w:pPr>
        <w:pStyle w:val="20"/>
        <w:numPr>
          <w:ilvl w:val="0"/>
          <w:numId w:val="23"/>
        </w:num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абзацный отступ – </w:t>
      </w:r>
      <w:smartTag w:uri="urn:schemas-microsoft-com:office:smarttags" w:element="metricconverter">
        <w:smartTagPr>
          <w:attr w:name="ProductID" w:val="1,25 см"/>
        </w:smartTagPr>
        <w:r>
          <w:rPr>
            <w:sz w:val="32"/>
            <w:szCs w:val="32"/>
          </w:rPr>
          <w:t>1,25 см</w:t>
        </w:r>
      </w:smartTag>
      <w:r>
        <w:rPr>
          <w:sz w:val="32"/>
          <w:szCs w:val="32"/>
        </w:rPr>
        <w:t>;</w:t>
      </w:r>
    </w:p>
    <w:p w:rsidR="00D86372" w:rsidRDefault="00D86372">
      <w:pPr>
        <w:pStyle w:val="20"/>
        <w:numPr>
          <w:ilvl w:val="0"/>
          <w:numId w:val="23"/>
        </w:num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выравнивание – по ширине;</w:t>
      </w:r>
    </w:p>
    <w:p w:rsidR="00D86372" w:rsidRDefault="00D86372">
      <w:pPr>
        <w:pStyle w:val="20"/>
        <w:numPr>
          <w:ilvl w:val="0"/>
          <w:numId w:val="23"/>
        </w:num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перенос автоматический «Сервис–Язык–Расстановка переносов»;</w:t>
      </w:r>
    </w:p>
    <w:p w:rsidR="00D86372" w:rsidRDefault="00D86372">
      <w:pPr>
        <w:pStyle w:val="20"/>
        <w:numPr>
          <w:ilvl w:val="0"/>
          <w:numId w:val="23"/>
        </w:num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нумерация страниц располагается внизу по центру страницы;</w:t>
      </w:r>
    </w:p>
    <w:p w:rsidR="00D86372" w:rsidRDefault="00D86372">
      <w:pPr>
        <w:pStyle w:val="20"/>
        <w:numPr>
          <w:ilvl w:val="0"/>
          <w:numId w:val="23"/>
        </w:num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поля: верхнее – </w:t>
      </w:r>
      <w:smartTag w:uri="urn:schemas-microsoft-com:office:smarttags" w:element="metricconverter">
        <w:smartTagPr>
          <w:attr w:name="ProductID" w:val="2,5 см"/>
        </w:smartTagPr>
        <w:r>
          <w:rPr>
            <w:sz w:val="32"/>
            <w:szCs w:val="32"/>
          </w:rPr>
          <w:t>2,5 см</w:t>
        </w:r>
      </w:smartTag>
      <w:r>
        <w:rPr>
          <w:sz w:val="32"/>
          <w:szCs w:val="32"/>
        </w:rPr>
        <w:t xml:space="preserve">; нижнее – </w:t>
      </w:r>
      <w:smartTag w:uri="urn:schemas-microsoft-com:office:smarttags" w:element="metricconverter">
        <w:smartTagPr>
          <w:attr w:name="ProductID" w:val="2,5 см"/>
        </w:smartTagPr>
        <w:r>
          <w:rPr>
            <w:sz w:val="32"/>
            <w:szCs w:val="32"/>
          </w:rPr>
          <w:t>2,5 см</w:t>
        </w:r>
      </w:smartTag>
      <w:r>
        <w:rPr>
          <w:sz w:val="32"/>
          <w:szCs w:val="32"/>
        </w:rPr>
        <w:t xml:space="preserve">; левое – </w:t>
      </w:r>
      <w:smartTag w:uri="urn:schemas-microsoft-com:office:smarttags" w:element="metricconverter">
        <w:smartTagPr>
          <w:attr w:name="ProductID" w:val="2,5 см"/>
        </w:smartTagPr>
        <w:r>
          <w:rPr>
            <w:sz w:val="32"/>
            <w:szCs w:val="32"/>
          </w:rPr>
          <w:t>2,5 см</w:t>
        </w:r>
      </w:smartTag>
      <w:r>
        <w:rPr>
          <w:sz w:val="32"/>
          <w:szCs w:val="32"/>
        </w:rPr>
        <w:t xml:space="preserve">; правое – </w:t>
      </w:r>
      <w:smartTag w:uri="urn:schemas-microsoft-com:office:smarttags" w:element="metricconverter">
        <w:smartTagPr>
          <w:attr w:name="ProductID" w:val="2,5 см"/>
        </w:smartTagPr>
        <w:r>
          <w:rPr>
            <w:sz w:val="32"/>
            <w:szCs w:val="32"/>
          </w:rPr>
          <w:t>2,5 см</w:t>
        </w:r>
      </w:smartTag>
      <w:r>
        <w:rPr>
          <w:sz w:val="32"/>
          <w:szCs w:val="32"/>
        </w:rPr>
        <w:t>;</w:t>
      </w:r>
    </w:p>
    <w:p w:rsidR="00D86372" w:rsidRDefault="00D86372">
      <w:pPr>
        <w:pStyle w:val="20"/>
        <w:numPr>
          <w:ilvl w:val="0"/>
          <w:numId w:val="23"/>
        </w:num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формат страницы – А4 (210x297 мм).</w:t>
      </w:r>
    </w:p>
    <w:p w:rsidR="00D86372" w:rsidRDefault="00D86372">
      <w:pPr>
        <w:numPr>
          <w:ilvl w:val="0"/>
          <w:numId w:val="15"/>
        </w:numPr>
        <w:spacing w:before="120"/>
        <w:jc w:val="both"/>
        <w:rPr>
          <w:sz w:val="32"/>
        </w:rPr>
      </w:pPr>
      <w:r>
        <w:rPr>
          <w:sz w:val="32"/>
        </w:rPr>
        <w:t>таблицы необходимо оформлять с использованием табличного редактора, ширина таблицы не должна превышать ширину полосы текста. Размер кегля текста внутри таблиц 12 пт, минимальный размер кегля внутри таблицы (только при необходимости) – 10. Текст головки (шапки) таблицы набирают без сокращений слов;</w:t>
      </w:r>
    </w:p>
    <w:p w:rsidR="00D86372" w:rsidRDefault="00D86372">
      <w:pPr>
        <w:numPr>
          <w:ilvl w:val="0"/>
          <w:numId w:val="15"/>
        </w:numPr>
        <w:jc w:val="both"/>
        <w:rPr>
          <w:sz w:val="32"/>
        </w:rPr>
      </w:pPr>
      <w:r>
        <w:rPr>
          <w:sz w:val="32"/>
        </w:rPr>
        <w:t xml:space="preserve">при построении рисунков, графиков, диаграмм, блок-схем использовать только встроенные приложения </w:t>
      </w:r>
      <w:r>
        <w:rPr>
          <w:i/>
          <w:sz w:val="32"/>
        </w:rPr>
        <w:t>WORD</w:t>
      </w:r>
      <w:r>
        <w:rPr>
          <w:sz w:val="32"/>
        </w:rPr>
        <w:t>. Рисунки и блок-схемы необходимо выполнять, используя опции «Вставка–Рисунок–Создать рисунок». Рисунки должны быть сгруппированы. Надписи на рисунке выполняются шрифтом 12-го кегля. Все внутририсуночные тексты и буквенные обозначения должны располагаться в «рамках текста»;</w:t>
      </w:r>
    </w:p>
    <w:p w:rsidR="00D86372" w:rsidRDefault="00D86372">
      <w:pPr>
        <w:numPr>
          <w:ilvl w:val="0"/>
          <w:numId w:val="15"/>
        </w:numPr>
        <w:jc w:val="both"/>
        <w:rPr>
          <w:sz w:val="32"/>
        </w:rPr>
      </w:pPr>
      <w:r>
        <w:rPr>
          <w:sz w:val="32"/>
        </w:rPr>
        <w:t>формулы должны быть набраны в редакторе формул. Формулы располагать по центру текста, нумерация формул должна быть выровнена и прибита к правому краю. Перед их набором необходимо произвести настройку редактора формул (или проверить существующие установки). Для этого необходимо войти в редактор формул, открыть опцию «Размер», выбрать строку «Определить». В открывшемся списке установить:</w:t>
      </w:r>
    </w:p>
    <w:p w:rsidR="00D86372" w:rsidRDefault="00D86372">
      <w:pPr>
        <w:pStyle w:val="20"/>
        <w:spacing w:line="240" w:lineRule="auto"/>
        <w:ind w:left="1072" w:firstLine="0"/>
        <w:rPr>
          <w:sz w:val="32"/>
          <w:szCs w:val="32"/>
        </w:rPr>
      </w:pPr>
      <w:r>
        <w:rPr>
          <w:sz w:val="32"/>
          <w:szCs w:val="32"/>
        </w:rPr>
        <w:t>обычный – 16;</w:t>
      </w:r>
    </w:p>
    <w:p w:rsidR="00D86372" w:rsidRDefault="00D86372">
      <w:pPr>
        <w:pStyle w:val="20"/>
        <w:spacing w:line="240" w:lineRule="auto"/>
        <w:ind w:left="1072" w:firstLine="0"/>
        <w:rPr>
          <w:sz w:val="32"/>
          <w:szCs w:val="32"/>
        </w:rPr>
      </w:pPr>
      <w:r>
        <w:rPr>
          <w:sz w:val="32"/>
          <w:szCs w:val="32"/>
        </w:rPr>
        <w:t>крупный индекс – 11;</w:t>
      </w:r>
    </w:p>
    <w:p w:rsidR="00D86372" w:rsidRDefault="00D86372">
      <w:pPr>
        <w:pStyle w:val="20"/>
        <w:spacing w:line="240" w:lineRule="auto"/>
        <w:ind w:left="1072" w:firstLine="0"/>
        <w:rPr>
          <w:sz w:val="32"/>
          <w:szCs w:val="32"/>
        </w:rPr>
      </w:pPr>
      <w:r>
        <w:rPr>
          <w:sz w:val="32"/>
          <w:szCs w:val="32"/>
        </w:rPr>
        <w:t>мелкий индекс – 9;</w:t>
      </w:r>
    </w:p>
    <w:p w:rsidR="00D86372" w:rsidRDefault="00D86372">
      <w:pPr>
        <w:pStyle w:val="20"/>
        <w:spacing w:line="240" w:lineRule="auto"/>
        <w:ind w:left="1072" w:firstLine="0"/>
        <w:rPr>
          <w:sz w:val="32"/>
          <w:szCs w:val="32"/>
        </w:rPr>
      </w:pPr>
      <w:r>
        <w:rPr>
          <w:sz w:val="32"/>
          <w:szCs w:val="32"/>
        </w:rPr>
        <w:t>крупный символ – 18;</w:t>
      </w:r>
    </w:p>
    <w:p w:rsidR="00D86372" w:rsidRDefault="00D86372">
      <w:pPr>
        <w:pStyle w:val="20"/>
        <w:spacing w:line="240" w:lineRule="auto"/>
        <w:ind w:left="1072" w:firstLine="0"/>
        <w:rPr>
          <w:sz w:val="32"/>
          <w:szCs w:val="32"/>
        </w:rPr>
      </w:pPr>
      <w:r>
        <w:rPr>
          <w:sz w:val="32"/>
          <w:szCs w:val="32"/>
        </w:rPr>
        <w:t>мелкий символ – 14.</w:t>
      </w:r>
    </w:p>
    <w:p w:rsidR="00D86372" w:rsidRDefault="00D86372">
      <w:pPr>
        <w:numPr>
          <w:ilvl w:val="0"/>
          <w:numId w:val="15"/>
        </w:numPr>
        <w:jc w:val="both"/>
        <w:rPr>
          <w:sz w:val="32"/>
        </w:rPr>
      </w:pPr>
      <w:r>
        <w:rPr>
          <w:sz w:val="32"/>
        </w:rPr>
        <w:t>каждый литературный источник должен содержать следующие реквизиты: фамилия и инициалы автора, наименование работы, место издания, издательство, год издания, страницы. В начале списка располагаются законодательные и нормативные документы и акты. Они группируются в порядке от более значимых к менее значимым, а документы равной значимости в порядке обратной хронологии. Каждая библиографическая запись в списке получает порядковый номер и начинается с красной строки. Включенная в список литература нумеруется сплошным порядком от первого до последнего названия;</w:t>
      </w:r>
    </w:p>
    <w:p w:rsidR="00D86372" w:rsidRDefault="00D86372">
      <w:pPr>
        <w:numPr>
          <w:ilvl w:val="0"/>
          <w:numId w:val="15"/>
        </w:numPr>
        <w:jc w:val="both"/>
        <w:rPr>
          <w:sz w:val="32"/>
        </w:rPr>
      </w:pPr>
      <w:r>
        <w:rPr>
          <w:sz w:val="32"/>
        </w:rPr>
        <w:t>пояснительная записка к курсовому проекту представляются на бумажном и машинном носителях;</w:t>
      </w:r>
    </w:p>
    <w:p w:rsidR="00D86372" w:rsidRDefault="00D86372">
      <w:pPr>
        <w:numPr>
          <w:ilvl w:val="0"/>
          <w:numId w:val="15"/>
        </w:numPr>
        <w:jc w:val="both"/>
        <w:rPr>
          <w:sz w:val="32"/>
        </w:rPr>
      </w:pPr>
      <w:r>
        <w:rPr>
          <w:sz w:val="32"/>
        </w:rPr>
        <w:t>к пояснительной записке должна быть приложена программная реализация курсового проекта.</w:t>
      </w:r>
    </w:p>
    <w:p w:rsidR="00D86372" w:rsidRDefault="00D86372">
      <w:pPr>
        <w:pStyle w:val="1"/>
        <w:numPr>
          <w:ilvl w:val="0"/>
          <w:numId w:val="5"/>
        </w:numPr>
        <w:spacing w:before="360" w:after="0"/>
        <w:jc w:val="center"/>
        <w:rPr>
          <w:rFonts w:ascii="Times New Roman" w:hAnsi="Times New Roman"/>
          <w:caps/>
          <w:sz w:val="32"/>
        </w:rPr>
      </w:pPr>
      <w:r>
        <w:rPr>
          <w:rFonts w:ascii="Times New Roman" w:hAnsi="Times New Roman"/>
          <w:caps/>
          <w:sz w:val="32"/>
        </w:rPr>
        <w:t>ЗАЩИТА курсового проекта</w:t>
      </w:r>
    </w:p>
    <w:p w:rsidR="00D86372" w:rsidRDefault="00D86372">
      <w:pPr>
        <w:spacing w:beforeLines="50" w:before="120"/>
        <w:ind w:firstLine="709"/>
        <w:jc w:val="both"/>
        <w:rPr>
          <w:sz w:val="32"/>
        </w:rPr>
      </w:pPr>
      <w:r>
        <w:rPr>
          <w:sz w:val="32"/>
        </w:rPr>
        <w:t>В установленные сроки курсовой проект должен быть сдан для проверки на кафедру «Информационные системы в экономике». После проверки курсового проекта руководителем, проводится его защита в форме собеседования.</w:t>
      </w:r>
    </w:p>
    <w:p w:rsidR="00D86372" w:rsidRDefault="00D86372">
      <w:pPr>
        <w:ind w:firstLine="709"/>
        <w:jc w:val="both"/>
        <w:rPr>
          <w:sz w:val="32"/>
        </w:rPr>
      </w:pPr>
      <w:r>
        <w:rPr>
          <w:sz w:val="32"/>
        </w:rPr>
        <w:t xml:space="preserve">Защита курсового проекта осуществляется перед комиссией. Доклад студента должен сопровождаться презентацией результатов проектирования, подготовленной в среде </w:t>
      </w:r>
      <w:r>
        <w:rPr>
          <w:i/>
          <w:sz w:val="32"/>
          <w:lang w:val="en-US"/>
        </w:rPr>
        <w:t>Power</w:t>
      </w:r>
      <w:r>
        <w:rPr>
          <w:i/>
          <w:sz w:val="32"/>
        </w:rPr>
        <w:t xml:space="preserve"> </w:t>
      </w:r>
      <w:r>
        <w:rPr>
          <w:i/>
          <w:sz w:val="32"/>
          <w:lang w:val="en-US"/>
        </w:rPr>
        <w:t>Point</w:t>
      </w:r>
      <w:r>
        <w:rPr>
          <w:sz w:val="32"/>
        </w:rPr>
        <w:t xml:space="preserve"> и демонстрацией работы АРМ.</w:t>
      </w:r>
    </w:p>
    <w:p w:rsidR="00D86372" w:rsidRDefault="00D86372">
      <w:pPr>
        <w:ind w:firstLine="709"/>
        <w:jc w:val="both"/>
        <w:rPr>
          <w:sz w:val="32"/>
        </w:rPr>
      </w:pPr>
    </w:p>
    <w:p w:rsidR="00D86372" w:rsidRDefault="00D86372">
      <w:pPr>
        <w:pStyle w:val="1"/>
        <w:spacing w:before="0" w:after="12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СПИСОК</w:t>
      </w:r>
      <w:r>
        <w:rPr>
          <w:rFonts w:ascii="Times New Roman" w:hAnsi="Times New Roman"/>
          <w:sz w:val="32"/>
          <w:lang w:val="en-US"/>
        </w:rPr>
        <w:t xml:space="preserve"> </w:t>
      </w:r>
      <w:r>
        <w:rPr>
          <w:rFonts w:ascii="Times New Roman" w:hAnsi="Times New Roman"/>
          <w:sz w:val="32"/>
        </w:rPr>
        <w:t>ЛИТЕРАТУРЫ</w:t>
      </w:r>
    </w:p>
    <w:p w:rsidR="00D86372" w:rsidRDefault="00D86372">
      <w:pPr>
        <w:pStyle w:val="a3"/>
        <w:numPr>
          <w:ilvl w:val="0"/>
          <w:numId w:val="17"/>
        </w:numPr>
        <w:tabs>
          <w:tab w:val="left" w:pos="1191"/>
        </w:tabs>
        <w:spacing w:before="60"/>
        <w:rPr>
          <w:sz w:val="32"/>
        </w:rPr>
      </w:pPr>
      <w:r>
        <w:rPr>
          <w:sz w:val="32"/>
        </w:rPr>
        <w:t>ГОСТ 34.602–89 Техническое задание на создание автоматизированной системы. – М.: Изд-во стандартов, 1994.</w:t>
      </w:r>
    </w:p>
    <w:p w:rsidR="00D86372" w:rsidRDefault="00D86372">
      <w:pPr>
        <w:pStyle w:val="a3"/>
        <w:numPr>
          <w:ilvl w:val="0"/>
          <w:numId w:val="17"/>
        </w:numPr>
        <w:tabs>
          <w:tab w:val="left" w:pos="1191"/>
        </w:tabs>
        <w:spacing w:before="60"/>
        <w:rPr>
          <w:sz w:val="32"/>
        </w:rPr>
      </w:pPr>
      <w:r>
        <w:rPr>
          <w:sz w:val="32"/>
        </w:rPr>
        <w:t>ГОСТ 34.601–90 Информационная технология. Комплекс стандартов на автоматизированные системы. Стадии создания. – М.: Изд-во стандартов, 1991.</w:t>
      </w:r>
    </w:p>
    <w:p w:rsidR="00D86372" w:rsidRDefault="00D86372">
      <w:pPr>
        <w:pStyle w:val="a3"/>
        <w:numPr>
          <w:ilvl w:val="0"/>
          <w:numId w:val="17"/>
        </w:numPr>
        <w:tabs>
          <w:tab w:val="left" w:pos="1191"/>
        </w:tabs>
        <w:spacing w:before="60"/>
        <w:rPr>
          <w:sz w:val="32"/>
        </w:rPr>
      </w:pPr>
      <w:r>
        <w:rPr>
          <w:sz w:val="32"/>
        </w:rPr>
        <w:t>ГОСТ Р ИСО/МЭК 12207–99 Информационная технология. Процессы жизненного цикла программных средств. – М.: Изд-во стандартов, 2003.</w:t>
      </w:r>
    </w:p>
    <w:p w:rsidR="00D86372" w:rsidRDefault="00D86372">
      <w:pPr>
        <w:numPr>
          <w:ilvl w:val="0"/>
          <w:numId w:val="17"/>
        </w:numPr>
        <w:jc w:val="both"/>
        <w:rPr>
          <w:sz w:val="32"/>
        </w:rPr>
      </w:pPr>
      <w:r>
        <w:rPr>
          <w:sz w:val="32"/>
        </w:rPr>
        <w:t>Вендров А.М. Проектирование программного обеспечения экономических информационных систем: Учебник. – М.: Финансы и статистика, 2005. – 544 с.</w:t>
      </w:r>
    </w:p>
    <w:p w:rsidR="00D86372" w:rsidRDefault="00D86372">
      <w:pPr>
        <w:pStyle w:val="a3"/>
        <w:numPr>
          <w:ilvl w:val="0"/>
          <w:numId w:val="17"/>
        </w:numPr>
        <w:tabs>
          <w:tab w:val="left" w:pos="1191"/>
        </w:tabs>
        <w:spacing w:before="60"/>
        <w:rPr>
          <w:sz w:val="32"/>
        </w:rPr>
      </w:pPr>
      <w:r>
        <w:rPr>
          <w:sz w:val="32"/>
        </w:rPr>
        <w:t>Диго С.М. Базы данных: проектирование и использование: Учебник. – М.: Финансы и статистика, 2005. – 592 с.</w:t>
      </w:r>
    </w:p>
    <w:p w:rsidR="00D86372" w:rsidRDefault="00D86372">
      <w:pPr>
        <w:pStyle w:val="a3"/>
        <w:numPr>
          <w:ilvl w:val="0"/>
          <w:numId w:val="17"/>
        </w:numPr>
        <w:tabs>
          <w:tab w:val="left" w:pos="1191"/>
        </w:tabs>
        <w:spacing w:before="60"/>
        <w:rPr>
          <w:sz w:val="32"/>
        </w:rPr>
      </w:pPr>
      <w:r>
        <w:rPr>
          <w:sz w:val="32"/>
        </w:rPr>
        <w:t>Жарков С. Shareware: профессиональная разработка и продвижение программ. – М.: BHV-СПб, 2002. – 320 с.</w:t>
      </w:r>
    </w:p>
    <w:p w:rsidR="00D86372" w:rsidRDefault="00D86372">
      <w:pPr>
        <w:pStyle w:val="a3"/>
        <w:numPr>
          <w:ilvl w:val="0"/>
          <w:numId w:val="17"/>
        </w:numPr>
        <w:tabs>
          <w:tab w:val="left" w:pos="1191"/>
        </w:tabs>
        <w:spacing w:before="60"/>
        <w:rPr>
          <w:sz w:val="32"/>
        </w:rPr>
      </w:pPr>
      <w:r>
        <w:rPr>
          <w:sz w:val="32"/>
        </w:rPr>
        <w:t xml:space="preserve">Калашян А.Н. Структурные модели бизнеса: </w:t>
      </w:r>
      <w:r>
        <w:rPr>
          <w:sz w:val="32"/>
          <w:lang w:val="en-US"/>
        </w:rPr>
        <w:t>DFD</w:t>
      </w:r>
      <w:r>
        <w:rPr>
          <w:sz w:val="32"/>
        </w:rPr>
        <w:t>-технологии. – М.: Финансы и статистика, 2003. – 256 с.</w:t>
      </w:r>
    </w:p>
    <w:p w:rsidR="00D86372" w:rsidRDefault="00D86372">
      <w:pPr>
        <w:pStyle w:val="a3"/>
        <w:numPr>
          <w:ilvl w:val="0"/>
          <w:numId w:val="17"/>
        </w:numPr>
        <w:tabs>
          <w:tab w:val="left" w:pos="1191"/>
        </w:tabs>
        <w:spacing w:before="60"/>
        <w:rPr>
          <w:sz w:val="32"/>
        </w:rPr>
      </w:pPr>
      <w:r>
        <w:rPr>
          <w:sz w:val="32"/>
        </w:rPr>
        <w:t>Маклаков С.В. Моделирование бизнес-процессов с AllFusion Process Modeler (BPwin 4.1). – М.: Диалог-МИФИ, 2003. – 240 с.</w:t>
      </w:r>
    </w:p>
    <w:p w:rsidR="00D86372" w:rsidRDefault="00D86372">
      <w:pPr>
        <w:pStyle w:val="a3"/>
        <w:numPr>
          <w:ilvl w:val="0"/>
          <w:numId w:val="17"/>
        </w:numPr>
        <w:tabs>
          <w:tab w:val="left" w:pos="1191"/>
        </w:tabs>
        <w:spacing w:before="60"/>
        <w:rPr>
          <w:sz w:val="32"/>
        </w:rPr>
      </w:pPr>
      <w:r>
        <w:rPr>
          <w:sz w:val="32"/>
        </w:rPr>
        <w:t>Маклаков С.В. Создание информационных систем с AllFusion Modeling Suite. – М.: Диалог-МИФИ, 2003. – 427 с.</w:t>
      </w:r>
    </w:p>
    <w:p w:rsidR="00D86372" w:rsidRDefault="00D86372">
      <w:pPr>
        <w:pStyle w:val="a3"/>
        <w:numPr>
          <w:ilvl w:val="0"/>
          <w:numId w:val="17"/>
        </w:numPr>
        <w:tabs>
          <w:tab w:val="left" w:pos="1191"/>
        </w:tabs>
        <w:spacing w:before="60"/>
        <w:rPr>
          <w:sz w:val="32"/>
        </w:rPr>
      </w:pPr>
      <w:r>
        <w:rPr>
          <w:sz w:val="32"/>
        </w:rPr>
        <w:t>Михеева В.Д. Access 2003: Наиболее полное руководство/ Михеева В.Д., Харитонова И.А. – СПб.: БХВ-Санкт-Петербург, 2004. – 1069 с.</w:t>
      </w:r>
    </w:p>
    <w:p w:rsidR="00D86372" w:rsidRDefault="00D86372">
      <w:pPr>
        <w:pStyle w:val="a3"/>
        <w:numPr>
          <w:ilvl w:val="0"/>
          <w:numId w:val="17"/>
        </w:numPr>
        <w:tabs>
          <w:tab w:val="left" w:pos="1191"/>
        </w:tabs>
        <w:spacing w:before="60"/>
        <w:rPr>
          <w:sz w:val="32"/>
        </w:rPr>
      </w:pPr>
      <w:r>
        <w:rPr>
          <w:sz w:val="32"/>
        </w:rPr>
        <w:t>Прикладная информатика в экономике: Учеб. пособие / Бугорский В.Н., Емельянов А.А., Порховник Ю.М., Соколов Р.В., Фомин В.И., Чиркова М.Ю / Под ред. д-ра экон. наук, профессора Михайлушкина А.И.. – СПб.: СПбГИЭУ, 2005. – 412 с.</w:t>
      </w:r>
    </w:p>
    <w:p w:rsidR="00D86372" w:rsidRDefault="00D86372">
      <w:pPr>
        <w:pStyle w:val="a3"/>
        <w:numPr>
          <w:ilvl w:val="0"/>
          <w:numId w:val="17"/>
        </w:numPr>
        <w:tabs>
          <w:tab w:val="left" w:pos="1191"/>
        </w:tabs>
        <w:spacing w:before="60"/>
        <w:rPr>
          <w:sz w:val="32"/>
        </w:rPr>
      </w:pPr>
      <w:r>
        <w:rPr>
          <w:sz w:val="32"/>
        </w:rPr>
        <w:t>Проектирование и реализация баз данных Microsoft SQL Server 2000: Учебный курс Microsoft / Пер. с англ. – М.: Русская редакция, 2006. – 476 с.</w:t>
      </w:r>
    </w:p>
    <w:p w:rsidR="00D86372" w:rsidRDefault="00D86372">
      <w:pPr>
        <w:pStyle w:val="a3"/>
        <w:numPr>
          <w:ilvl w:val="0"/>
          <w:numId w:val="17"/>
        </w:numPr>
        <w:tabs>
          <w:tab w:val="left" w:pos="1191"/>
        </w:tabs>
        <w:spacing w:before="60"/>
        <w:rPr>
          <w:sz w:val="32"/>
        </w:rPr>
      </w:pPr>
      <w:r>
        <w:rPr>
          <w:sz w:val="32"/>
        </w:rPr>
        <w:t>Производственный менеджмент: Учебник / Под pед.  В.А. Козловского. – М.: Инфра-М, 2005. – 573 с.</w:t>
      </w:r>
    </w:p>
    <w:p w:rsidR="00D86372" w:rsidRDefault="00D86372">
      <w:pPr>
        <w:pStyle w:val="a3"/>
        <w:numPr>
          <w:ilvl w:val="0"/>
          <w:numId w:val="17"/>
        </w:numPr>
        <w:tabs>
          <w:tab w:val="left" w:pos="1191"/>
        </w:tabs>
        <w:spacing w:before="60"/>
        <w:rPr>
          <w:sz w:val="32"/>
        </w:rPr>
      </w:pPr>
      <w:r>
        <w:rPr>
          <w:sz w:val="32"/>
        </w:rPr>
        <w:t>Смирнова Г.Н. Проектирование экономических информационных систем: Учебник/ Смирнова Г.Н., Сорокин А.А., Тельнов Ю.Ф. – М.: Финансы и статистика, 2005. – 510 с.</w:t>
      </w:r>
    </w:p>
    <w:p w:rsidR="00D86372" w:rsidRDefault="00D86372">
      <w:pPr>
        <w:numPr>
          <w:ilvl w:val="0"/>
          <w:numId w:val="17"/>
        </w:numPr>
        <w:jc w:val="both"/>
        <w:rPr>
          <w:sz w:val="32"/>
        </w:rPr>
      </w:pPr>
      <w:r>
        <w:rPr>
          <w:sz w:val="32"/>
        </w:rPr>
        <w:t xml:space="preserve">Программный продукт </w:t>
      </w:r>
      <w:r>
        <w:rPr>
          <w:sz w:val="32"/>
          <w:lang w:val="en-US"/>
        </w:rPr>
        <w:t>Design</w:t>
      </w:r>
      <w:r>
        <w:rPr>
          <w:sz w:val="32"/>
        </w:rPr>
        <w:t>/</w:t>
      </w:r>
      <w:r>
        <w:rPr>
          <w:sz w:val="32"/>
          <w:lang w:val="en-US"/>
        </w:rPr>
        <w:t>IDEF</w:t>
      </w:r>
      <w:r>
        <w:rPr>
          <w:sz w:val="32"/>
        </w:rPr>
        <w:t xml:space="preserve"> 3.5. – </w:t>
      </w:r>
      <w:r>
        <w:rPr>
          <w:sz w:val="32"/>
          <w:lang w:val="en-US"/>
        </w:rPr>
        <w:t>Internet</w:t>
      </w:r>
      <w:r>
        <w:rPr>
          <w:sz w:val="32"/>
        </w:rPr>
        <w:t xml:space="preserve">:                    </w:t>
      </w:r>
      <w:r w:rsidRPr="0079725D">
        <w:rPr>
          <w:sz w:val="32"/>
        </w:rPr>
        <w:t>http://spb-lta-kafapp.narod.ru/Soft.htm</w:t>
      </w:r>
      <w:r>
        <w:rPr>
          <w:sz w:val="32"/>
        </w:rPr>
        <w:t>, 2006.</w:t>
      </w:r>
    </w:p>
    <w:p w:rsidR="00D86372" w:rsidRDefault="00D86372">
      <w:pPr>
        <w:pStyle w:val="a3"/>
        <w:numPr>
          <w:ilvl w:val="0"/>
          <w:numId w:val="17"/>
        </w:numPr>
        <w:rPr>
          <w:sz w:val="32"/>
        </w:rPr>
      </w:pPr>
      <w:r>
        <w:rPr>
          <w:sz w:val="32"/>
        </w:rPr>
        <w:t xml:space="preserve">Седельников А. Основные принципы проектирования интерфейсов </w:t>
      </w:r>
      <w:r>
        <w:rPr>
          <w:rStyle w:val="a7"/>
          <w:sz w:val="32"/>
        </w:rPr>
        <w:t>http://www.nestor.minsk.by/kg.</w:t>
      </w:r>
    </w:p>
    <w:p w:rsidR="00D86372" w:rsidRDefault="00D86372">
      <w:pPr>
        <w:numPr>
          <w:ilvl w:val="0"/>
          <w:numId w:val="17"/>
        </w:numPr>
        <w:jc w:val="both"/>
        <w:rPr>
          <w:sz w:val="32"/>
        </w:rPr>
      </w:pPr>
      <w:r>
        <w:rPr>
          <w:sz w:val="32"/>
        </w:rPr>
        <w:t>Федотова Д.Э., Семенов Ю.Д., Чижик К.Н. CASE-технологии. Практикум. – М.: Горячая линия – Телеком, 2003. – 160 с.</w:t>
      </w:r>
    </w:p>
    <w:p w:rsidR="00D86372" w:rsidRDefault="00D86372">
      <w:pPr>
        <w:numPr>
          <w:ilvl w:val="0"/>
          <w:numId w:val="17"/>
        </w:numPr>
        <w:jc w:val="both"/>
        <w:rPr>
          <w:sz w:val="32"/>
        </w:rPr>
      </w:pPr>
      <w:r>
        <w:rPr>
          <w:sz w:val="32"/>
        </w:rPr>
        <w:t>Черемных С.В., Семенов И.О., Ручкин В.С. Моделирование и анализ систем. IDEF-технологии: практикум. – М.: Финансы и статистика, 2005. – 192 с.</w:t>
      </w:r>
    </w:p>
    <w:p w:rsidR="00D86372" w:rsidRDefault="00D86372">
      <w:pPr>
        <w:tabs>
          <w:tab w:val="num" w:pos="1080"/>
        </w:tabs>
        <w:jc w:val="right"/>
        <w:rPr>
          <w:i/>
          <w:sz w:val="32"/>
        </w:rPr>
      </w:pPr>
      <w:r>
        <w:br w:type="page"/>
      </w:r>
      <w:r>
        <w:rPr>
          <w:i/>
          <w:sz w:val="32"/>
        </w:rPr>
        <w:t>Приложение 1</w:t>
      </w:r>
    </w:p>
    <w:p w:rsidR="00D86372" w:rsidRDefault="00D86372">
      <w:pPr>
        <w:jc w:val="center"/>
        <w:rPr>
          <w:i/>
          <w:sz w:val="16"/>
        </w:rPr>
      </w:pPr>
    </w:p>
    <w:p w:rsidR="00D86372" w:rsidRDefault="00D8637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Образец оформления титульного листа курсового проекта</w:t>
      </w:r>
    </w:p>
    <w:p w:rsidR="00D86372" w:rsidRDefault="00D86372">
      <w:pPr>
        <w:jc w:val="center"/>
        <w:rPr>
          <w:i/>
          <w:sz w:val="16"/>
        </w:rPr>
      </w:pPr>
    </w:p>
    <w:p w:rsidR="002A244A" w:rsidRDefault="002A244A" w:rsidP="002A244A">
      <w:pPr>
        <w:shd w:val="clear" w:color="auto" w:fill="FFFFFF"/>
        <w:spacing w:line="450" w:lineRule="exact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Федеральное агентство по образованию</w:t>
      </w:r>
    </w:p>
    <w:p w:rsidR="002A244A" w:rsidRDefault="002A244A" w:rsidP="002A244A">
      <w:pPr>
        <w:shd w:val="clear" w:color="auto" w:fill="FFFFFF"/>
        <w:spacing w:line="450" w:lineRule="exact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Государственное образовательное учреждение высшего профессионального</w:t>
      </w:r>
    </w:p>
    <w:p w:rsidR="002A244A" w:rsidRDefault="002A244A" w:rsidP="002A244A">
      <w:pPr>
        <w:shd w:val="clear" w:color="auto" w:fill="FFFFFF"/>
        <w:spacing w:line="450" w:lineRule="exact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образования</w:t>
      </w:r>
    </w:p>
    <w:p w:rsidR="002A244A" w:rsidRDefault="002A244A" w:rsidP="002A244A">
      <w:pPr>
        <w:shd w:val="clear" w:color="auto" w:fill="FFFFFF"/>
        <w:spacing w:line="450" w:lineRule="exact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«Волжский государственный инженерно-педагогический университет»</w:t>
      </w:r>
    </w:p>
    <w:p w:rsidR="002A244A" w:rsidRDefault="002A244A" w:rsidP="002A244A">
      <w:pPr>
        <w:shd w:val="clear" w:color="auto" w:fill="FFFFFF"/>
        <w:spacing w:line="450" w:lineRule="exact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Институт дизайна</w:t>
      </w:r>
    </w:p>
    <w:p w:rsidR="002A244A" w:rsidRPr="00A12702" w:rsidRDefault="002A244A" w:rsidP="002A244A">
      <w:pPr>
        <w:shd w:val="clear" w:color="auto" w:fill="FFFFFF"/>
        <w:spacing w:line="450" w:lineRule="exact"/>
        <w:jc w:val="center"/>
        <w:rPr>
          <w:sz w:val="28"/>
          <w:szCs w:val="28"/>
        </w:rPr>
      </w:pPr>
      <w:r w:rsidRPr="00A12702">
        <w:rPr>
          <w:spacing w:val="-3"/>
          <w:sz w:val="28"/>
          <w:szCs w:val="28"/>
        </w:rPr>
        <w:t>Кафедра «Математика и информатика»</w:t>
      </w:r>
    </w:p>
    <w:p w:rsidR="00D86372" w:rsidRDefault="00D86372">
      <w:pPr>
        <w:jc w:val="center"/>
        <w:rPr>
          <w:sz w:val="32"/>
        </w:rPr>
      </w:pPr>
    </w:p>
    <w:p w:rsidR="002A244A" w:rsidRDefault="002A244A">
      <w:pPr>
        <w:jc w:val="center"/>
        <w:rPr>
          <w:sz w:val="32"/>
        </w:rPr>
      </w:pPr>
    </w:p>
    <w:p w:rsidR="00D86372" w:rsidRDefault="00D86372">
      <w:pPr>
        <w:jc w:val="center"/>
        <w:rPr>
          <w:sz w:val="32"/>
        </w:rPr>
      </w:pPr>
    </w:p>
    <w:p w:rsidR="00D86372" w:rsidRDefault="00D86372">
      <w:pPr>
        <w:jc w:val="center"/>
        <w:rPr>
          <w:sz w:val="32"/>
        </w:rPr>
      </w:pPr>
      <w:r>
        <w:rPr>
          <w:sz w:val="32"/>
        </w:rPr>
        <w:t>КУРСОВОЙ ПРОЕКТ</w:t>
      </w:r>
    </w:p>
    <w:p w:rsidR="00D86372" w:rsidRDefault="00D86372">
      <w:pPr>
        <w:jc w:val="center"/>
        <w:rPr>
          <w:sz w:val="32"/>
        </w:rPr>
      </w:pPr>
      <w:r>
        <w:rPr>
          <w:sz w:val="32"/>
        </w:rPr>
        <w:t>по дисциплине «Проектирование информационных систем»</w:t>
      </w:r>
    </w:p>
    <w:p w:rsidR="00D86372" w:rsidRDefault="00D86372">
      <w:pPr>
        <w:jc w:val="center"/>
        <w:rPr>
          <w:sz w:val="32"/>
        </w:rPr>
      </w:pPr>
      <w:r>
        <w:rPr>
          <w:sz w:val="32"/>
        </w:rPr>
        <w:t>на тему:</w:t>
      </w:r>
    </w:p>
    <w:p w:rsidR="00D86372" w:rsidRDefault="00D86372">
      <w:pPr>
        <w:jc w:val="center"/>
        <w:rPr>
          <w:sz w:val="32"/>
        </w:rPr>
      </w:pPr>
      <w:r>
        <w:rPr>
          <w:sz w:val="32"/>
          <w:szCs w:val="32"/>
        </w:rPr>
        <w:t>«__________________________________________________</w:t>
      </w:r>
      <w:r>
        <w:rPr>
          <w:sz w:val="32"/>
        </w:rPr>
        <w:t>»</w:t>
      </w:r>
    </w:p>
    <w:p w:rsidR="00D86372" w:rsidRDefault="00D86372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(название темы)</w:t>
      </w:r>
    </w:p>
    <w:p w:rsidR="00D86372" w:rsidRDefault="00D86372">
      <w:pPr>
        <w:jc w:val="both"/>
      </w:pPr>
    </w:p>
    <w:p w:rsidR="00D86372" w:rsidRDefault="00D86372">
      <w:pPr>
        <w:jc w:val="both"/>
      </w:pPr>
    </w:p>
    <w:p w:rsidR="00D86372" w:rsidRDefault="00D86372">
      <w:pPr>
        <w:tabs>
          <w:tab w:val="left" w:leader="underscore" w:pos="8505"/>
        </w:tabs>
        <w:ind w:left="709" w:right="709"/>
        <w:rPr>
          <w:sz w:val="32"/>
        </w:rPr>
      </w:pPr>
      <w:r>
        <w:rPr>
          <w:b/>
          <w:bCs/>
          <w:sz w:val="32"/>
        </w:rPr>
        <w:t>Выполнил:</w:t>
      </w:r>
      <w:r>
        <w:rPr>
          <w:sz w:val="32"/>
        </w:rPr>
        <w:t xml:space="preserve"> </w:t>
      </w:r>
      <w:r>
        <w:rPr>
          <w:sz w:val="32"/>
        </w:rPr>
        <w:tab/>
      </w:r>
    </w:p>
    <w:p w:rsidR="00D86372" w:rsidRDefault="00D86372">
      <w:pPr>
        <w:ind w:left="3119" w:right="565"/>
        <w:jc w:val="center"/>
        <w:rPr>
          <w:i/>
          <w:sz w:val="24"/>
        </w:rPr>
      </w:pPr>
      <w:r>
        <w:rPr>
          <w:i/>
          <w:sz w:val="24"/>
        </w:rPr>
        <w:t>(Фамилия И.О.)</w:t>
      </w:r>
    </w:p>
    <w:p w:rsidR="00D86372" w:rsidRDefault="00D86372">
      <w:pPr>
        <w:tabs>
          <w:tab w:val="left" w:leader="underscore" w:pos="8505"/>
        </w:tabs>
        <w:ind w:left="709" w:right="709"/>
        <w:rPr>
          <w:sz w:val="32"/>
        </w:rPr>
      </w:pPr>
      <w:r>
        <w:rPr>
          <w:sz w:val="32"/>
        </w:rPr>
        <w:t xml:space="preserve">студент _____ курса _________ спец. </w:t>
      </w:r>
      <w:r>
        <w:rPr>
          <w:sz w:val="32"/>
        </w:rPr>
        <w:tab/>
      </w:r>
    </w:p>
    <w:p w:rsidR="00D86372" w:rsidRDefault="00D86372">
      <w:pPr>
        <w:ind w:left="3402" w:right="709"/>
        <w:rPr>
          <w:i/>
          <w:sz w:val="24"/>
        </w:rPr>
      </w:pPr>
      <w:r>
        <w:rPr>
          <w:i/>
          <w:sz w:val="24"/>
        </w:rPr>
        <w:t xml:space="preserve"> (срок обучения)                             (номер)</w:t>
      </w:r>
    </w:p>
    <w:p w:rsidR="00D86372" w:rsidRDefault="00D86372">
      <w:pPr>
        <w:tabs>
          <w:tab w:val="left" w:leader="underscore" w:pos="8505"/>
        </w:tabs>
        <w:ind w:left="709" w:right="709"/>
        <w:rPr>
          <w:sz w:val="32"/>
        </w:rPr>
      </w:pPr>
      <w:r>
        <w:rPr>
          <w:sz w:val="32"/>
        </w:rPr>
        <w:t xml:space="preserve">Группа: __________ № зачетной книжки </w:t>
      </w:r>
      <w:r>
        <w:rPr>
          <w:sz w:val="32"/>
        </w:rPr>
        <w:tab/>
      </w:r>
    </w:p>
    <w:p w:rsidR="00D86372" w:rsidRDefault="00D86372">
      <w:pPr>
        <w:tabs>
          <w:tab w:val="left" w:leader="underscore" w:pos="8505"/>
        </w:tabs>
        <w:spacing w:before="120"/>
        <w:ind w:left="709" w:right="709"/>
        <w:rPr>
          <w:sz w:val="32"/>
        </w:rPr>
      </w:pPr>
      <w:r>
        <w:rPr>
          <w:sz w:val="32"/>
        </w:rPr>
        <w:t>Подпись:</w:t>
      </w:r>
      <w:r>
        <w:rPr>
          <w:sz w:val="32"/>
        </w:rPr>
        <w:tab/>
      </w:r>
    </w:p>
    <w:p w:rsidR="00D86372" w:rsidRDefault="00D86372">
      <w:pPr>
        <w:spacing w:before="120"/>
        <w:ind w:left="709" w:right="709"/>
        <w:rPr>
          <w:b/>
          <w:bCs/>
          <w:sz w:val="32"/>
        </w:rPr>
      </w:pPr>
    </w:p>
    <w:p w:rsidR="00D86372" w:rsidRDefault="00D86372">
      <w:pPr>
        <w:tabs>
          <w:tab w:val="left" w:leader="underscore" w:pos="8505"/>
        </w:tabs>
        <w:ind w:left="709" w:right="709"/>
        <w:rPr>
          <w:sz w:val="32"/>
        </w:rPr>
      </w:pPr>
      <w:r>
        <w:rPr>
          <w:b/>
          <w:bCs/>
          <w:sz w:val="32"/>
        </w:rPr>
        <w:t>Преподаватель:</w:t>
      </w:r>
      <w:r>
        <w:rPr>
          <w:sz w:val="32"/>
        </w:rPr>
        <w:tab/>
      </w:r>
    </w:p>
    <w:p w:rsidR="00D86372" w:rsidRDefault="00D86372">
      <w:pPr>
        <w:ind w:left="3119" w:right="565"/>
        <w:jc w:val="center"/>
        <w:rPr>
          <w:i/>
          <w:sz w:val="24"/>
        </w:rPr>
      </w:pPr>
      <w:r>
        <w:rPr>
          <w:i/>
          <w:sz w:val="24"/>
        </w:rPr>
        <w:t>(Фамилия И.О.)</w:t>
      </w:r>
    </w:p>
    <w:p w:rsidR="00D86372" w:rsidRDefault="00D86372">
      <w:pPr>
        <w:tabs>
          <w:tab w:val="left" w:leader="underscore" w:pos="8505"/>
        </w:tabs>
        <w:ind w:left="709" w:right="709"/>
        <w:rPr>
          <w:sz w:val="32"/>
        </w:rPr>
      </w:pPr>
      <w:r>
        <w:rPr>
          <w:sz w:val="32"/>
        </w:rPr>
        <w:t>Должность:</w:t>
      </w:r>
      <w:r>
        <w:rPr>
          <w:sz w:val="32"/>
        </w:rPr>
        <w:tab/>
      </w:r>
    </w:p>
    <w:p w:rsidR="00D86372" w:rsidRDefault="00D86372">
      <w:pPr>
        <w:ind w:left="3119" w:right="565"/>
        <w:jc w:val="center"/>
        <w:rPr>
          <w:i/>
          <w:sz w:val="24"/>
        </w:rPr>
      </w:pPr>
      <w:r>
        <w:rPr>
          <w:i/>
          <w:sz w:val="24"/>
        </w:rPr>
        <w:t>(уч. степень, уч. звание)</w:t>
      </w:r>
    </w:p>
    <w:p w:rsidR="00D86372" w:rsidRDefault="00D86372">
      <w:pPr>
        <w:tabs>
          <w:tab w:val="left" w:leader="underscore" w:pos="8505"/>
        </w:tabs>
        <w:ind w:left="709" w:right="709"/>
        <w:rPr>
          <w:sz w:val="32"/>
        </w:rPr>
      </w:pPr>
      <w:r>
        <w:rPr>
          <w:sz w:val="32"/>
        </w:rPr>
        <w:t xml:space="preserve">Оценка: __________ Дата: </w:t>
      </w:r>
      <w:r>
        <w:rPr>
          <w:sz w:val="32"/>
        </w:rPr>
        <w:tab/>
      </w:r>
    </w:p>
    <w:p w:rsidR="00D86372" w:rsidRDefault="00D86372">
      <w:pPr>
        <w:tabs>
          <w:tab w:val="left" w:leader="underscore" w:pos="8505"/>
        </w:tabs>
        <w:spacing w:before="120"/>
        <w:ind w:left="709" w:right="709"/>
        <w:rPr>
          <w:sz w:val="32"/>
        </w:rPr>
      </w:pPr>
      <w:r>
        <w:rPr>
          <w:sz w:val="32"/>
        </w:rPr>
        <w:t>Подпись:</w:t>
      </w:r>
      <w:r>
        <w:rPr>
          <w:sz w:val="32"/>
        </w:rPr>
        <w:tab/>
      </w:r>
    </w:p>
    <w:p w:rsidR="00D86372" w:rsidRDefault="00D86372">
      <w:pPr>
        <w:jc w:val="center"/>
        <w:rPr>
          <w:sz w:val="32"/>
        </w:rPr>
      </w:pPr>
    </w:p>
    <w:p w:rsidR="00D86372" w:rsidRDefault="00D86372">
      <w:pPr>
        <w:jc w:val="center"/>
        <w:rPr>
          <w:sz w:val="32"/>
        </w:rPr>
      </w:pPr>
    </w:p>
    <w:p w:rsidR="002A244A" w:rsidRPr="00146A22" w:rsidRDefault="002A244A" w:rsidP="002A244A">
      <w:pPr>
        <w:jc w:val="center"/>
        <w:rPr>
          <w:sz w:val="28"/>
          <w:szCs w:val="28"/>
        </w:rPr>
      </w:pPr>
      <w:r w:rsidRPr="00146A22">
        <w:rPr>
          <w:sz w:val="28"/>
          <w:szCs w:val="28"/>
        </w:rPr>
        <w:t>Нижний Новгород</w:t>
      </w:r>
    </w:p>
    <w:p w:rsidR="00D86372" w:rsidRDefault="00D86372">
      <w:pPr>
        <w:spacing w:after="240"/>
        <w:jc w:val="center"/>
        <w:rPr>
          <w:b/>
          <w:sz w:val="32"/>
          <w:szCs w:val="32"/>
        </w:rPr>
      </w:pPr>
      <w:r>
        <w:rPr>
          <w:sz w:val="32"/>
        </w:rPr>
        <w:t>200_ г.</w:t>
      </w:r>
    </w:p>
    <w:p w:rsidR="00D86372" w:rsidRDefault="00D86372">
      <w:pPr>
        <w:tabs>
          <w:tab w:val="num" w:pos="1080"/>
        </w:tabs>
        <w:jc w:val="right"/>
        <w:rPr>
          <w:i/>
          <w:sz w:val="32"/>
        </w:rPr>
      </w:pPr>
      <w:r>
        <w:rPr>
          <w:i/>
          <w:sz w:val="32"/>
        </w:rPr>
        <w:t>Приложение 2</w:t>
      </w:r>
    </w:p>
    <w:p w:rsidR="00D86372" w:rsidRDefault="00D8637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Образец контекстной диаграммы потоков данных</w:t>
      </w:r>
    </w:p>
    <w:p w:rsidR="00D86372" w:rsidRDefault="0079725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object w:dxaOrig="1440" w:dyaOrig="1440">
          <v:shape id="_x0000_s1134" type="#_x0000_t75" style="position:absolute;left:0;text-align:left;margin-left:0;margin-top:33.5pt;width:453pt;height:253.5pt;z-index:251659264;mso-position-horizontal:center">
            <v:imagedata r:id="rId20" o:title=""/>
            <w10:wrap type="topAndBottom"/>
          </v:shape>
          <o:OLEObject Type="Embed" ProgID="MetaSoftwareIDEF3.5" ShapeID="_x0000_s1134" DrawAspect="Content" ObjectID="_1472820949" r:id="rId21"/>
        </w:object>
      </w:r>
      <w:r w:rsidR="00D86372">
        <w:rPr>
          <w:b/>
          <w:sz w:val="32"/>
          <w:szCs w:val="32"/>
        </w:rPr>
        <w:t>АРМ работника склада материалов</w:t>
      </w:r>
    </w:p>
    <w:p w:rsidR="00D86372" w:rsidRDefault="00D86372">
      <w:pPr>
        <w:jc w:val="center"/>
        <w:rPr>
          <w:b/>
          <w:sz w:val="32"/>
          <w:szCs w:val="32"/>
        </w:rPr>
        <w:sectPr w:rsidR="00D86372">
          <w:footerReference w:type="even" r:id="rId22"/>
          <w:footerReference w:type="default" r:id="rId23"/>
          <w:type w:val="continuous"/>
          <w:pgSz w:w="11907" w:h="16840" w:code="9"/>
          <w:pgMar w:top="1418" w:right="1418" w:bottom="1276" w:left="1418" w:header="720" w:footer="720" w:gutter="0"/>
          <w:cols w:space="720"/>
          <w:titlePg/>
        </w:sectPr>
      </w:pPr>
    </w:p>
    <w:p w:rsidR="00D86372" w:rsidRDefault="00D86372">
      <w:pPr>
        <w:tabs>
          <w:tab w:val="num" w:pos="1080"/>
        </w:tabs>
        <w:jc w:val="right"/>
        <w:rPr>
          <w:i/>
          <w:sz w:val="32"/>
        </w:rPr>
      </w:pPr>
      <w:r>
        <w:rPr>
          <w:i/>
          <w:sz w:val="32"/>
        </w:rPr>
        <w:t>Приложение 2</w:t>
      </w:r>
    </w:p>
    <w:p w:rsidR="00D86372" w:rsidRDefault="0079725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object w:dxaOrig="1440" w:dyaOrig="1440">
          <v:shape id="_x0000_s1133" type="#_x0000_t75" style="position:absolute;left:0;text-align:left;margin-left:3.75pt;margin-top:38.4pt;width:699.75pt;height:391.5pt;z-index:251658240">
            <v:imagedata r:id="rId24" o:title=""/>
            <w10:wrap type="topAndBottom"/>
          </v:shape>
          <o:OLEObject Type="Embed" ProgID="MetaSoftwareIDEF3.5" ShapeID="_x0000_s1133" DrawAspect="Content" ObjectID="_1472820950" r:id="rId25"/>
        </w:object>
      </w:r>
      <w:r w:rsidR="00D86372">
        <w:rPr>
          <w:b/>
          <w:sz w:val="32"/>
          <w:szCs w:val="32"/>
        </w:rPr>
        <w:t>Образец декомпозиции контекстной диаграммы (первый уровень)</w:t>
      </w:r>
    </w:p>
    <w:p w:rsidR="00D86372" w:rsidRDefault="00D86372"/>
    <w:p w:rsidR="00D86372" w:rsidRDefault="00D86372">
      <w:pPr>
        <w:sectPr w:rsidR="00D86372">
          <w:pgSz w:w="16840" w:h="11907" w:orient="landscape" w:code="9"/>
          <w:pgMar w:top="1418" w:right="1418" w:bottom="1418" w:left="1276" w:header="720" w:footer="720" w:gutter="0"/>
          <w:cols w:space="720"/>
        </w:sectPr>
      </w:pPr>
    </w:p>
    <w:p w:rsidR="00D86372" w:rsidRDefault="00D86372">
      <w:pPr>
        <w:spacing w:after="120"/>
        <w:jc w:val="center"/>
        <w:rPr>
          <w:lang w:val="en-US"/>
        </w:rPr>
      </w:pPr>
      <w:bookmarkStart w:id="16" w:name="_GoBack"/>
      <w:bookmarkEnd w:id="16"/>
    </w:p>
    <w:sectPr w:rsidR="00D86372">
      <w:headerReference w:type="even" r:id="rId26"/>
      <w:headerReference w:type="default" r:id="rId27"/>
      <w:footerReference w:type="even" r:id="rId28"/>
      <w:footerReference w:type="default" r:id="rId29"/>
      <w:type w:val="continuous"/>
      <w:pgSz w:w="11907" w:h="16840" w:code="9"/>
      <w:pgMar w:top="1418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C02" w:rsidRDefault="00E97C02">
      <w:r>
        <w:separator/>
      </w:r>
    </w:p>
  </w:endnote>
  <w:endnote w:type="continuationSeparator" w:id="0">
    <w:p w:rsidR="00E97C02" w:rsidRDefault="00E97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C02" w:rsidRDefault="00E97C0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7C02" w:rsidRDefault="00E97C0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C02" w:rsidRDefault="00E97C02">
    <w:pPr>
      <w:pStyle w:val="a6"/>
      <w:framePr w:wrap="around" w:vAnchor="text" w:hAnchor="margin" w:xAlign="center" w:y="1"/>
      <w:jc w:val="center"/>
      <w:rPr>
        <w:rStyle w:val="a5"/>
        <w:sz w:val="28"/>
      </w:rPr>
    </w:pPr>
    <w:r>
      <w:rPr>
        <w:rStyle w:val="a5"/>
        <w:sz w:val="28"/>
      </w:rPr>
      <w:fldChar w:fldCharType="begin"/>
    </w:r>
    <w:r>
      <w:rPr>
        <w:rStyle w:val="a5"/>
        <w:sz w:val="28"/>
      </w:rPr>
      <w:instrText xml:space="preserve">PAGE  </w:instrText>
    </w:r>
    <w:r>
      <w:rPr>
        <w:rStyle w:val="a5"/>
        <w:sz w:val="28"/>
      </w:rPr>
      <w:fldChar w:fldCharType="separate"/>
    </w:r>
    <w:r w:rsidR="0079725D">
      <w:rPr>
        <w:rStyle w:val="a5"/>
        <w:noProof/>
        <w:sz w:val="28"/>
      </w:rPr>
      <w:t>9</w:t>
    </w:r>
    <w:r>
      <w:rPr>
        <w:rStyle w:val="a5"/>
        <w:sz w:val="28"/>
      </w:rPr>
      <w:fldChar w:fldCharType="end"/>
    </w:r>
  </w:p>
  <w:p w:rsidR="00E97C02" w:rsidRDefault="00E97C02">
    <w:pPr>
      <w:pStyle w:val="a6"/>
      <w:framePr w:wrap="around" w:vAnchor="text" w:hAnchor="margin" w:xAlign="center" w:y="1"/>
      <w:rPr>
        <w:rStyle w:val="a5"/>
        <w:sz w:val="24"/>
      </w:rPr>
    </w:pPr>
  </w:p>
  <w:p w:rsidR="00E97C02" w:rsidRDefault="00E97C0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C02" w:rsidRDefault="00E97C02">
    <w:pPr>
      <w:pStyle w:val="a6"/>
      <w:jc w:val="center"/>
      <w:rPr>
        <w:sz w:val="28"/>
      </w:rPr>
    </w:pPr>
    <w:r>
      <w:rPr>
        <w:rStyle w:val="a5"/>
        <w:sz w:val="28"/>
      </w:rPr>
      <w:fldChar w:fldCharType="begin"/>
    </w:r>
    <w:r>
      <w:rPr>
        <w:rStyle w:val="a5"/>
        <w:sz w:val="28"/>
      </w:rPr>
      <w:instrText xml:space="preserve"> PAGE </w:instrText>
    </w:r>
    <w:r>
      <w:rPr>
        <w:rStyle w:val="a5"/>
        <w:sz w:val="28"/>
      </w:rPr>
      <w:fldChar w:fldCharType="separate"/>
    </w:r>
    <w:r w:rsidR="0079725D">
      <w:rPr>
        <w:rStyle w:val="a5"/>
        <w:noProof/>
        <w:sz w:val="28"/>
      </w:rPr>
      <w:t>1</w:t>
    </w:r>
    <w:r>
      <w:rPr>
        <w:rStyle w:val="a5"/>
        <w:sz w:val="2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C02" w:rsidRDefault="00E97C0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7C02" w:rsidRDefault="00E97C02">
    <w:pPr>
      <w:pStyle w:val="a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C02" w:rsidRDefault="00E97C02">
    <w:pPr>
      <w:pStyle w:val="a6"/>
      <w:jc w:val="center"/>
      <w:rPr>
        <w:sz w:val="28"/>
      </w:rPr>
    </w:pPr>
    <w:r>
      <w:rPr>
        <w:rStyle w:val="a5"/>
        <w:sz w:val="28"/>
      </w:rPr>
      <w:fldChar w:fldCharType="begin"/>
    </w:r>
    <w:r>
      <w:rPr>
        <w:rStyle w:val="a5"/>
        <w:sz w:val="28"/>
      </w:rPr>
      <w:instrText xml:space="preserve"> PAGE </w:instrText>
    </w:r>
    <w:r>
      <w:rPr>
        <w:rStyle w:val="a5"/>
        <w:sz w:val="28"/>
      </w:rPr>
      <w:fldChar w:fldCharType="separate"/>
    </w:r>
    <w:r w:rsidR="0079725D">
      <w:rPr>
        <w:rStyle w:val="a5"/>
        <w:noProof/>
        <w:sz w:val="28"/>
      </w:rPr>
      <w:t>12</w:t>
    </w:r>
    <w:r>
      <w:rPr>
        <w:rStyle w:val="a5"/>
        <w:sz w:val="28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C02" w:rsidRDefault="00E97C0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:rsidR="00E97C02" w:rsidRDefault="00E97C02">
    <w:pPr>
      <w:pStyle w:val="a6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C02" w:rsidRDefault="00E97C02">
    <w:pPr>
      <w:pStyle w:val="a6"/>
      <w:framePr w:wrap="around" w:vAnchor="text" w:hAnchor="margin" w:xAlign="center" w:y="1"/>
      <w:rPr>
        <w:rStyle w:val="a5"/>
        <w:sz w:val="28"/>
        <w:lang w:val="en-US"/>
      </w:rPr>
    </w:pPr>
    <w:r>
      <w:rPr>
        <w:rStyle w:val="a5"/>
        <w:sz w:val="28"/>
      </w:rPr>
      <w:fldChar w:fldCharType="begin"/>
    </w:r>
    <w:r>
      <w:rPr>
        <w:rStyle w:val="a5"/>
        <w:sz w:val="28"/>
      </w:rPr>
      <w:instrText xml:space="preserve"> PAGE </w:instrText>
    </w:r>
    <w:r>
      <w:rPr>
        <w:rStyle w:val="a5"/>
        <w:sz w:val="28"/>
      </w:rPr>
      <w:fldChar w:fldCharType="separate"/>
    </w:r>
    <w:r w:rsidR="00137AD5">
      <w:rPr>
        <w:rStyle w:val="a5"/>
        <w:noProof/>
        <w:sz w:val="28"/>
      </w:rPr>
      <w:t>28</w:t>
    </w:r>
    <w:r>
      <w:rPr>
        <w:rStyle w:val="a5"/>
        <w:sz w:val="28"/>
      </w:rPr>
      <w:fldChar w:fldCharType="end"/>
    </w:r>
  </w:p>
  <w:p w:rsidR="00E97C02" w:rsidRDefault="00E97C02">
    <w:pPr>
      <w:pStyle w:val="a6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C02" w:rsidRDefault="00E97C0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7C02" w:rsidRDefault="00E97C02">
    <w:pPr>
      <w:pStyle w:val="a6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C02" w:rsidRDefault="00E97C0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C02" w:rsidRDefault="00E97C02">
      <w:r>
        <w:separator/>
      </w:r>
    </w:p>
  </w:footnote>
  <w:footnote w:type="continuationSeparator" w:id="0">
    <w:p w:rsidR="00E97C02" w:rsidRDefault="00E97C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C02" w:rsidRDefault="00E97C0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E97C02" w:rsidRDefault="00E97C0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C02" w:rsidRDefault="00E97C02">
    <w:pPr>
      <w:pStyle w:val="a4"/>
      <w:framePr w:wrap="around" w:vAnchor="text" w:hAnchor="margin" w:xAlign="center" w:y="1"/>
      <w:rPr>
        <w:rStyle w:val="a5"/>
      </w:rPr>
    </w:pPr>
  </w:p>
  <w:p w:rsidR="00E97C02" w:rsidRDefault="00E97C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64277D"/>
    <w:multiLevelType w:val="singleLevel"/>
    <w:tmpl w:val="4C86FF50"/>
    <w:lvl w:ilvl="0">
      <w:start w:val="1"/>
      <w:numFmt w:val="decimal"/>
      <w:lvlText w:val="3.4.%1."/>
      <w:legacy w:legacy="1" w:legacySpace="0" w:legacyIndent="512"/>
      <w:lvlJc w:val="left"/>
      <w:rPr>
        <w:rFonts w:ascii="Times New Roman" w:hAnsi="Times New Roman" w:cs="Times New Roman" w:hint="default"/>
      </w:rPr>
    </w:lvl>
  </w:abstractNum>
  <w:abstractNum w:abstractNumId="2">
    <w:nsid w:val="09E83F8F"/>
    <w:multiLevelType w:val="singleLevel"/>
    <w:tmpl w:val="EC227A00"/>
    <w:lvl w:ilvl="0">
      <w:start w:val="1"/>
      <w:numFmt w:val="decimal"/>
      <w:pStyle w:val="9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3">
    <w:nsid w:val="0BB966D6"/>
    <w:multiLevelType w:val="singleLevel"/>
    <w:tmpl w:val="D5104F1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sz w:val="32"/>
      </w:rPr>
    </w:lvl>
  </w:abstractNum>
  <w:abstractNum w:abstractNumId="4">
    <w:nsid w:val="0FFA0AF9"/>
    <w:multiLevelType w:val="hybridMultilevel"/>
    <w:tmpl w:val="5F4C6EF4"/>
    <w:lvl w:ilvl="0" w:tplc="81E6ED88">
      <w:start w:val="1"/>
      <w:numFmt w:val="lowerLetter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DB3E35"/>
    <w:multiLevelType w:val="hybridMultilevel"/>
    <w:tmpl w:val="70B40CDC"/>
    <w:lvl w:ilvl="0" w:tplc="7AAEFD70">
      <w:start w:val="1"/>
      <w:numFmt w:val="bullet"/>
      <w:lvlText w:val="­"/>
      <w:lvlJc w:val="left"/>
      <w:pPr>
        <w:tabs>
          <w:tab w:val="num" w:pos="1077"/>
        </w:tabs>
        <w:ind w:left="1077" w:hanging="368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8E515C"/>
    <w:multiLevelType w:val="singleLevel"/>
    <w:tmpl w:val="BBE4BB3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7">
    <w:nsid w:val="3D121194"/>
    <w:multiLevelType w:val="multilevel"/>
    <w:tmpl w:val="926A839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1.%2."/>
      <w:lvlJc w:val="left"/>
      <w:pPr>
        <w:tabs>
          <w:tab w:val="num" w:pos="1060"/>
        </w:tabs>
        <w:ind w:left="0" w:firstLine="3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46AC71FD"/>
    <w:multiLevelType w:val="multilevel"/>
    <w:tmpl w:val="4260B7C4"/>
    <w:lvl w:ilvl="0">
      <w:start w:val="1"/>
      <w:numFmt w:val="bullet"/>
      <w:lvlText w:val=""/>
      <w:lvlJc w:val="left"/>
      <w:pPr>
        <w:tabs>
          <w:tab w:val="num" w:pos="1069"/>
        </w:tabs>
        <w:ind w:left="0" w:firstLine="709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149"/>
        </w:tabs>
        <w:ind w:left="1080" w:firstLine="709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46B37F2A"/>
    <w:multiLevelType w:val="multilevel"/>
    <w:tmpl w:val="5F4C6EF4"/>
    <w:lvl w:ilvl="0">
      <w:start w:val="1"/>
      <w:numFmt w:val="lowerLetter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8C137D"/>
    <w:multiLevelType w:val="singleLevel"/>
    <w:tmpl w:val="57663DD0"/>
    <w:lvl w:ilvl="0">
      <w:start w:val="5"/>
      <w:numFmt w:val="decimal"/>
      <w:lvlText w:val="%1."/>
      <w:lvlJc w:val="left"/>
      <w:pPr>
        <w:tabs>
          <w:tab w:val="num" w:pos="1069"/>
        </w:tabs>
        <w:ind w:left="0" w:firstLine="709"/>
      </w:pPr>
      <w:rPr>
        <w:b w:val="0"/>
        <w:i w:val="0"/>
        <w:sz w:val="32"/>
      </w:rPr>
    </w:lvl>
  </w:abstractNum>
  <w:abstractNum w:abstractNumId="11">
    <w:nsid w:val="517A0688"/>
    <w:multiLevelType w:val="singleLevel"/>
    <w:tmpl w:val="628C000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</w:abstractNum>
  <w:abstractNum w:abstractNumId="12">
    <w:nsid w:val="53773449"/>
    <w:multiLevelType w:val="singleLevel"/>
    <w:tmpl w:val="BA4693A0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</w:abstractNum>
  <w:abstractNum w:abstractNumId="13">
    <w:nsid w:val="553939C8"/>
    <w:multiLevelType w:val="singleLevel"/>
    <w:tmpl w:val="D5104F1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sz w:val="32"/>
      </w:rPr>
    </w:lvl>
  </w:abstractNum>
  <w:abstractNum w:abstractNumId="14">
    <w:nsid w:val="5A7570C0"/>
    <w:multiLevelType w:val="singleLevel"/>
    <w:tmpl w:val="2BB64C34"/>
    <w:lvl w:ilvl="0">
      <w:start w:val="1"/>
      <w:numFmt w:val="bullet"/>
      <w:lvlText w:val=""/>
      <w:lvlJc w:val="left"/>
      <w:pPr>
        <w:tabs>
          <w:tab w:val="num" w:pos="1069"/>
        </w:tabs>
        <w:ind w:left="0" w:firstLine="709"/>
      </w:pPr>
      <w:rPr>
        <w:rFonts w:ascii="Symbol" w:hAnsi="Symbol" w:hint="default"/>
      </w:rPr>
    </w:lvl>
  </w:abstractNum>
  <w:abstractNum w:abstractNumId="15">
    <w:nsid w:val="6034701B"/>
    <w:multiLevelType w:val="hybridMultilevel"/>
    <w:tmpl w:val="4260B7C4"/>
    <w:lvl w:ilvl="0" w:tplc="481CE954">
      <w:start w:val="1"/>
      <w:numFmt w:val="bullet"/>
      <w:lvlText w:val=""/>
      <w:lvlJc w:val="left"/>
      <w:pPr>
        <w:tabs>
          <w:tab w:val="num" w:pos="1069"/>
        </w:tabs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"/>
      <w:lvlJc w:val="left"/>
      <w:pPr>
        <w:tabs>
          <w:tab w:val="num" w:pos="2149"/>
        </w:tabs>
        <w:ind w:left="1080" w:firstLine="709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6380793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66843135"/>
    <w:multiLevelType w:val="singleLevel"/>
    <w:tmpl w:val="D5104F1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sz w:val="32"/>
      </w:rPr>
    </w:lvl>
  </w:abstractNum>
  <w:abstractNum w:abstractNumId="18">
    <w:nsid w:val="6DD85082"/>
    <w:multiLevelType w:val="singleLevel"/>
    <w:tmpl w:val="D5104F1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sz w:val="32"/>
      </w:rPr>
    </w:lvl>
  </w:abstractNum>
  <w:abstractNum w:abstractNumId="19">
    <w:nsid w:val="6E550AB1"/>
    <w:multiLevelType w:val="singleLevel"/>
    <w:tmpl w:val="481CE954"/>
    <w:lvl w:ilvl="0">
      <w:start w:val="1"/>
      <w:numFmt w:val="bullet"/>
      <w:lvlText w:val=""/>
      <w:lvlJc w:val="left"/>
      <w:pPr>
        <w:tabs>
          <w:tab w:val="num" w:pos="1069"/>
        </w:tabs>
        <w:ind w:left="0" w:firstLine="709"/>
      </w:pPr>
      <w:rPr>
        <w:rFonts w:ascii="Symbol" w:hAnsi="Symbol" w:hint="default"/>
      </w:rPr>
    </w:lvl>
  </w:abstractNum>
  <w:abstractNum w:abstractNumId="20">
    <w:nsid w:val="72C132F5"/>
    <w:multiLevelType w:val="singleLevel"/>
    <w:tmpl w:val="D5104F1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sz w:val="32"/>
      </w:rPr>
    </w:lvl>
  </w:abstractNum>
  <w:abstractNum w:abstractNumId="21">
    <w:nsid w:val="74C338C6"/>
    <w:multiLevelType w:val="hybridMultilevel"/>
    <w:tmpl w:val="71A66046"/>
    <w:lvl w:ilvl="0" w:tplc="EE54D452">
      <w:start w:val="1"/>
      <w:numFmt w:val="bullet"/>
      <w:lvlText w:val="­"/>
      <w:lvlJc w:val="left"/>
      <w:pPr>
        <w:tabs>
          <w:tab w:val="num" w:pos="1446"/>
        </w:tabs>
        <w:ind w:left="1446" w:hanging="37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6F72209"/>
    <w:multiLevelType w:val="multilevel"/>
    <w:tmpl w:val="70B40CDC"/>
    <w:lvl w:ilvl="0">
      <w:start w:val="1"/>
      <w:numFmt w:val="bullet"/>
      <w:lvlText w:val="­"/>
      <w:lvlJc w:val="left"/>
      <w:pPr>
        <w:tabs>
          <w:tab w:val="num" w:pos="1077"/>
        </w:tabs>
        <w:ind w:left="1077" w:hanging="368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000F5A"/>
    <w:multiLevelType w:val="hybridMultilevel"/>
    <w:tmpl w:val="5738525C"/>
    <w:lvl w:ilvl="0" w:tplc="0A94171C">
      <w:start w:val="1"/>
      <w:numFmt w:val="bullet"/>
      <w:lvlText w:val=""/>
      <w:lvlJc w:val="left"/>
      <w:pPr>
        <w:tabs>
          <w:tab w:val="num" w:pos="1021"/>
        </w:tabs>
        <w:ind w:left="0" w:firstLine="709"/>
      </w:pPr>
      <w:rPr>
        <w:rFonts w:ascii="Symbol" w:hAnsi="Symbol" w:hint="default"/>
      </w:rPr>
    </w:lvl>
    <w:lvl w:ilvl="1" w:tplc="16D8DC4E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27601154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315E2EA8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69F69D86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CBFC37F2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AB80E4FC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2A2676A6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2C38B58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63" w:hanging="283"/>
        </w:pPr>
        <w:rPr>
          <w:rFonts w:ascii="Symbol" w:hAnsi="Symbol" w:hint="default"/>
        </w:rPr>
      </w:lvl>
    </w:lvlOverride>
  </w:num>
  <w:num w:numId="3">
    <w:abstractNumId w:val="7"/>
  </w:num>
  <w:num w:numId="4">
    <w:abstractNumId w:val="16"/>
  </w:num>
  <w:num w:numId="5">
    <w:abstractNumId w:val="6"/>
  </w:num>
  <w:num w:numId="6">
    <w:abstractNumId w:val="20"/>
  </w:num>
  <w:num w:numId="7">
    <w:abstractNumId w:val="14"/>
  </w:num>
  <w:num w:numId="8">
    <w:abstractNumId w:val="10"/>
  </w:num>
  <w:num w:numId="9">
    <w:abstractNumId w:val="19"/>
  </w:num>
  <w:num w:numId="10">
    <w:abstractNumId w:val="17"/>
  </w:num>
  <w:num w:numId="11">
    <w:abstractNumId w:val="3"/>
  </w:num>
  <w:num w:numId="12">
    <w:abstractNumId w:val="13"/>
  </w:num>
  <w:num w:numId="13">
    <w:abstractNumId w:val="18"/>
  </w:num>
  <w:num w:numId="14">
    <w:abstractNumId w:val="23"/>
  </w:num>
  <w:num w:numId="15">
    <w:abstractNumId w:val="15"/>
  </w:num>
  <w:num w:numId="16">
    <w:abstractNumId w:val="5"/>
  </w:num>
  <w:num w:numId="17">
    <w:abstractNumId w:val="12"/>
  </w:num>
  <w:num w:numId="18">
    <w:abstractNumId w:val="11"/>
  </w:num>
  <w:num w:numId="19">
    <w:abstractNumId w:val="4"/>
  </w:num>
  <w:num w:numId="20">
    <w:abstractNumId w:val="9"/>
  </w:num>
  <w:num w:numId="21">
    <w:abstractNumId w:val="8"/>
  </w:num>
  <w:num w:numId="22">
    <w:abstractNumId w:val="22"/>
  </w:num>
  <w:num w:numId="23">
    <w:abstractNumId w:val="21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6372"/>
    <w:rsid w:val="00041BE2"/>
    <w:rsid w:val="00137AD5"/>
    <w:rsid w:val="002A244A"/>
    <w:rsid w:val="002D6988"/>
    <w:rsid w:val="006439F1"/>
    <w:rsid w:val="0079725D"/>
    <w:rsid w:val="0090525A"/>
    <w:rsid w:val="00D86372"/>
    <w:rsid w:val="00E9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44"/>
    <o:shapelayout v:ext="edit">
      <o:idmap v:ext="edit" data="1"/>
    </o:shapelayout>
  </w:shapeDefaults>
  <w:decimalSymbol w:val=","/>
  <w:listSeparator w:val=";"/>
  <w15:chartTrackingRefBased/>
  <w15:docId w15:val="{8FBDFBC1-5B89-4E9B-95DB-BA9E7702C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284"/>
      <w:jc w:val="both"/>
    </w:pPr>
    <w:rPr>
      <w:sz w:val="28"/>
    </w:rPr>
  </w:style>
  <w:style w:type="paragraph" w:styleId="20">
    <w:name w:val="Body Text Indent 2"/>
    <w:basedOn w:val="a"/>
    <w:pPr>
      <w:spacing w:line="360" w:lineRule="auto"/>
      <w:ind w:firstLine="720"/>
      <w:jc w:val="both"/>
    </w:pPr>
    <w:rPr>
      <w:sz w:val="28"/>
    </w:rPr>
  </w:style>
  <w:style w:type="paragraph" w:styleId="21">
    <w:name w:val="toc 2"/>
    <w:basedOn w:val="a"/>
    <w:next w:val="a"/>
    <w:autoRedefine/>
    <w:semiHidden/>
    <w:pPr>
      <w:ind w:left="200"/>
    </w:pPr>
    <w:rPr>
      <w:sz w:val="28"/>
    </w:rPr>
  </w:style>
  <w:style w:type="paragraph" w:styleId="10">
    <w:name w:val="toc 1"/>
    <w:basedOn w:val="a"/>
    <w:next w:val="a"/>
    <w:autoRedefine/>
    <w:semiHidden/>
    <w:pPr>
      <w:tabs>
        <w:tab w:val="right" w:leader="dot" w:pos="9345"/>
      </w:tabs>
      <w:spacing w:line="360" w:lineRule="auto"/>
    </w:pPr>
    <w:rPr>
      <w:noProof/>
      <w:sz w:val="28"/>
    </w:rPr>
  </w:style>
  <w:style w:type="paragraph" w:styleId="30">
    <w:name w:val="toc 3"/>
    <w:basedOn w:val="a"/>
    <w:next w:val="a"/>
    <w:autoRedefine/>
    <w:semiHidden/>
    <w:pPr>
      <w:ind w:left="400"/>
    </w:pPr>
  </w:style>
  <w:style w:type="paragraph" w:styleId="40">
    <w:name w:val="toc 4"/>
    <w:basedOn w:val="a"/>
    <w:next w:val="a"/>
    <w:autoRedefine/>
    <w:semiHidden/>
    <w:pPr>
      <w:ind w:left="600"/>
    </w:pPr>
  </w:style>
  <w:style w:type="paragraph" w:styleId="50">
    <w:name w:val="toc 5"/>
    <w:basedOn w:val="a"/>
    <w:next w:val="a"/>
    <w:autoRedefine/>
    <w:semiHidden/>
    <w:pPr>
      <w:ind w:left="800"/>
    </w:pPr>
  </w:style>
  <w:style w:type="paragraph" w:styleId="60">
    <w:name w:val="toc 6"/>
    <w:basedOn w:val="a"/>
    <w:next w:val="a"/>
    <w:autoRedefine/>
    <w:semiHidden/>
    <w:pPr>
      <w:ind w:left="1000"/>
    </w:pPr>
  </w:style>
  <w:style w:type="paragraph" w:styleId="70">
    <w:name w:val="toc 7"/>
    <w:basedOn w:val="a"/>
    <w:next w:val="a"/>
    <w:autoRedefine/>
    <w:semiHidden/>
    <w:pPr>
      <w:ind w:left="1200"/>
    </w:pPr>
  </w:style>
  <w:style w:type="paragraph" w:styleId="80">
    <w:name w:val="toc 8"/>
    <w:basedOn w:val="a"/>
    <w:next w:val="a"/>
    <w:autoRedefine/>
    <w:semiHidden/>
    <w:pPr>
      <w:ind w:left="1400"/>
    </w:pPr>
  </w:style>
  <w:style w:type="paragraph" w:styleId="90">
    <w:name w:val="toc 9"/>
    <w:basedOn w:val="a"/>
    <w:next w:val="a"/>
    <w:autoRedefine/>
    <w:semiHidden/>
    <w:pPr>
      <w:ind w:left="1600"/>
    </w:p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22">
    <w:name w:val="Body Text 2"/>
    <w:basedOn w:val="a"/>
    <w:pPr>
      <w:jc w:val="center"/>
    </w:pPr>
    <w:rPr>
      <w:sz w:val="24"/>
    </w:rPr>
  </w:style>
  <w:style w:type="character" w:styleId="a7">
    <w:name w:val="Hyperlink"/>
    <w:basedOn w:val="a0"/>
    <w:rPr>
      <w:color w:val="0000FF"/>
      <w:u w:val="single"/>
    </w:rPr>
  </w:style>
  <w:style w:type="paragraph" w:styleId="a8">
    <w:name w:val="Body Text"/>
    <w:basedOn w:val="a"/>
    <w:pPr>
      <w:spacing w:after="120"/>
    </w:pPr>
  </w:style>
  <w:style w:type="paragraph" w:styleId="31">
    <w:name w:val="Body Text Indent 3"/>
    <w:basedOn w:val="a"/>
    <w:pPr>
      <w:ind w:firstLine="709"/>
      <w:jc w:val="both"/>
    </w:pPr>
    <w:rPr>
      <w:sz w:val="32"/>
    </w:rPr>
  </w:style>
  <w:style w:type="paragraph" w:styleId="a9">
    <w:name w:val="Title"/>
    <w:basedOn w:val="a"/>
    <w:qFormat/>
    <w:pPr>
      <w:spacing w:line="360" w:lineRule="auto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oleObject" Target="embeddings/oleObject1.bin"/><Relationship Id="rId7" Type="http://schemas.openxmlformats.org/officeDocument/2006/relationships/footer" Target="footer1.xml"/><Relationship Id="rId12" Type="http://schemas.openxmlformats.org/officeDocument/2006/relationships/image" Target="media/image1.jpeg"/><Relationship Id="rId17" Type="http://schemas.openxmlformats.org/officeDocument/2006/relationships/image" Target="media/image6.png"/><Relationship Id="rId25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9.wmf"/><Relationship Id="rId29" Type="http://schemas.openxmlformats.org/officeDocument/2006/relationships/footer" Target="foot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image" Target="media/image10.wmf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footer" Target="footer7.xml"/><Relationship Id="rId28" Type="http://schemas.openxmlformats.org/officeDocument/2006/relationships/footer" Target="footer8.xml"/><Relationship Id="rId10" Type="http://schemas.openxmlformats.org/officeDocument/2006/relationships/footer" Target="footer4.xml"/><Relationship Id="rId19" Type="http://schemas.openxmlformats.org/officeDocument/2006/relationships/image" Target="media/image8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image" Target="media/image3.png"/><Relationship Id="rId22" Type="http://schemas.openxmlformats.org/officeDocument/2006/relationships/footer" Target="footer6.xml"/><Relationship Id="rId27" Type="http://schemas.openxmlformats.org/officeDocument/2006/relationships/header" Target="head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4561</Words>
  <Characters>26003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специального образования</vt:lpstr>
    </vt:vector>
  </TitlesOfParts>
  <Company>Дом</Company>
  <LinksUpToDate>false</LinksUpToDate>
  <CharactersWithSpaces>30503</CharactersWithSpaces>
  <SharedDoc>false</SharedDoc>
  <HLinks>
    <vt:vector size="6" baseType="variant">
      <vt:variant>
        <vt:i4>8257579</vt:i4>
      </vt:variant>
      <vt:variant>
        <vt:i4>0</vt:i4>
      </vt:variant>
      <vt:variant>
        <vt:i4>0</vt:i4>
      </vt:variant>
      <vt:variant>
        <vt:i4>5</vt:i4>
      </vt:variant>
      <vt:variant>
        <vt:lpwstr>http://spb-lta-kafapp.narod.ru/Soft.htm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специального образования</dc:title>
  <dc:subject/>
  <dc:creator>Максим</dc:creator>
  <cp:keywords/>
  <dc:description/>
  <cp:lastModifiedBy>Irina</cp:lastModifiedBy>
  <cp:revision>2</cp:revision>
  <cp:lastPrinted>2006-05-16T17:06:00Z</cp:lastPrinted>
  <dcterms:created xsi:type="dcterms:W3CDTF">2014-09-21T13:09:00Z</dcterms:created>
  <dcterms:modified xsi:type="dcterms:W3CDTF">2014-09-21T13:09:00Z</dcterms:modified>
</cp:coreProperties>
</file>