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2D" w:rsidRPr="009435CB" w:rsidRDefault="004D462D" w:rsidP="00DC7F60">
      <w:pPr>
        <w:pStyle w:val="6"/>
        <w:numPr>
          <w:ilvl w:val="0"/>
          <w:numId w:val="0"/>
        </w:numPr>
        <w:spacing w:before="0"/>
        <w:ind w:left="720"/>
        <w:jc w:val="center"/>
        <w:rPr>
          <w:b w:val="0"/>
          <w:sz w:val="24"/>
          <w:szCs w:val="24"/>
        </w:rPr>
      </w:pPr>
      <w:r w:rsidRPr="009435CB">
        <w:rPr>
          <w:b w:val="0"/>
          <w:sz w:val="24"/>
          <w:szCs w:val="24"/>
        </w:rPr>
        <w:t xml:space="preserve">МИНИСТЕРСТВО ОБРАЗОВАНИЯ </w:t>
      </w:r>
      <w:r w:rsidR="005D0997" w:rsidRPr="009435CB">
        <w:rPr>
          <w:b w:val="0"/>
          <w:sz w:val="24"/>
          <w:szCs w:val="24"/>
        </w:rPr>
        <w:t xml:space="preserve">И НАУКИ </w:t>
      </w:r>
      <w:r w:rsidRPr="009435CB">
        <w:rPr>
          <w:b w:val="0"/>
          <w:sz w:val="24"/>
          <w:szCs w:val="24"/>
        </w:rPr>
        <w:t>РОССИЙСКОЙ ФЕДЕРАЦИИ</w:t>
      </w: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Воронежский государственный технический университет</w:t>
      </w: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0E7E0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Центр дистанционного образования</w:t>
      </w: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  <w:lang w:val="en-US"/>
        </w:rPr>
      </w:pPr>
    </w:p>
    <w:p w:rsidR="00F74355" w:rsidRPr="009435CB" w:rsidRDefault="00F74355" w:rsidP="00DC7F60">
      <w:pPr>
        <w:ind w:firstLine="0"/>
        <w:jc w:val="center"/>
        <w:rPr>
          <w:sz w:val="24"/>
          <w:szCs w:val="24"/>
          <w:lang w:val="en-US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pStyle w:val="7"/>
        <w:numPr>
          <w:ilvl w:val="0"/>
          <w:numId w:val="0"/>
        </w:numPr>
        <w:spacing w:before="0"/>
        <w:jc w:val="center"/>
        <w:rPr>
          <w:b/>
        </w:rPr>
      </w:pPr>
      <w:r w:rsidRPr="009435CB">
        <w:rPr>
          <w:b/>
        </w:rPr>
        <w:t>МЕТОДИЧЕСКИЕ УКАЗАНИЯ</w:t>
      </w: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86C51" w:rsidRDefault="00F31A27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 xml:space="preserve">к разработке электронных учебных ресурсов для системы </w:t>
      </w:r>
    </w:p>
    <w:p w:rsidR="004D462D" w:rsidRPr="009435CB" w:rsidRDefault="000E7E0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дистанционного обучения</w:t>
      </w: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BD7ED8" w:rsidRPr="009435CB" w:rsidRDefault="00BD7ED8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CD4E4B" w:rsidRPr="009435CB" w:rsidRDefault="00CD4E4B" w:rsidP="00DC7F60">
      <w:pPr>
        <w:ind w:firstLine="0"/>
        <w:jc w:val="center"/>
        <w:rPr>
          <w:sz w:val="24"/>
          <w:szCs w:val="24"/>
        </w:rPr>
      </w:pPr>
    </w:p>
    <w:p w:rsidR="004D462D" w:rsidRPr="009435CB" w:rsidRDefault="004D462D" w:rsidP="00DC7F60">
      <w:pPr>
        <w:ind w:firstLine="0"/>
        <w:jc w:val="center"/>
        <w:rPr>
          <w:sz w:val="24"/>
          <w:szCs w:val="24"/>
        </w:rPr>
      </w:pPr>
    </w:p>
    <w:p w:rsidR="00F31A27" w:rsidRPr="009435CB" w:rsidRDefault="00F31A27" w:rsidP="00DC7F60">
      <w:pPr>
        <w:ind w:firstLine="0"/>
        <w:jc w:val="center"/>
        <w:rPr>
          <w:sz w:val="24"/>
          <w:szCs w:val="24"/>
        </w:rPr>
      </w:pPr>
    </w:p>
    <w:p w:rsidR="00F31A27" w:rsidRPr="009435CB" w:rsidRDefault="00F31A27" w:rsidP="00DC7F60">
      <w:pPr>
        <w:ind w:firstLine="0"/>
        <w:jc w:val="center"/>
        <w:rPr>
          <w:sz w:val="24"/>
          <w:szCs w:val="24"/>
        </w:rPr>
      </w:pPr>
    </w:p>
    <w:p w:rsidR="00CD4E4B" w:rsidRPr="009435CB" w:rsidRDefault="00FB5801" w:rsidP="00DC7F60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Воронеж 2005</w:t>
      </w:r>
    </w:p>
    <w:p w:rsidR="00F31A27" w:rsidRPr="0021654C" w:rsidRDefault="00F8163F" w:rsidP="00DC7F60"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>ББК 74.58-26.253</w:t>
      </w:r>
      <w:r>
        <w:rPr>
          <w:sz w:val="24"/>
          <w:szCs w:val="24"/>
          <w:lang w:val="en-US"/>
        </w:rPr>
        <w:t xml:space="preserve"> </w:t>
      </w:r>
      <w:r w:rsidR="00CC7211">
        <w:rPr>
          <w:sz w:val="24"/>
          <w:szCs w:val="24"/>
        </w:rPr>
        <w:t>я7</w:t>
      </w:r>
    </w:p>
    <w:p w:rsidR="00F31A27" w:rsidRPr="009435CB" w:rsidRDefault="00F31A27" w:rsidP="00DC7F60">
      <w:pPr>
        <w:ind w:firstLine="567"/>
        <w:rPr>
          <w:sz w:val="24"/>
          <w:szCs w:val="24"/>
        </w:rPr>
      </w:pPr>
    </w:p>
    <w:p w:rsidR="004D462D" w:rsidRPr="009435CB" w:rsidRDefault="004D462D" w:rsidP="00DC7F60">
      <w:pPr>
        <w:ind w:firstLine="567"/>
        <w:rPr>
          <w:sz w:val="24"/>
          <w:szCs w:val="24"/>
        </w:rPr>
      </w:pPr>
      <w:r w:rsidRPr="009435CB">
        <w:rPr>
          <w:sz w:val="24"/>
          <w:szCs w:val="24"/>
        </w:rPr>
        <w:t>Составители:</w:t>
      </w:r>
      <w:r w:rsidR="006236F3" w:rsidRPr="006236F3">
        <w:rPr>
          <w:sz w:val="24"/>
          <w:szCs w:val="24"/>
        </w:rPr>
        <w:t xml:space="preserve"> </w:t>
      </w:r>
      <w:r w:rsidR="00CC7211">
        <w:rPr>
          <w:sz w:val="24"/>
          <w:szCs w:val="24"/>
        </w:rPr>
        <w:t xml:space="preserve">А.А. </w:t>
      </w:r>
      <w:r w:rsidR="00BF536B" w:rsidRPr="009435CB">
        <w:rPr>
          <w:sz w:val="24"/>
          <w:szCs w:val="24"/>
        </w:rPr>
        <w:t>Шишкин</w:t>
      </w:r>
      <w:r w:rsidR="00BF536B">
        <w:rPr>
          <w:sz w:val="24"/>
          <w:szCs w:val="24"/>
        </w:rPr>
        <w:t>,</w:t>
      </w:r>
      <w:r w:rsidR="00BF536B" w:rsidRPr="009435CB">
        <w:rPr>
          <w:sz w:val="24"/>
          <w:szCs w:val="24"/>
        </w:rPr>
        <w:t xml:space="preserve"> М.П</w:t>
      </w:r>
      <w:r w:rsidR="00BF536B">
        <w:rPr>
          <w:sz w:val="24"/>
          <w:szCs w:val="24"/>
        </w:rPr>
        <w:t xml:space="preserve">. </w:t>
      </w:r>
      <w:r w:rsidR="00CC7211">
        <w:rPr>
          <w:sz w:val="24"/>
          <w:szCs w:val="24"/>
        </w:rPr>
        <w:t>Аверина</w:t>
      </w:r>
    </w:p>
    <w:p w:rsidR="004D462D" w:rsidRPr="009435CB" w:rsidRDefault="004D462D" w:rsidP="00DC7F60">
      <w:pPr>
        <w:ind w:firstLine="567"/>
        <w:rPr>
          <w:sz w:val="24"/>
          <w:szCs w:val="24"/>
        </w:rPr>
      </w:pPr>
      <w:r w:rsidRPr="009435CB">
        <w:rPr>
          <w:sz w:val="24"/>
          <w:szCs w:val="24"/>
        </w:rPr>
        <w:t xml:space="preserve"> </w:t>
      </w:r>
    </w:p>
    <w:p w:rsidR="004D462D" w:rsidRPr="009435CB" w:rsidRDefault="005E35B5" w:rsidP="00DC7F60">
      <w:pPr>
        <w:ind w:firstLine="567"/>
        <w:rPr>
          <w:sz w:val="24"/>
          <w:szCs w:val="24"/>
        </w:rPr>
      </w:pPr>
      <w:r w:rsidRPr="009435CB">
        <w:rPr>
          <w:sz w:val="24"/>
          <w:szCs w:val="24"/>
        </w:rPr>
        <w:t xml:space="preserve">Методические </w:t>
      </w:r>
      <w:r w:rsidR="00F31A27" w:rsidRPr="009435CB">
        <w:rPr>
          <w:sz w:val="24"/>
          <w:szCs w:val="24"/>
        </w:rPr>
        <w:t>указания</w:t>
      </w:r>
      <w:r w:rsidRPr="009435CB">
        <w:rPr>
          <w:b/>
          <w:sz w:val="24"/>
          <w:szCs w:val="24"/>
        </w:rPr>
        <w:t xml:space="preserve"> </w:t>
      </w:r>
      <w:r w:rsidR="00F31A27" w:rsidRPr="009435CB">
        <w:rPr>
          <w:sz w:val="24"/>
          <w:szCs w:val="24"/>
        </w:rPr>
        <w:t xml:space="preserve">к разработке электронных учебных ресурсов для системы </w:t>
      </w:r>
      <w:r w:rsidR="000E7E08" w:rsidRPr="009435CB">
        <w:rPr>
          <w:sz w:val="24"/>
          <w:szCs w:val="24"/>
        </w:rPr>
        <w:t>дистанционного обучения</w:t>
      </w:r>
      <w:r w:rsidR="006236F3" w:rsidRPr="006236F3">
        <w:rPr>
          <w:sz w:val="24"/>
          <w:szCs w:val="24"/>
        </w:rPr>
        <w:t>/</w:t>
      </w:r>
      <w:r w:rsidRPr="009435CB">
        <w:rPr>
          <w:sz w:val="24"/>
          <w:szCs w:val="24"/>
        </w:rPr>
        <w:t xml:space="preserve"> </w:t>
      </w:r>
      <w:r w:rsidR="004D462D" w:rsidRPr="009435CB">
        <w:rPr>
          <w:sz w:val="24"/>
          <w:szCs w:val="24"/>
        </w:rPr>
        <w:t xml:space="preserve">Воронеж. </w:t>
      </w:r>
      <w:r w:rsidR="009C1DB2" w:rsidRPr="009435CB">
        <w:rPr>
          <w:sz w:val="24"/>
          <w:szCs w:val="24"/>
        </w:rPr>
        <w:t xml:space="preserve"> </w:t>
      </w:r>
      <w:r w:rsidR="00945948" w:rsidRPr="009435CB">
        <w:rPr>
          <w:sz w:val="24"/>
          <w:szCs w:val="24"/>
        </w:rPr>
        <w:t>гос</w:t>
      </w:r>
      <w:r w:rsidR="004D462D" w:rsidRPr="009435CB">
        <w:rPr>
          <w:sz w:val="24"/>
          <w:szCs w:val="24"/>
        </w:rPr>
        <w:t>.</w:t>
      </w:r>
      <w:r w:rsidR="009C1DB2" w:rsidRPr="009435CB">
        <w:rPr>
          <w:sz w:val="24"/>
          <w:szCs w:val="24"/>
        </w:rPr>
        <w:t xml:space="preserve"> </w:t>
      </w:r>
      <w:r w:rsidR="004D462D" w:rsidRPr="009435CB">
        <w:rPr>
          <w:sz w:val="24"/>
          <w:szCs w:val="24"/>
        </w:rPr>
        <w:t xml:space="preserve"> техн. ун-т; </w:t>
      </w:r>
      <w:r w:rsidR="009C1DB2" w:rsidRPr="009435CB">
        <w:rPr>
          <w:sz w:val="24"/>
          <w:szCs w:val="24"/>
        </w:rPr>
        <w:t xml:space="preserve"> </w:t>
      </w:r>
      <w:r w:rsidR="004D462D" w:rsidRPr="009435CB">
        <w:rPr>
          <w:sz w:val="24"/>
          <w:szCs w:val="24"/>
        </w:rPr>
        <w:t xml:space="preserve">Сост. </w:t>
      </w:r>
      <w:r w:rsidR="009C1DB2" w:rsidRPr="009435CB">
        <w:rPr>
          <w:sz w:val="24"/>
          <w:szCs w:val="24"/>
        </w:rPr>
        <w:t xml:space="preserve"> </w:t>
      </w:r>
      <w:r w:rsidRPr="009435CB">
        <w:rPr>
          <w:sz w:val="24"/>
          <w:szCs w:val="24"/>
        </w:rPr>
        <w:t>А.А. Шишкин</w:t>
      </w:r>
      <w:r w:rsidR="00A5289A" w:rsidRPr="009435CB">
        <w:rPr>
          <w:sz w:val="24"/>
          <w:szCs w:val="24"/>
        </w:rPr>
        <w:t>,</w:t>
      </w:r>
      <w:r w:rsidR="006236F3">
        <w:rPr>
          <w:sz w:val="24"/>
          <w:szCs w:val="24"/>
        </w:rPr>
        <w:t xml:space="preserve"> М.П.</w:t>
      </w:r>
      <w:r w:rsidR="00A5289A" w:rsidRPr="009435CB">
        <w:rPr>
          <w:sz w:val="24"/>
          <w:szCs w:val="24"/>
        </w:rPr>
        <w:t xml:space="preserve"> </w:t>
      </w:r>
      <w:r w:rsidR="006236F3">
        <w:rPr>
          <w:sz w:val="24"/>
          <w:szCs w:val="24"/>
        </w:rPr>
        <w:t xml:space="preserve">Аверина. </w:t>
      </w:r>
      <w:r w:rsidR="004D462D" w:rsidRPr="009435CB">
        <w:rPr>
          <w:sz w:val="24"/>
          <w:szCs w:val="24"/>
        </w:rPr>
        <w:t>Во</w:t>
      </w:r>
      <w:r w:rsidR="00CC7211">
        <w:rPr>
          <w:sz w:val="24"/>
          <w:szCs w:val="24"/>
        </w:rPr>
        <w:t>ронеж, 2005</w:t>
      </w:r>
      <w:r w:rsidR="004D462D" w:rsidRPr="009435CB">
        <w:rPr>
          <w:sz w:val="24"/>
          <w:szCs w:val="24"/>
        </w:rPr>
        <w:t xml:space="preserve">. </w:t>
      </w:r>
      <w:r w:rsidR="00CC7211">
        <w:rPr>
          <w:sz w:val="24"/>
          <w:szCs w:val="24"/>
        </w:rPr>
        <w:t>20</w:t>
      </w:r>
      <w:r w:rsidR="004543EF" w:rsidRPr="006236F3">
        <w:rPr>
          <w:sz w:val="24"/>
          <w:szCs w:val="24"/>
        </w:rPr>
        <w:t xml:space="preserve"> </w:t>
      </w:r>
      <w:r w:rsidR="004D462D" w:rsidRPr="009435CB">
        <w:rPr>
          <w:sz w:val="24"/>
          <w:szCs w:val="24"/>
        </w:rPr>
        <w:t>с.</w:t>
      </w:r>
    </w:p>
    <w:p w:rsidR="00504853" w:rsidRPr="009435CB" w:rsidRDefault="00504853" w:rsidP="00DC7F60">
      <w:pPr>
        <w:ind w:firstLine="567"/>
        <w:rPr>
          <w:sz w:val="24"/>
          <w:szCs w:val="24"/>
        </w:rPr>
      </w:pPr>
    </w:p>
    <w:p w:rsidR="00CD4E4B" w:rsidRPr="009435CB" w:rsidRDefault="006236F3" w:rsidP="00DC7F60">
      <w:pPr>
        <w:pStyle w:val="a8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Методические указания включают</w:t>
      </w:r>
      <w:r>
        <w:rPr>
          <w:sz w:val="24"/>
          <w:szCs w:val="24"/>
        </w:rPr>
        <w:t xml:space="preserve"> </w:t>
      </w:r>
      <w:r w:rsidR="005E35B5" w:rsidRPr="009435CB">
        <w:rPr>
          <w:sz w:val="24"/>
          <w:szCs w:val="24"/>
        </w:rPr>
        <w:t xml:space="preserve">перечень требований и рекомендаций к </w:t>
      </w:r>
      <w:r w:rsidR="00CD4E4B" w:rsidRPr="009435CB">
        <w:rPr>
          <w:sz w:val="24"/>
          <w:szCs w:val="24"/>
        </w:rPr>
        <w:t>составу</w:t>
      </w:r>
      <w:r>
        <w:rPr>
          <w:sz w:val="24"/>
          <w:szCs w:val="24"/>
        </w:rPr>
        <w:t xml:space="preserve"> </w:t>
      </w:r>
      <w:r w:rsidR="00CD4E4B" w:rsidRPr="009435CB">
        <w:rPr>
          <w:sz w:val="24"/>
          <w:szCs w:val="24"/>
        </w:rPr>
        <w:t>и структуре учебно-методических комплексов по дисциплине для системы дистанционного обучения</w:t>
      </w:r>
      <w:r w:rsidR="00CC7211">
        <w:rPr>
          <w:sz w:val="24"/>
          <w:szCs w:val="24"/>
        </w:rPr>
        <w:t>.</w:t>
      </w:r>
    </w:p>
    <w:p w:rsidR="004D462D" w:rsidRPr="009435CB" w:rsidRDefault="004D462D" w:rsidP="00DC7F60">
      <w:pPr>
        <w:ind w:firstLine="567"/>
        <w:rPr>
          <w:sz w:val="24"/>
          <w:szCs w:val="24"/>
        </w:rPr>
      </w:pPr>
    </w:p>
    <w:p w:rsidR="004D462D" w:rsidRPr="00FB5801" w:rsidRDefault="00CC7211" w:rsidP="00DC7F60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Предназначены</w:t>
      </w:r>
      <w:r w:rsidR="00E76B27" w:rsidRPr="00FB5801">
        <w:rPr>
          <w:sz w:val="24"/>
          <w:szCs w:val="24"/>
        </w:rPr>
        <w:t xml:space="preserve"> для </w:t>
      </w:r>
      <w:r w:rsidR="00DB7A30" w:rsidRPr="00FB5801">
        <w:rPr>
          <w:color w:val="000000"/>
          <w:sz w:val="24"/>
          <w:szCs w:val="24"/>
        </w:rPr>
        <w:t>авторов и разработчиков электронных обучающих средств, учебных пособий и электронных учебных курсов.</w:t>
      </w:r>
      <w:r w:rsidR="00E76B27" w:rsidRPr="00FB5801">
        <w:rPr>
          <w:sz w:val="24"/>
          <w:szCs w:val="24"/>
        </w:rPr>
        <w:t xml:space="preserve"> </w:t>
      </w:r>
    </w:p>
    <w:p w:rsidR="00CD4E4B" w:rsidRPr="009435CB" w:rsidRDefault="00CD4E4B" w:rsidP="00DC7F60">
      <w:pPr>
        <w:ind w:firstLine="567"/>
        <w:rPr>
          <w:sz w:val="24"/>
          <w:szCs w:val="24"/>
        </w:rPr>
      </w:pPr>
    </w:p>
    <w:p w:rsidR="00CD4E4B" w:rsidRPr="009435CB" w:rsidRDefault="00CD4E4B" w:rsidP="00DC7F60">
      <w:pPr>
        <w:ind w:firstLine="567"/>
        <w:rPr>
          <w:sz w:val="24"/>
          <w:szCs w:val="24"/>
        </w:rPr>
      </w:pPr>
    </w:p>
    <w:p w:rsidR="00CD4E4B" w:rsidRPr="009435CB" w:rsidRDefault="00CD4E4B" w:rsidP="00DC7F60">
      <w:pPr>
        <w:ind w:firstLine="567"/>
        <w:rPr>
          <w:sz w:val="24"/>
          <w:szCs w:val="24"/>
        </w:rPr>
      </w:pPr>
    </w:p>
    <w:p w:rsidR="00CD4E4B" w:rsidRPr="00945948" w:rsidRDefault="00945948" w:rsidP="00DC7F60">
      <w:pPr>
        <w:tabs>
          <w:tab w:val="left" w:pos="0"/>
        </w:tabs>
        <w:spacing w:line="360" w:lineRule="auto"/>
        <w:ind w:firstLine="0"/>
        <w:rPr>
          <w:snapToGrid w:val="0"/>
          <w:sz w:val="28"/>
          <w:szCs w:val="28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Рецензент </w:t>
      </w:r>
      <w:r w:rsidRPr="00945948">
        <w:rPr>
          <w:snapToGrid w:val="0"/>
          <w:sz w:val="24"/>
          <w:szCs w:val="24"/>
        </w:rPr>
        <w:t>д</w:t>
      </w:r>
      <w:r w:rsidR="00CC7211">
        <w:rPr>
          <w:snapToGrid w:val="0"/>
          <w:sz w:val="24"/>
          <w:szCs w:val="24"/>
        </w:rPr>
        <w:t>-р</w:t>
      </w:r>
      <w:r w:rsidRPr="00945948">
        <w:rPr>
          <w:snapToGrid w:val="0"/>
          <w:sz w:val="24"/>
          <w:szCs w:val="24"/>
        </w:rPr>
        <w:t xml:space="preserve"> т</w:t>
      </w:r>
      <w:r w:rsidR="00CC7211">
        <w:rPr>
          <w:snapToGrid w:val="0"/>
          <w:sz w:val="24"/>
          <w:szCs w:val="24"/>
        </w:rPr>
        <w:t>ехн</w:t>
      </w:r>
      <w:r w:rsidRPr="00945948">
        <w:rPr>
          <w:snapToGrid w:val="0"/>
          <w:sz w:val="24"/>
          <w:szCs w:val="24"/>
        </w:rPr>
        <w:t>. н</w:t>
      </w:r>
      <w:r w:rsidR="00CC7211">
        <w:rPr>
          <w:snapToGrid w:val="0"/>
          <w:sz w:val="24"/>
          <w:szCs w:val="24"/>
        </w:rPr>
        <w:t>аук, проф.</w:t>
      </w:r>
      <w:r w:rsidRPr="00945948">
        <w:rPr>
          <w:snapToGrid w:val="0"/>
          <w:sz w:val="24"/>
          <w:szCs w:val="24"/>
        </w:rPr>
        <w:tab/>
        <w:t xml:space="preserve"> Е.Д. Федорков</w:t>
      </w:r>
    </w:p>
    <w:p w:rsidR="004D462D" w:rsidRPr="009435CB" w:rsidRDefault="004D462D" w:rsidP="00DC7F60">
      <w:pPr>
        <w:ind w:firstLine="567"/>
        <w:rPr>
          <w:sz w:val="24"/>
          <w:szCs w:val="24"/>
        </w:rPr>
      </w:pPr>
      <w:r w:rsidRPr="009435CB">
        <w:rPr>
          <w:sz w:val="24"/>
          <w:szCs w:val="24"/>
        </w:rPr>
        <w:t xml:space="preserve">Ответственный за выпуск </w:t>
      </w:r>
      <w:r w:rsidR="00CD4E4B" w:rsidRPr="009435CB">
        <w:rPr>
          <w:sz w:val="24"/>
          <w:szCs w:val="24"/>
        </w:rPr>
        <w:t xml:space="preserve">директор центра дистанционного образования </w:t>
      </w:r>
      <w:r w:rsidR="00CC7211">
        <w:rPr>
          <w:sz w:val="24"/>
          <w:szCs w:val="24"/>
        </w:rPr>
        <w:t xml:space="preserve">А.А. </w:t>
      </w:r>
      <w:r w:rsidR="00CD4E4B" w:rsidRPr="009435CB">
        <w:rPr>
          <w:sz w:val="24"/>
          <w:szCs w:val="24"/>
        </w:rPr>
        <w:t>Шишкин</w:t>
      </w:r>
    </w:p>
    <w:p w:rsidR="004D462D" w:rsidRPr="009435CB" w:rsidRDefault="004D462D" w:rsidP="00DC7F60">
      <w:pPr>
        <w:ind w:firstLine="567"/>
        <w:rPr>
          <w:sz w:val="24"/>
          <w:szCs w:val="24"/>
        </w:rPr>
      </w:pPr>
    </w:p>
    <w:p w:rsidR="00CD4E4B" w:rsidRPr="009435CB" w:rsidRDefault="00CD4E4B" w:rsidP="00DC7F60">
      <w:pPr>
        <w:ind w:firstLine="567"/>
        <w:rPr>
          <w:sz w:val="24"/>
          <w:szCs w:val="24"/>
        </w:rPr>
      </w:pPr>
    </w:p>
    <w:p w:rsidR="004D462D" w:rsidRPr="009435CB" w:rsidRDefault="00CC7211" w:rsidP="00DC7F60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Печатается</w:t>
      </w:r>
      <w:r w:rsidR="004D462D" w:rsidRPr="009435CB">
        <w:rPr>
          <w:sz w:val="24"/>
          <w:szCs w:val="24"/>
        </w:rPr>
        <w:t xml:space="preserve"> по решению редакционно-издательского совета Воронежского государственного технического университета</w:t>
      </w:r>
      <w:r w:rsidR="00484BAB" w:rsidRPr="00484BAB">
        <w:rPr>
          <w:sz w:val="24"/>
          <w:szCs w:val="24"/>
        </w:rPr>
        <w:t>.</w:t>
      </w:r>
      <w:r w:rsidR="004D462D" w:rsidRPr="009435CB">
        <w:rPr>
          <w:sz w:val="24"/>
          <w:szCs w:val="24"/>
        </w:rPr>
        <w:t xml:space="preserve"> </w:t>
      </w:r>
    </w:p>
    <w:p w:rsidR="004D462D" w:rsidRPr="009435CB" w:rsidRDefault="004D462D" w:rsidP="00DC7F60">
      <w:pPr>
        <w:rPr>
          <w:sz w:val="24"/>
          <w:szCs w:val="24"/>
        </w:rPr>
      </w:pPr>
    </w:p>
    <w:p w:rsidR="00CD4E4B" w:rsidRPr="009435CB" w:rsidRDefault="00CD4E4B" w:rsidP="00DC7F60">
      <w:pPr>
        <w:rPr>
          <w:sz w:val="24"/>
          <w:szCs w:val="24"/>
        </w:rPr>
      </w:pPr>
    </w:p>
    <w:p w:rsidR="00CD4E4B" w:rsidRPr="009435CB" w:rsidRDefault="00CD4E4B" w:rsidP="00DC7F60">
      <w:pPr>
        <w:rPr>
          <w:sz w:val="24"/>
          <w:szCs w:val="24"/>
        </w:rPr>
      </w:pPr>
    </w:p>
    <w:p w:rsidR="00CD4E4B" w:rsidRPr="009435CB" w:rsidRDefault="00CD4E4B" w:rsidP="00DC7F60">
      <w:pPr>
        <w:rPr>
          <w:sz w:val="24"/>
          <w:szCs w:val="24"/>
        </w:rPr>
      </w:pPr>
    </w:p>
    <w:p w:rsidR="00CD4E4B" w:rsidRPr="009435CB" w:rsidRDefault="00CD4E4B" w:rsidP="00DC7F60">
      <w:pPr>
        <w:rPr>
          <w:sz w:val="24"/>
          <w:szCs w:val="24"/>
        </w:rPr>
      </w:pPr>
    </w:p>
    <w:p w:rsidR="00CD4E4B" w:rsidRPr="00F8163F" w:rsidRDefault="00CD4E4B" w:rsidP="00DC7F60">
      <w:pPr>
        <w:ind w:firstLine="0"/>
        <w:rPr>
          <w:sz w:val="24"/>
          <w:szCs w:val="24"/>
        </w:rPr>
      </w:pPr>
    </w:p>
    <w:p w:rsidR="00CD4E4B" w:rsidRPr="009435CB" w:rsidRDefault="0014488F" w:rsidP="00DC7F6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60.15pt;margin-top:6.35pt;width:165.45pt;height:31.25pt;z-index:251657216" strokecolor="white">
            <v:textbox style="mso-next-textbox:#_x0000_s1060" inset="0,0,0,0">
              <w:txbxContent>
                <w:p w:rsidR="004809E5" w:rsidRPr="00B640EF" w:rsidRDefault="004809E5" w:rsidP="004D462D">
                  <w:pPr>
                    <w:pStyle w:val="20"/>
                    <w:spacing w:after="0" w:line="240" w:lineRule="auto"/>
                    <w:ind w:left="0"/>
                    <w:rPr>
                      <w:sz w:val="22"/>
                      <w:szCs w:val="22"/>
                    </w:rPr>
                  </w:pPr>
                  <w:r w:rsidRPr="00B640EF">
                    <w:rPr>
                      <w:sz w:val="22"/>
                      <w:szCs w:val="22"/>
                    </w:rPr>
                    <w:t>©Воронежский государственный</w:t>
                  </w:r>
                </w:p>
                <w:p w:rsidR="004809E5" w:rsidRPr="00B640EF" w:rsidRDefault="004809E5" w:rsidP="004D462D">
                  <w:pPr>
                    <w:pStyle w:val="20"/>
                    <w:spacing w:after="0" w:line="240" w:lineRule="auto"/>
                    <w:ind w:left="0" w:firstLine="142"/>
                    <w:rPr>
                      <w:sz w:val="22"/>
                      <w:szCs w:val="22"/>
                    </w:rPr>
                  </w:pPr>
                  <w:r w:rsidRPr="00B640EF">
                    <w:rPr>
                      <w:sz w:val="22"/>
                      <w:szCs w:val="22"/>
                    </w:rPr>
                    <w:t>техниче</w:t>
                  </w:r>
                  <w:r>
                    <w:rPr>
                      <w:sz w:val="22"/>
                      <w:szCs w:val="22"/>
                    </w:rPr>
                    <w:t>ский  университет, 2005</w:t>
                  </w:r>
                </w:p>
              </w:txbxContent>
            </v:textbox>
            <w10:wrap type="square"/>
          </v:shape>
        </w:pict>
      </w:r>
    </w:p>
    <w:p w:rsidR="00FB52CC" w:rsidRPr="009435CB" w:rsidRDefault="00FB52CC" w:rsidP="00DC7F60">
      <w:pPr>
        <w:pStyle w:val="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  <w:sectPr w:rsidR="00FB52CC" w:rsidRPr="009435CB" w:rsidSect="009730BA">
          <w:headerReference w:type="even" r:id="rId7"/>
          <w:footerReference w:type="even" r:id="rId8"/>
          <w:footerReference w:type="first" r:id="rId9"/>
          <w:type w:val="continuous"/>
          <w:pgSz w:w="8392" w:h="11907" w:code="11"/>
          <w:pgMar w:top="851" w:right="737" w:bottom="1021" w:left="1134" w:header="720" w:footer="720" w:gutter="0"/>
          <w:cols w:space="720"/>
          <w:noEndnote/>
          <w:titlePg/>
        </w:sectPr>
      </w:pPr>
    </w:p>
    <w:p w:rsidR="00BD7ED8" w:rsidRPr="00B66B4D" w:rsidRDefault="00B66B4D" w:rsidP="00DC7F60">
      <w:pPr>
        <w:spacing w:after="120"/>
        <w:ind w:firstLine="0"/>
        <w:jc w:val="center"/>
        <w:rPr>
          <w:b/>
          <w:sz w:val="28"/>
          <w:szCs w:val="28"/>
        </w:rPr>
      </w:pPr>
      <w:r w:rsidRPr="00B66B4D">
        <w:rPr>
          <w:b/>
          <w:sz w:val="28"/>
          <w:szCs w:val="28"/>
        </w:rPr>
        <w:t>Введение</w:t>
      </w:r>
    </w:p>
    <w:p w:rsidR="00BD7ED8" w:rsidRPr="009435CB" w:rsidRDefault="00BD7ED8" w:rsidP="00DC7F60">
      <w:pPr>
        <w:ind w:firstLine="709"/>
        <w:rPr>
          <w:sz w:val="24"/>
          <w:szCs w:val="24"/>
        </w:rPr>
      </w:pPr>
      <w:r w:rsidRPr="009435CB">
        <w:rPr>
          <w:sz w:val="24"/>
          <w:szCs w:val="24"/>
        </w:rPr>
        <w:t>Основными информационными образовательными ресурсами при дистанционном обучении независимо от вида применяемой дистанционной образовательной технологии (ДОТ) являются учебно-методические комплексы (УМК), обеспечивающие эффективную работу обучающихся по всем видам занятий в соответствии с учебным планом образовательной программы.</w:t>
      </w:r>
    </w:p>
    <w:p w:rsidR="00BD7ED8" w:rsidRPr="009435CB" w:rsidRDefault="00BD7ED8" w:rsidP="00DC7F60">
      <w:pPr>
        <w:pStyle w:val="a8"/>
        <w:jc w:val="both"/>
        <w:rPr>
          <w:sz w:val="24"/>
          <w:szCs w:val="24"/>
        </w:rPr>
      </w:pPr>
      <w:r w:rsidRPr="009435CB">
        <w:rPr>
          <w:sz w:val="24"/>
          <w:szCs w:val="24"/>
        </w:rPr>
        <w:t xml:space="preserve">Учебно-методические комплексы (УМК), используемые для обеспечения учебного процесса, представляют собой совокупность учебно-методических материалов на различных носителях, определяющих содержание каждой дисциплины соответствующей профессиональной образовательной программы, а также методики использования учебно-методического обеспечения, необходимого для всех видов аудиторных занятий и организации самостоятельной работы обучаемых. Каждый из разрабатываемых УМК включает в себя полную совокупность образовательных ресурсов, необходимых для самостоятельного изучения соответствующей учебной дисциплины при консультационной поддержке образовательного учреждения, теоретические материалы, средства компьютерного моделирования и экспериментального исследования изучаемых объектов, включая средства обработки и отображения результатов моделирования и экспериментов, а также интерактивные учебные задания для тренинга и средства контроля знаний и умений. </w:t>
      </w:r>
    </w:p>
    <w:p w:rsidR="00BD7ED8" w:rsidRPr="009435CB" w:rsidRDefault="00BD7ED8" w:rsidP="00DC7F60">
      <w:pPr>
        <w:pStyle w:val="a8"/>
        <w:ind w:firstLine="540"/>
        <w:jc w:val="both"/>
        <w:rPr>
          <w:sz w:val="24"/>
          <w:szCs w:val="24"/>
        </w:rPr>
      </w:pPr>
      <w:r w:rsidRPr="009435CB">
        <w:rPr>
          <w:sz w:val="24"/>
          <w:szCs w:val="24"/>
        </w:rPr>
        <w:t>Состав и структура УМК конкретной дисциплины формируется кафедрой и утверждается научно-методическим советом по специальности.</w:t>
      </w:r>
    </w:p>
    <w:p w:rsidR="004365F6" w:rsidRDefault="004365F6" w:rsidP="00DC7F60">
      <w:pPr>
        <w:ind w:firstLine="142"/>
        <w:jc w:val="center"/>
        <w:rPr>
          <w:b/>
          <w:sz w:val="24"/>
          <w:szCs w:val="24"/>
        </w:rPr>
      </w:pPr>
    </w:p>
    <w:p w:rsidR="004365F6" w:rsidRDefault="004365F6" w:rsidP="00DC7F60">
      <w:pPr>
        <w:ind w:firstLine="142"/>
        <w:jc w:val="center"/>
        <w:rPr>
          <w:b/>
          <w:sz w:val="24"/>
          <w:szCs w:val="24"/>
        </w:rPr>
      </w:pPr>
    </w:p>
    <w:p w:rsidR="004365F6" w:rsidRDefault="004365F6" w:rsidP="00DC7F60">
      <w:pPr>
        <w:ind w:firstLine="142"/>
        <w:jc w:val="center"/>
        <w:rPr>
          <w:b/>
          <w:sz w:val="24"/>
          <w:szCs w:val="24"/>
        </w:rPr>
      </w:pPr>
    </w:p>
    <w:p w:rsidR="004365F6" w:rsidRDefault="004365F6" w:rsidP="00DC7F60">
      <w:pPr>
        <w:ind w:firstLine="142"/>
        <w:jc w:val="center"/>
        <w:rPr>
          <w:b/>
          <w:sz w:val="24"/>
          <w:szCs w:val="24"/>
        </w:rPr>
      </w:pPr>
    </w:p>
    <w:p w:rsidR="004365F6" w:rsidRDefault="004365F6" w:rsidP="00DC7F60">
      <w:pPr>
        <w:ind w:firstLine="142"/>
        <w:jc w:val="center"/>
        <w:rPr>
          <w:b/>
          <w:sz w:val="24"/>
          <w:szCs w:val="24"/>
        </w:rPr>
      </w:pPr>
    </w:p>
    <w:p w:rsidR="004365F6" w:rsidRDefault="004365F6" w:rsidP="00DC7F60">
      <w:pPr>
        <w:ind w:firstLine="142"/>
        <w:jc w:val="center"/>
        <w:rPr>
          <w:b/>
          <w:sz w:val="24"/>
          <w:szCs w:val="24"/>
          <w:lang w:val="en-US"/>
        </w:rPr>
      </w:pPr>
    </w:p>
    <w:p w:rsidR="004365F6" w:rsidRPr="00B66B4D" w:rsidRDefault="004365F6" w:rsidP="00B66B4D">
      <w:pPr>
        <w:ind w:firstLine="0"/>
        <w:rPr>
          <w:b/>
          <w:sz w:val="24"/>
          <w:szCs w:val="24"/>
          <w:lang w:val="en-US"/>
        </w:rPr>
      </w:pPr>
    </w:p>
    <w:p w:rsidR="00BD7ED8" w:rsidRPr="00490793" w:rsidRDefault="00490793" w:rsidP="00DC7F60">
      <w:pPr>
        <w:spacing w:after="120"/>
        <w:ind w:firstLine="0"/>
        <w:jc w:val="center"/>
        <w:rPr>
          <w:b/>
          <w:sz w:val="28"/>
          <w:szCs w:val="28"/>
        </w:rPr>
      </w:pPr>
      <w:r w:rsidRPr="00490793">
        <w:rPr>
          <w:b/>
          <w:sz w:val="28"/>
          <w:szCs w:val="28"/>
        </w:rPr>
        <w:t>Общие требования к УМК</w:t>
      </w:r>
    </w:p>
    <w:p w:rsidR="003449FE" w:rsidRPr="009435CB" w:rsidRDefault="00BD7ED8" w:rsidP="00DC7F60">
      <w:pPr>
        <w:widowControl/>
        <w:numPr>
          <w:ilvl w:val="0"/>
          <w:numId w:val="3"/>
        </w:numPr>
        <w:tabs>
          <w:tab w:val="clear" w:pos="720"/>
          <w:tab w:val="num" w:pos="284"/>
        </w:tabs>
        <w:autoSpaceDE/>
        <w:autoSpaceDN/>
        <w:adjustRightInd/>
        <w:spacing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Полное соответствие содержания электронного учебного ресурса </w:t>
      </w:r>
      <w:r w:rsidRPr="0014488F">
        <w:rPr>
          <w:sz w:val="24"/>
          <w:szCs w:val="24"/>
        </w:rPr>
        <w:t>государственному образовательному стандарту</w:t>
      </w:r>
      <w:r w:rsidRPr="009435CB">
        <w:rPr>
          <w:sz w:val="24"/>
          <w:szCs w:val="24"/>
        </w:rPr>
        <w:t xml:space="preserve"> и типовой учебной программе соответствующей учебной дисциплины</w:t>
      </w:r>
      <w:r w:rsidR="003449FE">
        <w:rPr>
          <w:sz w:val="24"/>
          <w:szCs w:val="24"/>
        </w:rPr>
        <w:t>.</w:t>
      </w:r>
    </w:p>
    <w:p w:rsidR="0097084F" w:rsidRDefault="00BD7ED8" w:rsidP="00490793">
      <w:pPr>
        <w:widowControl/>
        <w:numPr>
          <w:ilvl w:val="0"/>
          <w:numId w:val="3"/>
        </w:numPr>
        <w:tabs>
          <w:tab w:val="clear" w:pos="720"/>
          <w:tab w:val="num" w:pos="284"/>
        </w:tabs>
        <w:autoSpaceDE/>
        <w:autoSpaceDN/>
        <w:adjustRightInd/>
        <w:spacing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>В минимальный состав каждого учебно-методического комплекса электронных средств поддержки образования по дисциплине должны быть включены:</w:t>
      </w:r>
    </w:p>
    <w:p w:rsidR="00F40DA6" w:rsidRPr="009435CB" w:rsidRDefault="00F40DA6" w:rsidP="00DC7F60">
      <w:pPr>
        <w:pStyle w:val="ConsNormal"/>
        <w:widowControl/>
        <w:numPr>
          <w:ilvl w:val="1"/>
          <w:numId w:val="18"/>
        </w:numPr>
        <w:tabs>
          <w:tab w:val="clear" w:pos="1440"/>
          <w:tab w:val="num" w:pos="567"/>
        </w:tabs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E7578">
        <w:rPr>
          <w:rFonts w:ascii="Times New Roman" w:hAnsi="Times New Roman" w:cs="Times New Roman"/>
          <w:b/>
          <w:sz w:val="24"/>
          <w:szCs w:val="24"/>
        </w:rPr>
        <w:t xml:space="preserve">рабочий учебный </w:t>
      </w:r>
      <w:r w:rsidRPr="00AE7578">
        <w:rPr>
          <w:rFonts w:ascii="Times New Roman" w:hAnsi="Times New Roman" w:cs="Times New Roman"/>
          <w:sz w:val="24"/>
          <w:szCs w:val="24"/>
        </w:rPr>
        <w:t>(семестровый)</w:t>
      </w:r>
      <w:r w:rsidRPr="00AE7578">
        <w:rPr>
          <w:rFonts w:ascii="Times New Roman" w:hAnsi="Times New Roman" w:cs="Times New Roman"/>
          <w:b/>
          <w:sz w:val="24"/>
          <w:szCs w:val="24"/>
        </w:rPr>
        <w:t xml:space="preserve"> план обучающегося</w:t>
      </w:r>
      <w:r w:rsidRPr="009435CB">
        <w:rPr>
          <w:rFonts w:ascii="Times New Roman" w:hAnsi="Times New Roman" w:cs="Times New Roman"/>
          <w:sz w:val="24"/>
          <w:szCs w:val="24"/>
        </w:rPr>
        <w:t>;</w:t>
      </w:r>
    </w:p>
    <w:p w:rsidR="00F40DA6" w:rsidRPr="009435CB" w:rsidRDefault="00F40DA6" w:rsidP="00DC7F60">
      <w:pPr>
        <w:widowControl/>
        <w:numPr>
          <w:ilvl w:val="1"/>
          <w:numId w:val="18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sz w:val="24"/>
          <w:szCs w:val="24"/>
        </w:rPr>
        <w:t>рабочая программа курса по дисциплине</w:t>
      </w:r>
      <w:r w:rsidRPr="009435CB">
        <w:rPr>
          <w:sz w:val="24"/>
          <w:szCs w:val="24"/>
        </w:rPr>
        <w:t xml:space="preserve"> - содержание и объём, а также порядок изучения и преподавания учебного курса, расписание провед</w:t>
      </w:r>
      <w:r w:rsidR="00FF663B">
        <w:rPr>
          <w:sz w:val="24"/>
          <w:szCs w:val="24"/>
        </w:rPr>
        <w:t>ения учебных занятий всех видов;</w:t>
      </w:r>
      <w:r w:rsidRPr="009435CB">
        <w:rPr>
          <w:sz w:val="24"/>
          <w:szCs w:val="24"/>
        </w:rPr>
        <w:t xml:space="preserve"> </w:t>
      </w:r>
    </w:p>
    <w:p w:rsidR="00F40DA6" w:rsidRPr="009435CB" w:rsidRDefault="00F40DA6" w:rsidP="00DC7F60">
      <w:pPr>
        <w:widowControl/>
        <w:numPr>
          <w:ilvl w:val="1"/>
          <w:numId w:val="18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sz w:val="24"/>
          <w:szCs w:val="24"/>
        </w:rPr>
        <w:t>руководство по изучению дисциплины</w:t>
      </w:r>
      <w:r w:rsidRPr="009435CB">
        <w:rPr>
          <w:sz w:val="24"/>
          <w:szCs w:val="24"/>
        </w:rPr>
        <w:t xml:space="preserve"> (методические указания для самостоятельной ра</w:t>
      </w:r>
      <w:r w:rsidR="00FF663B">
        <w:rPr>
          <w:sz w:val="24"/>
          <w:szCs w:val="24"/>
        </w:rPr>
        <w:t>боты);</w:t>
      </w:r>
    </w:p>
    <w:p w:rsidR="00F40DA6" w:rsidRPr="009435CB" w:rsidRDefault="00F40DA6" w:rsidP="00DC7F60">
      <w:pPr>
        <w:widowControl/>
        <w:numPr>
          <w:ilvl w:val="1"/>
          <w:numId w:val="18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color w:val="000000"/>
          <w:sz w:val="24"/>
          <w:szCs w:val="24"/>
        </w:rPr>
        <w:t>учебное пособие по дисциплине</w:t>
      </w:r>
      <w:r w:rsidRPr="009435CB">
        <w:rPr>
          <w:color w:val="000000"/>
          <w:sz w:val="24"/>
          <w:szCs w:val="24"/>
        </w:rPr>
        <w:t xml:space="preserve"> (учебному курсу), методически и дидактически подготовленное для дистанционного обучения</w:t>
      </w:r>
      <w:r w:rsidR="00FF663B">
        <w:rPr>
          <w:color w:val="000000"/>
          <w:sz w:val="24"/>
          <w:szCs w:val="24"/>
        </w:rPr>
        <w:t>;</w:t>
      </w:r>
    </w:p>
    <w:p w:rsidR="00F40DA6" w:rsidRPr="009435CB" w:rsidRDefault="00F40DA6" w:rsidP="00DC7F60">
      <w:pPr>
        <w:widowControl/>
        <w:numPr>
          <w:ilvl w:val="1"/>
          <w:numId w:val="18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color w:val="000000"/>
          <w:sz w:val="24"/>
          <w:szCs w:val="24"/>
        </w:rPr>
        <w:t>дидактические материалы для самоконтроля</w:t>
      </w:r>
      <w:r w:rsidRPr="009435CB">
        <w:rPr>
          <w:color w:val="000000"/>
          <w:sz w:val="24"/>
          <w:szCs w:val="24"/>
        </w:rPr>
        <w:t>, текущего контроля знаний, промежуточной и итоговой аттестации (сборники заданий, контрольных работ, тесты для самоконтроля и т.п.)</w:t>
      </w:r>
      <w:r w:rsidR="00FF663B">
        <w:rPr>
          <w:color w:val="000000"/>
          <w:sz w:val="24"/>
          <w:szCs w:val="24"/>
        </w:rPr>
        <w:t>;</w:t>
      </w:r>
    </w:p>
    <w:p w:rsidR="00F40DA6" w:rsidRPr="009435CB" w:rsidRDefault="00F40DA6" w:rsidP="00DC7F60">
      <w:pPr>
        <w:widowControl/>
        <w:numPr>
          <w:ilvl w:val="1"/>
          <w:numId w:val="18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color w:val="000000"/>
          <w:sz w:val="24"/>
          <w:szCs w:val="24"/>
        </w:rPr>
        <w:t>практикум (лабораторный практикум) по дисциплине</w:t>
      </w:r>
      <w:r w:rsidRPr="009435CB">
        <w:rPr>
          <w:color w:val="000000"/>
          <w:sz w:val="24"/>
          <w:szCs w:val="24"/>
        </w:rPr>
        <w:t xml:space="preserve"> (учебному курсу) или практическое пособие (руководство) по моделированию, если практические занятия предусмотрены рабочим учебным планом</w:t>
      </w:r>
      <w:r w:rsidR="00FF663B">
        <w:rPr>
          <w:color w:val="000000"/>
          <w:sz w:val="24"/>
          <w:szCs w:val="24"/>
        </w:rPr>
        <w:t>;</w:t>
      </w:r>
    </w:p>
    <w:p w:rsidR="00AE7578" w:rsidRPr="00490793" w:rsidRDefault="00F40DA6" w:rsidP="00490793">
      <w:pPr>
        <w:widowControl/>
        <w:numPr>
          <w:ilvl w:val="1"/>
          <w:numId w:val="19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AE7578">
        <w:rPr>
          <w:b/>
          <w:sz w:val="24"/>
          <w:szCs w:val="24"/>
        </w:rPr>
        <w:t>глоссарий</w:t>
      </w:r>
      <w:r w:rsidRPr="009435CB">
        <w:rPr>
          <w:sz w:val="24"/>
          <w:szCs w:val="24"/>
        </w:rPr>
        <w:t>.</w:t>
      </w:r>
    </w:p>
    <w:p w:rsidR="00F8163F" w:rsidRDefault="0097084F" w:rsidP="00490793">
      <w:pPr>
        <w:widowControl/>
        <w:autoSpaceDE/>
        <w:autoSpaceDN/>
        <w:adjustRightInd/>
        <w:spacing w:before="120"/>
        <w:ind w:left="284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="009D508C" w:rsidRPr="009435CB">
        <w:rPr>
          <w:color w:val="000000"/>
          <w:sz w:val="24"/>
          <w:szCs w:val="24"/>
        </w:rPr>
        <w:t>В состав УМК могут включаться дополнительные информационные ресурсы: учебные (учебники, учебные пособия, тексты лекций, хрестоматии), информационно - справочные (справочники, словари</w:t>
      </w:r>
      <w:r w:rsidR="009D508C">
        <w:rPr>
          <w:color w:val="000000"/>
          <w:sz w:val="24"/>
          <w:szCs w:val="24"/>
        </w:rPr>
        <w:t>,</w:t>
      </w:r>
      <w:r w:rsidR="009D508C" w:rsidRPr="009435CB">
        <w:rPr>
          <w:color w:val="000000"/>
          <w:sz w:val="24"/>
          <w:szCs w:val="24"/>
        </w:rPr>
        <w:t xml:space="preserve"> в том числе терминологические) и другие материалы</w:t>
      </w:r>
      <w:r w:rsidR="00113573">
        <w:rPr>
          <w:color w:val="000000"/>
          <w:sz w:val="24"/>
          <w:szCs w:val="24"/>
        </w:rPr>
        <w:t>.</w:t>
      </w:r>
      <w:r w:rsidR="00F8163F" w:rsidRPr="00F8163F">
        <w:rPr>
          <w:color w:val="000000"/>
          <w:sz w:val="24"/>
          <w:szCs w:val="24"/>
        </w:rPr>
        <w:t xml:space="preserve"> </w:t>
      </w:r>
    </w:p>
    <w:p w:rsidR="00BD7ED8" w:rsidRPr="009435CB" w:rsidRDefault="00F8163F" w:rsidP="00DC7F60">
      <w:pPr>
        <w:widowControl/>
        <w:autoSpaceDE/>
        <w:autoSpaceDN/>
        <w:adjustRightInd/>
        <w:spacing w:after="120"/>
        <w:ind w:left="284" w:hanging="284"/>
        <w:rPr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 w:rsidR="00616682" w:rsidRPr="00C37C12">
        <w:rPr>
          <w:b/>
          <w:color w:val="000000"/>
          <w:sz w:val="24"/>
          <w:szCs w:val="24"/>
        </w:rPr>
        <w:t>3.</w:t>
      </w:r>
      <w:r w:rsidR="00616682">
        <w:rPr>
          <w:color w:val="000000"/>
          <w:sz w:val="24"/>
          <w:szCs w:val="24"/>
        </w:rPr>
        <w:t xml:space="preserve"> </w:t>
      </w:r>
      <w:r w:rsidR="00BD7ED8" w:rsidRPr="009435CB">
        <w:rPr>
          <w:sz w:val="24"/>
          <w:szCs w:val="24"/>
        </w:rPr>
        <w:t xml:space="preserve">УМК должны отвечать стандартным </w:t>
      </w:r>
      <w:r w:rsidR="00BD7ED8" w:rsidRPr="000B4321">
        <w:rPr>
          <w:b/>
          <w:sz w:val="24"/>
          <w:szCs w:val="24"/>
        </w:rPr>
        <w:t>дидактическим требованиям</w:t>
      </w:r>
      <w:r w:rsidR="00BD7ED8" w:rsidRPr="009435CB">
        <w:rPr>
          <w:sz w:val="24"/>
          <w:szCs w:val="24"/>
        </w:rPr>
        <w:t>, предъявляемым к традиционным учебным изданиям: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 xml:space="preserve">научности, </w:t>
      </w:r>
      <w:r w:rsidRPr="009435CB">
        <w:rPr>
          <w:sz w:val="24"/>
          <w:szCs w:val="24"/>
        </w:rPr>
        <w:t>предполагающее соотношение содержания образования уровню и перспективам развития соответствующей отрасли знаний, формирование у учащихся научного мировоззрения на основе правильных представлений об общих и специальных методах научного познания;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>доступности</w:t>
      </w:r>
      <w:r w:rsidRPr="009435CB">
        <w:rPr>
          <w:sz w:val="24"/>
          <w:szCs w:val="24"/>
        </w:rPr>
        <w:t xml:space="preserve"> предполагает определение степени теоретической сложности и глубины изучения учебного материала сообразно возрастным и индивидуальным особенностям учащихся;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>проблемности</w:t>
      </w:r>
      <w:r w:rsidRPr="009435CB">
        <w:rPr>
          <w:sz w:val="24"/>
          <w:szCs w:val="24"/>
        </w:rPr>
        <w:t xml:space="preserve">  предполагает возрастание мыслительной активности в процессе учебной проблемной ситуации;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 xml:space="preserve">наглядности </w:t>
      </w:r>
      <w:r w:rsidRPr="009435CB">
        <w:rPr>
          <w:sz w:val="24"/>
          <w:szCs w:val="24"/>
        </w:rPr>
        <w:t>предполагает необходимость учета чувственного восприятия изучаемых объектов, их макетов или  моделей и их личное наблюдение учащимся;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="002A151E" w:rsidRPr="009435CB">
        <w:rPr>
          <w:i/>
          <w:iCs/>
          <w:sz w:val="24"/>
          <w:szCs w:val="24"/>
        </w:rPr>
        <w:t>обеспечения</w:t>
      </w:r>
      <w:r w:rsidRPr="009435CB">
        <w:rPr>
          <w:i/>
          <w:iCs/>
          <w:sz w:val="24"/>
          <w:szCs w:val="24"/>
        </w:rPr>
        <w:t xml:space="preserve"> сознательности</w:t>
      </w:r>
      <w:r w:rsidRPr="009435CB">
        <w:rPr>
          <w:sz w:val="24"/>
          <w:szCs w:val="24"/>
        </w:rPr>
        <w:t xml:space="preserve"> обучения предполагает обеспечение самостоятельных действий учащихся по извлечению учебной информации при четком понимании конечных целей и задач учебной деятельности;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>систематичности и последовательности обучения</w:t>
      </w:r>
      <w:r w:rsidRPr="009435CB">
        <w:rPr>
          <w:sz w:val="24"/>
          <w:szCs w:val="24"/>
        </w:rPr>
        <w:t xml:space="preserve"> означает обеспечение последовательного усвоения учащимися определенной системы знаний в изучаемой предметной области;</w:t>
      </w:r>
    </w:p>
    <w:p w:rsidR="00BD7ED8" w:rsidRPr="009435CB" w:rsidRDefault="00BD7ED8" w:rsidP="00DC7F60">
      <w:pPr>
        <w:widowControl/>
        <w:numPr>
          <w:ilvl w:val="1"/>
          <w:numId w:val="17"/>
        </w:numPr>
        <w:tabs>
          <w:tab w:val="clear" w:pos="1440"/>
          <w:tab w:val="num" w:pos="567"/>
          <w:tab w:val="left" w:pos="851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требование </w:t>
      </w:r>
      <w:r w:rsidRPr="009435CB">
        <w:rPr>
          <w:i/>
          <w:iCs/>
          <w:sz w:val="24"/>
          <w:szCs w:val="24"/>
        </w:rPr>
        <w:t>прочности усвоения знаний</w:t>
      </w:r>
      <w:r w:rsidRPr="009435CB">
        <w:rPr>
          <w:sz w:val="24"/>
          <w:szCs w:val="24"/>
        </w:rPr>
        <w:t xml:space="preserve">  предполагает глубокое осмысление учебного материала и его рассредоточенное запоминание;</w:t>
      </w:r>
    </w:p>
    <w:p w:rsidR="00F8163F" w:rsidRDefault="00BD7ED8" w:rsidP="00DC7F60">
      <w:pPr>
        <w:widowControl/>
        <w:numPr>
          <w:ilvl w:val="1"/>
          <w:numId w:val="20"/>
        </w:numPr>
        <w:tabs>
          <w:tab w:val="clear" w:pos="1440"/>
          <w:tab w:val="left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6025D7">
        <w:rPr>
          <w:sz w:val="24"/>
          <w:szCs w:val="24"/>
        </w:rPr>
        <w:t>требование единства образовательны</w:t>
      </w:r>
      <w:r w:rsidR="00616682" w:rsidRPr="006025D7">
        <w:rPr>
          <w:sz w:val="24"/>
          <w:szCs w:val="24"/>
        </w:rPr>
        <w:t xml:space="preserve">х, развивающих и воспитательных </w:t>
      </w:r>
      <w:r w:rsidRPr="006025D7">
        <w:rPr>
          <w:sz w:val="24"/>
          <w:szCs w:val="24"/>
        </w:rPr>
        <w:t>технологий.</w:t>
      </w:r>
      <w:bookmarkStart w:id="0" w:name="_Toc35326510"/>
    </w:p>
    <w:p w:rsidR="00BD7ED8" w:rsidRPr="00490793" w:rsidRDefault="00F8163F" w:rsidP="00DC7F60">
      <w:pPr>
        <w:widowControl/>
        <w:tabs>
          <w:tab w:val="left" w:pos="567"/>
        </w:tabs>
        <w:autoSpaceDE/>
        <w:autoSpaceDN/>
        <w:adjustRightInd/>
        <w:spacing w:after="120"/>
        <w:ind w:firstLine="0"/>
        <w:jc w:val="center"/>
        <w:rPr>
          <w:b/>
          <w:bCs/>
          <w:iCs/>
          <w:sz w:val="28"/>
          <w:szCs w:val="28"/>
        </w:rPr>
      </w:pPr>
      <w:r>
        <w:rPr>
          <w:sz w:val="24"/>
          <w:szCs w:val="24"/>
        </w:rPr>
        <w:br w:type="page"/>
      </w:r>
      <w:r w:rsidR="00490793" w:rsidRPr="00490793">
        <w:rPr>
          <w:b/>
          <w:sz w:val="28"/>
          <w:szCs w:val="28"/>
        </w:rPr>
        <w:t>Требования к рабочей программе курса</w:t>
      </w:r>
    </w:p>
    <w:p w:rsidR="00FF663B" w:rsidRDefault="00BD7ED8" w:rsidP="00DC7F60">
      <w:pPr>
        <w:pStyle w:val="a8"/>
        <w:spacing w:after="120"/>
        <w:ind w:firstLine="284"/>
        <w:jc w:val="both"/>
        <w:rPr>
          <w:b/>
          <w:sz w:val="24"/>
          <w:szCs w:val="24"/>
          <w:lang w:val="en-US"/>
        </w:rPr>
      </w:pPr>
      <w:r w:rsidRPr="009435CB">
        <w:rPr>
          <w:sz w:val="24"/>
          <w:szCs w:val="24"/>
        </w:rPr>
        <w:t>Рабочая программа курса формируется на основе типовой программы по данной дисциплине (при наличии таковой). Рабочая программа дисциплины в общем случае должна включать следующие разделы:</w:t>
      </w:r>
      <w:r w:rsidR="00FF663B" w:rsidRPr="00FF663B">
        <w:rPr>
          <w:b/>
          <w:sz w:val="24"/>
          <w:szCs w:val="24"/>
        </w:rPr>
        <w:t xml:space="preserve"> </w:t>
      </w:r>
    </w:p>
    <w:p w:rsid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sz w:val="24"/>
          <w:szCs w:val="24"/>
        </w:rPr>
      </w:pPr>
      <w:r w:rsidRPr="00875A8F">
        <w:rPr>
          <w:b/>
          <w:sz w:val="24"/>
          <w:szCs w:val="24"/>
        </w:rPr>
        <w:t>предисловие</w:t>
      </w:r>
      <w:r w:rsidRPr="00875A8F">
        <w:rPr>
          <w:sz w:val="24"/>
          <w:szCs w:val="24"/>
        </w:rPr>
        <w:t>, раскрывающее цели и задачи курса, соответствие государственному образовательному стандарту, трудоемкость курса</w:t>
      </w:r>
      <w:r>
        <w:rPr>
          <w:sz w:val="24"/>
          <w:szCs w:val="24"/>
        </w:rPr>
        <w:t>;</w:t>
      </w:r>
    </w:p>
    <w:p w:rsidR="00FF663B" w:rsidRP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sz w:val="24"/>
          <w:szCs w:val="24"/>
          <w:lang w:val="en-US"/>
        </w:rPr>
      </w:pPr>
      <w:r w:rsidRPr="00875A8F">
        <w:rPr>
          <w:b/>
          <w:sz w:val="24"/>
          <w:szCs w:val="24"/>
        </w:rPr>
        <w:t>содержание теоретического раздела дисциплины</w:t>
      </w:r>
      <w:r>
        <w:rPr>
          <w:b/>
          <w:sz w:val="24"/>
          <w:szCs w:val="24"/>
        </w:rPr>
        <w:t>;</w:t>
      </w:r>
    </w:p>
    <w:p w:rsid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b/>
          <w:sz w:val="24"/>
          <w:szCs w:val="24"/>
        </w:rPr>
      </w:pPr>
      <w:r w:rsidRPr="00875A8F">
        <w:rPr>
          <w:b/>
          <w:sz w:val="24"/>
          <w:szCs w:val="24"/>
        </w:rPr>
        <w:t>содержание практического раздела дисцип</w:t>
      </w:r>
      <w:r>
        <w:rPr>
          <w:b/>
          <w:sz w:val="24"/>
          <w:szCs w:val="24"/>
        </w:rPr>
        <w:t>лины;</w:t>
      </w:r>
    </w:p>
    <w:p w:rsid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b/>
          <w:sz w:val="24"/>
          <w:szCs w:val="24"/>
        </w:rPr>
      </w:pPr>
      <w:r w:rsidRPr="00875A8F">
        <w:rPr>
          <w:b/>
          <w:sz w:val="24"/>
          <w:szCs w:val="24"/>
        </w:rPr>
        <w:t>перечень и тематика контрольных работ, заданий и за</w:t>
      </w:r>
      <w:r>
        <w:rPr>
          <w:b/>
          <w:sz w:val="24"/>
          <w:szCs w:val="24"/>
        </w:rPr>
        <w:t>дач;</w:t>
      </w:r>
    </w:p>
    <w:p w:rsid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темы</w:t>
      </w:r>
      <w:r w:rsidRPr="00875A8F">
        <w:rPr>
          <w:b/>
          <w:sz w:val="24"/>
          <w:szCs w:val="24"/>
        </w:rPr>
        <w:t xml:space="preserve"> рефератов и курсовых работ</w:t>
      </w:r>
      <w:r>
        <w:rPr>
          <w:sz w:val="24"/>
          <w:szCs w:val="24"/>
        </w:rPr>
        <w:t>;</w:t>
      </w:r>
    </w:p>
    <w:p w:rsidR="00FF663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b/>
          <w:sz w:val="24"/>
          <w:szCs w:val="24"/>
        </w:rPr>
      </w:pPr>
      <w:r w:rsidRPr="00875A8F">
        <w:rPr>
          <w:b/>
          <w:sz w:val="24"/>
          <w:szCs w:val="24"/>
        </w:rPr>
        <w:t>перечень вопросов для итогового контроля</w:t>
      </w:r>
      <w:r>
        <w:rPr>
          <w:sz w:val="24"/>
          <w:szCs w:val="24"/>
        </w:rPr>
        <w:t>;</w:t>
      </w:r>
      <w:r w:rsidRPr="00FF663B">
        <w:rPr>
          <w:b/>
          <w:sz w:val="24"/>
          <w:szCs w:val="24"/>
        </w:rPr>
        <w:t xml:space="preserve"> </w:t>
      </w:r>
    </w:p>
    <w:p w:rsidR="000B4321" w:rsidRPr="00D7258B" w:rsidRDefault="00FF663B" w:rsidP="00DC7F60">
      <w:pPr>
        <w:pStyle w:val="a8"/>
        <w:numPr>
          <w:ilvl w:val="1"/>
          <w:numId w:val="19"/>
        </w:numPr>
        <w:tabs>
          <w:tab w:val="clear" w:pos="1440"/>
          <w:tab w:val="num" w:pos="567"/>
        </w:tabs>
        <w:ind w:left="567" w:hanging="283"/>
        <w:jc w:val="both"/>
        <w:rPr>
          <w:b/>
          <w:sz w:val="24"/>
          <w:szCs w:val="24"/>
        </w:rPr>
      </w:pPr>
      <w:r w:rsidRPr="00D7258B">
        <w:rPr>
          <w:b/>
          <w:sz w:val="24"/>
          <w:szCs w:val="24"/>
        </w:rPr>
        <w:t>списки основной и дополнительной литературы.</w:t>
      </w:r>
    </w:p>
    <w:p w:rsidR="00BD7ED8" w:rsidRPr="00490793" w:rsidRDefault="00490793" w:rsidP="00DC7F60">
      <w:pPr>
        <w:pStyle w:val="ab"/>
        <w:spacing w:before="100" w:beforeAutospacing="1"/>
        <w:jc w:val="center"/>
        <w:rPr>
          <w:b/>
          <w:sz w:val="28"/>
          <w:szCs w:val="28"/>
        </w:rPr>
      </w:pPr>
      <w:r w:rsidRPr="00490793">
        <w:rPr>
          <w:b/>
          <w:bCs/>
          <w:iCs/>
          <w:sz w:val="28"/>
          <w:szCs w:val="28"/>
        </w:rPr>
        <w:t>Требования к р</w:t>
      </w:r>
      <w:r w:rsidRPr="00490793">
        <w:rPr>
          <w:b/>
          <w:sz w:val="28"/>
          <w:szCs w:val="28"/>
        </w:rPr>
        <w:t>уководству по изучению                   дисциплины</w:t>
      </w:r>
    </w:p>
    <w:p w:rsidR="00616682" w:rsidRDefault="00BD7ED8" w:rsidP="00DC7F60">
      <w:pPr>
        <w:pStyle w:val="a9"/>
        <w:ind w:firstLine="284"/>
        <w:rPr>
          <w:sz w:val="24"/>
          <w:lang w:val="en-US"/>
        </w:rPr>
      </w:pPr>
      <w:r w:rsidRPr="00616682">
        <w:rPr>
          <w:sz w:val="24"/>
        </w:rPr>
        <w:t>Данный компонент УМК включает в себя указания и рекомендации по самостоятельному изучению теоретического материала. По выполнению практикума, контрольных работ, заданий и задач, по выполнению лабораторных работ, рефератов и курсовых работ, указания для студентов по рациональной технологии усвоения учебного материала на заданном уровне. Приводятся общие методические указания по содержанию и оформлению контрольных работ, рефератов и курсовых работ, даётся чёткое правило выбора варианта задания, приводятся примеры решения и оформления типовых задач, примеры часто допускаемых ошибок.</w:t>
      </w:r>
    </w:p>
    <w:p w:rsidR="00F8163F" w:rsidRDefault="00F8163F" w:rsidP="00DC7F60">
      <w:pPr>
        <w:pStyle w:val="a9"/>
        <w:ind w:firstLine="284"/>
        <w:rPr>
          <w:sz w:val="24"/>
          <w:lang w:val="en-US"/>
        </w:rPr>
      </w:pPr>
    </w:p>
    <w:p w:rsidR="00BD7ED8" w:rsidRPr="00490793" w:rsidRDefault="00F8163F" w:rsidP="00DC7F60">
      <w:pPr>
        <w:pStyle w:val="a9"/>
        <w:spacing w:after="120"/>
        <w:ind w:firstLine="284"/>
        <w:jc w:val="center"/>
        <w:rPr>
          <w:b/>
          <w:sz w:val="28"/>
          <w:szCs w:val="28"/>
        </w:rPr>
      </w:pPr>
      <w:r w:rsidRPr="00490793">
        <w:br w:type="page"/>
      </w:r>
      <w:r w:rsidR="00490793" w:rsidRPr="00490793">
        <w:rPr>
          <w:b/>
          <w:sz w:val="28"/>
          <w:szCs w:val="28"/>
        </w:rPr>
        <w:t>Требования к электронному учебному пособию</w:t>
      </w:r>
      <w:bookmarkEnd w:id="0"/>
    </w:p>
    <w:p w:rsidR="003463C1" w:rsidRPr="009435CB" w:rsidRDefault="00BD7ED8" w:rsidP="00DC7F60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spacing w:after="120"/>
        <w:ind w:left="284" w:hanging="284"/>
        <w:rPr>
          <w:sz w:val="24"/>
          <w:szCs w:val="24"/>
        </w:rPr>
      </w:pPr>
      <w:r w:rsidRPr="003449FE">
        <w:rPr>
          <w:b/>
          <w:bCs/>
          <w:iCs/>
          <w:sz w:val="24"/>
          <w:szCs w:val="24"/>
        </w:rPr>
        <w:t>Электронное учебное пособие</w:t>
      </w:r>
      <w:r w:rsidRPr="009435CB">
        <w:rPr>
          <w:sz w:val="24"/>
          <w:szCs w:val="24"/>
        </w:rPr>
        <w:t xml:space="preserve"> предназначено для изложения структурированного учебного материала дисциплины, обеспечения оперативного и промежуточного контроля учащегося, а также управления познавательной деятельностью студентов с использованием результатов контроля и возможностей других элементов УМК</w:t>
      </w:r>
      <w:r w:rsidR="000B4321">
        <w:rPr>
          <w:sz w:val="24"/>
          <w:szCs w:val="24"/>
        </w:rPr>
        <w:t>.</w:t>
      </w:r>
    </w:p>
    <w:p w:rsidR="003449FE" w:rsidRDefault="00BD7ED8" w:rsidP="00490793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spacing w:after="6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Электронное учебное пособие должно содержать: </w:t>
      </w:r>
    </w:p>
    <w:p w:rsidR="00FF663B" w:rsidRPr="009435C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sz w:val="24"/>
          <w:szCs w:val="24"/>
        </w:rPr>
      </w:pPr>
      <w:r w:rsidRPr="00FF663B">
        <w:rPr>
          <w:rFonts w:eastAsia="Wingdings"/>
          <w:b/>
          <w:sz w:val="24"/>
          <w:szCs w:val="24"/>
        </w:rPr>
        <w:t xml:space="preserve">аннотацию </w:t>
      </w:r>
      <w:r w:rsidRPr="009435CB">
        <w:rPr>
          <w:rFonts w:eastAsia="Wingdings"/>
          <w:sz w:val="24"/>
          <w:szCs w:val="24"/>
        </w:rPr>
        <w:t>(желательно);</w:t>
      </w:r>
    </w:p>
    <w:p w:rsidR="00FF663B" w:rsidRPr="009435C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sz w:val="24"/>
          <w:szCs w:val="24"/>
        </w:rPr>
      </w:pPr>
      <w:r w:rsidRPr="00FF663B">
        <w:rPr>
          <w:rFonts w:eastAsia="Wingdings"/>
          <w:b/>
          <w:sz w:val="24"/>
          <w:szCs w:val="24"/>
        </w:rPr>
        <w:t xml:space="preserve">конспект лекций </w:t>
      </w:r>
      <w:r w:rsidRPr="009435CB">
        <w:rPr>
          <w:rFonts w:eastAsia="Wingdings"/>
          <w:sz w:val="24"/>
          <w:szCs w:val="24"/>
        </w:rPr>
        <w:t xml:space="preserve">- </w:t>
      </w:r>
      <w:r w:rsidRPr="009435CB">
        <w:rPr>
          <w:sz w:val="24"/>
          <w:szCs w:val="24"/>
        </w:rPr>
        <w:t>краткое изложение всех разделов и тем программы;</w:t>
      </w:r>
    </w:p>
    <w:p w:rsidR="00FF663B" w:rsidRPr="009435C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rFonts w:eastAsia="Wingdings"/>
          <w:sz w:val="24"/>
          <w:szCs w:val="24"/>
        </w:rPr>
      </w:pPr>
      <w:r w:rsidRPr="00FF663B">
        <w:rPr>
          <w:rFonts w:eastAsia="Wingdings"/>
          <w:b/>
          <w:sz w:val="24"/>
          <w:szCs w:val="24"/>
        </w:rPr>
        <w:t xml:space="preserve">тренировочные задания </w:t>
      </w:r>
      <w:r w:rsidRPr="009435CB">
        <w:rPr>
          <w:sz w:val="24"/>
          <w:szCs w:val="24"/>
        </w:rPr>
        <w:t>оформляются 3 заданиями, решения которых приводятся вместе с ними</w:t>
      </w:r>
      <w:r w:rsidRPr="009435CB">
        <w:rPr>
          <w:rFonts w:eastAsia="Wingdings"/>
          <w:sz w:val="24"/>
          <w:szCs w:val="24"/>
        </w:rPr>
        <w:t>;</w:t>
      </w:r>
    </w:p>
    <w:p w:rsidR="00FF663B" w:rsidRPr="009435C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sz w:val="24"/>
          <w:szCs w:val="24"/>
        </w:rPr>
      </w:pPr>
      <w:r w:rsidRPr="00FF663B">
        <w:rPr>
          <w:b/>
          <w:sz w:val="24"/>
          <w:szCs w:val="24"/>
        </w:rPr>
        <w:t>список рекомендуемой литературы по темам</w:t>
      </w:r>
      <w:r w:rsidRPr="009435CB">
        <w:rPr>
          <w:sz w:val="24"/>
          <w:szCs w:val="24"/>
        </w:rPr>
        <w:t>;</w:t>
      </w:r>
    </w:p>
    <w:p w:rsidR="00FF663B" w:rsidRPr="009435C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sz w:val="24"/>
          <w:szCs w:val="24"/>
        </w:rPr>
      </w:pPr>
      <w:r w:rsidRPr="00FF663B">
        <w:rPr>
          <w:b/>
          <w:sz w:val="24"/>
          <w:szCs w:val="24"/>
        </w:rPr>
        <w:t>список цитированной литературы</w:t>
      </w:r>
      <w:r w:rsidRPr="009435CB">
        <w:rPr>
          <w:sz w:val="24"/>
          <w:szCs w:val="24"/>
        </w:rPr>
        <w:t xml:space="preserve"> в конце курса;</w:t>
      </w:r>
    </w:p>
    <w:p w:rsidR="00FF663B" w:rsidRDefault="00FF663B" w:rsidP="00DC7F60">
      <w:pPr>
        <w:widowControl/>
        <w:numPr>
          <w:ilvl w:val="0"/>
          <w:numId w:val="21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jc w:val="left"/>
        <w:rPr>
          <w:sz w:val="24"/>
          <w:szCs w:val="24"/>
        </w:rPr>
      </w:pPr>
      <w:r w:rsidRPr="00FF663B">
        <w:rPr>
          <w:b/>
          <w:sz w:val="24"/>
          <w:szCs w:val="24"/>
        </w:rPr>
        <w:t xml:space="preserve">приложения </w:t>
      </w:r>
      <w:r w:rsidRPr="009435CB">
        <w:rPr>
          <w:sz w:val="24"/>
          <w:szCs w:val="24"/>
        </w:rPr>
        <w:t>(перечень нормативных актов, указов, постановлений, если они имеются).</w:t>
      </w:r>
    </w:p>
    <w:p w:rsidR="000B4321" w:rsidRPr="009435CB" w:rsidRDefault="00BD7ED8" w:rsidP="00DC7F60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Учебное пособие должно быть оформлено в одном стиле (заголовки, цвета, выделения, размещение рисунков, формул, выбор шрифтов, системы управления и </w:t>
      </w:r>
      <w:r w:rsidR="00811117" w:rsidRPr="009435CB">
        <w:rPr>
          <w:sz w:val="24"/>
          <w:szCs w:val="24"/>
        </w:rPr>
        <w:t>т.д.</w:t>
      </w:r>
      <w:r w:rsidRPr="009435CB">
        <w:rPr>
          <w:sz w:val="24"/>
          <w:szCs w:val="24"/>
        </w:rPr>
        <w:t>).</w:t>
      </w:r>
    </w:p>
    <w:p w:rsidR="00811117" w:rsidRPr="009435CB" w:rsidRDefault="00811117" w:rsidP="00DC7F60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>В электронное учебное пособие необходимо включить изобразительные и условно-графические средства наглядности. По содержанию и характеру изображаемого, наглядные средства делятся на три группы:</w:t>
      </w:r>
    </w:p>
    <w:p w:rsidR="00811117" w:rsidRPr="009435CB" w:rsidRDefault="00135CB3" w:rsidP="00DC7F60">
      <w:pPr>
        <w:widowControl/>
        <w:numPr>
          <w:ilvl w:val="1"/>
          <w:numId w:val="7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изобразительная </w:t>
      </w:r>
      <w:r w:rsidR="00811117" w:rsidRPr="009435CB">
        <w:rPr>
          <w:sz w:val="24"/>
          <w:szCs w:val="24"/>
        </w:rPr>
        <w:t>наглядность (репродукции картин, рисунки, видеофрагменты);</w:t>
      </w:r>
    </w:p>
    <w:p w:rsidR="00811117" w:rsidRPr="009435CB" w:rsidRDefault="00135CB3" w:rsidP="00DC7F60">
      <w:pPr>
        <w:widowControl/>
        <w:numPr>
          <w:ilvl w:val="1"/>
          <w:numId w:val="7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>условно</w:t>
      </w:r>
      <w:r w:rsidR="00811117" w:rsidRPr="009435CB">
        <w:rPr>
          <w:sz w:val="24"/>
          <w:szCs w:val="24"/>
        </w:rPr>
        <w:t>-графическая наглядность (таблицы, схемы, блок-схемы, диаграммы, графики, карты и пр.);</w:t>
      </w:r>
    </w:p>
    <w:p w:rsidR="00811117" w:rsidRPr="009435CB" w:rsidRDefault="00135CB3" w:rsidP="00DC7F60">
      <w:pPr>
        <w:widowControl/>
        <w:numPr>
          <w:ilvl w:val="1"/>
          <w:numId w:val="7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предметная </w:t>
      </w:r>
      <w:r w:rsidR="00811117" w:rsidRPr="009435CB">
        <w:rPr>
          <w:sz w:val="24"/>
          <w:szCs w:val="24"/>
        </w:rPr>
        <w:t>наглядность (музейные экспонаты, макеты, модели).</w:t>
      </w:r>
    </w:p>
    <w:p w:rsidR="00811117" w:rsidRPr="009435CB" w:rsidRDefault="00811117" w:rsidP="00DC7F60">
      <w:pPr>
        <w:tabs>
          <w:tab w:val="num" w:pos="284"/>
        </w:tabs>
        <w:spacing w:after="120"/>
        <w:ind w:left="284" w:firstLine="283"/>
        <w:rPr>
          <w:sz w:val="24"/>
          <w:szCs w:val="24"/>
        </w:rPr>
      </w:pPr>
      <w:r w:rsidRPr="009435CB">
        <w:rPr>
          <w:sz w:val="24"/>
          <w:szCs w:val="24"/>
        </w:rPr>
        <w:t>Рисунки должны быть представлены в формате .</w:t>
      </w:r>
      <w:r w:rsidRPr="009435CB">
        <w:rPr>
          <w:sz w:val="24"/>
          <w:szCs w:val="24"/>
          <w:lang w:val="en-US"/>
        </w:rPr>
        <w:t>gif</w:t>
      </w:r>
      <w:r w:rsidRPr="009435CB">
        <w:rPr>
          <w:sz w:val="24"/>
          <w:szCs w:val="24"/>
        </w:rPr>
        <w:t xml:space="preserve"> или .</w:t>
      </w:r>
      <w:r w:rsidRPr="009435CB">
        <w:rPr>
          <w:sz w:val="24"/>
          <w:szCs w:val="24"/>
          <w:lang w:val="en-US"/>
        </w:rPr>
        <w:t>jpg</w:t>
      </w:r>
      <w:r w:rsidRPr="009435CB">
        <w:rPr>
          <w:sz w:val="24"/>
          <w:szCs w:val="24"/>
        </w:rPr>
        <w:t xml:space="preserve">. Также можно использовать формат animated gif, позволяющий получить анимированные картинки - несложные мультипликации из нескольких кадров. Во всех случаях  необходимо принять меры по минимизации объема графического файла. </w:t>
      </w:r>
    </w:p>
    <w:p w:rsidR="00B12E28" w:rsidRPr="009435CB" w:rsidRDefault="00B12E28" w:rsidP="00DC7F60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spacing w:after="120"/>
        <w:ind w:left="284" w:hanging="284"/>
        <w:rPr>
          <w:sz w:val="24"/>
          <w:szCs w:val="24"/>
        </w:rPr>
      </w:pPr>
      <w:r w:rsidRPr="009435CB">
        <w:rPr>
          <w:color w:val="000000"/>
          <w:sz w:val="24"/>
          <w:szCs w:val="24"/>
        </w:rPr>
        <w:t>Количество наименований учебников и учебных пособий, входящих в перечни основной учебной литературы для дисциплин</w:t>
      </w:r>
      <w:r w:rsidR="00135CB3" w:rsidRPr="009435CB">
        <w:rPr>
          <w:color w:val="000000"/>
          <w:sz w:val="24"/>
          <w:szCs w:val="24"/>
        </w:rPr>
        <w:t xml:space="preserve"> </w:t>
      </w:r>
      <w:r w:rsidRPr="009435CB">
        <w:rPr>
          <w:color w:val="000000"/>
          <w:sz w:val="24"/>
          <w:szCs w:val="24"/>
        </w:rPr>
        <w:t>на основе которых создан комплект УМК реализуемой профессиональной образовательной программы, должно составлять не менее 70% от общего количества изданий, использованных для создания УМК.</w:t>
      </w:r>
    </w:p>
    <w:p w:rsidR="003463C1" w:rsidRPr="00E44798" w:rsidRDefault="00811117" w:rsidP="00DC7F60">
      <w:pPr>
        <w:widowControl/>
        <w:numPr>
          <w:ilvl w:val="0"/>
          <w:numId w:val="1"/>
        </w:numPr>
        <w:tabs>
          <w:tab w:val="clear" w:pos="705"/>
          <w:tab w:val="num" w:pos="284"/>
        </w:tabs>
        <w:autoSpaceDE/>
        <w:autoSpaceDN/>
        <w:adjustRightInd/>
        <w:spacing w:after="100" w:afterAutospacing="1"/>
        <w:ind w:left="284" w:hanging="284"/>
        <w:rPr>
          <w:sz w:val="24"/>
          <w:szCs w:val="24"/>
        </w:rPr>
      </w:pPr>
      <w:r w:rsidRPr="00E44798">
        <w:rPr>
          <w:sz w:val="24"/>
          <w:szCs w:val="24"/>
        </w:rPr>
        <w:t xml:space="preserve">Электронное учебное пособие должно содержать полный перечень использованных при составлении учебного ресурса источников информации (в том числе отечественных и зарубежных </w:t>
      </w:r>
      <w:r w:rsidRPr="00E44798">
        <w:rPr>
          <w:sz w:val="24"/>
          <w:szCs w:val="24"/>
          <w:lang w:val="en-US"/>
        </w:rPr>
        <w:t>Internet</w:t>
      </w:r>
      <w:r w:rsidRPr="00E44798">
        <w:rPr>
          <w:sz w:val="24"/>
          <w:szCs w:val="24"/>
        </w:rPr>
        <w:t>-источников) в дополнение к перечню рекомендованной дополнительной литературы.</w:t>
      </w:r>
    </w:p>
    <w:p w:rsidR="00135CB3" w:rsidRPr="00490793" w:rsidRDefault="00490793" w:rsidP="00DC7F60">
      <w:pPr>
        <w:pStyle w:val="a9"/>
        <w:tabs>
          <w:tab w:val="num" w:pos="284"/>
        </w:tabs>
        <w:spacing w:before="100" w:beforeAutospacing="1" w:after="120"/>
        <w:ind w:left="284" w:hanging="284"/>
        <w:jc w:val="center"/>
        <w:rPr>
          <w:b/>
          <w:sz w:val="28"/>
          <w:szCs w:val="28"/>
        </w:rPr>
      </w:pPr>
      <w:r w:rsidRPr="00490793">
        <w:rPr>
          <w:b/>
          <w:sz w:val="28"/>
          <w:szCs w:val="28"/>
        </w:rPr>
        <w:t>Требования к текстовому материалу</w:t>
      </w:r>
    </w:p>
    <w:p w:rsidR="00714EFC" w:rsidRPr="009435CB" w:rsidRDefault="00714EFC" w:rsidP="00DC7F60">
      <w:pPr>
        <w:widowControl/>
        <w:numPr>
          <w:ilvl w:val="0"/>
          <w:numId w:val="6"/>
        </w:numPr>
        <w:tabs>
          <w:tab w:val="num" w:pos="284"/>
          <w:tab w:val="num" w:pos="426"/>
        </w:tabs>
        <w:autoSpaceDE/>
        <w:autoSpaceDN/>
        <w:adjustRightInd/>
        <w:spacing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>Материал должен быть изложен ясно и доходчиво, с четкой ориентацией на уровень профессиональной подготовленности учащихся. Для максимального обеспечения понимания и усвоения учебного материала необходимо:</w:t>
      </w:r>
    </w:p>
    <w:p w:rsidR="00714EFC" w:rsidRPr="009435CB" w:rsidRDefault="00714EFC" w:rsidP="00DC7F60">
      <w:pPr>
        <w:widowControl/>
        <w:numPr>
          <w:ilvl w:val="1"/>
          <w:numId w:val="22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9435CB">
        <w:rPr>
          <w:sz w:val="24"/>
          <w:szCs w:val="24"/>
        </w:rPr>
        <w:t xml:space="preserve">провести четкую и более </w:t>
      </w:r>
      <w:r w:rsidR="00135CB3" w:rsidRPr="009435CB">
        <w:rPr>
          <w:sz w:val="24"/>
          <w:szCs w:val="24"/>
        </w:rPr>
        <w:t>глубокую структуризацию тек</w:t>
      </w:r>
      <w:r w:rsidR="00E44798">
        <w:rPr>
          <w:sz w:val="24"/>
          <w:szCs w:val="24"/>
        </w:rPr>
        <w:t xml:space="preserve">ста </w:t>
      </w:r>
      <w:r w:rsidRPr="009435CB">
        <w:rPr>
          <w:sz w:val="24"/>
          <w:szCs w:val="24"/>
        </w:rPr>
        <w:t xml:space="preserve">(рекомендуется разбивать главы (темы) </w:t>
      </w:r>
      <w:r w:rsidRPr="009435CB">
        <w:rPr>
          <w:rStyle w:val="HTML"/>
          <w:rFonts w:ascii="Times New Roman" w:hAnsi="Times New Roman" w:cs="Times New Roman"/>
          <w:iCs/>
          <w:sz w:val="24"/>
          <w:szCs w:val="24"/>
        </w:rPr>
        <w:t>на небольшие параграфы (пункты тем</w:t>
      </w:r>
      <w:r w:rsidRPr="009435CB">
        <w:rPr>
          <w:sz w:val="24"/>
          <w:szCs w:val="24"/>
        </w:rPr>
        <w:t xml:space="preserve">). </w:t>
      </w:r>
    </w:p>
    <w:p w:rsidR="00714EFC" w:rsidRPr="00E44798" w:rsidRDefault="00714EFC" w:rsidP="00DC7F60">
      <w:pPr>
        <w:widowControl/>
        <w:tabs>
          <w:tab w:val="num" w:pos="567"/>
        </w:tabs>
        <w:autoSpaceDE/>
        <w:autoSpaceDN/>
        <w:adjustRightInd/>
        <w:ind w:left="567" w:firstLine="284"/>
        <w:rPr>
          <w:sz w:val="24"/>
          <w:szCs w:val="24"/>
        </w:rPr>
      </w:pPr>
      <w:r w:rsidRPr="00E44798">
        <w:rPr>
          <w:sz w:val="24"/>
          <w:szCs w:val="24"/>
        </w:rPr>
        <w:t>При структурировании пособия следует учитывать, что размер каждого параграфа должен быть таким, чтобы при отображении его в Web-браузере он не занимал более 3-4 экранов. Обычно это соответствует 2-3 страницам текста в doc-файле при размере шрифта 12;</w:t>
      </w:r>
    </w:p>
    <w:p w:rsidR="00714EFC" w:rsidRPr="00E44798" w:rsidRDefault="00714EFC" w:rsidP="00DC7F60">
      <w:pPr>
        <w:widowControl/>
        <w:numPr>
          <w:ilvl w:val="1"/>
          <w:numId w:val="24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E44798">
        <w:rPr>
          <w:sz w:val="24"/>
          <w:szCs w:val="24"/>
        </w:rPr>
        <w:t>тщательно выверить текст на наличие эргономических дефектов;</w:t>
      </w:r>
    </w:p>
    <w:p w:rsidR="00714EFC" w:rsidRPr="00E44798" w:rsidRDefault="00714EFC" w:rsidP="00DC7F60">
      <w:pPr>
        <w:widowControl/>
        <w:numPr>
          <w:ilvl w:val="1"/>
          <w:numId w:val="25"/>
        </w:numPr>
        <w:tabs>
          <w:tab w:val="clear" w:pos="1440"/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E44798">
        <w:rPr>
          <w:sz w:val="24"/>
          <w:szCs w:val="24"/>
        </w:rPr>
        <w:t>правильно использовать в разумных пределах нумерацию элементов списка, а также маркеров;</w:t>
      </w:r>
    </w:p>
    <w:p w:rsidR="00714EFC" w:rsidRPr="00E44798" w:rsidRDefault="00714EFC" w:rsidP="00DC7F60">
      <w:pPr>
        <w:widowControl/>
        <w:numPr>
          <w:ilvl w:val="0"/>
          <w:numId w:val="23"/>
        </w:numPr>
        <w:tabs>
          <w:tab w:val="num" w:pos="567"/>
        </w:tabs>
        <w:autoSpaceDE/>
        <w:autoSpaceDN/>
        <w:adjustRightInd/>
        <w:ind w:left="567" w:hanging="283"/>
        <w:rPr>
          <w:sz w:val="24"/>
          <w:szCs w:val="24"/>
        </w:rPr>
      </w:pPr>
      <w:r w:rsidRPr="00E44798">
        <w:rPr>
          <w:sz w:val="24"/>
          <w:szCs w:val="24"/>
        </w:rPr>
        <w:t>активнее применять интересные и точные заголовки;</w:t>
      </w:r>
    </w:p>
    <w:p w:rsidR="00714EFC" w:rsidRPr="00E44798" w:rsidRDefault="00714EFC" w:rsidP="00DC7F60">
      <w:pPr>
        <w:widowControl/>
        <w:numPr>
          <w:ilvl w:val="0"/>
          <w:numId w:val="26"/>
        </w:numPr>
        <w:tabs>
          <w:tab w:val="num" w:pos="567"/>
        </w:tabs>
        <w:autoSpaceDE/>
        <w:autoSpaceDN/>
        <w:adjustRightInd/>
        <w:spacing w:after="120"/>
        <w:ind w:left="567" w:hanging="283"/>
        <w:rPr>
          <w:sz w:val="24"/>
          <w:szCs w:val="24"/>
        </w:rPr>
      </w:pPr>
      <w:r w:rsidRPr="00E44798">
        <w:rPr>
          <w:sz w:val="24"/>
          <w:szCs w:val="24"/>
        </w:rPr>
        <w:t>шире использовать примеры, так как с их помощью можно приблизить объясняемое (предмет, явление, процесс) к учащимся.</w:t>
      </w:r>
    </w:p>
    <w:p w:rsidR="00135CB3" w:rsidRPr="009435CB" w:rsidRDefault="00135CB3" w:rsidP="00014B10">
      <w:pPr>
        <w:pStyle w:val="a9"/>
        <w:numPr>
          <w:ilvl w:val="0"/>
          <w:numId w:val="6"/>
        </w:numPr>
        <w:tabs>
          <w:tab w:val="num" w:pos="284"/>
        </w:tabs>
        <w:spacing w:before="120" w:after="60"/>
        <w:ind w:left="284" w:hanging="284"/>
        <w:rPr>
          <w:sz w:val="24"/>
        </w:rPr>
      </w:pPr>
      <w:r w:rsidRPr="00D2000F">
        <w:rPr>
          <w:b/>
          <w:sz w:val="24"/>
        </w:rPr>
        <w:t>Типовая структура учебного материала</w:t>
      </w:r>
      <w:r w:rsidRPr="009435CB">
        <w:rPr>
          <w:sz w:val="24"/>
        </w:rPr>
        <w:t xml:space="preserve"> должна быть представлена в виде:</w:t>
      </w:r>
    </w:p>
    <w:p w:rsidR="00135CB3" w:rsidRPr="000B4321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567"/>
        </w:tabs>
        <w:ind w:left="567" w:hanging="283"/>
        <w:rPr>
          <w:i/>
          <w:sz w:val="24"/>
        </w:rPr>
      </w:pPr>
      <w:r w:rsidRPr="000B4321">
        <w:rPr>
          <w:i/>
          <w:sz w:val="24"/>
        </w:rPr>
        <w:t>Наименование темы.</w:t>
      </w:r>
    </w:p>
    <w:p w:rsidR="00135CB3" w:rsidRPr="009435CB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0B4321">
        <w:rPr>
          <w:i/>
          <w:sz w:val="24"/>
        </w:rPr>
        <w:t>Цели изучения темы</w:t>
      </w:r>
      <w:r w:rsidRPr="009435CB">
        <w:rPr>
          <w:sz w:val="24"/>
        </w:rPr>
        <w:t xml:space="preserve"> (перечисление того, что будет знать и уметь студент в результате работы над материалом блока).</w:t>
      </w:r>
    </w:p>
    <w:p w:rsidR="00135CB3" w:rsidRPr="009435CB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0B4321">
        <w:rPr>
          <w:i/>
          <w:sz w:val="24"/>
        </w:rPr>
        <w:t>Наименование разделов темы</w:t>
      </w:r>
      <w:r w:rsidRPr="009435CB">
        <w:rPr>
          <w:sz w:val="24"/>
        </w:rPr>
        <w:t xml:space="preserve"> (учебных вопросов, на которые разбита тема).</w:t>
      </w:r>
    </w:p>
    <w:p w:rsidR="00135CB3" w:rsidRPr="009435CB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0B4321">
        <w:rPr>
          <w:i/>
          <w:sz w:val="24"/>
        </w:rPr>
        <w:t>Учебная информация по каждому разделу</w:t>
      </w:r>
      <w:r w:rsidRPr="009435CB">
        <w:rPr>
          <w:sz w:val="24"/>
        </w:rPr>
        <w:t xml:space="preserve"> (учебный материал, изложенный традиционно по каждому разделу блока в виде текста с рисунками, схемами, графиками и т.д.).</w:t>
      </w:r>
    </w:p>
    <w:p w:rsidR="00135CB3" w:rsidRPr="009435CB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0B4321">
        <w:rPr>
          <w:i/>
          <w:sz w:val="24"/>
        </w:rPr>
        <w:t>Резюме по блоку</w:t>
      </w:r>
      <w:r w:rsidRPr="009435CB">
        <w:rPr>
          <w:sz w:val="24"/>
        </w:rPr>
        <w:t>.</w:t>
      </w:r>
    </w:p>
    <w:p w:rsidR="00135CB3" w:rsidRPr="009435CB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0B4321">
        <w:rPr>
          <w:i/>
          <w:sz w:val="24"/>
        </w:rPr>
        <w:t>Вопросы для самопроверки</w:t>
      </w:r>
      <w:r w:rsidRPr="009435CB">
        <w:rPr>
          <w:sz w:val="24"/>
        </w:rPr>
        <w:t xml:space="preserve"> (желательно с ответами, комментариями и рекомендациями).</w:t>
      </w:r>
    </w:p>
    <w:p w:rsidR="00D2000F" w:rsidRPr="00A334B8" w:rsidRDefault="00135CB3" w:rsidP="00DC7F60">
      <w:pPr>
        <w:pStyle w:val="a9"/>
        <w:numPr>
          <w:ilvl w:val="0"/>
          <w:numId w:val="27"/>
        </w:numPr>
        <w:tabs>
          <w:tab w:val="clear" w:pos="1004"/>
          <w:tab w:val="num" w:pos="284"/>
          <w:tab w:val="num" w:pos="567"/>
        </w:tabs>
        <w:ind w:left="567" w:hanging="283"/>
        <w:rPr>
          <w:sz w:val="24"/>
        </w:rPr>
      </w:pPr>
      <w:r w:rsidRPr="00A334B8">
        <w:rPr>
          <w:sz w:val="24"/>
        </w:rPr>
        <w:t>Список литературы и ссылки на ресурсы Интернет, содержащие информацию по теме.</w:t>
      </w:r>
    </w:p>
    <w:p w:rsidR="00D2000F" w:rsidRPr="009435CB" w:rsidRDefault="00D2000F" w:rsidP="00DC7F60">
      <w:pPr>
        <w:widowControl/>
        <w:numPr>
          <w:ilvl w:val="0"/>
          <w:numId w:val="6"/>
        </w:numPr>
        <w:tabs>
          <w:tab w:val="num" w:pos="284"/>
        </w:tabs>
        <w:autoSpaceDE/>
        <w:autoSpaceDN/>
        <w:adjustRightInd/>
        <w:spacing w:before="120"/>
        <w:ind w:left="284" w:hanging="284"/>
        <w:rPr>
          <w:sz w:val="24"/>
          <w:szCs w:val="24"/>
        </w:rPr>
      </w:pPr>
      <w:r w:rsidRPr="00F175C5">
        <w:rPr>
          <w:b/>
          <w:iCs/>
          <w:sz w:val="24"/>
          <w:szCs w:val="24"/>
        </w:rPr>
        <w:t>Объем основного текста</w:t>
      </w:r>
      <w:r w:rsidRPr="009435CB">
        <w:rPr>
          <w:sz w:val="24"/>
          <w:szCs w:val="24"/>
        </w:rPr>
        <w:t xml:space="preserve"> (в страницах) не должен превышать величины 4Х, где Х - базовый показатель (например, если объем учебного курса 100 часов, то 4 х 100 = 400 страниц - максимально допустимый объем основного текста). Основной текст лекционного материала включает в себя суммарный объем всех глав курса плюс приложения, плюс списки литературы, словарь терминов. </w:t>
      </w:r>
    </w:p>
    <w:p w:rsidR="00D2000F" w:rsidRPr="009435CB" w:rsidRDefault="00D2000F" w:rsidP="00DC7F60">
      <w:pPr>
        <w:widowControl/>
        <w:tabs>
          <w:tab w:val="num" w:pos="567"/>
        </w:tabs>
        <w:autoSpaceDE/>
        <w:autoSpaceDN/>
        <w:adjustRightInd/>
        <w:ind w:left="567" w:hanging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435CB">
        <w:rPr>
          <w:sz w:val="24"/>
          <w:szCs w:val="24"/>
        </w:rPr>
        <w:t>Число</w:t>
      </w:r>
      <w:r>
        <w:rPr>
          <w:sz w:val="24"/>
          <w:szCs w:val="24"/>
        </w:rPr>
        <w:t xml:space="preserve"> тренировочных заданий </w:t>
      </w:r>
      <w:r w:rsidRPr="009435CB">
        <w:rPr>
          <w:sz w:val="24"/>
          <w:szCs w:val="24"/>
        </w:rPr>
        <w:t xml:space="preserve"> должно быть не более 3Х. </w:t>
      </w:r>
    </w:p>
    <w:p w:rsidR="00D2000F" w:rsidRPr="009435CB" w:rsidRDefault="00D2000F" w:rsidP="00DC7F60">
      <w:pPr>
        <w:widowControl/>
        <w:tabs>
          <w:tab w:val="num" w:pos="284"/>
        </w:tabs>
        <w:autoSpaceDE/>
        <w:autoSpaceDN/>
        <w:adjustRightInd/>
        <w:ind w:left="284" w:firstLine="283"/>
        <w:rPr>
          <w:sz w:val="24"/>
          <w:szCs w:val="24"/>
        </w:rPr>
      </w:pPr>
      <w:r w:rsidRPr="009435CB">
        <w:rPr>
          <w:sz w:val="24"/>
          <w:szCs w:val="24"/>
        </w:rPr>
        <w:t>Число тестов для контроля (вопросы и задания) дол</w:t>
      </w:r>
      <w:r w:rsidR="00A334B8">
        <w:rPr>
          <w:sz w:val="24"/>
          <w:szCs w:val="24"/>
        </w:rPr>
        <w:t xml:space="preserve">жно </w:t>
      </w:r>
      <w:r w:rsidRPr="009435CB">
        <w:rPr>
          <w:sz w:val="24"/>
          <w:szCs w:val="24"/>
        </w:rPr>
        <w:t>быть не более 1Х.</w:t>
      </w:r>
    </w:p>
    <w:p w:rsidR="00D2000F" w:rsidRPr="00014B10" w:rsidRDefault="00D2000F" w:rsidP="00014B10">
      <w:pPr>
        <w:widowControl/>
        <w:tabs>
          <w:tab w:val="num" w:pos="284"/>
        </w:tabs>
        <w:autoSpaceDE/>
        <w:autoSpaceDN/>
        <w:adjustRightInd/>
        <w:spacing w:after="120"/>
        <w:ind w:left="284" w:firstLine="284"/>
        <w:rPr>
          <w:sz w:val="24"/>
          <w:szCs w:val="24"/>
        </w:rPr>
      </w:pPr>
      <w:r w:rsidRPr="009435CB">
        <w:rPr>
          <w:sz w:val="24"/>
          <w:szCs w:val="24"/>
        </w:rPr>
        <w:t>Число тем курсовых работ долж</w:t>
      </w:r>
      <w:r>
        <w:rPr>
          <w:sz w:val="24"/>
          <w:szCs w:val="24"/>
        </w:rPr>
        <w:t xml:space="preserve">но составлять не менее </w:t>
      </w:r>
      <w:r w:rsidRPr="009435CB">
        <w:rPr>
          <w:sz w:val="24"/>
          <w:szCs w:val="24"/>
        </w:rPr>
        <w:t xml:space="preserve">1Х. </w:t>
      </w:r>
    </w:p>
    <w:p w:rsidR="00714EFC" w:rsidRPr="009435CB" w:rsidRDefault="00714EFC" w:rsidP="00DC7F60">
      <w:pPr>
        <w:widowControl/>
        <w:numPr>
          <w:ilvl w:val="0"/>
          <w:numId w:val="6"/>
        </w:numPr>
        <w:tabs>
          <w:tab w:val="clear" w:pos="705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E44798">
        <w:rPr>
          <w:i/>
          <w:sz w:val="24"/>
          <w:szCs w:val="24"/>
        </w:rPr>
        <w:t>Базовые термины</w:t>
      </w:r>
      <w:r w:rsidRPr="009435CB">
        <w:rPr>
          <w:sz w:val="24"/>
          <w:szCs w:val="24"/>
        </w:rPr>
        <w:t xml:space="preserve"> электронной книги, входящие в предметный указатель, в тексте должны выделяться фоном с предоставлением возможности обучаемому раскрыть смысл термина технологией выпадающего окна или гиперпереходом в предметный указатель с возвратом к основному тексту.</w:t>
      </w:r>
    </w:p>
    <w:p w:rsidR="00714EFC" w:rsidRPr="009435CB" w:rsidRDefault="00714EFC" w:rsidP="00DC7F60">
      <w:pPr>
        <w:widowControl/>
        <w:numPr>
          <w:ilvl w:val="0"/>
          <w:numId w:val="6"/>
        </w:numPr>
        <w:tabs>
          <w:tab w:val="clear" w:pos="705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9435CB">
        <w:rPr>
          <w:i/>
          <w:iCs/>
          <w:sz w:val="24"/>
          <w:szCs w:val="24"/>
        </w:rPr>
        <w:t xml:space="preserve">Термины </w:t>
      </w:r>
      <w:r w:rsidRPr="009435CB">
        <w:rPr>
          <w:iCs/>
          <w:sz w:val="24"/>
          <w:szCs w:val="24"/>
        </w:rPr>
        <w:t xml:space="preserve">и </w:t>
      </w:r>
      <w:r w:rsidRPr="009435CB">
        <w:rPr>
          <w:i/>
          <w:iCs/>
          <w:sz w:val="24"/>
          <w:szCs w:val="24"/>
        </w:rPr>
        <w:t>понятия</w:t>
      </w:r>
      <w:r w:rsidRPr="009435CB">
        <w:rPr>
          <w:iCs/>
          <w:sz w:val="24"/>
          <w:szCs w:val="24"/>
        </w:rPr>
        <w:t xml:space="preserve"> должны выделятся курсивом (желательно полужирным шрифтом) только один раз, </w:t>
      </w:r>
      <w:r w:rsidRPr="009435CB">
        <w:rPr>
          <w:rStyle w:val="HTML"/>
          <w:rFonts w:ascii="Times New Roman" w:hAnsi="Times New Roman" w:cs="Times New Roman"/>
          <w:iCs/>
          <w:sz w:val="24"/>
          <w:szCs w:val="24"/>
        </w:rPr>
        <w:t>когда они появляются впервые в тексте только в составе определения</w:t>
      </w:r>
      <w:r w:rsidRPr="009435CB">
        <w:rPr>
          <w:sz w:val="24"/>
          <w:szCs w:val="24"/>
        </w:rPr>
        <w:t>. Вводимые термины и понятия должны определяться непосредственно не только в тексте, но и повторяться в словаре терминов, где определения могут сопровождаться более подробными комментариями.</w:t>
      </w:r>
    </w:p>
    <w:p w:rsidR="009435CB" w:rsidRPr="00E44798" w:rsidRDefault="00714EFC" w:rsidP="00DC7F60">
      <w:pPr>
        <w:widowControl/>
        <w:numPr>
          <w:ilvl w:val="0"/>
          <w:numId w:val="6"/>
        </w:numPr>
        <w:tabs>
          <w:tab w:val="clear" w:pos="705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E44798">
        <w:rPr>
          <w:i/>
          <w:iCs/>
          <w:sz w:val="24"/>
          <w:szCs w:val="24"/>
        </w:rPr>
        <w:t>Однородные ключевые (смысловые) слова или словосочетания</w:t>
      </w:r>
      <w:r w:rsidRPr="00E44798">
        <w:rPr>
          <w:sz w:val="24"/>
          <w:szCs w:val="24"/>
        </w:rPr>
        <w:t xml:space="preserve"> (признаки, черты, характерные особенности и т.д.) рекомендуется выделять средствами перечислений - </w:t>
      </w:r>
      <w:r w:rsidRPr="00E44798">
        <w:rPr>
          <w:rStyle w:val="HTML"/>
          <w:rFonts w:ascii="Times New Roman" w:hAnsi="Times New Roman" w:cs="Times New Roman"/>
          <w:iCs/>
          <w:sz w:val="24"/>
          <w:szCs w:val="24"/>
        </w:rPr>
        <w:t>маркерами</w:t>
      </w:r>
      <w:r w:rsidRPr="00E44798">
        <w:rPr>
          <w:sz w:val="24"/>
          <w:szCs w:val="24"/>
        </w:rPr>
        <w:t xml:space="preserve"> или </w:t>
      </w:r>
      <w:r w:rsidRPr="00E44798">
        <w:rPr>
          <w:rStyle w:val="HTML"/>
          <w:rFonts w:ascii="Times New Roman" w:hAnsi="Times New Roman" w:cs="Times New Roman"/>
          <w:iCs/>
          <w:sz w:val="24"/>
          <w:szCs w:val="24"/>
        </w:rPr>
        <w:t>номерами</w:t>
      </w:r>
      <w:r w:rsidRPr="00E44798">
        <w:rPr>
          <w:sz w:val="24"/>
          <w:szCs w:val="24"/>
        </w:rPr>
        <w:t xml:space="preserve"> (оформляются в виде столбика), а также путем </w:t>
      </w:r>
      <w:r w:rsidRPr="00E44798">
        <w:rPr>
          <w:rStyle w:val="HTML"/>
          <w:rFonts w:ascii="Times New Roman" w:hAnsi="Times New Roman" w:cs="Times New Roman"/>
          <w:iCs/>
          <w:sz w:val="24"/>
          <w:szCs w:val="24"/>
        </w:rPr>
        <w:t>сочетания маркера (или номера) и курсива</w:t>
      </w:r>
      <w:r w:rsidRPr="00E44798">
        <w:rPr>
          <w:sz w:val="24"/>
          <w:szCs w:val="24"/>
        </w:rPr>
        <w:t>.</w:t>
      </w:r>
    </w:p>
    <w:p w:rsidR="00BD7ED8" w:rsidRPr="00490793" w:rsidRDefault="00490793" w:rsidP="00DC7F60">
      <w:pPr>
        <w:pStyle w:val="a9"/>
        <w:spacing w:before="100" w:beforeAutospacing="1" w:after="120"/>
        <w:jc w:val="center"/>
        <w:rPr>
          <w:b/>
          <w:sz w:val="28"/>
          <w:szCs w:val="28"/>
        </w:rPr>
      </w:pPr>
      <w:r w:rsidRPr="00490793">
        <w:rPr>
          <w:b/>
          <w:sz w:val="28"/>
          <w:szCs w:val="28"/>
        </w:rPr>
        <w:t>Требования к практикуму</w:t>
      </w:r>
    </w:p>
    <w:p w:rsidR="00F8163F" w:rsidRDefault="00BD7ED8" w:rsidP="00014B10">
      <w:pPr>
        <w:pStyle w:val="a9"/>
        <w:ind w:firstLine="284"/>
        <w:rPr>
          <w:sz w:val="24"/>
          <w:lang w:val="en-US"/>
        </w:rPr>
      </w:pPr>
      <w:r w:rsidRPr="00014B10">
        <w:rPr>
          <w:sz w:val="24"/>
        </w:rPr>
        <w:t>Практикум предназначен для выработки умений и навыков применения теоретических знаний с примерами выполнения заданий и анализом наиболее часто встречающихся ошибок. Должны быть представлены пошаговые решения типичных задач и упражнений с выдачей пояснений и ссылками на соответствующие разделы теоретического курса. Реализация практикума может варьироваться в зависимости от предметной области. Например, для естественнонаучных дисциплин практикум может быть представлен в виде задачника, лабораторного практикума. Для экономических дисциплин – в виде деловых игр.</w:t>
      </w:r>
      <w:bookmarkStart w:id="1" w:name="_Toc35326513"/>
    </w:p>
    <w:p w:rsidR="00BD7ED8" w:rsidRPr="00014B10" w:rsidRDefault="00014B10" w:rsidP="00014B10">
      <w:pPr>
        <w:pStyle w:val="a9"/>
        <w:spacing w:after="120"/>
        <w:jc w:val="center"/>
        <w:rPr>
          <w:b/>
          <w:sz w:val="28"/>
          <w:szCs w:val="28"/>
        </w:rPr>
      </w:pPr>
      <w:r>
        <w:rPr>
          <w:sz w:val="24"/>
          <w:lang w:val="en-US"/>
        </w:rPr>
        <w:br w:type="page"/>
      </w:r>
      <w:r w:rsidR="00490793" w:rsidRPr="00014B10">
        <w:rPr>
          <w:b/>
          <w:sz w:val="28"/>
          <w:szCs w:val="28"/>
        </w:rPr>
        <w:t>Требования к организации тестирования</w:t>
      </w:r>
      <w:bookmarkEnd w:id="1"/>
    </w:p>
    <w:p w:rsidR="00BD7ED8" w:rsidRPr="009435CB" w:rsidRDefault="00BD7ED8" w:rsidP="00DC7F60">
      <w:pPr>
        <w:spacing w:after="120"/>
        <w:ind w:firstLine="284"/>
        <w:rPr>
          <w:sz w:val="24"/>
          <w:szCs w:val="24"/>
        </w:rPr>
      </w:pPr>
      <w:r w:rsidRPr="009435CB">
        <w:rPr>
          <w:sz w:val="24"/>
          <w:szCs w:val="24"/>
        </w:rPr>
        <w:t xml:space="preserve">Контроль знаний учащихся - неотъемлемая часть обучения, оценки качества образования. Тестирование как одна из форм аттестации представляет собой процедуру, позволяющую объективно установить уровень учебных достижений учащихся: теоретических знаний, интеллектуальных умений, практических навыков. </w:t>
      </w:r>
      <w:r w:rsidR="00107C07" w:rsidRPr="009435CB">
        <w:rPr>
          <w:bCs/>
          <w:iCs/>
          <w:sz w:val="24"/>
          <w:szCs w:val="24"/>
        </w:rPr>
        <w:t xml:space="preserve">Система </w:t>
      </w:r>
      <w:r w:rsidRPr="009435CB">
        <w:rPr>
          <w:bCs/>
          <w:iCs/>
          <w:sz w:val="24"/>
          <w:szCs w:val="24"/>
        </w:rPr>
        <w:t xml:space="preserve">тестирования </w:t>
      </w:r>
      <w:r w:rsidR="00107C07" w:rsidRPr="009435CB">
        <w:rPr>
          <w:bCs/>
          <w:iCs/>
          <w:sz w:val="24"/>
          <w:szCs w:val="24"/>
        </w:rPr>
        <w:t>может</w:t>
      </w:r>
      <w:r w:rsidRPr="009435CB">
        <w:rPr>
          <w:bCs/>
          <w:iCs/>
          <w:sz w:val="24"/>
          <w:szCs w:val="24"/>
        </w:rPr>
        <w:t xml:space="preserve"> включать следующие виды контроля: </w:t>
      </w:r>
    </w:p>
    <w:p w:rsidR="00BD7ED8" w:rsidRPr="009435CB" w:rsidRDefault="00BD7ED8" w:rsidP="00DC7F60">
      <w:pPr>
        <w:pStyle w:val="Text"/>
        <w:numPr>
          <w:ilvl w:val="0"/>
          <w:numId w:val="28"/>
        </w:numPr>
        <w:tabs>
          <w:tab w:val="clear" w:pos="1004"/>
          <w:tab w:val="num" w:pos="284"/>
        </w:tabs>
        <w:ind w:left="284" w:hanging="284"/>
        <w:rPr>
          <w:szCs w:val="24"/>
        </w:rPr>
      </w:pPr>
      <w:r w:rsidRPr="00875A8F">
        <w:rPr>
          <w:b/>
          <w:iCs/>
          <w:szCs w:val="24"/>
        </w:rPr>
        <w:t>Самоконтроль</w:t>
      </w:r>
      <w:r w:rsidRPr="00C37C12">
        <w:rPr>
          <w:b/>
          <w:szCs w:val="24"/>
        </w:rPr>
        <w:t xml:space="preserve"> </w:t>
      </w:r>
      <w:r w:rsidRPr="009435CB">
        <w:rPr>
          <w:bCs/>
          <w:szCs w:val="24"/>
        </w:rPr>
        <w:t xml:space="preserve">в виде </w:t>
      </w:r>
      <w:r w:rsidR="00C55991">
        <w:rPr>
          <w:szCs w:val="24"/>
        </w:rPr>
        <w:t>вопросов и за</w:t>
      </w:r>
      <w:r w:rsidRPr="009435CB">
        <w:rPr>
          <w:szCs w:val="24"/>
        </w:rPr>
        <w:t xml:space="preserve">дач, на которые обучаемый пытается ответить самостоятельно. </w:t>
      </w:r>
      <w:r w:rsidR="00C55991">
        <w:rPr>
          <w:szCs w:val="24"/>
        </w:rPr>
        <w:t>Основная цель самоконтроля – самоутвер</w:t>
      </w:r>
      <w:r w:rsidRPr="009435CB">
        <w:rPr>
          <w:szCs w:val="24"/>
        </w:rPr>
        <w:t>ждение, достижение уверенности обучаемого, что он усвоил учебный материал;</w:t>
      </w:r>
    </w:p>
    <w:p w:rsidR="00BD7ED8" w:rsidRPr="009435CB" w:rsidRDefault="00BD7ED8" w:rsidP="00DC7F60">
      <w:pPr>
        <w:pStyle w:val="Text"/>
        <w:numPr>
          <w:ilvl w:val="0"/>
          <w:numId w:val="28"/>
        </w:numPr>
        <w:tabs>
          <w:tab w:val="clear" w:pos="1004"/>
          <w:tab w:val="num" w:pos="284"/>
        </w:tabs>
        <w:ind w:left="284" w:hanging="284"/>
        <w:rPr>
          <w:szCs w:val="24"/>
        </w:rPr>
      </w:pPr>
      <w:r w:rsidRPr="00875A8F">
        <w:rPr>
          <w:b/>
          <w:bCs/>
          <w:iCs/>
          <w:szCs w:val="24"/>
        </w:rPr>
        <w:t>Входной контроль</w:t>
      </w:r>
      <w:r w:rsidRPr="009435CB">
        <w:rPr>
          <w:szCs w:val="24"/>
        </w:rPr>
        <w:t>, который призван определить степень готовности обучаемого к следующему циклу обучения;</w:t>
      </w:r>
    </w:p>
    <w:p w:rsidR="00811117" w:rsidRPr="009435CB" w:rsidRDefault="00811117" w:rsidP="00DC7F60">
      <w:pPr>
        <w:numPr>
          <w:ilvl w:val="0"/>
          <w:numId w:val="28"/>
        </w:numPr>
        <w:tabs>
          <w:tab w:val="clear" w:pos="1004"/>
          <w:tab w:val="num" w:pos="284"/>
          <w:tab w:val="left" w:pos="900"/>
        </w:tabs>
        <w:ind w:left="284" w:hanging="284"/>
        <w:rPr>
          <w:sz w:val="24"/>
          <w:szCs w:val="24"/>
        </w:rPr>
      </w:pPr>
      <w:r w:rsidRPr="00875A8F">
        <w:rPr>
          <w:b/>
          <w:sz w:val="24"/>
          <w:szCs w:val="24"/>
        </w:rPr>
        <w:t>Текущий контроль</w:t>
      </w:r>
      <w:r w:rsidRPr="009435CB">
        <w:rPr>
          <w:sz w:val="24"/>
          <w:szCs w:val="24"/>
        </w:rPr>
        <w:t>, основная цель которого – диагностика достигнутых знаний, умений и навыков в процессе ус</w:t>
      </w:r>
      <w:r w:rsidRPr="009435CB">
        <w:rPr>
          <w:sz w:val="24"/>
          <w:szCs w:val="24"/>
        </w:rPr>
        <w:softHyphen/>
        <w:t>вое</w:t>
      </w:r>
      <w:r w:rsidRPr="009435CB">
        <w:rPr>
          <w:sz w:val="24"/>
          <w:szCs w:val="24"/>
        </w:rPr>
        <w:softHyphen/>
        <w:t>н</w:t>
      </w:r>
      <w:r w:rsidR="00107C07" w:rsidRPr="009435CB">
        <w:rPr>
          <w:sz w:val="24"/>
          <w:szCs w:val="24"/>
        </w:rPr>
        <w:t xml:space="preserve">ия очередной темы и, при необходимости,  </w:t>
      </w:r>
      <w:r w:rsidRPr="009435CB">
        <w:rPr>
          <w:sz w:val="24"/>
          <w:szCs w:val="24"/>
        </w:rPr>
        <w:t xml:space="preserve">коррекция обучения; </w:t>
      </w:r>
    </w:p>
    <w:p w:rsidR="00BD7ED8" w:rsidRPr="009435CB" w:rsidRDefault="00BD7ED8" w:rsidP="00DC7F60">
      <w:pPr>
        <w:pStyle w:val="Text"/>
        <w:numPr>
          <w:ilvl w:val="0"/>
          <w:numId w:val="28"/>
        </w:numPr>
        <w:tabs>
          <w:tab w:val="clear" w:pos="1004"/>
          <w:tab w:val="num" w:pos="284"/>
        </w:tabs>
        <w:ind w:left="284" w:hanging="284"/>
        <w:rPr>
          <w:szCs w:val="24"/>
        </w:rPr>
      </w:pPr>
      <w:r w:rsidRPr="00875A8F">
        <w:rPr>
          <w:b/>
          <w:szCs w:val="24"/>
        </w:rPr>
        <w:t>Рубежный контроль</w:t>
      </w:r>
      <w:r w:rsidRPr="009435CB">
        <w:rPr>
          <w:szCs w:val="24"/>
        </w:rPr>
        <w:t xml:space="preserve">, основная цель которого – </w:t>
      </w:r>
      <w:r w:rsidR="00EB3EA5">
        <w:rPr>
          <w:szCs w:val="24"/>
        </w:rPr>
        <w:t>проверка уровня усвоения очеред</w:t>
      </w:r>
      <w:r w:rsidRPr="009435CB">
        <w:rPr>
          <w:szCs w:val="24"/>
        </w:rPr>
        <w:t>ного раздела (темы).</w:t>
      </w:r>
    </w:p>
    <w:p w:rsidR="00A334B8" w:rsidRDefault="00BD7ED8" w:rsidP="00DC7F60">
      <w:pPr>
        <w:pStyle w:val="Text"/>
        <w:numPr>
          <w:ilvl w:val="0"/>
          <w:numId w:val="28"/>
        </w:numPr>
        <w:tabs>
          <w:tab w:val="clear" w:pos="1004"/>
          <w:tab w:val="num" w:pos="284"/>
        </w:tabs>
        <w:spacing w:after="120"/>
        <w:ind w:left="284" w:hanging="284"/>
        <w:rPr>
          <w:snapToGrid w:val="0"/>
          <w:szCs w:val="24"/>
        </w:rPr>
      </w:pPr>
      <w:r w:rsidRPr="00875A8F">
        <w:rPr>
          <w:b/>
          <w:szCs w:val="24"/>
        </w:rPr>
        <w:t>Заключительный (итоговый) контроль</w:t>
      </w:r>
      <w:r w:rsidRPr="00C37C12">
        <w:rPr>
          <w:b/>
          <w:szCs w:val="24"/>
        </w:rPr>
        <w:t>,</w:t>
      </w:r>
      <w:r w:rsidRPr="009435CB">
        <w:rPr>
          <w:b/>
          <w:szCs w:val="24"/>
        </w:rPr>
        <w:t xml:space="preserve"> </w:t>
      </w:r>
      <w:r w:rsidRPr="009435CB">
        <w:rPr>
          <w:bCs/>
          <w:szCs w:val="24"/>
        </w:rPr>
        <w:t xml:space="preserve">который представляет </w:t>
      </w:r>
      <w:r w:rsidRPr="009435CB">
        <w:rPr>
          <w:snapToGrid w:val="0"/>
          <w:szCs w:val="24"/>
        </w:rPr>
        <w:t>собой серию заданий по вс</w:t>
      </w:r>
      <w:r w:rsidR="0015395F" w:rsidRPr="009435CB">
        <w:rPr>
          <w:snapToGrid w:val="0"/>
          <w:szCs w:val="24"/>
        </w:rPr>
        <w:t>ему п</w:t>
      </w:r>
      <w:r w:rsidR="00C55991">
        <w:rPr>
          <w:snapToGrid w:val="0"/>
          <w:szCs w:val="24"/>
        </w:rPr>
        <w:t>роработанному материалу, кото</w:t>
      </w:r>
      <w:r w:rsidR="0015395F" w:rsidRPr="009435CB">
        <w:rPr>
          <w:snapToGrid w:val="0"/>
          <w:szCs w:val="24"/>
        </w:rPr>
        <w:t xml:space="preserve">рый обучаемый </w:t>
      </w:r>
      <w:r w:rsidRPr="009435CB">
        <w:rPr>
          <w:snapToGrid w:val="0"/>
          <w:szCs w:val="24"/>
        </w:rPr>
        <w:t xml:space="preserve">должен решить самостоятельно, не обращаясь к помощи. </w:t>
      </w:r>
    </w:p>
    <w:p w:rsidR="00F3207F" w:rsidRPr="00490793" w:rsidRDefault="00490793" w:rsidP="00DC7F60">
      <w:pPr>
        <w:pStyle w:val="21"/>
        <w:spacing w:before="100" w:beforeAutospacing="1" w:line="240" w:lineRule="auto"/>
        <w:ind w:firstLine="0"/>
        <w:jc w:val="center"/>
        <w:rPr>
          <w:b/>
          <w:snapToGrid w:val="0"/>
          <w:sz w:val="28"/>
          <w:szCs w:val="28"/>
        </w:rPr>
      </w:pPr>
      <w:r w:rsidRPr="00490793">
        <w:rPr>
          <w:b/>
          <w:snapToGrid w:val="0"/>
          <w:sz w:val="28"/>
          <w:szCs w:val="28"/>
        </w:rPr>
        <w:t>Требования к тестированию</w:t>
      </w:r>
    </w:p>
    <w:p w:rsidR="00211AF7" w:rsidRDefault="00211AF7" w:rsidP="00DC7F60">
      <w:pPr>
        <w:pStyle w:val="21"/>
        <w:numPr>
          <w:ilvl w:val="2"/>
          <w:numId w:val="8"/>
        </w:numPr>
        <w:tabs>
          <w:tab w:val="clear" w:pos="2160"/>
          <w:tab w:val="num" w:pos="284"/>
        </w:tabs>
        <w:spacing w:line="240" w:lineRule="auto"/>
        <w:ind w:left="284" w:hanging="284"/>
        <w:rPr>
          <w:snapToGrid w:val="0"/>
          <w:sz w:val="24"/>
          <w:szCs w:val="24"/>
        </w:rPr>
      </w:pPr>
      <w:r w:rsidRPr="003A77F5">
        <w:rPr>
          <w:sz w:val="24"/>
          <w:szCs w:val="24"/>
        </w:rPr>
        <w:t xml:space="preserve">Количество разрабатываемых заданий должно превышать предполагаемую длину теста </w:t>
      </w:r>
      <w:r w:rsidR="001A7910">
        <w:rPr>
          <w:sz w:val="24"/>
          <w:szCs w:val="24"/>
        </w:rPr>
        <w:t xml:space="preserve"> как минимум в 10 раз, и</w:t>
      </w:r>
      <w:r w:rsidR="003A77F5">
        <w:rPr>
          <w:snapToGrid w:val="0"/>
          <w:sz w:val="24"/>
          <w:szCs w:val="24"/>
        </w:rPr>
        <w:t xml:space="preserve"> быть не менее 200 (рекомендуемое: 6 заданий на 1 час)</w:t>
      </w:r>
      <w:r w:rsidR="00DF6613">
        <w:rPr>
          <w:snapToGrid w:val="0"/>
          <w:sz w:val="24"/>
          <w:szCs w:val="24"/>
        </w:rPr>
        <w:t>.</w:t>
      </w:r>
    </w:p>
    <w:p w:rsidR="001A705D" w:rsidRDefault="001A705D" w:rsidP="00DC7F60">
      <w:pPr>
        <w:pStyle w:val="21"/>
        <w:numPr>
          <w:ilvl w:val="2"/>
          <w:numId w:val="8"/>
        </w:numPr>
        <w:tabs>
          <w:tab w:val="clear" w:pos="2160"/>
          <w:tab w:val="num" w:pos="284"/>
        </w:tabs>
        <w:spacing w:line="240" w:lineRule="auto"/>
        <w:ind w:left="284" w:hanging="284"/>
        <w:rPr>
          <w:snapToGrid w:val="0"/>
          <w:sz w:val="24"/>
          <w:szCs w:val="24"/>
        </w:rPr>
      </w:pPr>
      <w:r w:rsidRPr="00DF6613">
        <w:rPr>
          <w:snapToGrid w:val="0"/>
          <w:sz w:val="24"/>
          <w:szCs w:val="24"/>
        </w:rPr>
        <w:t>Количество предъявляемых заданий</w:t>
      </w:r>
      <w:r w:rsidR="00DF6613" w:rsidRPr="00DF6613">
        <w:rPr>
          <w:snapToGrid w:val="0"/>
          <w:sz w:val="24"/>
          <w:szCs w:val="24"/>
        </w:rPr>
        <w:t xml:space="preserve"> </w:t>
      </w:r>
      <w:r w:rsidR="00DF6613">
        <w:rPr>
          <w:snapToGrid w:val="0"/>
          <w:sz w:val="24"/>
          <w:szCs w:val="24"/>
        </w:rPr>
        <w:t xml:space="preserve">для самоконтроля </w:t>
      </w:r>
      <w:r w:rsidR="001A7910">
        <w:rPr>
          <w:snapToGrid w:val="0"/>
          <w:sz w:val="24"/>
          <w:szCs w:val="24"/>
        </w:rPr>
        <w:t xml:space="preserve">и текущего контроля </w:t>
      </w:r>
      <w:r w:rsidR="00DF6613">
        <w:rPr>
          <w:snapToGrid w:val="0"/>
          <w:sz w:val="24"/>
          <w:szCs w:val="24"/>
        </w:rPr>
        <w:t>должно быть не менее 6 заданий на 1 час.</w:t>
      </w:r>
    </w:p>
    <w:p w:rsidR="00A334B8" w:rsidRPr="00DF6613" w:rsidRDefault="00DF6613" w:rsidP="00DC7F60">
      <w:pPr>
        <w:pStyle w:val="21"/>
        <w:numPr>
          <w:ilvl w:val="2"/>
          <w:numId w:val="8"/>
        </w:numPr>
        <w:tabs>
          <w:tab w:val="clear" w:pos="2160"/>
          <w:tab w:val="num" w:pos="284"/>
        </w:tabs>
        <w:spacing w:line="240" w:lineRule="auto"/>
        <w:ind w:left="284" w:hanging="284"/>
        <w:rPr>
          <w:snapToGrid w:val="0"/>
          <w:sz w:val="24"/>
          <w:szCs w:val="24"/>
        </w:rPr>
      </w:pPr>
      <w:r w:rsidRPr="001A7910">
        <w:rPr>
          <w:snapToGrid w:val="0"/>
          <w:sz w:val="24"/>
          <w:szCs w:val="24"/>
        </w:rPr>
        <w:t>Количество предъявляемых заданий в рубежном и итоговом контроле должно быть не менее 80</w:t>
      </w:r>
      <w:r w:rsidR="001A7910">
        <w:rPr>
          <w:snapToGrid w:val="0"/>
          <w:sz w:val="24"/>
          <w:szCs w:val="24"/>
        </w:rPr>
        <w:t>, так как</w:t>
      </w:r>
      <w:r w:rsidR="001A7910" w:rsidRPr="001A7910">
        <w:rPr>
          <w:snapToGrid w:val="0"/>
          <w:sz w:val="24"/>
          <w:szCs w:val="24"/>
        </w:rPr>
        <w:t xml:space="preserve"> вероятность правильной оценки </w:t>
      </w:r>
      <w:r w:rsidR="001A7910">
        <w:rPr>
          <w:snapToGrid w:val="0"/>
          <w:sz w:val="24"/>
          <w:szCs w:val="24"/>
        </w:rPr>
        <w:t xml:space="preserve">для указанного значения </w:t>
      </w:r>
      <w:r w:rsidR="001A7910" w:rsidRPr="001A7910">
        <w:rPr>
          <w:snapToGrid w:val="0"/>
          <w:sz w:val="24"/>
          <w:szCs w:val="24"/>
        </w:rPr>
        <w:t xml:space="preserve">составит величину 0,85. </w:t>
      </w:r>
      <w:r w:rsidR="0065071E">
        <w:rPr>
          <w:snapToGrid w:val="0"/>
          <w:sz w:val="24"/>
          <w:szCs w:val="24"/>
        </w:rPr>
        <w:t>Для повышения</w:t>
      </w:r>
      <w:r w:rsidR="0065071E" w:rsidRPr="0065071E">
        <w:rPr>
          <w:snapToGrid w:val="0"/>
          <w:sz w:val="24"/>
          <w:szCs w:val="24"/>
        </w:rPr>
        <w:t xml:space="preserve"> </w:t>
      </w:r>
      <w:r w:rsidR="0065071E">
        <w:rPr>
          <w:snapToGrid w:val="0"/>
          <w:sz w:val="24"/>
          <w:szCs w:val="24"/>
        </w:rPr>
        <w:t>точности</w:t>
      </w:r>
      <w:r w:rsidR="0065071E" w:rsidRPr="001A7910">
        <w:rPr>
          <w:snapToGrid w:val="0"/>
          <w:sz w:val="24"/>
          <w:szCs w:val="24"/>
        </w:rPr>
        <w:t xml:space="preserve"> оценки</w:t>
      </w:r>
      <w:r w:rsidR="0065071E" w:rsidRPr="0065071E">
        <w:rPr>
          <w:snapToGrid w:val="0"/>
          <w:sz w:val="24"/>
          <w:szCs w:val="24"/>
        </w:rPr>
        <w:t xml:space="preserve"> </w:t>
      </w:r>
      <w:r w:rsidR="0065071E">
        <w:rPr>
          <w:snapToGrid w:val="0"/>
          <w:sz w:val="24"/>
          <w:szCs w:val="24"/>
        </w:rPr>
        <w:t>обучаемого</w:t>
      </w:r>
      <w:r w:rsidR="0065071E" w:rsidRPr="0065071E">
        <w:rPr>
          <w:snapToGrid w:val="0"/>
          <w:sz w:val="24"/>
          <w:szCs w:val="24"/>
        </w:rPr>
        <w:t xml:space="preserve"> необходимо увеличивать число заданий в тесте.</w:t>
      </w:r>
    </w:p>
    <w:p w:rsidR="00BD7ED8" w:rsidRPr="00490793" w:rsidRDefault="00490793" w:rsidP="0008433D">
      <w:pPr>
        <w:pStyle w:val="2"/>
        <w:widowControl/>
        <w:numPr>
          <w:ilvl w:val="0"/>
          <w:numId w:val="0"/>
        </w:numPr>
        <w:autoSpaceDE/>
        <w:autoSpaceDN/>
        <w:adjustRightInd/>
        <w:spacing w:before="100" w:beforeAutospacing="1" w:after="120"/>
        <w:jc w:val="center"/>
        <w:rPr>
          <w:rFonts w:ascii="Times New Roman" w:hAnsi="Times New Roman" w:cs="Times New Roman"/>
          <w:i w:val="0"/>
        </w:rPr>
      </w:pPr>
      <w:bookmarkStart w:id="2" w:name="_Toc514112660"/>
      <w:bookmarkStart w:id="3" w:name="_Toc536335304"/>
      <w:r w:rsidRPr="00490793">
        <w:rPr>
          <w:rFonts w:ascii="Times New Roman" w:hAnsi="Times New Roman" w:cs="Times New Roman"/>
          <w:i w:val="0"/>
        </w:rPr>
        <w:t>Требования к с</w:t>
      </w:r>
      <w:bookmarkEnd w:id="2"/>
      <w:bookmarkEnd w:id="3"/>
      <w:r w:rsidRPr="00490793">
        <w:rPr>
          <w:rFonts w:ascii="Times New Roman" w:hAnsi="Times New Roman" w:cs="Times New Roman"/>
          <w:i w:val="0"/>
        </w:rPr>
        <w:t>одержанию тестовых заданий</w:t>
      </w:r>
    </w:p>
    <w:p w:rsidR="00D72329" w:rsidRPr="00B952AA" w:rsidRDefault="001A705D" w:rsidP="00DC7F60">
      <w:pPr>
        <w:pStyle w:val="a8"/>
        <w:widowControl/>
        <w:numPr>
          <w:ilvl w:val="1"/>
          <w:numId w:val="16"/>
        </w:numPr>
        <w:tabs>
          <w:tab w:val="clear" w:pos="1440"/>
          <w:tab w:val="num" w:pos="284"/>
        </w:tabs>
        <w:autoSpaceDE/>
        <w:autoSpaceDN/>
        <w:adjustRightInd/>
        <w:spacing w:after="120"/>
        <w:ind w:left="306" w:hanging="306"/>
        <w:jc w:val="both"/>
        <w:rPr>
          <w:sz w:val="24"/>
          <w:szCs w:val="24"/>
        </w:rPr>
      </w:pPr>
      <w:bookmarkStart w:id="4" w:name="_Toc533916792"/>
      <w:bookmarkStart w:id="5" w:name="_Toc533919226"/>
      <w:bookmarkStart w:id="6" w:name="_Toc536335308"/>
      <w:r>
        <w:rPr>
          <w:sz w:val="24"/>
          <w:szCs w:val="24"/>
        </w:rPr>
        <w:t>Тестовое задание</w:t>
      </w:r>
      <w:r w:rsidR="00D72329" w:rsidRPr="00B952AA">
        <w:rPr>
          <w:sz w:val="24"/>
          <w:szCs w:val="24"/>
        </w:rPr>
        <w:t xml:space="preserve"> должно быть представлено в форме краткого суждения, сформулировано ясным, чётким языком и исключать неоднозначность.</w:t>
      </w:r>
    </w:p>
    <w:p w:rsidR="00D72329" w:rsidRPr="00B952AA" w:rsidRDefault="00D72329" w:rsidP="00DC7F60">
      <w:pPr>
        <w:pStyle w:val="a8"/>
        <w:widowControl/>
        <w:numPr>
          <w:ilvl w:val="1"/>
          <w:numId w:val="16"/>
        </w:numPr>
        <w:tabs>
          <w:tab w:val="clear" w:pos="1440"/>
          <w:tab w:val="num" w:pos="284"/>
        </w:tabs>
        <w:autoSpaceDE/>
        <w:autoSpaceDN/>
        <w:adjustRightInd/>
        <w:spacing w:after="60"/>
        <w:ind w:left="306" w:hanging="306"/>
        <w:jc w:val="both"/>
        <w:rPr>
          <w:sz w:val="24"/>
          <w:szCs w:val="24"/>
        </w:rPr>
      </w:pPr>
      <w:r w:rsidRPr="00B952AA">
        <w:rPr>
          <w:sz w:val="24"/>
          <w:szCs w:val="24"/>
        </w:rPr>
        <w:t>Содержание задания должно быть выражено краткой, предельно простой синтаксической конструкцией, без повторов и двойных отрицаний.</w:t>
      </w:r>
    </w:p>
    <w:p w:rsidR="00D72329" w:rsidRPr="00B952AA" w:rsidRDefault="00D72329" w:rsidP="00DC7F60">
      <w:pPr>
        <w:pStyle w:val="a8"/>
        <w:widowControl/>
        <w:numPr>
          <w:ilvl w:val="1"/>
          <w:numId w:val="16"/>
        </w:numPr>
        <w:tabs>
          <w:tab w:val="clear" w:pos="1440"/>
          <w:tab w:val="num" w:pos="284"/>
        </w:tabs>
        <w:autoSpaceDE/>
        <w:autoSpaceDN/>
        <w:adjustRightInd/>
        <w:spacing w:before="120" w:after="120"/>
        <w:ind w:left="306" w:hanging="306"/>
        <w:jc w:val="both"/>
        <w:rPr>
          <w:sz w:val="24"/>
          <w:szCs w:val="24"/>
        </w:rPr>
      </w:pPr>
      <w:r w:rsidRPr="00B952AA">
        <w:rPr>
          <w:sz w:val="24"/>
          <w:szCs w:val="24"/>
        </w:rPr>
        <w:t>В тестовом задании не должно отображаться субъективное мнение или понимание отдельного автора.</w:t>
      </w:r>
    </w:p>
    <w:p w:rsidR="00D72329" w:rsidRPr="00B952AA" w:rsidRDefault="00D72329" w:rsidP="00DC7F60">
      <w:pPr>
        <w:pStyle w:val="a8"/>
        <w:widowControl/>
        <w:numPr>
          <w:ilvl w:val="1"/>
          <w:numId w:val="16"/>
        </w:numPr>
        <w:tabs>
          <w:tab w:val="clear" w:pos="1440"/>
          <w:tab w:val="num" w:pos="284"/>
        </w:tabs>
        <w:autoSpaceDE/>
        <w:autoSpaceDN/>
        <w:adjustRightInd/>
        <w:spacing w:after="60"/>
        <w:ind w:left="306" w:hanging="306"/>
        <w:jc w:val="both"/>
        <w:rPr>
          <w:sz w:val="24"/>
          <w:szCs w:val="24"/>
        </w:rPr>
      </w:pPr>
      <w:r w:rsidRPr="00B952AA">
        <w:rPr>
          <w:sz w:val="24"/>
          <w:szCs w:val="24"/>
        </w:rPr>
        <w:t>В тексте тестового задания не должно быть непреднамеренных подсказок и сленга.</w:t>
      </w:r>
    </w:p>
    <w:p w:rsidR="00B66307" w:rsidRDefault="00D72329" w:rsidP="00DC7F60">
      <w:pPr>
        <w:pStyle w:val="a8"/>
        <w:widowControl/>
        <w:numPr>
          <w:ilvl w:val="1"/>
          <w:numId w:val="16"/>
        </w:numPr>
        <w:tabs>
          <w:tab w:val="clear" w:pos="1440"/>
          <w:tab w:val="num" w:pos="284"/>
        </w:tabs>
        <w:autoSpaceDE/>
        <w:autoSpaceDN/>
        <w:adjustRightInd/>
        <w:spacing w:before="120"/>
        <w:ind w:left="306" w:hanging="306"/>
        <w:jc w:val="both"/>
        <w:rPr>
          <w:sz w:val="24"/>
          <w:szCs w:val="24"/>
        </w:rPr>
      </w:pPr>
      <w:r w:rsidRPr="00B66307">
        <w:rPr>
          <w:sz w:val="24"/>
          <w:szCs w:val="24"/>
        </w:rPr>
        <w:t>Желательно, чтобы исходные условия задания не превышали 10 слов.</w:t>
      </w:r>
    </w:p>
    <w:p w:rsidR="006D16E6" w:rsidRPr="00490793" w:rsidRDefault="00490793" w:rsidP="00DC7F60">
      <w:pPr>
        <w:pStyle w:val="a8"/>
        <w:widowControl/>
        <w:autoSpaceDE/>
        <w:autoSpaceDN/>
        <w:adjustRightInd/>
        <w:spacing w:before="100" w:beforeAutospacing="1" w:after="120"/>
        <w:ind w:firstLine="284"/>
        <w:rPr>
          <w:b/>
          <w:sz w:val="28"/>
          <w:szCs w:val="28"/>
        </w:rPr>
      </w:pPr>
      <w:r w:rsidRPr="00490793">
        <w:rPr>
          <w:b/>
          <w:sz w:val="28"/>
          <w:szCs w:val="28"/>
        </w:rPr>
        <w:t>Форма заданий</w:t>
      </w:r>
    </w:p>
    <w:p w:rsidR="003C59FA" w:rsidRPr="006D16E6" w:rsidRDefault="003C59FA" w:rsidP="00DC7F60">
      <w:pPr>
        <w:pStyle w:val="3"/>
        <w:widowControl/>
        <w:numPr>
          <w:ilvl w:val="0"/>
          <w:numId w:val="29"/>
        </w:numPr>
        <w:shd w:val="clear" w:color="auto" w:fill="auto"/>
        <w:tabs>
          <w:tab w:val="clear" w:pos="720"/>
          <w:tab w:val="num" w:pos="284"/>
        </w:tabs>
        <w:autoSpaceDE/>
        <w:autoSpaceDN/>
        <w:adjustRightInd/>
        <w:ind w:left="284" w:hanging="284"/>
        <w:jc w:val="left"/>
        <w:rPr>
          <w:b/>
          <w:i w:val="0"/>
          <w:sz w:val="24"/>
          <w:szCs w:val="24"/>
        </w:rPr>
      </w:pPr>
      <w:r w:rsidRPr="006D16E6">
        <w:rPr>
          <w:b/>
          <w:i w:val="0"/>
          <w:sz w:val="24"/>
          <w:szCs w:val="24"/>
        </w:rPr>
        <w:t>Задание открытой формы</w:t>
      </w:r>
      <w:bookmarkEnd w:id="4"/>
      <w:bookmarkEnd w:id="5"/>
      <w:bookmarkEnd w:id="6"/>
    </w:p>
    <w:p w:rsidR="00A334B8" w:rsidRPr="00B952AA" w:rsidRDefault="00A334B8" w:rsidP="00DC7F60">
      <w:pPr>
        <w:tabs>
          <w:tab w:val="center" w:pos="-2127"/>
          <w:tab w:val="num" w:pos="284"/>
          <w:tab w:val="left" w:pos="1701"/>
        </w:tabs>
        <w:ind w:left="284" w:hanging="284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3C59FA" w:rsidRPr="00B952AA">
        <w:rPr>
          <w:i/>
          <w:sz w:val="24"/>
          <w:szCs w:val="24"/>
        </w:rPr>
        <w:t>Требует сформулированного самим обучаемым ответа</w:t>
      </w:r>
      <w:r w:rsidR="003C59FA" w:rsidRPr="00B952AA">
        <w:rPr>
          <w:sz w:val="24"/>
          <w:szCs w:val="24"/>
        </w:rPr>
        <w:t>. Имеет вид неполного утверждения, в котором отсутствует один элемент. Обычно тестируемый подставляет число или слово (возможно словосочетание, состоящее не более чем из двух слов). Требование к данному тесту - четкая формулировка задания, требующая однозначного ответа.</w:t>
      </w:r>
    </w:p>
    <w:p w:rsidR="003C59FA" w:rsidRPr="006D16E6" w:rsidRDefault="003C59FA" w:rsidP="00DC7F60">
      <w:pPr>
        <w:pStyle w:val="3"/>
        <w:widowControl/>
        <w:numPr>
          <w:ilvl w:val="0"/>
          <w:numId w:val="29"/>
        </w:numPr>
        <w:shd w:val="clear" w:color="auto" w:fill="auto"/>
        <w:tabs>
          <w:tab w:val="clear" w:pos="720"/>
          <w:tab w:val="num" w:pos="284"/>
        </w:tabs>
        <w:autoSpaceDE/>
        <w:autoSpaceDN/>
        <w:adjustRightInd/>
        <w:spacing w:before="120"/>
        <w:ind w:left="284" w:hanging="284"/>
        <w:jc w:val="both"/>
        <w:rPr>
          <w:b/>
          <w:i w:val="0"/>
          <w:sz w:val="24"/>
          <w:szCs w:val="24"/>
        </w:rPr>
      </w:pPr>
      <w:bookmarkStart w:id="7" w:name="_Toc533916793"/>
      <w:bookmarkStart w:id="8" w:name="_Toc533919227"/>
      <w:bookmarkStart w:id="9" w:name="_Toc536335309"/>
      <w:r w:rsidRPr="006D16E6">
        <w:rPr>
          <w:b/>
          <w:i w:val="0"/>
          <w:sz w:val="24"/>
          <w:szCs w:val="24"/>
        </w:rPr>
        <w:t>Задание закрытой формы</w:t>
      </w:r>
      <w:bookmarkEnd w:id="7"/>
      <w:bookmarkEnd w:id="8"/>
      <w:bookmarkEnd w:id="9"/>
      <w:r w:rsidRPr="006D16E6">
        <w:rPr>
          <w:b/>
          <w:i w:val="0"/>
          <w:sz w:val="24"/>
          <w:szCs w:val="24"/>
        </w:rPr>
        <w:t xml:space="preserve"> </w:t>
      </w:r>
    </w:p>
    <w:p w:rsidR="003C59FA" w:rsidRPr="00B952AA" w:rsidRDefault="00A334B8" w:rsidP="00DC7F60">
      <w:pPr>
        <w:tabs>
          <w:tab w:val="num" w:pos="284"/>
          <w:tab w:val="left" w:pos="1701"/>
          <w:tab w:val="left" w:pos="8959"/>
        </w:tabs>
        <w:ind w:left="284" w:hanging="284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3C59FA" w:rsidRPr="00B952AA">
        <w:rPr>
          <w:i/>
          <w:sz w:val="24"/>
          <w:szCs w:val="24"/>
        </w:rPr>
        <w:t>Выбрать ответ из предложенных</w:t>
      </w:r>
      <w:r w:rsidR="003C59FA" w:rsidRPr="00B952AA">
        <w:rPr>
          <w:sz w:val="24"/>
          <w:szCs w:val="24"/>
        </w:rPr>
        <w:t>. Состоит из неполного утверждения с одной вакансией и множества элементов, один или несколько из которых являются правильными заключениями (ответ). Испытуемый определяет правильный ответ из данного множества.</w:t>
      </w:r>
    </w:p>
    <w:p w:rsidR="003C59FA" w:rsidRPr="006D16E6" w:rsidRDefault="003C59FA" w:rsidP="00DC7F60">
      <w:pPr>
        <w:pStyle w:val="3"/>
        <w:widowControl/>
        <w:numPr>
          <w:ilvl w:val="0"/>
          <w:numId w:val="29"/>
        </w:numPr>
        <w:shd w:val="clear" w:color="auto" w:fill="auto"/>
        <w:tabs>
          <w:tab w:val="clear" w:pos="720"/>
          <w:tab w:val="num" w:pos="284"/>
        </w:tabs>
        <w:autoSpaceDE/>
        <w:autoSpaceDN/>
        <w:adjustRightInd/>
        <w:spacing w:before="120"/>
        <w:ind w:left="284" w:hanging="284"/>
        <w:jc w:val="both"/>
        <w:rPr>
          <w:b/>
          <w:i w:val="0"/>
          <w:sz w:val="24"/>
          <w:szCs w:val="24"/>
        </w:rPr>
      </w:pPr>
      <w:bookmarkStart w:id="10" w:name="_Toc533916794"/>
      <w:bookmarkStart w:id="11" w:name="_Toc533919228"/>
      <w:bookmarkStart w:id="12" w:name="_Toc536335310"/>
      <w:r w:rsidRPr="006D16E6">
        <w:rPr>
          <w:b/>
          <w:i w:val="0"/>
          <w:sz w:val="24"/>
          <w:szCs w:val="24"/>
        </w:rPr>
        <w:t>Установить соответствие</w:t>
      </w:r>
      <w:bookmarkEnd w:id="10"/>
      <w:bookmarkEnd w:id="11"/>
      <w:bookmarkEnd w:id="12"/>
      <w:r w:rsidRPr="006D16E6">
        <w:rPr>
          <w:b/>
          <w:i w:val="0"/>
          <w:sz w:val="24"/>
          <w:szCs w:val="24"/>
        </w:rPr>
        <w:t xml:space="preserve"> </w:t>
      </w:r>
    </w:p>
    <w:p w:rsidR="006D16E6" w:rsidRPr="00B952AA" w:rsidRDefault="00A334B8" w:rsidP="00DC7F60">
      <w:pPr>
        <w:tabs>
          <w:tab w:val="num" w:pos="284"/>
          <w:tab w:val="left" w:pos="1701"/>
          <w:tab w:val="left" w:pos="3402"/>
          <w:tab w:val="left" w:pos="5103"/>
          <w:tab w:val="left" w:pos="8959"/>
        </w:tabs>
        <w:ind w:left="284" w:hanging="284"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3C59FA" w:rsidRPr="00B952AA">
        <w:rPr>
          <w:i/>
          <w:sz w:val="24"/>
          <w:szCs w:val="24"/>
        </w:rPr>
        <w:t>Выбрать из двух приведенных множеств объектов пары.</w:t>
      </w:r>
      <w:r w:rsidR="003C59FA" w:rsidRPr="00B952AA">
        <w:rPr>
          <w:sz w:val="24"/>
          <w:szCs w:val="24"/>
        </w:rPr>
        <w:t xml:space="preserve"> Имеет вид двух групп элементов. Испытуемый должен связать каждый элемент первой группы с одним или несколькими элементами из второй группы. Рекомендуется дополнить вторую группу несколькими однотипными элементами, несвязанными с первой группой.</w:t>
      </w:r>
    </w:p>
    <w:p w:rsidR="003C59FA" w:rsidRPr="006D16E6" w:rsidRDefault="003C59FA" w:rsidP="00DC7F60">
      <w:pPr>
        <w:pStyle w:val="3"/>
        <w:widowControl/>
        <w:numPr>
          <w:ilvl w:val="0"/>
          <w:numId w:val="29"/>
        </w:numPr>
        <w:shd w:val="clear" w:color="auto" w:fill="auto"/>
        <w:tabs>
          <w:tab w:val="clear" w:pos="720"/>
          <w:tab w:val="num" w:pos="284"/>
        </w:tabs>
        <w:autoSpaceDE/>
        <w:autoSpaceDN/>
        <w:adjustRightInd/>
        <w:spacing w:before="120"/>
        <w:ind w:left="284" w:hanging="284"/>
        <w:jc w:val="both"/>
        <w:rPr>
          <w:b/>
          <w:i w:val="0"/>
          <w:sz w:val="24"/>
          <w:szCs w:val="24"/>
        </w:rPr>
      </w:pPr>
      <w:bookmarkStart w:id="13" w:name="_Toc533916795"/>
      <w:bookmarkStart w:id="14" w:name="_Toc533919229"/>
      <w:bookmarkStart w:id="15" w:name="_Toc536335311"/>
      <w:r w:rsidRPr="006D16E6">
        <w:rPr>
          <w:b/>
          <w:i w:val="0"/>
          <w:sz w:val="24"/>
          <w:szCs w:val="24"/>
        </w:rPr>
        <w:t>Установить правильную последовательность</w:t>
      </w:r>
      <w:bookmarkEnd w:id="13"/>
      <w:bookmarkEnd w:id="14"/>
      <w:bookmarkEnd w:id="15"/>
      <w:r w:rsidRPr="006D16E6">
        <w:rPr>
          <w:b/>
          <w:i w:val="0"/>
          <w:sz w:val="24"/>
          <w:szCs w:val="24"/>
        </w:rPr>
        <w:t xml:space="preserve"> </w:t>
      </w:r>
    </w:p>
    <w:p w:rsidR="0044674D" w:rsidRPr="0044674D" w:rsidRDefault="00A334B8" w:rsidP="00DC7F60">
      <w:pPr>
        <w:tabs>
          <w:tab w:val="num" w:pos="284"/>
          <w:tab w:val="left" w:pos="1701"/>
          <w:tab w:val="left" w:pos="5529"/>
          <w:tab w:val="left" w:pos="8959"/>
        </w:tabs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</w:r>
      <w:r w:rsidR="003C59FA" w:rsidRPr="0044674D">
        <w:rPr>
          <w:sz w:val="24"/>
          <w:szCs w:val="24"/>
        </w:rPr>
        <w:t>У</w:t>
      </w:r>
      <w:r w:rsidR="003C59FA" w:rsidRPr="0044674D">
        <w:rPr>
          <w:i/>
          <w:sz w:val="24"/>
          <w:szCs w:val="24"/>
        </w:rPr>
        <w:t>становить правильную последовательность</w:t>
      </w:r>
      <w:r w:rsidR="003C59FA" w:rsidRPr="0044674D">
        <w:rPr>
          <w:sz w:val="24"/>
          <w:szCs w:val="24"/>
        </w:rPr>
        <w:t xml:space="preserve"> предложенных объектов (слова, словосочетания, предложения, формулы, рисунки и т.д.). Дано множество неупорядоченных объектов, необходимо установить порядок между объектами.</w:t>
      </w:r>
      <w:bookmarkStart w:id="16" w:name="_Toc536335321"/>
    </w:p>
    <w:p w:rsidR="00AE7578" w:rsidRPr="00490793" w:rsidRDefault="00490793" w:rsidP="00DC7F60">
      <w:pPr>
        <w:tabs>
          <w:tab w:val="left" w:pos="1701"/>
          <w:tab w:val="left" w:pos="5529"/>
          <w:tab w:val="left" w:pos="8959"/>
        </w:tabs>
        <w:spacing w:before="100" w:beforeAutospacing="1" w:after="120"/>
        <w:ind w:left="284" w:firstLine="0"/>
        <w:jc w:val="center"/>
        <w:rPr>
          <w:b/>
          <w:sz w:val="28"/>
          <w:szCs w:val="28"/>
        </w:rPr>
      </w:pPr>
      <w:r w:rsidRPr="00490793">
        <w:rPr>
          <w:b/>
          <w:sz w:val="28"/>
          <w:szCs w:val="28"/>
        </w:rPr>
        <w:t>Основные рекомендации по составлению             заданий</w:t>
      </w:r>
      <w:bookmarkEnd w:id="16"/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>
        <w:rPr>
          <w:sz w:val="24"/>
          <w:szCs w:val="24"/>
        </w:rPr>
        <w:t>Избегать</w:t>
      </w:r>
      <w:r w:rsidR="00112A88" w:rsidRPr="00B952AA">
        <w:rPr>
          <w:sz w:val="24"/>
          <w:szCs w:val="24"/>
        </w:rPr>
        <w:t xml:space="preserve"> испол</w:t>
      </w:r>
      <w:r w:rsidR="00CD26C6">
        <w:rPr>
          <w:sz w:val="24"/>
          <w:szCs w:val="24"/>
        </w:rPr>
        <w:t>ьзования очевидных, тривиальных или</w:t>
      </w:r>
      <w:r w:rsidR="00112A88" w:rsidRPr="00B952AA">
        <w:rPr>
          <w:sz w:val="24"/>
          <w:szCs w:val="24"/>
        </w:rPr>
        <w:t xml:space="preserve"> мало</w:t>
      </w:r>
      <w:r w:rsidR="00CD26C6">
        <w:rPr>
          <w:sz w:val="24"/>
          <w:szCs w:val="24"/>
        </w:rPr>
        <w:t>значащих</w:t>
      </w:r>
      <w:r w:rsidR="00112A88" w:rsidRPr="00B952AA">
        <w:rPr>
          <w:sz w:val="24"/>
          <w:szCs w:val="24"/>
        </w:rPr>
        <w:t xml:space="preserve"> вопросов и формулировок при состав</w:t>
      </w:r>
      <w:r w:rsidR="002554E3">
        <w:rPr>
          <w:sz w:val="24"/>
          <w:szCs w:val="24"/>
        </w:rPr>
        <w:t>лении тестовых заданий. Проверять</w:t>
      </w:r>
      <w:r w:rsidR="00112A88" w:rsidRPr="00B952AA">
        <w:rPr>
          <w:sz w:val="24"/>
          <w:szCs w:val="24"/>
        </w:rPr>
        <w:t xml:space="preserve">, чтобы каждое </w:t>
      </w:r>
      <w:r w:rsidR="002554E3">
        <w:rPr>
          <w:sz w:val="24"/>
          <w:szCs w:val="24"/>
        </w:rPr>
        <w:t>задание</w:t>
      </w:r>
      <w:r w:rsidR="00112A88" w:rsidRPr="00B952AA">
        <w:rPr>
          <w:sz w:val="24"/>
          <w:szCs w:val="24"/>
        </w:rPr>
        <w:t xml:space="preserve"> имело отношение к конкретному факту, принципу, умению, знанию, т.е. обладало достаточной важностью для включения в тест. Все тестовые задания должны быть связаны с целя</w:t>
      </w:r>
      <w:r w:rsidR="00CD26C6">
        <w:rPr>
          <w:sz w:val="24"/>
          <w:szCs w:val="24"/>
        </w:rPr>
        <w:t>ми обучения.</w:t>
      </w:r>
    </w:p>
    <w:p w:rsidR="00112A88" w:rsidRPr="00B952AA" w:rsidRDefault="00112A88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B952AA">
        <w:rPr>
          <w:sz w:val="24"/>
          <w:szCs w:val="24"/>
        </w:rPr>
        <w:t>Все тестовые задания должны быть сформулированы чистым, чётким языком в краткой форме. Задание должно иметь предельно простую синтаксическую конструкцию. В тексте задания исключаются повторы и двойное отрицание</w:t>
      </w:r>
    </w:p>
    <w:p w:rsidR="00112A88" w:rsidRPr="00B952AA" w:rsidRDefault="002554E3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60" w:after="60"/>
        <w:ind w:left="284" w:hanging="284"/>
        <w:rPr>
          <w:sz w:val="24"/>
          <w:szCs w:val="24"/>
        </w:rPr>
      </w:pPr>
      <w:r>
        <w:rPr>
          <w:sz w:val="24"/>
          <w:szCs w:val="24"/>
        </w:rPr>
        <w:t>Следовать</w:t>
      </w:r>
      <w:r w:rsidRPr="00B952AA">
        <w:rPr>
          <w:sz w:val="24"/>
          <w:szCs w:val="24"/>
        </w:rPr>
        <w:t xml:space="preserve"> </w:t>
      </w:r>
      <w:r w:rsidR="00112A88" w:rsidRPr="00B952AA">
        <w:rPr>
          <w:sz w:val="24"/>
          <w:szCs w:val="24"/>
        </w:rPr>
        <w:t>правилам грамматики, пунктуации и риторики. Из всех видов письменных коммуникаций, тестовые задания должны быть наиболее “читабельны”.</w:t>
      </w:r>
      <w:r w:rsidR="00112A88" w:rsidRPr="00B952AA">
        <w:rPr>
          <w:b/>
          <w:sz w:val="24"/>
          <w:szCs w:val="24"/>
        </w:rPr>
        <w:t xml:space="preserve"> </w:t>
      </w:r>
      <w:r w:rsidR="00112A88" w:rsidRPr="00B952AA">
        <w:rPr>
          <w:sz w:val="24"/>
          <w:szCs w:val="24"/>
        </w:rPr>
        <w:t>Простые декларативные предложения помогут студентам избежать неправильной интерпретации.</w:t>
      </w:r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 w:rsidR="00112A88" w:rsidRPr="00B952AA">
        <w:rPr>
          <w:sz w:val="24"/>
          <w:szCs w:val="24"/>
        </w:rPr>
        <w:t xml:space="preserve"> задания с однозначными ответами. Исключите субъективное мнение или понимания отдельного преподавателя.</w:t>
      </w:r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60" w:after="60"/>
        <w:ind w:left="284" w:hanging="284"/>
        <w:rPr>
          <w:sz w:val="24"/>
          <w:szCs w:val="24"/>
        </w:rPr>
      </w:pPr>
      <w:r>
        <w:rPr>
          <w:sz w:val="24"/>
          <w:szCs w:val="24"/>
        </w:rPr>
        <w:t>Избега</w:t>
      </w:r>
      <w:r w:rsidR="00112A88" w:rsidRPr="00B952A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112A88" w:rsidRPr="00B952AA">
        <w:rPr>
          <w:sz w:val="24"/>
          <w:szCs w:val="24"/>
        </w:rPr>
        <w:t xml:space="preserve"> использования неясных</w:t>
      </w:r>
      <w:r w:rsidR="00112A88" w:rsidRPr="00B952AA">
        <w:rPr>
          <w:b/>
          <w:sz w:val="24"/>
          <w:szCs w:val="24"/>
        </w:rPr>
        <w:t xml:space="preserve"> </w:t>
      </w:r>
      <w:r w:rsidR="00112A88" w:rsidRPr="00B952AA">
        <w:rPr>
          <w:sz w:val="24"/>
          <w:szCs w:val="24"/>
        </w:rPr>
        <w:t>сленговых выражений и слов (исключая случая составления теста специально для целей, связанных со знанием этих слов). Если ключевое слово в тестовом задании неизвестно студенту, то даже самые лучшие студенты будут считать этот вопрос “обманным”.</w:t>
      </w:r>
    </w:p>
    <w:p w:rsidR="00112A88" w:rsidRPr="00B952AA" w:rsidRDefault="00112A88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B952AA">
        <w:rPr>
          <w:sz w:val="24"/>
          <w:szCs w:val="24"/>
        </w:rPr>
        <w:t>В тексте задания необходимо устранить всякую двусмысленность или неясность формулировок.</w:t>
      </w:r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60" w:after="60"/>
        <w:ind w:left="284" w:hanging="284"/>
        <w:rPr>
          <w:sz w:val="24"/>
          <w:szCs w:val="24"/>
        </w:rPr>
      </w:pPr>
      <w:r>
        <w:rPr>
          <w:sz w:val="24"/>
          <w:szCs w:val="24"/>
        </w:rPr>
        <w:t>Избегать потери времени. Составлять</w:t>
      </w:r>
      <w:r w:rsidR="00112A88" w:rsidRPr="00B952AA">
        <w:rPr>
          <w:sz w:val="24"/>
          <w:szCs w:val="24"/>
        </w:rPr>
        <w:t xml:space="preserve"> задания, которые могут быть выполнены за минимальное время. Этого можно достичь следующими способами: </w:t>
      </w:r>
    </w:p>
    <w:p w:rsidR="00112A88" w:rsidRDefault="00B66307" w:rsidP="00DC7F60">
      <w:pPr>
        <w:widowControl/>
        <w:numPr>
          <w:ilvl w:val="0"/>
          <w:numId w:val="38"/>
        </w:numPr>
        <w:tabs>
          <w:tab w:val="clear" w:pos="1004"/>
          <w:tab w:val="left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 w:rsidR="002554E3">
        <w:rPr>
          <w:sz w:val="24"/>
          <w:szCs w:val="24"/>
        </w:rPr>
        <w:t xml:space="preserve"> в тесте столько заданий</w:t>
      </w:r>
      <w:r w:rsidR="00112A88" w:rsidRPr="00B952AA">
        <w:rPr>
          <w:sz w:val="24"/>
          <w:szCs w:val="24"/>
        </w:rPr>
        <w:t>, сколько необходимо для достижения всех целей тестирования. Т.е. при тестиро</w:t>
      </w:r>
      <w:r>
        <w:rPr>
          <w:sz w:val="24"/>
          <w:szCs w:val="24"/>
        </w:rPr>
        <w:t xml:space="preserve">вании </w:t>
      </w:r>
      <w:r w:rsidR="00112A88" w:rsidRPr="00B952AA">
        <w:rPr>
          <w:sz w:val="24"/>
          <w:szCs w:val="24"/>
        </w:rPr>
        <w:t>целью должно являться не количество тестовых заданий, а отражение всех целей тестирования.</w:t>
      </w:r>
    </w:p>
    <w:p w:rsidR="000D10EE" w:rsidRPr="000D10EE" w:rsidRDefault="000D10EE" w:rsidP="00DC7F60">
      <w:pPr>
        <w:widowControl/>
        <w:numPr>
          <w:ilvl w:val="0"/>
          <w:numId w:val="38"/>
        </w:numPr>
        <w:tabs>
          <w:tab w:val="clear" w:pos="1004"/>
          <w:tab w:val="left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>
        <w:rPr>
          <w:sz w:val="24"/>
          <w:szCs w:val="24"/>
        </w:rPr>
        <w:t>Определить какой длины ответ вы хотите получить на тестовое задание открытой формы, например, «одно слово»</w:t>
      </w:r>
      <w:r w:rsidR="00F873CE">
        <w:rPr>
          <w:sz w:val="24"/>
          <w:szCs w:val="24"/>
        </w:rPr>
        <w:t xml:space="preserve">. Например: «Под архитектурой информационно-вычислительной сети понимается </w:t>
      </w:r>
      <w:r w:rsidR="00F873CE" w:rsidRPr="00F873CE">
        <w:rPr>
          <w:sz w:val="24"/>
          <w:szCs w:val="24"/>
        </w:rPr>
        <w:t xml:space="preserve">### </w:t>
      </w:r>
      <w:r w:rsidR="00F873CE">
        <w:rPr>
          <w:sz w:val="24"/>
          <w:szCs w:val="24"/>
        </w:rPr>
        <w:t xml:space="preserve">сети ». </w:t>
      </w:r>
    </w:p>
    <w:p w:rsidR="00112A88" w:rsidRPr="00B952AA" w:rsidRDefault="00B66307" w:rsidP="00DC7F60">
      <w:pPr>
        <w:widowControl/>
        <w:numPr>
          <w:ilvl w:val="0"/>
          <w:numId w:val="38"/>
        </w:numPr>
        <w:tabs>
          <w:tab w:val="clear" w:pos="1004"/>
          <w:tab w:val="left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>
        <w:rPr>
          <w:sz w:val="24"/>
          <w:szCs w:val="24"/>
        </w:rPr>
        <w:t>Тщательно продумывать</w:t>
      </w:r>
      <w:r w:rsidR="002554E3">
        <w:rPr>
          <w:sz w:val="24"/>
          <w:szCs w:val="24"/>
        </w:rPr>
        <w:t xml:space="preserve"> формулировку заданий</w:t>
      </w:r>
      <w:r w:rsidR="00112A88" w:rsidRPr="00B952AA">
        <w:rPr>
          <w:sz w:val="24"/>
          <w:szCs w:val="24"/>
        </w:rPr>
        <w:t>, чтобы избе</w:t>
      </w:r>
      <w:r w:rsidR="002554E3">
        <w:rPr>
          <w:sz w:val="24"/>
          <w:szCs w:val="24"/>
        </w:rPr>
        <w:t xml:space="preserve">жать </w:t>
      </w:r>
      <w:r w:rsidR="00A6368B">
        <w:rPr>
          <w:sz w:val="24"/>
          <w:szCs w:val="24"/>
        </w:rPr>
        <w:t>та</w:t>
      </w:r>
      <w:r w:rsidR="002554E3">
        <w:rPr>
          <w:sz w:val="24"/>
          <w:szCs w:val="24"/>
        </w:rPr>
        <w:t>втологии</w:t>
      </w:r>
      <w:r w:rsidR="00112A88" w:rsidRPr="00B952AA">
        <w:rPr>
          <w:sz w:val="24"/>
          <w:szCs w:val="24"/>
        </w:rPr>
        <w:t>.</w:t>
      </w:r>
    </w:p>
    <w:p w:rsidR="00112A88" w:rsidRPr="00B952AA" w:rsidRDefault="00112A88" w:rsidP="00DC7F60">
      <w:pPr>
        <w:widowControl/>
        <w:numPr>
          <w:ilvl w:val="0"/>
          <w:numId w:val="38"/>
        </w:numPr>
        <w:tabs>
          <w:tab w:val="clear" w:pos="1004"/>
          <w:tab w:val="left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>В основную часть задания необходимо включить как можно больше слов, необходимых при формулировании задания, а для ответа оставить меньшую часть, наиболее важных, ключевых слов  для данной проблемы.</w:t>
      </w:r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60" w:after="60"/>
        <w:ind w:left="284" w:hanging="284"/>
        <w:rPr>
          <w:sz w:val="24"/>
          <w:szCs w:val="24"/>
        </w:rPr>
      </w:pPr>
      <w:r>
        <w:rPr>
          <w:sz w:val="24"/>
          <w:szCs w:val="24"/>
        </w:rPr>
        <w:t>Избегать</w:t>
      </w:r>
      <w:r w:rsidR="00112A88" w:rsidRPr="00B952AA">
        <w:rPr>
          <w:sz w:val="24"/>
          <w:szCs w:val="24"/>
        </w:rPr>
        <w:t xml:space="preserve"> взаимосвязанных заданий, где содержание одного задания подсказывает ответ на другое задание. </w:t>
      </w:r>
    </w:p>
    <w:p w:rsidR="00112A88" w:rsidRPr="00B952AA" w:rsidRDefault="00B66307" w:rsidP="00DC7F60">
      <w:pPr>
        <w:widowControl/>
        <w:numPr>
          <w:ilvl w:val="0"/>
          <w:numId w:val="10"/>
        </w:numPr>
        <w:tabs>
          <w:tab w:val="clear" w:pos="360"/>
          <w:tab w:val="num" w:pos="284"/>
        </w:tabs>
        <w:autoSpaceDE/>
        <w:autoSpaceDN/>
        <w:adjustRightInd/>
        <w:spacing w:before="60" w:after="60"/>
        <w:ind w:left="284" w:hanging="284"/>
        <w:rPr>
          <w:sz w:val="24"/>
          <w:szCs w:val="24"/>
        </w:rPr>
      </w:pPr>
      <w:r>
        <w:rPr>
          <w:sz w:val="24"/>
          <w:szCs w:val="24"/>
        </w:rPr>
        <w:t>Избегать</w:t>
      </w:r>
      <w:r w:rsidR="00112A88" w:rsidRPr="00B952AA">
        <w:rPr>
          <w:sz w:val="24"/>
          <w:szCs w:val="24"/>
        </w:rPr>
        <w:t xml:space="preserve"> непреднамеренных подсказок в заданиях и образцах ответа. Эти подсказки являются одним из способов угадывания правильного ответа без обладания достаточными знаниями или умениями. Из текста задания необходимо исключить все вербальные ассоциации, способствующие выбору правильного ответа с помощью догадки. Такими подсказками могут быть:</w:t>
      </w:r>
    </w:p>
    <w:p w:rsidR="00112A88" w:rsidRPr="00B952AA" w:rsidRDefault="00112A88" w:rsidP="00DC7F60">
      <w:pPr>
        <w:widowControl/>
        <w:numPr>
          <w:ilvl w:val="0"/>
          <w:numId w:val="41"/>
        </w:numPr>
        <w:tabs>
          <w:tab w:val="clear" w:pos="1004"/>
          <w:tab w:val="num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>Грамматические подсказки</w:t>
      </w:r>
    </w:p>
    <w:p w:rsidR="00112A88" w:rsidRPr="00B952AA" w:rsidRDefault="00112A88" w:rsidP="00DC7F60">
      <w:pPr>
        <w:widowControl/>
        <w:numPr>
          <w:ilvl w:val="0"/>
          <w:numId w:val="41"/>
        </w:numPr>
        <w:tabs>
          <w:tab w:val="clear" w:pos="1004"/>
          <w:tab w:val="num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>Ассоциативные слова и определения (например, в ТЗ закрытой формы использование одинаковых жаргонных фраз или слов в формулировке ТЗ и в возможном ответе).</w:t>
      </w:r>
    </w:p>
    <w:p w:rsidR="00112A88" w:rsidRPr="00B952AA" w:rsidRDefault="00112A88" w:rsidP="00DC7F60">
      <w:pPr>
        <w:widowControl/>
        <w:numPr>
          <w:ilvl w:val="0"/>
          <w:numId w:val="41"/>
        </w:numPr>
        <w:tabs>
          <w:tab w:val="clear" w:pos="1004"/>
          <w:tab w:val="num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>Систематическое повторение некоторых черт правильного ответа. (например, в ТЗ закрытой формы правильным чаще является ответ наиболее длинным по количеству символов).</w:t>
      </w:r>
    </w:p>
    <w:p w:rsidR="00112A88" w:rsidRPr="00B952AA" w:rsidRDefault="00112A88" w:rsidP="00DC7F60">
      <w:pPr>
        <w:widowControl/>
        <w:numPr>
          <w:ilvl w:val="0"/>
          <w:numId w:val="10"/>
        </w:numPr>
        <w:tabs>
          <w:tab w:val="clear" w:pos="360"/>
          <w:tab w:val="num" w:pos="284"/>
          <w:tab w:val="left" w:pos="426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B952AA">
        <w:rPr>
          <w:sz w:val="24"/>
          <w:szCs w:val="24"/>
        </w:rPr>
        <w:t>Задания на установление соответствия</w:t>
      </w:r>
    </w:p>
    <w:p w:rsidR="00112A88" w:rsidRPr="00B952AA" w:rsidRDefault="00112A88" w:rsidP="00DC7F60">
      <w:pPr>
        <w:widowControl/>
        <w:numPr>
          <w:ilvl w:val="1"/>
          <w:numId w:val="46"/>
        </w:numPr>
        <w:tabs>
          <w:tab w:val="clear" w:pos="1440"/>
          <w:tab w:val="left" w:pos="567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>Задание необходимо сформулировать так, чтобы все содержание можно было выразить в виде двух однородных множеств. Элементы задающего столбца необх</w:t>
      </w:r>
      <w:r w:rsidR="00A6368B">
        <w:rPr>
          <w:sz w:val="24"/>
          <w:szCs w:val="24"/>
        </w:rPr>
        <w:t>одимо расположить слева</w:t>
      </w:r>
      <w:r w:rsidRPr="00B952AA">
        <w:rPr>
          <w:sz w:val="24"/>
          <w:szCs w:val="24"/>
        </w:rPr>
        <w:t>, а элементы для вы</w:t>
      </w:r>
      <w:r w:rsidR="00A6368B">
        <w:rPr>
          <w:sz w:val="24"/>
          <w:szCs w:val="24"/>
        </w:rPr>
        <w:t>бора справа</w:t>
      </w:r>
      <w:r w:rsidRPr="00B952AA">
        <w:rPr>
          <w:sz w:val="24"/>
          <w:szCs w:val="24"/>
        </w:rPr>
        <w:t>.</w:t>
      </w:r>
      <w:r w:rsidR="00A6368B">
        <w:rPr>
          <w:sz w:val="24"/>
          <w:szCs w:val="24"/>
        </w:rPr>
        <w:t xml:space="preserve"> </w:t>
      </w:r>
      <w:r w:rsidRPr="00B952AA">
        <w:rPr>
          <w:sz w:val="24"/>
          <w:szCs w:val="24"/>
        </w:rPr>
        <w:t>Для каждого столбца желательно ввести определенное название, обобщающее все элементы столбца.</w:t>
      </w:r>
    </w:p>
    <w:p w:rsidR="00112A88" w:rsidRPr="00B952AA" w:rsidRDefault="00112A88" w:rsidP="00DC7F60">
      <w:pPr>
        <w:widowControl/>
        <w:numPr>
          <w:ilvl w:val="1"/>
          <w:numId w:val="46"/>
        </w:numPr>
        <w:tabs>
          <w:tab w:val="left" w:pos="567"/>
          <w:tab w:val="left" w:pos="993"/>
        </w:tabs>
        <w:autoSpaceDE/>
        <w:autoSpaceDN/>
        <w:adjustRightInd/>
        <w:spacing w:before="60" w:after="60"/>
        <w:ind w:left="567" w:hanging="283"/>
        <w:rPr>
          <w:sz w:val="24"/>
          <w:szCs w:val="24"/>
        </w:rPr>
      </w:pPr>
      <w:r w:rsidRPr="00B952AA">
        <w:rPr>
          <w:sz w:val="24"/>
          <w:szCs w:val="24"/>
        </w:rPr>
        <w:t xml:space="preserve">Необходимо, чтобы правый столбец содержал хотя бы несколько </w:t>
      </w:r>
      <w:r w:rsidR="00B01E37" w:rsidRPr="00B952AA">
        <w:rPr>
          <w:sz w:val="24"/>
          <w:szCs w:val="24"/>
        </w:rPr>
        <w:t>вариантов ответов</w:t>
      </w:r>
      <w:r w:rsidR="000E08F3" w:rsidRPr="00B952AA">
        <w:rPr>
          <w:sz w:val="24"/>
          <w:szCs w:val="24"/>
        </w:rPr>
        <w:t xml:space="preserve">, не </w:t>
      </w:r>
      <w:r w:rsidR="00A6368B">
        <w:rPr>
          <w:sz w:val="24"/>
          <w:szCs w:val="24"/>
        </w:rPr>
        <w:t>являющих</w:t>
      </w:r>
      <w:r w:rsidR="000E08F3" w:rsidRPr="00B952AA">
        <w:rPr>
          <w:sz w:val="24"/>
          <w:szCs w:val="24"/>
        </w:rPr>
        <w:t>ся правильн</w:t>
      </w:r>
      <w:r w:rsidR="00A6368B">
        <w:rPr>
          <w:sz w:val="24"/>
          <w:szCs w:val="24"/>
        </w:rPr>
        <w:t>ыми решениями, но внешне близких</w:t>
      </w:r>
      <w:r w:rsidR="000E08F3" w:rsidRPr="00B952AA">
        <w:rPr>
          <w:sz w:val="24"/>
          <w:szCs w:val="24"/>
        </w:rPr>
        <w:t xml:space="preserve"> к правильному решению.</w:t>
      </w:r>
      <w:r w:rsidR="00B01E37" w:rsidRPr="00B952AA">
        <w:rPr>
          <w:sz w:val="24"/>
          <w:szCs w:val="24"/>
        </w:rPr>
        <w:t xml:space="preserve"> </w:t>
      </w:r>
      <w:r w:rsidRPr="00B952AA">
        <w:rPr>
          <w:sz w:val="24"/>
          <w:szCs w:val="24"/>
        </w:rPr>
        <w:t>Еще лучше, когда число элементов правого множества примерно в два раза больше числа элементов левого столб</w:t>
      </w:r>
      <w:r w:rsidR="00D7258B">
        <w:rPr>
          <w:sz w:val="24"/>
          <w:szCs w:val="24"/>
        </w:rPr>
        <w:t>ца.</w:t>
      </w:r>
    </w:p>
    <w:p w:rsidR="000D10EE" w:rsidRPr="00A334B8" w:rsidRDefault="00112A88" w:rsidP="005C66AB">
      <w:pPr>
        <w:widowControl/>
        <w:numPr>
          <w:ilvl w:val="0"/>
          <w:numId w:val="10"/>
        </w:numPr>
        <w:tabs>
          <w:tab w:val="clear" w:pos="360"/>
          <w:tab w:val="left" w:pos="426"/>
        </w:tabs>
        <w:autoSpaceDE/>
        <w:autoSpaceDN/>
        <w:adjustRightInd/>
        <w:spacing w:before="120" w:after="120"/>
        <w:ind w:left="426" w:hanging="426"/>
        <w:rPr>
          <w:sz w:val="24"/>
          <w:szCs w:val="24"/>
        </w:rPr>
      </w:pPr>
      <w:r w:rsidRPr="00A334B8">
        <w:rPr>
          <w:sz w:val="24"/>
          <w:szCs w:val="24"/>
        </w:rPr>
        <w:t>В задании на установление правильной последовательности четко формулируется критерий упорядочивания</w:t>
      </w:r>
      <w:r w:rsidR="00B01E37" w:rsidRPr="00A334B8">
        <w:rPr>
          <w:sz w:val="24"/>
          <w:szCs w:val="24"/>
        </w:rPr>
        <w:t>.</w:t>
      </w:r>
    </w:p>
    <w:p w:rsidR="00F8163F" w:rsidRPr="005C66AB" w:rsidRDefault="00F8163F" w:rsidP="00DC7F60">
      <w:pPr>
        <w:pStyle w:val="ab"/>
        <w:spacing w:before="100" w:beforeAutospacing="1" w:after="100" w:afterAutospacing="1"/>
        <w:rPr>
          <w:b/>
          <w:bCs/>
          <w:iCs/>
          <w:sz w:val="24"/>
          <w:szCs w:val="24"/>
        </w:rPr>
      </w:pPr>
    </w:p>
    <w:p w:rsidR="00F8163F" w:rsidRPr="005C66AB" w:rsidRDefault="00F8163F" w:rsidP="00DC7F60">
      <w:pPr>
        <w:pStyle w:val="ab"/>
        <w:spacing w:before="100" w:beforeAutospacing="1" w:after="100" w:afterAutospacing="1"/>
        <w:rPr>
          <w:b/>
          <w:bCs/>
          <w:iCs/>
          <w:sz w:val="24"/>
          <w:szCs w:val="24"/>
        </w:rPr>
      </w:pPr>
    </w:p>
    <w:p w:rsidR="00BD7ED8" w:rsidRPr="00490793" w:rsidRDefault="00490793" w:rsidP="00DC7F60">
      <w:pPr>
        <w:pStyle w:val="ab"/>
        <w:spacing w:before="100" w:beforeAutospacing="1"/>
        <w:jc w:val="center"/>
        <w:rPr>
          <w:b/>
          <w:bCs/>
          <w:iCs/>
          <w:sz w:val="28"/>
          <w:szCs w:val="28"/>
        </w:rPr>
      </w:pPr>
      <w:r w:rsidRPr="00490793">
        <w:rPr>
          <w:b/>
          <w:bCs/>
          <w:iCs/>
          <w:sz w:val="28"/>
          <w:szCs w:val="28"/>
        </w:rPr>
        <w:t>Требования к глоссарию</w:t>
      </w:r>
    </w:p>
    <w:p w:rsidR="00BD7ED8" w:rsidRPr="009435CB" w:rsidRDefault="00BD7ED8" w:rsidP="00DC7F60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C37C12">
        <w:rPr>
          <w:i/>
          <w:sz w:val="24"/>
          <w:szCs w:val="24"/>
        </w:rPr>
        <w:t>Глоссарий</w:t>
      </w:r>
      <w:r w:rsidRPr="009435CB">
        <w:rPr>
          <w:sz w:val="24"/>
          <w:szCs w:val="24"/>
        </w:rPr>
        <w:t xml:space="preserve"> – обеспечивает толкование и определение основных понятий, необходимых для адекватного осмысления материала. В глоссарии учитывается специфика актуального конспекта. </w:t>
      </w:r>
    </w:p>
    <w:p w:rsidR="00BD7ED8" w:rsidRPr="009435CB" w:rsidRDefault="00BD7ED8" w:rsidP="00DC7F60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Все термины, которые заносятся в словарь, должны </w:t>
      </w:r>
      <w:r w:rsidR="0000143D">
        <w:rPr>
          <w:sz w:val="24"/>
          <w:szCs w:val="24"/>
        </w:rPr>
        <w:t xml:space="preserve">в тексте </w:t>
      </w:r>
      <w:r w:rsidRPr="009435CB">
        <w:rPr>
          <w:sz w:val="24"/>
          <w:szCs w:val="24"/>
        </w:rPr>
        <w:t>выделятся жирным шрифтом</w:t>
      </w:r>
      <w:r w:rsidR="00527EAD" w:rsidRPr="00527EAD">
        <w:rPr>
          <w:sz w:val="24"/>
          <w:szCs w:val="24"/>
        </w:rPr>
        <w:t xml:space="preserve"> </w:t>
      </w:r>
      <w:r w:rsidR="00527EAD">
        <w:rPr>
          <w:sz w:val="24"/>
          <w:szCs w:val="24"/>
        </w:rPr>
        <w:t>или курсивом</w:t>
      </w:r>
      <w:r w:rsidRPr="009435CB">
        <w:rPr>
          <w:sz w:val="24"/>
          <w:szCs w:val="24"/>
        </w:rPr>
        <w:t xml:space="preserve">. </w:t>
      </w:r>
    </w:p>
    <w:p w:rsidR="00BD7ED8" w:rsidRPr="009435CB" w:rsidRDefault="00BD7ED8" w:rsidP="00DC7F60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Для подчеркивания групп слов и целых предложений должен использоваться  курсивный шрифт. </w:t>
      </w:r>
    </w:p>
    <w:p w:rsidR="00BD7ED8" w:rsidRPr="009435CB" w:rsidRDefault="00BD7ED8" w:rsidP="00DC7F60">
      <w:pPr>
        <w:widowControl/>
        <w:numPr>
          <w:ilvl w:val="0"/>
          <w:numId w:val="2"/>
        </w:numPr>
        <w:tabs>
          <w:tab w:val="clear" w:pos="360"/>
          <w:tab w:val="num" w:pos="284"/>
        </w:tabs>
        <w:autoSpaceDE/>
        <w:autoSpaceDN/>
        <w:adjustRightInd/>
        <w:spacing w:before="120" w:after="120"/>
        <w:ind w:left="284" w:hanging="284"/>
        <w:rPr>
          <w:sz w:val="24"/>
          <w:szCs w:val="24"/>
        </w:rPr>
      </w:pPr>
      <w:r w:rsidRPr="009435CB">
        <w:rPr>
          <w:sz w:val="24"/>
          <w:szCs w:val="24"/>
        </w:rPr>
        <w:t xml:space="preserve">Заглавные слова толкового словаря располагаются в алфавитном порядке. </w:t>
      </w:r>
    </w:p>
    <w:p w:rsidR="008E3F4B" w:rsidRPr="0044674D" w:rsidRDefault="0015395F" w:rsidP="00DC7F60">
      <w:pPr>
        <w:widowControl/>
        <w:numPr>
          <w:ilvl w:val="0"/>
          <w:numId w:val="2"/>
        </w:numPr>
        <w:tabs>
          <w:tab w:val="clear" w:pos="360"/>
          <w:tab w:val="left" w:pos="180"/>
          <w:tab w:val="num" w:pos="284"/>
        </w:tabs>
        <w:autoSpaceDE/>
        <w:autoSpaceDN/>
        <w:adjustRightInd/>
        <w:ind w:left="284" w:hanging="284"/>
        <w:rPr>
          <w:sz w:val="24"/>
          <w:szCs w:val="24"/>
        </w:rPr>
      </w:pPr>
      <w:r w:rsidRPr="00113573">
        <w:rPr>
          <w:sz w:val="24"/>
          <w:szCs w:val="24"/>
        </w:rPr>
        <w:t xml:space="preserve"> </w:t>
      </w:r>
      <w:r w:rsidR="00BD7ED8" w:rsidRPr="00113573">
        <w:rPr>
          <w:sz w:val="24"/>
          <w:szCs w:val="24"/>
        </w:rPr>
        <w:t xml:space="preserve">Объем толкового словаря </w:t>
      </w:r>
      <w:r w:rsidR="00BD7ED8" w:rsidRPr="00113573">
        <w:rPr>
          <w:bCs/>
          <w:sz w:val="24"/>
          <w:szCs w:val="24"/>
        </w:rPr>
        <w:t>не может быть менее 50-75 понятий</w:t>
      </w:r>
      <w:r w:rsidR="00BD7ED8" w:rsidRPr="00113573">
        <w:rPr>
          <w:sz w:val="24"/>
          <w:szCs w:val="24"/>
        </w:rPr>
        <w:t xml:space="preserve"> на одно пособие. </w:t>
      </w: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</w:rPr>
      </w:pPr>
    </w:p>
    <w:p w:rsidR="00D7258B" w:rsidRDefault="00D7258B" w:rsidP="00DC7F60">
      <w:pPr>
        <w:shd w:val="clear" w:color="auto" w:fill="FFFFFF"/>
        <w:spacing w:before="108" w:line="281" w:lineRule="exact"/>
        <w:jc w:val="center"/>
        <w:rPr>
          <w:color w:val="000000"/>
          <w:spacing w:val="-2"/>
          <w:sz w:val="24"/>
          <w:szCs w:val="24"/>
          <w:lang w:val="en-US"/>
        </w:rPr>
      </w:pPr>
    </w:p>
    <w:p w:rsidR="00D7258B" w:rsidRPr="00014B10" w:rsidRDefault="00D7258B" w:rsidP="00DC7F60">
      <w:pPr>
        <w:shd w:val="clear" w:color="auto" w:fill="FFFFFF"/>
        <w:spacing w:before="108" w:line="281" w:lineRule="exact"/>
        <w:ind w:firstLine="0"/>
        <w:rPr>
          <w:color w:val="000000"/>
          <w:spacing w:val="-2"/>
          <w:sz w:val="24"/>
          <w:szCs w:val="24"/>
          <w:lang w:val="en-US"/>
        </w:rPr>
      </w:pPr>
    </w:p>
    <w:p w:rsidR="0086414F" w:rsidRPr="00490793" w:rsidRDefault="0014488F" w:rsidP="00DC7F60">
      <w:pPr>
        <w:shd w:val="clear" w:color="auto" w:fill="FFFFFF"/>
        <w:spacing w:before="108" w:line="281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62" style="position:absolute;left:0;text-align:left;z-index:251658240;mso-position-horizontal-relative:margin" from="-57.95pt,-36.35pt" to="-57.95pt,1.8pt" o:allowincell="f" strokeweight=".35pt">
            <w10:wrap anchorx="margin"/>
          </v:line>
        </w:pict>
      </w:r>
      <w:r w:rsidR="00490793" w:rsidRPr="00490793">
        <w:rPr>
          <w:b/>
          <w:color w:val="000000"/>
          <w:spacing w:val="-2"/>
          <w:sz w:val="28"/>
          <w:szCs w:val="28"/>
        </w:rPr>
        <w:t>Содержание</w:t>
      </w:r>
    </w:p>
    <w:p w:rsidR="0086414F" w:rsidRPr="00D7258B" w:rsidRDefault="00D1035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86414F" w:rsidRPr="00D7258B" w:rsidRDefault="00F6757E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>
        <w:rPr>
          <w:sz w:val="24"/>
          <w:szCs w:val="24"/>
        </w:rPr>
        <w:t>Общие требования…………………………………………….</w:t>
      </w:r>
      <w:r w:rsidR="00D1035B">
        <w:rPr>
          <w:sz w:val="24"/>
          <w:szCs w:val="24"/>
        </w:rPr>
        <w:t>2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</w:t>
      </w:r>
      <w:r w:rsidR="00F6757E">
        <w:rPr>
          <w:sz w:val="24"/>
          <w:szCs w:val="24"/>
        </w:rPr>
        <w:t xml:space="preserve"> к рабочей программе курса……………………..</w:t>
      </w:r>
      <w:r w:rsidR="00D1035B">
        <w:rPr>
          <w:sz w:val="24"/>
          <w:szCs w:val="24"/>
        </w:rPr>
        <w:t>4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 xml:space="preserve">Требования к </w:t>
      </w:r>
      <w:r w:rsidRPr="00D7258B">
        <w:rPr>
          <w:bCs/>
          <w:iCs/>
          <w:sz w:val="24"/>
          <w:szCs w:val="24"/>
        </w:rPr>
        <w:t xml:space="preserve"> р</w:t>
      </w:r>
      <w:r w:rsidRPr="00D7258B">
        <w:rPr>
          <w:sz w:val="24"/>
          <w:szCs w:val="24"/>
        </w:rPr>
        <w:t>уководству по изучению дисциплины</w:t>
      </w:r>
      <w:r w:rsidR="00F6757E">
        <w:rPr>
          <w:sz w:val="24"/>
          <w:szCs w:val="24"/>
        </w:rPr>
        <w:t>……..</w:t>
      </w:r>
      <w:r w:rsidR="00D1035B">
        <w:rPr>
          <w:sz w:val="24"/>
          <w:szCs w:val="24"/>
        </w:rPr>
        <w:t>4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</w:t>
      </w:r>
      <w:r w:rsidR="00F6757E">
        <w:rPr>
          <w:sz w:val="24"/>
          <w:szCs w:val="24"/>
        </w:rPr>
        <w:t xml:space="preserve"> электронному учебному пособию……………</w:t>
      </w:r>
      <w:r w:rsidR="00D1035B">
        <w:rPr>
          <w:sz w:val="24"/>
          <w:szCs w:val="24"/>
        </w:rPr>
        <w:t>5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 текстовому материалу……………</w:t>
      </w:r>
      <w:r w:rsidR="00554A34" w:rsidRPr="00D7258B">
        <w:rPr>
          <w:sz w:val="24"/>
          <w:szCs w:val="24"/>
        </w:rPr>
        <w:t>……...</w:t>
      </w:r>
      <w:r w:rsidRPr="00D7258B">
        <w:rPr>
          <w:sz w:val="24"/>
          <w:szCs w:val="24"/>
        </w:rPr>
        <w:t>……</w:t>
      </w:r>
      <w:r w:rsidR="00D1035B">
        <w:rPr>
          <w:sz w:val="24"/>
          <w:szCs w:val="24"/>
        </w:rPr>
        <w:t>6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 практикуму</w:t>
      </w:r>
      <w:r w:rsidR="00D7258B">
        <w:rPr>
          <w:sz w:val="24"/>
          <w:szCs w:val="24"/>
        </w:rPr>
        <w:t>………………………………</w:t>
      </w:r>
      <w:r w:rsidR="00DE7C80">
        <w:rPr>
          <w:sz w:val="24"/>
          <w:szCs w:val="24"/>
        </w:rPr>
        <w:t>.</w:t>
      </w:r>
      <w:r w:rsidR="00D1035B">
        <w:rPr>
          <w:sz w:val="24"/>
          <w:szCs w:val="24"/>
        </w:rPr>
        <w:t>.…..</w:t>
      </w:r>
      <w:r w:rsidR="00DE7C80">
        <w:rPr>
          <w:sz w:val="24"/>
          <w:szCs w:val="24"/>
        </w:rPr>
        <w:t>.</w:t>
      </w:r>
      <w:r w:rsidR="00D1035B">
        <w:rPr>
          <w:sz w:val="24"/>
          <w:szCs w:val="24"/>
        </w:rPr>
        <w:t>8</w:t>
      </w:r>
    </w:p>
    <w:p w:rsidR="0086414F" w:rsidRPr="00D7258B" w:rsidRDefault="0086414F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 организации  тестирования</w:t>
      </w:r>
      <w:r w:rsidR="00D7258B">
        <w:rPr>
          <w:sz w:val="24"/>
          <w:szCs w:val="24"/>
        </w:rPr>
        <w:t>……………</w:t>
      </w:r>
      <w:r w:rsidR="00DE7C80">
        <w:rPr>
          <w:sz w:val="24"/>
          <w:szCs w:val="24"/>
        </w:rPr>
        <w:t>…</w:t>
      </w:r>
      <w:r w:rsidR="00D7258B">
        <w:rPr>
          <w:sz w:val="24"/>
          <w:szCs w:val="24"/>
        </w:rPr>
        <w:t>…</w:t>
      </w:r>
      <w:r w:rsidR="00D1035B">
        <w:rPr>
          <w:sz w:val="24"/>
          <w:szCs w:val="24"/>
        </w:rPr>
        <w:t>...9</w:t>
      </w:r>
    </w:p>
    <w:p w:rsidR="00D7258B" w:rsidRPr="00D7258B" w:rsidRDefault="00D7258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 тестированию…………………………</w:t>
      </w:r>
      <w:r w:rsidR="00DE7C80">
        <w:rPr>
          <w:sz w:val="24"/>
          <w:szCs w:val="24"/>
        </w:rPr>
        <w:t>…...</w:t>
      </w:r>
      <w:r w:rsidRPr="00D7258B">
        <w:rPr>
          <w:sz w:val="24"/>
          <w:szCs w:val="24"/>
        </w:rPr>
        <w:t>…</w:t>
      </w:r>
      <w:r w:rsidR="00DE7C80">
        <w:rPr>
          <w:sz w:val="24"/>
          <w:szCs w:val="24"/>
        </w:rPr>
        <w:t>.</w:t>
      </w:r>
      <w:r w:rsidRPr="00D7258B">
        <w:rPr>
          <w:sz w:val="24"/>
          <w:szCs w:val="24"/>
        </w:rPr>
        <w:t>.</w:t>
      </w:r>
      <w:r w:rsidR="00D1035B">
        <w:rPr>
          <w:sz w:val="24"/>
          <w:szCs w:val="24"/>
        </w:rPr>
        <w:t>9</w:t>
      </w:r>
    </w:p>
    <w:p w:rsidR="00D7258B" w:rsidRPr="00D7258B" w:rsidRDefault="00D7258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142"/>
          <w:tab w:val="left" w:pos="426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Требования к содержанию тестовых заданий…………</w:t>
      </w:r>
      <w:r w:rsidR="00DE7C80">
        <w:rPr>
          <w:sz w:val="24"/>
          <w:szCs w:val="24"/>
        </w:rPr>
        <w:t>..</w:t>
      </w:r>
      <w:r w:rsidRPr="00D7258B">
        <w:rPr>
          <w:sz w:val="24"/>
          <w:szCs w:val="24"/>
        </w:rPr>
        <w:t>..</w:t>
      </w:r>
      <w:r w:rsidR="00D1035B">
        <w:rPr>
          <w:sz w:val="24"/>
          <w:szCs w:val="24"/>
        </w:rPr>
        <w:t>10</w:t>
      </w:r>
    </w:p>
    <w:p w:rsidR="00D7258B" w:rsidRPr="00D7258B" w:rsidRDefault="00D7258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  <w:tab w:val="left" w:pos="426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>Форма заданий…………………………………………</w:t>
      </w:r>
      <w:r w:rsidR="00DE7C80">
        <w:rPr>
          <w:sz w:val="24"/>
          <w:szCs w:val="24"/>
        </w:rPr>
        <w:t>..</w:t>
      </w:r>
      <w:r w:rsidRPr="00D7258B">
        <w:rPr>
          <w:sz w:val="24"/>
          <w:szCs w:val="24"/>
        </w:rPr>
        <w:t>….</w:t>
      </w:r>
      <w:r w:rsidR="00D1035B">
        <w:rPr>
          <w:sz w:val="24"/>
          <w:szCs w:val="24"/>
        </w:rPr>
        <w:t>10</w:t>
      </w:r>
    </w:p>
    <w:p w:rsidR="0086414F" w:rsidRPr="00D7258B" w:rsidRDefault="00D7258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  <w:tab w:val="left" w:pos="426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 xml:space="preserve">Основные рекомендации </w:t>
      </w:r>
      <w:r w:rsidR="0086414F" w:rsidRPr="00D7258B">
        <w:rPr>
          <w:sz w:val="24"/>
          <w:szCs w:val="24"/>
        </w:rPr>
        <w:t xml:space="preserve">по составлению </w:t>
      </w:r>
      <w:r w:rsidRPr="00D7258B">
        <w:rPr>
          <w:sz w:val="24"/>
          <w:szCs w:val="24"/>
        </w:rPr>
        <w:t>заданий.</w:t>
      </w:r>
      <w:r w:rsidR="00554A34" w:rsidRPr="00D7258B">
        <w:rPr>
          <w:sz w:val="24"/>
          <w:szCs w:val="24"/>
        </w:rPr>
        <w:t>…</w:t>
      </w:r>
      <w:r w:rsidR="00DE7C80">
        <w:rPr>
          <w:sz w:val="24"/>
          <w:szCs w:val="24"/>
        </w:rPr>
        <w:t>...</w:t>
      </w:r>
      <w:r w:rsidR="00554A34" w:rsidRPr="00D7258B">
        <w:rPr>
          <w:sz w:val="24"/>
          <w:szCs w:val="24"/>
        </w:rPr>
        <w:t>…1</w:t>
      </w:r>
      <w:r w:rsidR="00D1035B">
        <w:rPr>
          <w:sz w:val="24"/>
          <w:szCs w:val="24"/>
        </w:rPr>
        <w:t>1</w:t>
      </w:r>
    </w:p>
    <w:p w:rsidR="00D1035B" w:rsidRDefault="00554A34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142"/>
          <w:tab w:val="left" w:pos="284"/>
          <w:tab w:val="left" w:pos="426"/>
        </w:tabs>
        <w:spacing w:before="108" w:line="281" w:lineRule="exact"/>
        <w:ind w:left="284" w:hanging="284"/>
        <w:rPr>
          <w:sz w:val="24"/>
          <w:szCs w:val="24"/>
        </w:rPr>
      </w:pPr>
      <w:r w:rsidRPr="00D7258B">
        <w:rPr>
          <w:sz w:val="24"/>
          <w:szCs w:val="24"/>
        </w:rPr>
        <w:t xml:space="preserve">Требования </w:t>
      </w:r>
      <w:r w:rsidR="0086414F" w:rsidRPr="00D7258B">
        <w:rPr>
          <w:sz w:val="24"/>
          <w:szCs w:val="24"/>
        </w:rPr>
        <w:t>к глоссарию</w:t>
      </w:r>
      <w:r w:rsidR="00D7258B">
        <w:rPr>
          <w:sz w:val="24"/>
          <w:szCs w:val="24"/>
        </w:rPr>
        <w:t>……………………</w:t>
      </w:r>
      <w:r w:rsidR="00D7258B" w:rsidRPr="00D7258B">
        <w:rPr>
          <w:sz w:val="24"/>
          <w:szCs w:val="24"/>
        </w:rPr>
        <w:t>………</w:t>
      </w:r>
      <w:r w:rsidR="00D1035B">
        <w:rPr>
          <w:sz w:val="24"/>
          <w:szCs w:val="24"/>
        </w:rPr>
        <w:t>.</w:t>
      </w:r>
      <w:r w:rsidR="00D7258B" w:rsidRPr="00D7258B">
        <w:rPr>
          <w:sz w:val="24"/>
          <w:szCs w:val="24"/>
        </w:rPr>
        <w:t>…</w:t>
      </w:r>
      <w:r w:rsidR="00DE7C80">
        <w:rPr>
          <w:sz w:val="24"/>
          <w:szCs w:val="24"/>
        </w:rPr>
        <w:t>.</w:t>
      </w:r>
      <w:r w:rsidR="00D7258B" w:rsidRPr="00D7258B">
        <w:rPr>
          <w:sz w:val="24"/>
          <w:szCs w:val="24"/>
        </w:rPr>
        <w:t>…</w:t>
      </w:r>
      <w:r w:rsidR="00DE7C80">
        <w:rPr>
          <w:sz w:val="24"/>
          <w:szCs w:val="24"/>
        </w:rPr>
        <w:t>.</w:t>
      </w:r>
      <w:r w:rsidR="00D7258B" w:rsidRPr="00D7258B">
        <w:rPr>
          <w:sz w:val="24"/>
          <w:szCs w:val="24"/>
        </w:rPr>
        <w:t>1</w:t>
      </w:r>
      <w:r w:rsidR="00D1035B">
        <w:rPr>
          <w:sz w:val="24"/>
          <w:szCs w:val="24"/>
        </w:rPr>
        <w:t>4</w:t>
      </w:r>
    </w:p>
    <w:p w:rsidR="00D1035B" w:rsidRPr="00D7258B" w:rsidRDefault="00D1035B" w:rsidP="00DC7F60">
      <w:pPr>
        <w:numPr>
          <w:ilvl w:val="0"/>
          <w:numId w:val="9"/>
        </w:numPr>
        <w:shd w:val="clear" w:color="auto" w:fill="FFFFFF"/>
        <w:tabs>
          <w:tab w:val="clear" w:pos="720"/>
          <w:tab w:val="left" w:pos="142"/>
          <w:tab w:val="left" w:pos="284"/>
          <w:tab w:val="left" w:pos="426"/>
        </w:tabs>
        <w:spacing w:before="108" w:line="281" w:lineRule="exact"/>
        <w:ind w:left="284" w:hanging="284"/>
        <w:rPr>
          <w:sz w:val="24"/>
          <w:szCs w:val="24"/>
        </w:rPr>
      </w:pPr>
      <w:r>
        <w:rPr>
          <w:sz w:val="24"/>
          <w:szCs w:val="24"/>
        </w:rPr>
        <w:t>Приложение……………………………………………</w:t>
      </w:r>
      <w:r w:rsidR="00DE7C80">
        <w:rPr>
          <w:sz w:val="24"/>
          <w:szCs w:val="24"/>
        </w:rPr>
        <w:t>.</w:t>
      </w:r>
      <w:r>
        <w:rPr>
          <w:sz w:val="24"/>
          <w:szCs w:val="24"/>
        </w:rPr>
        <w:t>…</w:t>
      </w:r>
      <w:r w:rsidR="00DE7C80">
        <w:rPr>
          <w:sz w:val="24"/>
          <w:szCs w:val="24"/>
        </w:rPr>
        <w:t>.</w:t>
      </w:r>
      <w:r>
        <w:rPr>
          <w:sz w:val="24"/>
          <w:szCs w:val="24"/>
        </w:rPr>
        <w:t>..16</w:t>
      </w:r>
    </w:p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86414F" w:rsidRDefault="0086414F" w:rsidP="00DC7F60"/>
    <w:p w:rsidR="00B50FC2" w:rsidRDefault="00B50FC2" w:rsidP="00DC7F60"/>
    <w:p w:rsidR="00B50FC2" w:rsidRDefault="00B50FC2" w:rsidP="00DC7F60"/>
    <w:p w:rsidR="00B50FC2" w:rsidRDefault="00B50FC2" w:rsidP="00DC7F60"/>
    <w:p w:rsidR="00B50FC2" w:rsidRDefault="00B50FC2" w:rsidP="00DC7F60"/>
    <w:p w:rsidR="00B50FC2" w:rsidRPr="00EF2538" w:rsidRDefault="00B50FC2" w:rsidP="00EF2538">
      <w:pPr>
        <w:ind w:firstLine="0"/>
        <w:rPr>
          <w:lang w:val="en-US"/>
        </w:rPr>
      </w:pPr>
    </w:p>
    <w:p w:rsidR="00FE18AC" w:rsidRPr="00FE18AC" w:rsidRDefault="00FE18AC" w:rsidP="00DC7F60">
      <w:pPr>
        <w:pStyle w:val="2"/>
        <w:widowControl/>
        <w:numPr>
          <w:ilvl w:val="0"/>
          <w:numId w:val="0"/>
        </w:numPr>
        <w:autoSpaceDE/>
        <w:autoSpaceDN/>
        <w:adjustRightInd/>
        <w:spacing w:after="120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7" w:name="_Toc533916804"/>
      <w:bookmarkStart w:id="18" w:name="_Toc533919238"/>
      <w:bookmarkStart w:id="19" w:name="_Toc536335322"/>
      <w:r w:rsidRPr="00FE18AC">
        <w:rPr>
          <w:rFonts w:ascii="Times New Roman" w:hAnsi="Times New Roman" w:cs="Times New Roman"/>
          <w:i w:val="0"/>
          <w:sz w:val="24"/>
          <w:szCs w:val="24"/>
        </w:rPr>
        <w:t>Приложение 1</w:t>
      </w:r>
    </w:p>
    <w:p w:rsidR="00FE18AC" w:rsidRPr="00490793" w:rsidRDefault="00490793" w:rsidP="00DC7F60">
      <w:pPr>
        <w:pStyle w:val="2"/>
        <w:widowControl/>
        <w:numPr>
          <w:ilvl w:val="0"/>
          <w:numId w:val="0"/>
        </w:numPr>
        <w:autoSpaceDE/>
        <w:autoSpaceDN/>
        <w:adjustRightInd/>
        <w:spacing w:before="0" w:after="100" w:afterAutospacing="1"/>
        <w:jc w:val="center"/>
        <w:rPr>
          <w:rFonts w:ascii="Times New Roman" w:hAnsi="Times New Roman" w:cs="Times New Roman"/>
          <w:i w:val="0"/>
        </w:rPr>
      </w:pPr>
      <w:r w:rsidRPr="00490793">
        <w:rPr>
          <w:rFonts w:ascii="Times New Roman" w:hAnsi="Times New Roman" w:cs="Times New Roman"/>
          <w:i w:val="0"/>
        </w:rPr>
        <w:t>Наиболее часто встречающиеся ошибки                  в построении заданий</w:t>
      </w:r>
      <w:bookmarkEnd w:id="17"/>
      <w:bookmarkEnd w:id="18"/>
      <w:bookmarkEnd w:id="19"/>
    </w:p>
    <w:p w:rsidR="00FE18AC" w:rsidRPr="00710919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after="120"/>
        <w:ind w:left="357" w:hanging="357"/>
        <w:jc w:val="both"/>
        <w:rPr>
          <w:i w:val="0"/>
          <w:sz w:val="24"/>
          <w:szCs w:val="24"/>
        </w:rPr>
      </w:pPr>
      <w:bookmarkStart w:id="20" w:name="_Toc533916806"/>
      <w:bookmarkStart w:id="21" w:name="_Toc533919240"/>
      <w:bookmarkStart w:id="22" w:name="_Toc536335324"/>
      <w:r w:rsidRPr="00710919">
        <w:rPr>
          <w:i w:val="0"/>
          <w:sz w:val="24"/>
          <w:szCs w:val="24"/>
        </w:rPr>
        <w:t xml:space="preserve">В </w:t>
      </w:r>
      <w:r w:rsidR="008D149F" w:rsidRPr="00710919">
        <w:rPr>
          <w:i w:val="0"/>
          <w:sz w:val="24"/>
          <w:szCs w:val="24"/>
        </w:rPr>
        <w:t>вариантах ответов</w:t>
      </w:r>
      <w:r w:rsidRPr="00710919">
        <w:rPr>
          <w:i w:val="0"/>
          <w:sz w:val="24"/>
          <w:szCs w:val="24"/>
        </w:rPr>
        <w:t xml:space="preserve"> присутствуют повторяющиеся слова или словосочетания</w:t>
      </w:r>
      <w:bookmarkEnd w:id="20"/>
      <w:bookmarkEnd w:id="21"/>
      <w:bookmarkEnd w:id="22"/>
      <w:r w:rsidR="008D149F" w:rsidRPr="00710919">
        <w:rPr>
          <w:i w:val="0"/>
          <w:sz w:val="24"/>
          <w:szCs w:val="24"/>
        </w:rPr>
        <w:t>, поэтому необходимо их включить  в основной текст заданий.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3011"/>
      </w:tblGrid>
      <w:tr w:rsidR="00FE18AC" w:rsidRPr="00FE18AC">
        <w:trPr>
          <w:cantSplit/>
        </w:trPr>
        <w:tc>
          <w:tcPr>
            <w:tcW w:w="3510" w:type="dxa"/>
          </w:tcPr>
          <w:p w:rsidR="00FE18AC" w:rsidRPr="00FE18AC" w:rsidRDefault="00FE18AC" w:rsidP="00F25EB0">
            <w:pPr>
              <w:pStyle w:val="ae"/>
              <w:ind w:left="142" w:hanging="142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011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  <w:trHeight w:val="2298"/>
        </w:trPr>
        <w:tc>
          <w:tcPr>
            <w:tcW w:w="3510" w:type="dxa"/>
          </w:tcPr>
          <w:p w:rsidR="00FE18AC" w:rsidRPr="00FE18AC" w:rsidRDefault="00FE18AC" w:rsidP="00DC7F60">
            <w:pPr>
              <w:pStyle w:val="10"/>
              <w:ind w:firstLine="284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 каких сетях применяется ППД типа «маркерная шина»:</w:t>
            </w:r>
          </w:p>
          <w:p w:rsidR="00FE18AC" w:rsidRPr="00FE18AC" w:rsidRDefault="00FE18AC" w:rsidP="00DC7F60">
            <w:pPr>
              <w:pStyle w:val="10"/>
              <w:spacing w:after="0"/>
              <w:ind w:left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а) в локальных сетях со звездообразной топологией;</w:t>
            </w:r>
          </w:p>
          <w:p w:rsidR="00FE18AC" w:rsidRPr="00FE18AC" w:rsidRDefault="00FE18AC" w:rsidP="00DC7F60">
            <w:pPr>
              <w:pStyle w:val="10"/>
              <w:spacing w:after="0"/>
              <w:ind w:left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б) в локальных сетях с шинной топологией;</w:t>
            </w:r>
          </w:p>
          <w:p w:rsidR="00FE18AC" w:rsidRPr="00FE18AC" w:rsidRDefault="00BF536B" w:rsidP="00DC7F60">
            <w:pPr>
              <w:ind w:left="284" w:firstLine="0"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в) в локальных сетях с</w:t>
            </w:r>
            <w:r>
              <w:rPr>
                <w:sz w:val="24"/>
                <w:szCs w:val="24"/>
              </w:rPr>
              <w:t>о</w:t>
            </w:r>
            <w:r w:rsidRPr="00FE18AC">
              <w:rPr>
                <w:sz w:val="24"/>
                <w:szCs w:val="24"/>
              </w:rPr>
              <w:t xml:space="preserve"> смешанной топологией.</w:t>
            </w:r>
            <w:r w:rsidRPr="00FE18A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11" w:type="dxa"/>
          </w:tcPr>
          <w:p w:rsidR="00FE18AC" w:rsidRPr="00FE18AC" w:rsidRDefault="00FE18AC" w:rsidP="00DC7F60">
            <w:pPr>
              <w:pStyle w:val="10"/>
              <w:spacing w:after="0"/>
              <w:ind w:firstLine="318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ППД типа «маркерная шина» применяется в локальных сетях с … топологией</w:t>
            </w:r>
            <w:r w:rsidR="00FF1440">
              <w:rPr>
                <w:sz w:val="24"/>
                <w:szCs w:val="24"/>
              </w:rPr>
              <w:t>:</w:t>
            </w:r>
          </w:p>
          <w:p w:rsidR="00FE18AC" w:rsidRPr="00FE18AC" w:rsidRDefault="00FE18AC" w:rsidP="00DC7F60">
            <w:pPr>
              <w:pStyle w:val="10"/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звездообразной </w:t>
            </w:r>
          </w:p>
          <w:p w:rsidR="00FE18AC" w:rsidRPr="00FE18AC" w:rsidRDefault="00FE18AC" w:rsidP="00DC7F60">
            <w:pPr>
              <w:pStyle w:val="10"/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 шинной</w:t>
            </w:r>
          </w:p>
          <w:p w:rsidR="00FE18AC" w:rsidRPr="00710919" w:rsidRDefault="00FE18AC" w:rsidP="00DC7F60">
            <w:pPr>
              <w:pStyle w:val="10"/>
              <w:spacing w:after="0"/>
              <w:ind w:left="318"/>
              <w:jc w:val="both"/>
              <w:rPr>
                <w:sz w:val="24"/>
                <w:szCs w:val="24"/>
              </w:rPr>
            </w:pPr>
            <w:r w:rsidRPr="00710919">
              <w:rPr>
                <w:sz w:val="24"/>
                <w:szCs w:val="24"/>
              </w:rPr>
              <w:t>смешанной</w:t>
            </w:r>
          </w:p>
        </w:tc>
      </w:tr>
      <w:tr w:rsidR="00FF1440" w:rsidRPr="00FE18AC">
        <w:trPr>
          <w:cantSplit/>
        </w:trPr>
        <w:tc>
          <w:tcPr>
            <w:tcW w:w="3510" w:type="dxa"/>
          </w:tcPr>
          <w:p w:rsidR="00FF1440" w:rsidRPr="00FE18AC" w:rsidRDefault="00FF1440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Нарушение целостности базы данных может возникнуть при выполнении:</w:t>
            </w:r>
          </w:p>
          <w:p w:rsidR="00FF1440" w:rsidRPr="00FE18AC" w:rsidRDefault="00FF1440" w:rsidP="00DC7F60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left" w:pos="284"/>
              </w:tabs>
              <w:autoSpaceDE/>
              <w:autoSpaceDN/>
              <w:adjustRightInd/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корректирующих операций</w:t>
            </w:r>
          </w:p>
          <w:p w:rsidR="00FF1440" w:rsidRPr="00FE18AC" w:rsidRDefault="00FF1440" w:rsidP="00DC7F60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autoSpaceDE/>
              <w:autoSpaceDN/>
              <w:adjustRightInd/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поисковых операций</w:t>
            </w:r>
          </w:p>
          <w:p w:rsidR="00FF1440" w:rsidRPr="00FE18AC" w:rsidRDefault="00FF1440" w:rsidP="00DC7F60">
            <w:pPr>
              <w:widowControl/>
              <w:numPr>
                <w:ilvl w:val="0"/>
                <w:numId w:val="14"/>
              </w:numPr>
              <w:tabs>
                <w:tab w:val="clear" w:pos="720"/>
                <w:tab w:val="num" w:pos="284"/>
              </w:tabs>
              <w:autoSpaceDE/>
              <w:autoSpaceDN/>
              <w:adjustRightInd/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операции проекции</w:t>
            </w:r>
          </w:p>
        </w:tc>
        <w:tc>
          <w:tcPr>
            <w:tcW w:w="3011" w:type="dxa"/>
          </w:tcPr>
          <w:p w:rsidR="00FF1440" w:rsidRPr="00FE18AC" w:rsidRDefault="00FF1440" w:rsidP="00DC7F60">
            <w:pPr>
              <w:ind w:firstLine="318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Нарушение целостности базы данных может возникнуть при выполнении операций: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корректирующих 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поисковых 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проекции</w:t>
            </w:r>
          </w:p>
        </w:tc>
      </w:tr>
      <w:tr w:rsidR="00FF1440" w:rsidRPr="00FE18AC">
        <w:trPr>
          <w:cantSplit/>
        </w:trPr>
        <w:tc>
          <w:tcPr>
            <w:tcW w:w="3510" w:type="dxa"/>
          </w:tcPr>
          <w:p w:rsidR="00FF1440" w:rsidRPr="00FE18AC" w:rsidRDefault="00FF1440" w:rsidP="00DC7F60">
            <w:pPr>
              <w:ind w:firstLine="284"/>
              <w:rPr>
                <w:i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Средняя плотность населения Москвы (тыс.чел./кв.км.) находится в пределах ... .</w:t>
            </w:r>
          </w:p>
          <w:p w:rsidR="00FF1440" w:rsidRPr="00FE18AC" w:rsidRDefault="00FF1440" w:rsidP="00DC7F60">
            <w:pPr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5-6 тыс.чел./кв.км</w:t>
            </w:r>
          </w:p>
          <w:p w:rsidR="00FF1440" w:rsidRPr="00FE18AC" w:rsidRDefault="00FF1440" w:rsidP="00DC7F60">
            <w:pPr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7-8 тыс.чел./кв.км</w:t>
            </w:r>
          </w:p>
          <w:p w:rsidR="00FF1440" w:rsidRPr="00FE18AC" w:rsidRDefault="00FF1440" w:rsidP="00DC7F60">
            <w:pPr>
              <w:ind w:left="284" w:firstLine="0"/>
              <w:rPr>
                <w:b/>
                <w:sz w:val="24"/>
                <w:szCs w:val="24"/>
              </w:rPr>
            </w:pPr>
            <w:r w:rsidRPr="00FE18AC">
              <w:rPr>
                <w:b/>
                <w:sz w:val="24"/>
                <w:szCs w:val="24"/>
              </w:rPr>
              <w:t xml:space="preserve"> 9-10</w:t>
            </w:r>
            <w:r w:rsidRPr="00FE18AC">
              <w:rPr>
                <w:sz w:val="24"/>
                <w:szCs w:val="24"/>
              </w:rPr>
              <w:t xml:space="preserve"> тыс.чел./кв.км</w:t>
            </w:r>
          </w:p>
          <w:p w:rsidR="00FF1440" w:rsidRPr="00FE18AC" w:rsidRDefault="00FF1440" w:rsidP="00DC7F60">
            <w:pPr>
              <w:ind w:left="284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11-12 тыс.чел./кв.км</w:t>
            </w:r>
          </w:p>
        </w:tc>
        <w:tc>
          <w:tcPr>
            <w:tcW w:w="3011" w:type="dxa"/>
          </w:tcPr>
          <w:p w:rsidR="00FF1440" w:rsidRPr="00FE18AC" w:rsidRDefault="00FF1440" w:rsidP="00DC7F60">
            <w:pPr>
              <w:ind w:firstLine="318"/>
              <w:rPr>
                <w:i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Средняя плотность населения Москвы находится в пределах ... тыс.чел./кв.км.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5-6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7-8</w:t>
            </w:r>
          </w:p>
          <w:p w:rsidR="00FF1440" w:rsidRPr="00FE18AC" w:rsidRDefault="00FF1440" w:rsidP="00DC7F60">
            <w:pPr>
              <w:ind w:left="318" w:firstLine="0"/>
              <w:rPr>
                <w:b/>
                <w:sz w:val="24"/>
                <w:szCs w:val="24"/>
              </w:rPr>
            </w:pPr>
            <w:r w:rsidRPr="00FE18AC">
              <w:rPr>
                <w:b/>
                <w:sz w:val="24"/>
                <w:szCs w:val="24"/>
              </w:rPr>
              <w:t xml:space="preserve"> 9-10</w:t>
            </w:r>
          </w:p>
          <w:p w:rsidR="00FF1440" w:rsidRPr="00FE18AC" w:rsidRDefault="00FF1440" w:rsidP="00DC7F60">
            <w:pPr>
              <w:ind w:left="31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11-12</w:t>
            </w:r>
          </w:p>
        </w:tc>
      </w:tr>
    </w:tbl>
    <w:p w:rsidR="00FE18AC" w:rsidRPr="008013B3" w:rsidRDefault="008013B3" w:rsidP="00DC7F60">
      <w:pPr>
        <w:pStyle w:val="3"/>
        <w:widowControl/>
        <w:numPr>
          <w:ilvl w:val="0"/>
          <w:numId w:val="30"/>
        </w:numPr>
        <w:shd w:val="clear" w:color="auto" w:fill="auto"/>
        <w:tabs>
          <w:tab w:val="clear" w:pos="360"/>
          <w:tab w:val="num" w:pos="284"/>
        </w:tabs>
        <w:autoSpaceDE/>
        <w:autoSpaceDN/>
        <w:adjustRightInd/>
        <w:spacing w:before="240" w:after="120"/>
        <w:ind w:left="284" w:hanging="284"/>
        <w:jc w:val="both"/>
        <w:rPr>
          <w:i w:val="0"/>
          <w:sz w:val="24"/>
          <w:szCs w:val="24"/>
        </w:rPr>
      </w:pPr>
      <w:bookmarkStart w:id="23" w:name="_Toc533916807"/>
      <w:bookmarkStart w:id="24" w:name="_Toc533919241"/>
      <w:bookmarkStart w:id="25" w:name="_Toc536335325"/>
      <w:r w:rsidRPr="008013B3">
        <w:rPr>
          <w:i w:val="0"/>
          <w:sz w:val="24"/>
          <w:szCs w:val="24"/>
        </w:rPr>
        <w:t>Варианты ответов</w:t>
      </w:r>
      <w:r w:rsidR="00FE18AC" w:rsidRPr="008013B3">
        <w:rPr>
          <w:i w:val="0"/>
          <w:sz w:val="24"/>
          <w:szCs w:val="24"/>
        </w:rPr>
        <w:t xml:space="preserve"> содержат подсказки</w:t>
      </w:r>
      <w:bookmarkEnd w:id="23"/>
      <w:bookmarkEnd w:id="24"/>
      <w:bookmarkEnd w:id="25"/>
      <w:r w:rsidRPr="008013B3">
        <w:rPr>
          <w:i w:val="0"/>
          <w:sz w:val="24"/>
          <w:szCs w:val="24"/>
        </w:rPr>
        <w:t xml:space="preserve">, поэтому из </w:t>
      </w:r>
      <w:r w:rsidR="00FE18AC" w:rsidRPr="008013B3">
        <w:rPr>
          <w:i w:val="0"/>
          <w:sz w:val="24"/>
          <w:szCs w:val="24"/>
        </w:rPr>
        <w:t xml:space="preserve">текста задания необходимо исключить все </w:t>
      </w:r>
      <w:r w:rsidR="00251E51">
        <w:rPr>
          <w:i w:val="0"/>
          <w:sz w:val="24"/>
          <w:szCs w:val="24"/>
        </w:rPr>
        <w:t>возможные</w:t>
      </w:r>
      <w:r w:rsidR="00FE18AC" w:rsidRPr="008013B3">
        <w:rPr>
          <w:i w:val="0"/>
          <w:sz w:val="24"/>
          <w:szCs w:val="24"/>
        </w:rPr>
        <w:t xml:space="preserve"> ассоциации, способствующие выбору правильного ответа с помощью догадки.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3294"/>
      </w:tblGrid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DC7F60">
            <w:pPr>
              <w:pStyle w:val="ae"/>
              <w:ind w:right="-250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DC7F60">
            <w:pPr>
              <w:ind w:firstLine="318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Поименованная совокупность взаимосвязанных данных, находящихся под управлением СУБД называется  ….</w:t>
            </w:r>
          </w:p>
          <w:p w:rsidR="00FE18AC" w:rsidRPr="00FE18AC" w:rsidRDefault="00FE18AC" w:rsidP="00DC7F60">
            <w:pPr>
              <w:ind w:left="34"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Ответ: </w:t>
            </w:r>
            <w:r w:rsidRPr="00FE18AC">
              <w:rPr>
                <w:i/>
                <w:sz w:val="24"/>
                <w:szCs w:val="24"/>
              </w:rPr>
              <w:t>База данных</w:t>
            </w: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251E51" w:rsidRDefault="00FE18AC" w:rsidP="00DC7F60">
            <w:pPr>
              <w:widowControl/>
              <w:autoSpaceDE/>
              <w:autoSpaceDN/>
              <w:adjustRightInd/>
              <w:spacing w:before="60" w:after="60"/>
              <w:ind w:firstLine="318"/>
              <w:rPr>
                <w:b/>
                <w:bCs/>
                <w:i/>
                <w:sz w:val="24"/>
                <w:szCs w:val="24"/>
              </w:rPr>
            </w:pPr>
            <w:r w:rsidRPr="00FE18AC">
              <w:rPr>
                <w:i/>
                <w:sz w:val="24"/>
                <w:szCs w:val="24"/>
              </w:rPr>
              <w:t xml:space="preserve">подсказка – </w:t>
            </w:r>
            <w:r w:rsidRPr="00FE18AC">
              <w:rPr>
                <w:b/>
                <w:bCs/>
                <w:i/>
                <w:sz w:val="24"/>
                <w:szCs w:val="24"/>
              </w:rPr>
              <w:t xml:space="preserve">СУБД </w:t>
            </w:r>
          </w:p>
        </w:tc>
      </w:tr>
      <w:tr w:rsidR="00FE18AC" w:rsidRPr="00FE18AC">
        <w:trPr>
          <w:cantSplit/>
        </w:trPr>
        <w:tc>
          <w:tcPr>
            <w:tcW w:w="3227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294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227" w:type="dxa"/>
          </w:tcPr>
          <w:p w:rsidR="00FE18AC" w:rsidRPr="00FE18AC" w:rsidRDefault="00FE18AC" w:rsidP="00DC7F60">
            <w:pPr>
              <w:pStyle w:val="ae"/>
              <w:ind w:firstLine="284"/>
              <w:jc w:val="left"/>
              <w:rPr>
                <w:b w:val="0"/>
                <w:bCs w:val="0"/>
                <w:szCs w:val="24"/>
              </w:rPr>
            </w:pPr>
            <w:r w:rsidRPr="00FE18AC">
              <w:rPr>
                <w:b w:val="0"/>
                <w:bCs w:val="0"/>
                <w:szCs w:val="24"/>
              </w:rPr>
              <w:t>Составные части ЭВМ.</w:t>
            </w:r>
          </w:p>
          <w:p w:rsidR="00FE18AC" w:rsidRPr="00FE18AC" w:rsidRDefault="00FE18AC" w:rsidP="00DC7F60">
            <w:pPr>
              <w:pStyle w:val="10"/>
              <w:tabs>
                <w:tab w:val="left" w:pos="4680"/>
              </w:tabs>
              <w:spacing w:after="0"/>
              <w:ind w:left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а) процессор, память, внешние устройства;</w:t>
            </w:r>
          </w:p>
          <w:p w:rsidR="00FE18AC" w:rsidRPr="00FE18AC" w:rsidRDefault="00FE18AC" w:rsidP="00DC7F60">
            <w:pPr>
              <w:pStyle w:val="10"/>
              <w:tabs>
                <w:tab w:val="left" w:pos="4680"/>
              </w:tabs>
              <w:spacing w:after="0"/>
              <w:ind w:left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б) системный блок, дисплей, принтер, клавиатура;</w:t>
            </w:r>
          </w:p>
          <w:p w:rsidR="00FE18AC" w:rsidRPr="00FE18AC" w:rsidRDefault="00FE18AC" w:rsidP="00DC7F60">
            <w:pPr>
              <w:pStyle w:val="10"/>
              <w:tabs>
                <w:tab w:val="left" w:pos="4680"/>
              </w:tabs>
              <w:spacing w:after="0"/>
              <w:ind w:left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в) комплекс технических и программных средств.</w:t>
            </w:r>
          </w:p>
          <w:p w:rsidR="00FE18AC" w:rsidRPr="00FE18AC" w:rsidRDefault="00FE18AC" w:rsidP="00DC7F60">
            <w:pPr>
              <w:spacing w:before="240"/>
              <w:ind w:firstLine="0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94" w:type="dxa"/>
          </w:tcPr>
          <w:p w:rsidR="00FE18AC" w:rsidRPr="00FE18AC" w:rsidRDefault="00FE18AC" w:rsidP="00DC7F60">
            <w:pPr>
              <w:pStyle w:val="ae"/>
              <w:ind w:left="317"/>
              <w:jc w:val="left"/>
              <w:rPr>
                <w:b w:val="0"/>
                <w:bCs w:val="0"/>
                <w:szCs w:val="24"/>
              </w:rPr>
            </w:pPr>
            <w:r w:rsidRPr="00FE18AC">
              <w:rPr>
                <w:b w:val="0"/>
                <w:bCs w:val="0"/>
                <w:szCs w:val="24"/>
              </w:rPr>
              <w:t>Составные части ЭВМ: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процессор,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память,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системный блок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дисплей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принтер</w:t>
            </w:r>
          </w:p>
          <w:p w:rsidR="00FE18AC" w:rsidRPr="00FE18AC" w:rsidRDefault="00FE18AC" w:rsidP="00DC7F60">
            <w:pPr>
              <w:pStyle w:val="10"/>
              <w:tabs>
                <w:tab w:val="left" w:pos="4617"/>
              </w:tabs>
              <w:spacing w:after="0"/>
              <w:ind w:left="317"/>
              <w:jc w:val="both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клавиатура;</w:t>
            </w:r>
          </w:p>
          <w:p w:rsidR="00FE18AC" w:rsidRPr="00FE18AC" w:rsidRDefault="00FE18AC" w:rsidP="00DC7F60">
            <w:pPr>
              <w:pStyle w:val="10"/>
              <w:spacing w:after="0"/>
              <w:ind w:left="317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комплекс программных средств.</w:t>
            </w: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DC7F60">
            <w:pPr>
              <w:ind w:firstLine="0"/>
              <w:rPr>
                <w:i/>
                <w:iCs/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 xml:space="preserve">1.Знание того, что системный блок является </w:t>
            </w:r>
            <w:r w:rsidR="00BF536B" w:rsidRPr="00FE18AC">
              <w:rPr>
                <w:i/>
                <w:iCs/>
                <w:sz w:val="24"/>
                <w:szCs w:val="24"/>
              </w:rPr>
              <w:t>неотъемлемой</w:t>
            </w:r>
            <w:r w:rsidRPr="00FE18AC">
              <w:rPr>
                <w:i/>
                <w:iCs/>
                <w:sz w:val="24"/>
                <w:szCs w:val="24"/>
              </w:rPr>
              <w:t xml:space="preserve"> частью ПК определяет правильный выбор </w:t>
            </w:r>
          </w:p>
          <w:p w:rsidR="00FE18AC" w:rsidRPr="00251E51" w:rsidRDefault="00FE18AC" w:rsidP="00DC7F60">
            <w:pPr>
              <w:tabs>
                <w:tab w:val="left" w:pos="142"/>
              </w:tabs>
              <w:ind w:firstLine="0"/>
              <w:rPr>
                <w:i/>
                <w:iCs/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 xml:space="preserve">2.Второй подсказкой является неоднородность </w:t>
            </w:r>
            <w:r w:rsidR="00251E51">
              <w:rPr>
                <w:i/>
                <w:iCs/>
                <w:sz w:val="24"/>
                <w:szCs w:val="24"/>
              </w:rPr>
              <w:t>вариантов ответа</w:t>
            </w:r>
            <w:r w:rsidRPr="00FE18AC">
              <w:rPr>
                <w:i/>
                <w:iCs/>
                <w:sz w:val="24"/>
                <w:szCs w:val="24"/>
              </w:rPr>
              <w:t>: внешние устройства – обобщающее название и принтер – частный случай внешних устройств.</w:t>
            </w:r>
          </w:p>
        </w:tc>
      </w:tr>
    </w:tbl>
    <w:p w:rsidR="00DE7C80" w:rsidRPr="002E4BB9" w:rsidRDefault="00DE7C80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r w:rsidRPr="002E4BB9">
        <w:rPr>
          <w:i w:val="0"/>
          <w:sz w:val="24"/>
          <w:szCs w:val="24"/>
        </w:rPr>
        <w:t>Неверное выделение Ключевого слова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6"/>
        <w:gridCol w:w="3085"/>
      </w:tblGrid>
      <w:tr w:rsidR="00DE7C80" w:rsidRPr="00FE18AC">
        <w:trPr>
          <w:cantSplit/>
        </w:trPr>
        <w:tc>
          <w:tcPr>
            <w:tcW w:w="3436" w:type="dxa"/>
          </w:tcPr>
          <w:p w:rsidR="00DE7C80" w:rsidRPr="00FE18AC" w:rsidRDefault="00DE7C80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085" w:type="dxa"/>
          </w:tcPr>
          <w:p w:rsidR="00DE7C80" w:rsidRPr="00FE18AC" w:rsidRDefault="00DE7C80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DE7C80" w:rsidRPr="00FE18AC">
        <w:trPr>
          <w:cantSplit/>
        </w:trPr>
        <w:tc>
          <w:tcPr>
            <w:tcW w:w="3436" w:type="dxa"/>
          </w:tcPr>
          <w:p w:rsidR="00DE7C80" w:rsidRPr="00325B7A" w:rsidRDefault="00DE7C80" w:rsidP="00DC7F60">
            <w:pPr>
              <w:ind w:firstLine="284"/>
              <w:rPr>
                <w:sz w:val="24"/>
                <w:szCs w:val="24"/>
              </w:rPr>
            </w:pPr>
            <w:r w:rsidRPr="00325B7A">
              <w:rPr>
                <w:sz w:val="24"/>
                <w:szCs w:val="24"/>
              </w:rPr>
              <w:t>«Число объектов в наборе - …»</w:t>
            </w:r>
          </w:p>
          <w:p w:rsidR="00DE7C80" w:rsidRPr="00325B7A" w:rsidRDefault="00DE7C80" w:rsidP="00DC7F60">
            <w:pPr>
              <w:ind w:firstLine="284"/>
              <w:rPr>
                <w:b/>
                <w:bCs/>
                <w:sz w:val="24"/>
                <w:szCs w:val="24"/>
              </w:rPr>
            </w:pPr>
            <w:r w:rsidRPr="00325B7A">
              <w:rPr>
                <w:sz w:val="24"/>
                <w:szCs w:val="24"/>
              </w:rPr>
              <w:t>Ответ: Мощность набора</w:t>
            </w:r>
          </w:p>
        </w:tc>
        <w:tc>
          <w:tcPr>
            <w:tcW w:w="3085" w:type="dxa"/>
          </w:tcPr>
          <w:p w:rsidR="00DE7C80" w:rsidRPr="00325B7A" w:rsidRDefault="00DE7C80" w:rsidP="00DC7F60">
            <w:pPr>
              <w:ind w:firstLine="250"/>
              <w:rPr>
                <w:sz w:val="24"/>
                <w:szCs w:val="24"/>
              </w:rPr>
            </w:pPr>
            <w:r w:rsidRPr="00325B7A">
              <w:rPr>
                <w:sz w:val="24"/>
                <w:szCs w:val="24"/>
              </w:rPr>
              <w:t xml:space="preserve">… набора - число объектов в наборе </w:t>
            </w:r>
          </w:p>
          <w:p w:rsidR="00DE7C80" w:rsidRPr="00325B7A" w:rsidRDefault="00DE7C80" w:rsidP="00DC7F60">
            <w:pPr>
              <w:ind w:firstLine="250"/>
              <w:rPr>
                <w:b/>
                <w:bCs/>
                <w:sz w:val="24"/>
                <w:szCs w:val="24"/>
              </w:rPr>
            </w:pPr>
            <w:r w:rsidRPr="00325B7A">
              <w:rPr>
                <w:sz w:val="24"/>
                <w:szCs w:val="24"/>
              </w:rPr>
              <w:t xml:space="preserve">Ответ: Мощность </w:t>
            </w:r>
          </w:p>
        </w:tc>
      </w:tr>
    </w:tbl>
    <w:p w:rsidR="00FE18AC" w:rsidRPr="000204F1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tabs>
          <w:tab w:val="clear" w:pos="360"/>
          <w:tab w:val="num" w:pos="0"/>
        </w:tabs>
        <w:autoSpaceDE/>
        <w:autoSpaceDN/>
        <w:adjustRightInd/>
        <w:spacing w:before="240" w:after="120"/>
        <w:ind w:left="0" w:firstLine="0"/>
        <w:jc w:val="both"/>
        <w:rPr>
          <w:i w:val="0"/>
          <w:sz w:val="24"/>
          <w:szCs w:val="24"/>
        </w:rPr>
      </w:pPr>
      <w:r w:rsidRPr="000204F1">
        <w:rPr>
          <w:i w:val="0"/>
          <w:sz w:val="24"/>
          <w:szCs w:val="24"/>
        </w:rPr>
        <w:t>Неоднозначность правильного ответа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</w:tblGrid>
      <w:tr w:rsidR="00251E51" w:rsidRPr="00FE18AC">
        <w:trPr>
          <w:cantSplit/>
        </w:trPr>
        <w:tc>
          <w:tcPr>
            <w:tcW w:w="6521" w:type="dxa"/>
          </w:tcPr>
          <w:p w:rsidR="00251E51" w:rsidRPr="00FE18AC" w:rsidRDefault="002E4BB9" w:rsidP="00DC7F60">
            <w:pPr>
              <w:pStyle w:val="ae"/>
              <w:rPr>
                <w:szCs w:val="24"/>
              </w:rPr>
            </w:pPr>
            <w:r>
              <w:rPr>
                <w:szCs w:val="24"/>
              </w:rPr>
              <w:t>Как было неправильно:</w:t>
            </w:r>
          </w:p>
        </w:tc>
      </w:tr>
      <w:tr w:rsidR="00251E51" w:rsidRPr="00FE18AC">
        <w:trPr>
          <w:cantSplit/>
        </w:trPr>
        <w:tc>
          <w:tcPr>
            <w:tcW w:w="6521" w:type="dxa"/>
          </w:tcPr>
          <w:p w:rsidR="00251E51" w:rsidRPr="00FE18AC" w:rsidRDefault="00251E51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Внешний ключ: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должен содержать уникальные значения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357" w:hanging="357"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может содержать уникальные значения</w:t>
            </w:r>
          </w:p>
          <w:p w:rsidR="00251E51" w:rsidRPr="00FE18AC" w:rsidRDefault="00251E51" w:rsidP="00DC7F60">
            <w:pPr>
              <w:numPr>
                <w:ilvl w:val="0"/>
                <w:numId w:val="33"/>
              </w:numPr>
              <w:ind w:left="357" w:hanging="357"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должен содержать не уникальные значения</w:t>
            </w:r>
          </w:p>
        </w:tc>
      </w:tr>
      <w:tr w:rsidR="00251E51" w:rsidRPr="00FE18AC">
        <w:trPr>
          <w:cantSplit/>
        </w:trPr>
        <w:tc>
          <w:tcPr>
            <w:tcW w:w="6521" w:type="dxa"/>
          </w:tcPr>
          <w:p w:rsidR="00251E51" w:rsidRPr="00FE18AC" w:rsidRDefault="00251E51" w:rsidP="00DC7F60">
            <w:pPr>
              <w:ind w:firstLine="142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Действия приложения обеспечивают: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142"/>
                <w:tab w:val="left" w:pos="426"/>
              </w:tabs>
              <w:autoSpaceDE/>
              <w:autoSpaceDN/>
              <w:adjustRightInd/>
              <w:ind w:left="142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движение по приложению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142"/>
                <w:tab w:val="left" w:pos="426"/>
              </w:tabs>
              <w:autoSpaceDE/>
              <w:autoSpaceDN/>
              <w:adjustRightInd/>
              <w:ind w:left="142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обработку данных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142"/>
                <w:tab w:val="left" w:pos="426"/>
              </w:tabs>
              <w:autoSpaceDE/>
              <w:autoSpaceDN/>
              <w:adjustRightInd/>
              <w:ind w:left="142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выполнение команды</w:t>
            </w:r>
          </w:p>
          <w:p w:rsidR="00251E51" w:rsidRPr="00FE18AC" w:rsidRDefault="00251E51" w:rsidP="00DC7F60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142"/>
                <w:tab w:val="left" w:pos="426"/>
              </w:tabs>
              <w:autoSpaceDE/>
              <w:autoSpaceDN/>
              <w:adjustRightInd/>
              <w:ind w:left="142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выдачу сообщения</w:t>
            </w:r>
          </w:p>
          <w:p w:rsidR="00251E51" w:rsidRPr="00FE18AC" w:rsidRDefault="00251E51" w:rsidP="00DC7F60">
            <w:pPr>
              <w:tabs>
                <w:tab w:val="num" w:pos="142"/>
                <w:tab w:val="left" w:pos="426"/>
              </w:tabs>
              <w:ind w:left="142" w:firstLine="0"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любое</w:t>
            </w:r>
          </w:p>
        </w:tc>
      </w:tr>
      <w:tr w:rsidR="00FE18AC" w:rsidRPr="00FE18AC">
        <w:trPr>
          <w:cantSplit/>
        </w:trPr>
        <w:tc>
          <w:tcPr>
            <w:tcW w:w="6521" w:type="dxa"/>
          </w:tcPr>
          <w:p w:rsidR="00FE18AC" w:rsidRPr="00FE18AC" w:rsidRDefault="00FE18AC" w:rsidP="00DC7F60">
            <w:pPr>
              <w:ind w:firstLine="0"/>
              <w:rPr>
                <w:b/>
                <w:bCs/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>В задани</w:t>
            </w:r>
            <w:r w:rsidR="00251E51">
              <w:rPr>
                <w:i/>
                <w:iCs/>
                <w:sz w:val="24"/>
                <w:szCs w:val="24"/>
              </w:rPr>
              <w:t>и вообще отсутствуют варианты ответа</w:t>
            </w:r>
            <w:r w:rsidRPr="00FE18AC">
              <w:rPr>
                <w:i/>
                <w:iCs/>
                <w:sz w:val="24"/>
                <w:szCs w:val="24"/>
              </w:rPr>
              <w:t>, так как каждый из допустимых ответов – верный.</w:t>
            </w:r>
          </w:p>
        </w:tc>
      </w:tr>
    </w:tbl>
    <w:p w:rsidR="00FE18AC" w:rsidRPr="00017A6A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bookmarkStart w:id="26" w:name="_Toc533916809"/>
      <w:bookmarkStart w:id="27" w:name="_Toc533919243"/>
      <w:bookmarkStart w:id="28" w:name="_Toc536335327"/>
      <w:r w:rsidRPr="00017A6A">
        <w:rPr>
          <w:i w:val="0"/>
          <w:sz w:val="24"/>
          <w:szCs w:val="24"/>
        </w:rPr>
        <w:t xml:space="preserve">Наличие слов «любое», «и то и другое», «ОБА» в качестве </w:t>
      </w:r>
      <w:bookmarkEnd w:id="26"/>
      <w:bookmarkEnd w:id="27"/>
      <w:bookmarkEnd w:id="28"/>
      <w:r w:rsidR="00C81D9B" w:rsidRPr="00017A6A">
        <w:rPr>
          <w:i w:val="0"/>
          <w:sz w:val="24"/>
          <w:szCs w:val="24"/>
        </w:rPr>
        <w:t>вариантов ответа</w:t>
      </w: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3"/>
        <w:gridCol w:w="3148"/>
      </w:tblGrid>
      <w:tr w:rsidR="00FE18AC" w:rsidRPr="00FE18AC">
        <w:trPr>
          <w:cantSplit/>
        </w:trPr>
        <w:tc>
          <w:tcPr>
            <w:tcW w:w="3373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148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373" w:type="dxa"/>
          </w:tcPr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Схему обработки данных можно изобразить посредством:</w:t>
            </w:r>
          </w:p>
          <w:p w:rsidR="00FE18AC" w:rsidRPr="00FE18AC" w:rsidRDefault="00FE18AC" w:rsidP="00DC7F60">
            <w:pPr>
              <w:ind w:left="284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коммерческой графики</w:t>
            </w:r>
          </w:p>
          <w:p w:rsidR="00FE18AC" w:rsidRPr="00FE18AC" w:rsidRDefault="00FE18AC" w:rsidP="00DC7F60">
            <w:pPr>
              <w:ind w:left="284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иллюстративной графики</w:t>
            </w:r>
          </w:p>
          <w:p w:rsidR="00FE18AC" w:rsidRPr="00FE18AC" w:rsidRDefault="00FE18AC" w:rsidP="00DC7F60">
            <w:pPr>
              <w:ind w:left="284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научной графики</w:t>
            </w:r>
          </w:p>
          <w:p w:rsidR="00FE18AC" w:rsidRPr="00FE18AC" w:rsidRDefault="00FE18AC" w:rsidP="00DC7F60">
            <w:pPr>
              <w:ind w:left="284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когнитивной графики</w:t>
            </w:r>
          </w:p>
          <w:p w:rsidR="00FE18AC" w:rsidRPr="00FE18AC" w:rsidRDefault="00FE18AC" w:rsidP="00DC7F60">
            <w:pPr>
              <w:pStyle w:val="ae"/>
              <w:ind w:left="284"/>
              <w:jc w:val="left"/>
              <w:rPr>
                <w:szCs w:val="24"/>
              </w:rPr>
            </w:pPr>
            <w:r w:rsidRPr="00FE18AC">
              <w:rPr>
                <w:b w:val="0"/>
                <w:bCs w:val="0"/>
                <w:szCs w:val="24"/>
              </w:rPr>
              <w:t>любое</w:t>
            </w:r>
          </w:p>
        </w:tc>
        <w:tc>
          <w:tcPr>
            <w:tcW w:w="3148" w:type="dxa"/>
          </w:tcPr>
          <w:p w:rsidR="00FE18AC" w:rsidRPr="00FE18AC" w:rsidRDefault="00FE18AC" w:rsidP="00DC7F60">
            <w:pPr>
              <w:ind w:firstLine="22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Схему обработки данных можно изобразить посредством ... графики</w:t>
            </w:r>
          </w:p>
          <w:p w:rsidR="00FE18AC" w:rsidRPr="00FE18AC" w:rsidRDefault="00FE18AC" w:rsidP="00DC7F60">
            <w:pPr>
              <w:ind w:left="302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коммерческой </w:t>
            </w:r>
          </w:p>
          <w:p w:rsidR="00FE18AC" w:rsidRPr="00FE18AC" w:rsidRDefault="00FE18AC" w:rsidP="00DC7F60">
            <w:pPr>
              <w:ind w:left="302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иллюстративной </w:t>
            </w:r>
          </w:p>
          <w:p w:rsidR="00FE18AC" w:rsidRPr="00FE18AC" w:rsidRDefault="00FE18AC" w:rsidP="00DC7F60">
            <w:pPr>
              <w:ind w:left="302" w:firstLine="0"/>
              <w:jc w:val="left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научной </w:t>
            </w:r>
          </w:p>
          <w:p w:rsidR="00FE18AC" w:rsidRPr="00FE18AC" w:rsidRDefault="00FE18AC" w:rsidP="00DC7F60">
            <w:pPr>
              <w:pStyle w:val="ae"/>
              <w:ind w:left="302"/>
              <w:jc w:val="left"/>
              <w:rPr>
                <w:szCs w:val="24"/>
              </w:rPr>
            </w:pPr>
            <w:r w:rsidRPr="00FE18AC">
              <w:rPr>
                <w:b w:val="0"/>
                <w:bCs w:val="0"/>
                <w:szCs w:val="24"/>
              </w:rPr>
              <w:t>когнитивной</w:t>
            </w:r>
            <w:r w:rsidRPr="00FE18AC">
              <w:rPr>
                <w:szCs w:val="24"/>
              </w:rPr>
              <w:t xml:space="preserve"> </w:t>
            </w: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2E4BB9" w:rsidRDefault="00FE18AC" w:rsidP="000D0EF3">
            <w:pPr>
              <w:ind w:firstLine="0"/>
              <w:rPr>
                <w:i/>
                <w:iCs/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 xml:space="preserve">Правильный ответ - «иллюстративной графики». </w:t>
            </w:r>
          </w:p>
          <w:p w:rsidR="00FE18AC" w:rsidRPr="00FE18AC" w:rsidRDefault="00FE18AC" w:rsidP="000D0EF3">
            <w:pPr>
              <w:ind w:firstLine="0"/>
              <w:rPr>
                <w:i/>
                <w:iCs/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>Трудно понять, что означает слово «любое» (особенно при перемешивании элементов в группе допустимых ответов). Происходит умышленное «сбивание с толку», задание можно считать «обманным».</w:t>
            </w:r>
          </w:p>
        </w:tc>
      </w:tr>
    </w:tbl>
    <w:p w:rsidR="00FE18AC" w:rsidRPr="002E4BB9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bookmarkStart w:id="29" w:name="_Toc533916812"/>
      <w:bookmarkStart w:id="30" w:name="_Toc533919246"/>
      <w:bookmarkStart w:id="31" w:name="_Toc536335328"/>
      <w:bookmarkStart w:id="32" w:name="_Toc533916810"/>
      <w:bookmarkStart w:id="33" w:name="_Toc533919244"/>
      <w:r w:rsidRPr="002E4BB9">
        <w:rPr>
          <w:i w:val="0"/>
          <w:sz w:val="24"/>
          <w:szCs w:val="24"/>
        </w:rPr>
        <w:t xml:space="preserve">Неверное </w:t>
      </w:r>
      <w:r w:rsidR="00C81D9B" w:rsidRPr="002E4BB9">
        <w:rPr>
          <w:i w:val="0"/>
          <w:sz w:val="24"/>
          <w:szCs w:val="24"/>
        </w:rPr>
        <w:t xml:space="preserve">расположение </w:t>
      </w:r>
      <w:r w:rsidRPr="002E4BB9">
        <w:rPr>
          <w:i w:val="0"/>
          <w:sz w:val="24"/>
          <w:szCs w:val="24"/>
        </w:rPr>
        <w:t>ключевого слова</w:t>
      </w:r>
      <w:bookmarkEnd w:id="29"/>
      <w:bookmarkEnd w:id="30"/>
      <w:bookmarkEnd w:id="3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3159"/>
      </w:tblGrid>
      <w:tr w:rsidR="00FE18AC" w:rsidRPr="00FE18AC">
        <w:trPr>
          <w:cantSplit/>
        </w:trPr>
        <w:tc>
          <w:tcPr>
            <w:tcW w:w="3362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159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362" w:type="dxa"/>
          </w:tcPr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Описание логической структуры базы данных называется ….</w:t>
            </w:r>
          </w:p>
          <w:p w:rsidR="00FE18AC" w:rsidRPr="00FE18AC" w:rsidRDefault="00FE18AC" w:rsidP="00DC7F60">
            <w:pPr>
              <w:pStyle w:val="2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Ответ: </w:t>
            </w:r>
            <w:r w:rsidRPr="00FE18AC">
              <w:rPr>
                <w:i/>
                <w:sz w:val="24"/>
                <w:szCs w:val="24"/>
              </w:rPr>
              <w:t>Схема</w:t>
            </w:r>
          </w:p>
        </w:tc>
        <w:tc>
          <w:tcPr>
            <w:tcW w:w="3159" w:type="dxa"/>
          </w:tcPr>
          <w:p w:rsidR="00FE18AC" w:rsidRPr="00FE18AC" w:rsidRDefault="00FE18AC" w:rsidP="00DC7F60">
            <w:pPr>
              <w:ind w:firstLine="32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… - описание логической структуры базы данных </w:t>
            </w:r>
          </w:p>
          <w:p w:rsidR="00FE18AC" w:rsidRPr="00FE18AC" w:rsidRDefault="00FE18AC" w:rsidP="00DC7F60">
            <w:pPr>
              <w:ind w:firstLine="324"/>
              <w:rPr>
                <w:i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Ответ: </w:t>
            </w:r>
            <w:r w:rsidRPr="00FE18AC">
              <w:rPr>
                <w:i/>
                <w:sz w:val="24"/>
                <w:szCs w:val="24"/>
              </w:rPr>
              <w:t>Схема</w:t>
            </w:r>
          </w:p>
          <w:p w:rsidR="00FE18AC" w:rsidRPr="00FE18AC" w:rsidRDefault="00FE18AC" w:rsidP="00DC7F60">
            <w:pPr>
              <w:rPr>
                <w:sz w:val="24"/>
                <w:szCs w:val="24"/>
              </w:rPr>
            </w:pP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0D0EF3">
            <w:pPr>
              <w:ind w:firstLine="0"/>
              <w:rPr>
                <w:sz w:val="24"/>
                <w:szCs w:val="24"/>
              </w:rPr>
            </w:pPr>
            <w:r w:rsidRPr="00FE18AC">
              <w:rPr>
                <w:i/>
                <w:sz w:val="24"/>
                <w:szCs w:val="24"/>
              </w:rPr>
              <w:t>Ответ «схемой» верен, но не предусмотрен разработчиком. При расположении ключевого слова отпадает необходимость проверки на слова «схема» в различных падежа</w:t>
            </w:r>
            <w:r w:rsidR="00C81D9B">
              <w:rPr>
                <w:i/>
                <w:sz w:val="24"/>
                <w:szCs w:val="24"/>
              </w:rPr>
              <w:t>х</w:t>
            </w:r>
            <w:r w:rsidR="002E4BB9" w:rsidRPr="002E4BB9">
              <w:rPr>
                <w:sz w:val="24"/>
                <w:szCs w:val="24"/>
              </w:rPr>
              <w:t>.</w:t>
            </w:r>
            <w:r w:rsidRPr="002E4BB9">
              <w:rPr>
                <w:sz w:val="24"/>
                <w:szCs w:val="24"/>
              </w:rPr>
              <w:t xml:space="preserve"> </w:t>
            </w:r>
            <w:r w:rsidRPr="00FE18AC">
              <w:rPr>
                <w:i/>
                <w:sz w:val="24"/>
                <w:szCs w:val="24"/>
              </w:rPr>
              <w:t>В результате сокращается текст задания и нет необходимости отслеживать падежи вводимых слов</w:t>
            </w:r>
          </w:p>
        </w:tc>
      </w:tr>
    </w:tbl>
    <w:p w:rsidR="00C81D9B" w:rsidRPr="002E4BB9" w:rsidRDefault="00C81D9B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bookmarkStart w:id="34" w:name="_Toc533916811"/>
      <w:bookmarkStart w:id="35" w:name="_Toc533919245"/>
      <w:bookmarkStart w:id="36" w:name="_Toc536335330"/>
      <w:bookmarkStart w:id="37" w:name="_Toc536335329"/>
      <w:r w:rsidRPr="002E4BB9">
        <w:rPr>
          <w:i w:val="0"/>
          <w:sz w:val="24"/>
          <w:szCs w:val="24"/>
        </w:rPr>
        <w:t>При использовании открытой формы задания предусмотреть все возможные варианты правильных ответов</w:t>
      </w:r>
      <w:bookmarkEnd w:id="34"/>
      <w:bookmarkEnd w:id="35"/>
      <w:bookmarkEnd w:id="36"/>
      <w:r w:rsidRPr="002E4BB9">
        <w:rPr>
          <w:i w:val="0"/>
          <w:sz w:val="24"/>
          <w:szCs w:val="24"/>
        </w:rPr>
        <w:t xml:space="preserve"> (см. пример выше).</w:t>
      </w:r>
    </w:p>
    <w:p w:rsidR="00FE18AC" w:rsidRPr="002E4BB9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r w:rsidRPr="002E4BB9">
        <w:rPr>
          <w:i w:val="0"/>
          <w:sz w:val="24"/>
          <w:szCs w:val="24"/>
        </w:rPr>
        <w:t>Многословность и сложность изложения.</w:t>
      </w:r>
      <w:bookmarkEnd w:id="32"/>
      <w:bookmarkEnd w:id="33"/>
      <w:bookmarkEnd w:id="37"/>
      <w:r w:rsidRPr="002E4BB9">
        <w:rPr>
          <w:i w:val="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2973"/>
      </w:tblGrid>
      <w:tr w:rsidR="00FE18AC" w:rsidRPr="00FE18AC">
        <w:trPr>
          <w:cantSplit/>
        </w:trPr>
        <w:tc>
          <w:tcPr>
            <w:tcW w:w="3548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2973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548" w:type="dxa"/>
          </w:tcPr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Выберите из перечисленных ниже характеристик те, которые относятся к системам типа </w:t>
            </w:r>
            <w:r w:rsidRPr="00FE18AC">
              <w:rPr>
                <w:sz w:val="24"/>
                <w:szCs w:val="24"/>
                <w:lang w:val="en-US"/>
              </w:rPr>
              <w:t>OLAP</w:t>
            </w:r>
            <w:r w:rsidRPr="00FE18AC">
              <w:rPr>
                <w:sz w:val="24"/>
                <w:szCs w:val="24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322"/>
            </w:tblGrid>
            <w:tr w:rsidR="00FE18AC" w:rsidRPr="00FE18AC">
              <w:tc>
                <w:tcPr>
                  <w:tcW w:w="4720" w:type="dxa"/>
                </w:tcPr>
                <w:p w:rsidR="00FE18AC" w:rsidRPr="00FE18AC" w:rsidRDefault="00FE18AC" w:rsidP="00DC7F60">
                  <w:pPr>
                    <w:keepNext/>
                    <w:keepLines/>
                    <w:tabs>
                      <w:tab w:val="left" w:pos="2518"/>
                      <w:tab w:val="left" w:pos="8568"/>
                    </w:tabs>
                    <w:spacing w:before="60" w:after="60"/>
                    <w:ind w:firstLine="29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18AC">
                    <w:rPr>
                      <w:b/>
                      <w:sz w:val="24"/>
                      <w:szCs w:val="24"/>
                    </w:rPr>
                    <w:t>Хранимые данные:</w:t>
                  </w:r>
                </w:p>
              </w:tc>
            </w:tr>
            <w:tr w:rsidR="00FE18AC" w:rsidRPr="00FE18AC">
              <w:tc>
                <w:tcPr>
                  <w:tcW w:w="4720" w:type="dxa"/>
                </w:tcPr>
                <w:p w:rsidR="00FE18AC" w:rsidRPr="00FE18AC" w:rsidRDefault="00FE18AC" w:rsidP="00DC7F60">
                  <w:pPr>
                    <w:keepNext/>
                    <w:keepLines/>
                    <w:widowControl/>
                    <w:numPr>
                      <w:ilvl w:val="0"/>
                      <w:numId w:val="13"/>
                    </w:numPr>
                    <w:tabs>
                      <w:tab w:val="left" w:pos="2518"/>
                      <w:tab w:val="left" w:pos="8568"/>
                    </w:tabs>
                    <w:autoSpaceDE/>
                    <w:autoSpaceDN/>
                    <w:adjustRightInd/>
                    <w:spacing w:before="60" w:after="60"/>
                    <w:rPr>
                      <w:sz w:val="24"/>
                      <w:szCs w:val="24"/>
                    </w:rPr>
                  </w:pPr>
                  <w:r w:rsidRPr="00FE18AC">
                    <w:rPr>
                      <w:sz w:val="24"/>
                      <w:szCs w:val="24"/>
                    </w:rPr>
                    <w:t>оперативные</w:t>
                  </w:r>
                </w:p>
              </w:tc>
            </w:tr>
            <w:tr w:rsidR="00FE18AC" w:rsidRPr="00FE18AC">
              <w:tc>
                <w:tcPr>
                  <w:tcW w:w="4720" w:type="dxa"/>
                </w:tcPr>
                <w:p w:rsidR="00FE18AC" w:rsidRPr="00FE18AC" w:rsidRDefault="00FE18AC" w:rsidP="00DC7F60">
                  <w:pPr>
                    <w:keepNext/>
                    <w:keepLines/>
                    <w:widowControl/>
                    <w:numPr>
                      <w:ilvl w:val="0"/>
                      <w:numId w:val="13"/>
                    </w:numPr>
                    <w:tabs>
                      <w:tab w:val="left" w:pos="2518"/>
                      <w:tab w:val="left" w:pos="8568"/>
                    </w:tabs>
                    <w:autoSpaceDE/>
                    <w:autoSpaceDN/>
                    <w:adjustRightInd/>
                    <w:spacing w:before="60" w:after="60"/>
                    <w:rPr>
                      <w:sz w:val="24"/>
                      <w:szCs w:val="24"/>
                    </w:rPr>
                  </w:pPr>
                  <w:r w:rsidRPr="00FE18AC">
                    <w:rPr>
                      <w:sz w:val="24"/>
                      <w:szCs w:val="24"/>
                    </w:rPr>
                    <w:t xml:space="preserve">охватывающие большой период времени, </w:t>
                  </w:r>
                </w:p>
              </w:tc>
            </w:tr>
            <w:tr w:rsidR="00FE18AC" w:rsidRPr="00FE18AC">
              <w:tc>
                <w:tcPr>
                  <w:tcW w:w="4720" w:type="dxa"/>
                </w:tcPr>
                <w:p w:rsidR="00FE18AC" w:rsidRPr="00FE18AC" w:rsidRDefault="00FE18AC" w:rsidP="00DC7F60">
                  <w:pPr>
                    <w:keepNext/>
                    <w:keepLines/>
                    <w:widowControl/>
                    <w:numPr>
                      <w:ilvl w:val="0"/>
                      <w:numId w:val="13"/>
                    </w:numPr>
                    <w:tabs>
                      <w:tab w:val="left" w:pos="2518"/>
                      <w:tab w:val="left" w:pos="8568"/>
                    </w:tabs>
                    <w:autoSpaceDE/>
                    <w:autoSpaceDN/>
                    <w:adjustRightInd/>
                    <w:spacing w:before="60" w:after="60"/>
                    <w:rPr>
                      <w:sz w:val="24"/>
                      <w:szCs w:val="24"/>
                    </w:rPr>
                  </w:pPr>
                  <w:r w:rsidRPr="00FE18AC">
                    <w:rPr>
                      <w:sz w:val="24"/>
                      <w:szCs w:val="24"/>
                    </w:rPr>
                    <w:t>детализированные</w:t>
                  </w:r>
                </w:p>
              </w:tc>
            </w:tr>
            <w:tr w:rsidR="00FE18AC" w:rsidRPr="00FE18AC">
              <w:tc>
                <w:tcPr>
                  <w:tcW w:w="4720" w:type="dxa"/>
                </w:tcPr>
                <w:p w:rsidR="00FE18AC" w:rsidRPr="00FE18AC" w:rsidRDefault="00FE18AC" w:rsidP="00DC7F60">
                  <w:pPr>
                    <w:keepNext/>
                    <w:keepLines/>
                    <w:widowControl/>
                    <w:numPr>
                      <w:ilvl w:val="0"/>
                      <w:numId w:val="13"/>
                    </w:numPr>
                    <w:tabs>
                      <w:tab w:val="left" w:pos="2518"/>
                      <w:tab w:val="left" w:pos="8568"/>
                    </w:tabs>
                    <w:autoSpaceDE/>
                    <w:autoSpaceDN/>
                    <w:adjustRightInd/>
                    <w:spacing w:before="60" w:after="60"/>
                    <w:rPr>
                      <w:sz w:val="24"/>
                      <w:szCs w:val="24"/>
                    </w:rPr>
                  </w:pPr>
                  <w:r w:rsidRPr="00FE18AC">
                    <w:rPr>
                      <w:sz w:val="24"/>
                      <w:szCs w:val="24"/>
                    </w:rPr>
                    <w:t>агрегированные</w:t>
                  </w:r>
                </w:p>
              </w:tc>
            </w:tr>
          </w:tbl>
          <w:p w:rsidR="00FE18AC" w:rsidRPr="00FE18AC" w:rsidRDefault="00FE18AC" w:rsidP="00DC7F60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</w:tcPr>
          <w:p w:rsidR="00FE18AC" w:rsidRPr="00FE18AC" w:rsidRDefault="00FE18AC" w:rsidP="00DC7F60">
            <w:pPr>
              <w:ind w:firstLine="267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К системам типа </w:t>
            </w:r>
            <w:r w:rsidRPr="00FE18AC">
              <w:rPr>
                <w:sz w:val="24"/>
                <w:szCs w:val="24"/>
                <w:lang w:val="en-US"/>
              </w:rPr>
              <w:t>OLAP</w:t>
            </w:r>
            <w:r w:rsidRPr="00FE18AC">
              <w:rPr>
                <w:sz w:val="24"/>
                <w:szCs w:val="24"/>
              </w:rPr>
              <w:t xml:space="preserve"> относятся хранимые данные:</w:t>
            </w:r>
          </w:p>
          <w:p w:rsidR="00FE18AC" w:rsidRPr="00FE18AC" w:rsidRDefault="00FE18AC" w:rsidP="00DC7F60">
            <w:pPr>
              <w:tabs>
                <w:tab w:val="left" w:pos="563"/>
              </w:tabs>
              <w:ind w:left="27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    </w:t>
            </w:r>
            <w:r w:rsidR="002E4BB9">
              <w:rPr>
                <w:sz w:val="24"/>
                <w:szCs w:val="24"/>
              </w:rPr>
              <w:t xml:space="preserve"> </w:t>
            </w:r>
            <w:r w:rsidRPr="00FE18AC">
              <w:rPr>
                <w:sz w:val="24"/>
                <w:szCs w:val="24"/>
              </w:rPr>
              <w:t>оперативные</w:t>
            </w:r>
          </w:p>
          <w:p w:rsidR="00FE18AC" w:rsidRPr="00FE18AC" w:rsidRDefault="00FE18AC" w:rsidP="00DC7F60">
            <w:pPr>
              <w:tabs>
                <w:tab w:val="left" w:pos="563"/>
              </w:tabs>
              <w:ind w:left="27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sym w:font="Symbol" w:char="F0D6"/>
            </w:r>
            <w:r w:rsidR="002E4BB9">
              <w:rPr>
                <w:sz w:val="24"/>
                <w:szCs w:val="24"/>
              </w:rPr>
              <w:t xml:space="preserve"> </w:t>
            </w:r>
            <w:r w:rsidRPr="00FE18AC">
              <w:rPr>
                <w:sz w:val="24"/>
                <w:szCs w:val="24"/>
              </w:rPr>
              <w:t>охватывающие большой период времени</w:t>
            </w:r>
          </w:p>
          <w:p w:rsidR="00FE18AC" w:rsidRPr="00FE18AC" w:rsidRDefault="00FE18AC" w:rsidP="00DC7F60">
            <w:pPr>
              <w:tabs>
                <w:tab w:val="left" w:pos="563"/>
              </w:tabs>
              <w:ind w:left="27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     </w:t>
            </w:r>
            <w:r w:rsidR="002E4BB9">
              <w:rPr>
                <w:sz w:val="24"/>
                <w:szCs w:val="24"/>
              </w:rPr>
              <w:t xml:space="preserve"> </w:t>
            </w:r>
            <w:r w:rsidRPr="00FE18AC">
              <w:rPr>
                <w:sz w:val="24"/>
                <w:szCs w:val="24"/>
              </w:rPr>
              <w:t>детализированные</w:t>
            </w:r>
          </w:p>
          <w:p w:rsidR="00FE18AC" w:rsidRPr="00FE18AC" w:rsidRDefault="00FE18AC" w:rsidP="00DC7F60">
            <w:pPr>
              <w:tabs>
                <w:tab w:val="left" w:pos="563"/>
              </w:tabs>
              <w:ind w:left="278"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sym w:font="Symbol" w:char="F0D6"/>
            </w:r>
            <w:r w:rsidRPr="00FE18AC">
              <w:rPr>
                <w:sz w:val="24"/>
                <w:szCs w:val="24"/>
              </w:rPr>
              <w:t xml:space="preserve"> </w:t>
            </w:r>
            <w:r w:rsidR="002E4BB9">
              <w:rPr>
                <w:sz w:val="24"/>
                <w:szCs w:val="24"/>
              </w:rPr>
              <w:t xml:space="preserve"> </w:t>
            </w:r>
            <w:r w:rsidRPr="00FE18AC">
              <w:rPr>
                <w:sz w:val="24"/>
                <w:szCs w:val="24"/>
              </w:rPr>
              <w:t xml:space="preserve"> агрегированные</w:t>
            </w:r>
          </w:p>
          <w:p w:rsidR="00FE18AC" w:rsidRPr="00FE18AC" w:rsidRDefault="00FE18AC" w:rsidP="00DC7F60">
            <w:pPr>
              <w:rPr>
                <w:sz w:val="24"/>
                <w:szCs w:val="24"/>
              </w:rPr>
            </w:pPr>
          </w:p>
        </w:tc>
      </w:tr>
    </w:tbl>
    <w:p w:rsidR="00FE18AC" w:rsidRPr="002E4BB9" w:rsidRDefault="00FE18AC" w:rsidP="00DC7F60">
      <w:pPr>
        <w:pStyle w:val="3"/>
        <w:widowControl/>
        <w:numPr>
          <w:ilvl w:val="0"/>
          <w:numId w:val="3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bookmarkStart w:id="38" w:name="_Toc533916814"/>
      <w:bookmarkStart w:id="39" w:name="_Toc533919248"/>
      <w:bookmarkStart w:id="40" w:name="_Toc536335332"/>
      <w:r w:rsidRPr="002E4BB9">
        <w:rPr>
          <w:i w:val="0"/>
          <w:sz w:val="24"/>
          <w:szCs w:val="24"/>
        </w:rPr>
        <w:t>Формулировка задания не соответствует его форме</w:t>
      </w:r>
      <w:bookmarkEnd w:id="38"/>
      <w:bookmarkEnd w:id="39"/>
      <w:bookmarkEnd w:id="40"/>
      <w:r w:rsidRPr="002E4BB9">
        <w:rPr>
          <w:i w:val="0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3"/>
        <w:gridCol w:w="3168"/>
      </w:tblGrid>
      <w:tr w:rsidR="00FE18AC" w:rsidRPr="00FE18AC">
        <w:trPr>
          <w:cantSplit/>
        </w:trPr>
        <w:tc>
          <w:tcPr>
            <w:tcW w:w="3353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168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353" w:type="dxa"/>
          </w:tcPr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Отношение имеет несколько вероятных ключей и несколько не ключевых атрибутов. Один из вероятных ключей - простой, остальные - составные. </w:t>
            </w:r>
          </w:p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 xml:space="preserve">Укажите максимальную НФ, про которую гарантированно можно сказать, что она соблюдается при данных условиях. </w:t>
            </w:r>
          </w:p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Выбрать один из следующих вариантов ответов:</w:t>
            </w:r>
          </w:p>
          <w:p w:rsidR="00FE18AC" w:rsidRPr="00FE18AC" w:rsidRDefault="00FE18AC" w:rsidP="00DC7F60">
            <w:pPr>
              <w:ind w:firstLine="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1 - 1НФ, 2 - 2НФ, 3 - 3НФ</w:t>
            </w:r>
          </w:p>
          <w:p w:rsidR="00FE18AC" w:rsidRPr="00FE18AC" w:rsidRDefault="00FE18AC" w:rsidP="00DC7F60">
            <w:pPr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Ответ: 1</w:t>
            </w:r>
          </w:p>
        </w:tc>
        <w:tc>
          <w:tcPr>
            <w:tcW w:w="3168" w:type="dxa"/>
          </w:tcPr>
          <w:p w:rsidR="00FE18AC" w:rsidRPr="00FE18AC" w:rsidRDefault="00FE18AC" w:rsidP="00DC7F60">
            <w:pPr>
              <w:ind w:firstLine="448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Отношение имеет один простой вероятный ключ, несколько составных вероятных ключей и несколько не ключевых атрибутов.</w:t>
            </w:r>
          </w:p>
          <w:p w:rsidR="00FE18AC" w:rsidRPr="00FE18AC" w:rsidRDefault="00FE18AC" w:rsidP="00DC7F60">
            <w:pPr>
              <w:ind w:firstLine="333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При данных условиях гарантированно соблюдается … НФ.</w:t>
            </w:r>
          </w:p>
          <w:p w:rsidR="00FE18AC" w:rsidRPr="00FE18AC" w:rsidRDefault="00FE18AC" w:rsidP="00DC7F60">
            <w:pPr>
              <w:rPr>
                <w:sz w:val="24"/>
                <w:szCs w:val="24"/>
              </w:rPr>
            </w:pPr>
          </w:p>
          <w:p w:rsidR="00FE18AC" w:rsidRPr="00FE18AC" w:rsidRDefault="00FE18AC" w:rsidP="00DC7F60">
            <w:pPr>
              <w:ind w:firstLine="333"/>
              <w:rPr>
                <w:b/>
                <w:bCs/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Ответ: 1, первая</w:t>
            </w: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0D0EF3">
            <w:pPr>
              <w:ind w:firstLine="0"/>
              <w:rPr>
                <w:sz w:val="24"/>
                <w:szCs w:val="24"/>
              </w:rPr>
            </w:pPr>
            <w:r w:rsidRPr="00FE18AC">
              <w:rPr>
                <w:i/>
                <w:sz w:val="24"/>
                <w:szCs w:val="24"/>
              </w:rPr>
              <w:t>Формулировка задания ориентирована на закрытую форму, а ввод ответа ориентирован на открытую форму задания.</w:t>
            </w:r>
          </w:p>
        </w:tc>
      </w:tr>
    </w:tbl>
    <w:p w:rsidR="00FE18AC" w:rsidRPr="002E4BB9" w:rsidRDefault="00093219" w:rsidP="00DC7F60">
      <w:pPr>
        <w:pStyle w:val="3"/>
        <w:widowControl/>
        <w:numPr>
          <w:ilvl w:val="0"/>
          <w:numId w:val="0"/>
        </w:numPr>
        <w:shd w:val="clear" w:color="auto" w:fill="auto"/>
        <w:autoSpaceDE/>
        <w:autoSpaceDN/>
        <w:adjustRightInd/>
        <w:spacing w:before="240" w:after="120"/>
        <w:jc w:val="both"/>
        <w:rPr>
          <w:i w:val="0"/>
          <w:sz w:val="24"/>
          <w:szCs w:val="24"/>
        </w:rPr>
      </w:pPr>
      <w:bookmarkStart w:id="41" w:name="_Toc533916816"/>
      <w:bookmarkStart w:id="42" w:name="_Toc533919250"/>
      <w:bookmarkStart w:id="43" w:name="_Toc536335334"/>
      <w:r w:rsidRPr="00093219">
        <w:rPr>
          <w:b/>
          <w:i w:val="0"/>
          <w:sz w:val="24"/>
          <w:szCs w:val="24"/>
        </w:rPr>
        <w:t>10</w:t>
      </w:r>
      <w:r>
        <w:rPr>
          <w:sz w:val="24"/>
          <w:szCs w:val="24"/>
        </w:rPr>
        <w:t xml:space="preserve">.  </w:t>
      </w:r>
      <w:r w:rsidR="00FE18AC" w:rsidRPr="002E4BB9">
        <w:rPr>
          <w:i w:val="0"/>
          <w:sz w:val="24"/>
          <w:szCs w:val="24"/>
        </w:rPr>
        <w:t xml:space="preserve">Один из </w:t>
      </w:r>
      <w:r w:rsidR="00E86691" w:rsidRPr="002E4BB9">
        <w:rPr>
          <w:i w:val="0"/>
          <w:sz w:val="24"/>
          <w:szCs w:val="24"/>
        </w:rPr>
        <w:t>вариантов ответа</w:t>
      </w:r>
      <w:r w:rsidR="00FE18AC" w:rsidRPr="002E4BB9">
        <w:rPr>
          <w:i w:val="0"/>
          <w:sz w:val="24"/>
          <w:szCs w:val="24"/>
        </w:rPr>
        <w:t xml:space="preserve"> сильно отличается от других</w:t>
      </w:r>
      <w:bookmarkEnd w:id="41"/>
      <w:bookmarkEnd w:id="42"/>
      <w:bookmarkEnd w:id="4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1"/>
        <w:gridCol w:w="3180"/>
      </w:tblGrid>
      <w:tr w:rsidR="00FE18AC" w:rsidRPr="00FE18AC">
        <w:trPr>
          <w:cantSplit/>
        </w:trPr>
        <w:tc>
          <w:tcPr>
            <w:tcW w:w="3341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Как было неправильно:</w:t>
            </w:r>
          </w:p>
        </w:tc>
        <w:tc>
          <w:tcPr>
            <w:tcW w:w="3180" w:type="dxa"/>
          </w:tcPr>
          <w:p w:rsidR="00FE18AC" w:rsidRPr="00FE18AC" w:rsidRDefault="00FE18AC" w:rsidP="00DC7F60">
            <w:pPr>
              <w:pStyle w:val="ae"/>
              <w:rPr>
                <w:szCs w:val="24"/>
              </w:rPr>
            </w:pPr>
            <w:r w:rsidRPr="00FE18AC">
              <w:rPr>
                <w:szCs w:val="24"/>
              </w:rPr>
              <w:t>Теперь правильно:</w:t>
            </w:r>
          </w:p>
        </w:tc>
      </w:tr>
      <w:tr w:rsidR="00FE18AC" w:rsidRPr="00FE18AC">
        <w:trPr>
          <w:cantSplit/>
        </w:trPr>
        <w:tc>
          <w:tcPr>
            <w:tcW w:w="3341" w:type="dxa"/>
          </w:tcPr>
          <w:p w:rsidR="00FE18AC" w:rsidRPr="00FE18AC" w:rsidRDefault="00FE18AC" w:rsidP="00DC7F60">
            <w:pPr>
              <w:ind w:firstLine="284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К какому поколению языковых средств относятся генераторы экранных форм:</w:t>
            </w:r>
          </w:p>
          <w:p w:rsidR="00FE18AC" w:rsidRPr="00206080" w:rsidRDefault="00FE18AC" w:rsidP="00DC7F60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284"/>
              </w:tabs>
              <w:autoSpaceDE/>
              <w:autoSpaceDN/>
              <w:adjustRightInd/>
              <w:spacing w:before="60" w:after="60"/>
              <w:ind w:left="284" w:firstLine="0"/>
            </w:pPr>
            <w:r w:rsidRPr="00206080">
              <w:t>1</w:t>
            </w:r>
          </w:p>
          <w:p w:rsidR="00FE18AC" w:rsidRPr="00206080" w:rsidRDefault="00FE18AC" w:rsidP="00DC7F60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284"/>
              </w:tabs>
              <w:autoSpaceDE/>
              <w:autoSpaceDN/>
              <w:adjustRightInd/>
              <w:spacing w:before="60" w:after="60"/>
              <w:ind w:left="284" w:firstLine="0"/>
            </w:pPr>
            <w:r w:rsidRPr="00206080">
              <w:t>2</w:t>
            </w:r>
          </w:p>
          <w:p w:rsidR="00FE18AC" w:rsidRPr="00206080" w:rsidRDefault="00FE18AC" w:rsidP="00206080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284"/>
              </w:tabs>
              <w:autoSpaceDE/>
              <w:autoSpaceDN/>
              <w:adjustRightInd/>
              <w:spacing w:before="60" w:after="60"/>
              <w:ind w:left="284" w:firstLine="0"/>
            </w:pPr>
            <w:r w:rsidRPr="00206080">
              <w:t>3</w:t>
            </w:r>
          </w:p>
          <w:p w:rsidR="00FE18AC" w:rsidRPr="00FE18AC" w:rsidRDefault="00FE18AC" w:rsidP="00DC7F60">
            <w:pPr>
              <w:widowControl/>
              <w:numPr>
                <w:ilvl w:val="0"/>
                <w:numId w:val="12"/>
              </w:numPr>
              <w:tabs>
                <w:tab w:val="clear" w:pos="360"/>
                <w:tab w:val="num" w:pos="284"/>
              </w:tabs>
              <w:autoSpaceDE/>
              <w:autoSpaceDN/>
              <w:adjustRightInd/>
              <w:spacing w:before="60" w:after="60"/>
              <w:ind w:left="284" w:firstLine="0"/>
              <w:rPr>
                <w:b/>
                <w:bCs/>
                <w:sz w:val="24"/>
                <w:szCs w:val="24"/>
              </w:rPr>
            </w:pPr>
            <w:r w:rsidRPr="00206080">
              <w:t>это вообще не языковое средство</w:t>
            </w:r>
          </w:p>
        </w:tc>
        <w:tc>
          <w:tcPr>
            <w:tcW w:w="3180" w:type="dxa"/>
          </w:tcPr>
          <w:p w:rsidR="00FE18AC" w:rsidRPr="00FE18AC" w:rsidRDefault="00FE18AC" w:rsidP="00DC7F60">
            <w:pPr>
              <w:ind w:firstLine="283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Генераторы экранных форм относятся к … поколению языковых средств</w:t>
            </w:r>
          </w:p>
          <w:p w:rsidR="00FE18AC" w:rsidRPr="00FE18AC" w:rsidRDefault="00D72B91" w:rsidP="00DC7F60">
            <w:pPr>
              <w:tabs>
                <w:tab w:val="left" w:pos="135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FE18AC" w:rsidRPr="00FE18AC" w:rsidRDefault="00FE18AC" w:rsidP="00DC7F60">
            <w:pPr>
              <w:ind w:firstLine="340"/>
              <w:rPr>
                <w:sz w:val="24"/>
                <w:szCs w:val="24"/>
              </w:rPr>
            </w:pPr>
            <w:r w:rsidRPr="00FE18AC">
              <w:rPr>
                <w:sz w:val="24"/>
                <w:szCs w:val="24"/>
              </w:rPr>
              <w:t>Правильные Ответы: 4, четвертому</w:t>
            </w:r>
          </w:p>
          <w:p w:rsidR="00FE18AC" w:rsidRPr="00FE18AC" w:rsidRDefault="00FE18AC" w:rsidP="00DC7F6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E18AC" w:rsidRPr="00FE18AC">
        <w:trPr>
          <w:cantSplit/>
        </w:trPr>
        <w:tc>
          <w:tcPr>
            <w:tcW w:w="6521" w:type="dxa"/>
            <w:gridSpan w:val="2"/>
          </w:tcPr>
          <w:p w:rsidR="00FE18AC" w:rsidRPr="00FE18AC" w:rsidRDefault="00FE18AC" w:rsidP="00206080">
            <w:pPr>
              <w:ind w:firstLine="0"/>
              <w:rPr>
                <w:sz w:val="24"/>
                <w:szCs w:val="24"/>
              </w:rPr>
            </w:pPr>
            <w:r w:rsidRPr="00FE18AC">
              <w:rPr>
                <w:i/>
                <w:iCs/>
                <w:sz w:val="24"/>
                <w:szCs w:val="24"/>
              </w:rPr>
              <w:t>В этом случае лучше использовать открытую форму заданий</w:t>
            </w:r>
            <w:r w:rsidRPr="00FE18AC">
              <w:rPr>
                <w:sz w:val="24"/>
                <w:szCs w:val="24"/>
              </w:rPr>
              <w:t>.</w:t>
            </w:r>
          </w:p>
        </w:tc>
      </w:tr>
    </w:tbl>
    <w:p w:rsidR="004809E5" w:rsidRDefault="004809E5" w:rsidP="00DC7F60">
      <w:pPr>
        <w:ind w:firstLine="0"/>
        <w:rPr>
          <w:i/>
          <w:sz w:val="24"/>
        </w:rPr>
        <w:sectPr w:rsidR="004809E5" w:rsidSect="00F8163F">
          <w:footerReference w:type="default" r:id="rId10"/>
          <w:pgSz w:w="8395" w:h="11909" w:code="11"/>
          <w:pgMar w:top="851" w:right="737" w:bottom="851" w:left="1134" w:header="709" w:footer="709" w:gutter="0"/>
          <w:pgNumType w:start="1"/>
          <w:cols w:space="708"/>
          <w:titlePg/>
          <w:docGrid w:linePitch="360"/>
        </w:sectPr>
      </w:pPr>
    </w:p>
    <w:p w:rsidR="00AE7578" w:rsidRDefault="00AE7578" w:rsidP="00DC7F60">
      <w:pPr>
        <w:ind w:firstLine="0"/>
        <w:rPr>
          <w:i/>
          <w:sz w:val="24"/>
        </w:rPr>
      </w:pPr>
    </w:p>
    <w:p w:rsidR="00093219" w:rsidRDefault="00093219" w:rsidP="00DC7F60">
      <w:pPr>
        <w:ind w:firstLine="0"/>
        <w:rPr>
          <w:i/>
          <w:sz w:val="24"/>
        </w:rPr>
      </w:pPr>
    </w:p>
    <w:p w:rsidR="00093219" w:rsidRDefault="00093219" w:rsidP="00DC7F60">
      <w:pPr>
        <w:ind w:firstLine="0"/>
      </w:pPr>
    </w:p>
    <w:p w:rsidR="00AE7578" w:rsidRPr="0086414F" w:rsidRDefault="00AE7578" w:rsidP="00DC7F60"/>
    <w:p w:rsidR="00AE7578" w:rsidRPr="009435CB" w:rsidRDefault="00AE7578" w:rsidP="00DC7F60">
      <w:pPr>
        <w:pStyle w:val="7"/>
        <w:numPr>
          <w:ilvl w:val="0"/>
          <w:numId w:val="0"/>
        </w:numPr>
        <w:spacing w:before="0"/>
        <w:jc w:val="center"/>
      </w:pPr>
      <w:r w:rsidRPr="009435CB">
        <w:t>МЕТОДИЧЕСКИЕ УКАЗАНИЯ</w:t>
      </w:r>
    </w:p>
    <w:p w:rsidR="00AE7578" w:rsidRDefault="00AE757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к разработке электронных учебных ресурсов для системы</w:t>
      </w: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дис</w:t>
      </w:r>
      <w:r w:rsidR="00262D45">
        <w:rPr>
          <w:sz w:val="24"/>
          <w:szCs w:val="24"/>
        </w:rPr>
        <w:t>танционного обучения</w:t>
      </w:r>
    </w:p>
    <w:p w:rsidR="00AE7578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Составители:</w:t>
      </w:r>
    </w:p>
    <w:p w:rsidR="00AE7578" w:rsidRDefault="00AE7578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Шишкин Андрей Александрович</w:t>
      </w: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Аверина Марина Петровна</w:t>
      </w: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7C08A1" w:rsidP="00DC7F60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В авторской редакции</w:t>
      </w:r>
    </w:p>
    <w:p w:rsidR="00AE7578" w:rsidRPr="009435CB" w:rsidRDefault="007C08A1" w:rsidP="00DC7F60">
      <w:pPr>
        <w:ind w:firstLine="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 xml:space="preserve">компьютерный </w:t>
      </w:r>
      <w:r>
        <w:rPr>
          <w:sz w:val="24"/>
          <w:szCs w:val="24"/>
        </w:rPr>
        <w:t>набор М.П. Авериной</w:t>
      </w:r>
      <w:r w:rsidR="00AE7578" w:rsidRPr="009435CB">
        <w:rPr>
          <w:sz w:val="24"/>
          <w:szCs w:val="24"/>
        </w:rPr>
        <w:t xml:space="preserve"> </w:t>
      </w: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540"/>
        <w:jc w:val="center"/>
        <w:rPr>
          <w:sz w:val="24"/>
          <w:szCs w:val="24"/>
        </w:rPr>
      </w:pPr>
    </w:p>
    <w:p w:rsidR="00AE7578" w:rsidRDefault="007C08A1" w:rsidP="00DC7F60">
      <w:pPr>
        <w:ind w:firstLine="0"/>
        <w:rPr>
          <w:sz w:val="24"/>
          <w:szCs w:val="24"/>
        </w:rPr>
      </w:pPr>
      <w:r>
        <w:rPr>
          <w:sz w:val="24"/>
          <w:szCs w:val="24"/>
        </w:rPr>
        <w:t>Подписано в печать 7</w:t>
      </w:r>
      <w:r w:rsidR="009C6AAA">
        <w:rPr>
          <w:sz w:val="24"/>
          <w:szCs w:val="24"/>
        </w:rPr>
        <w:t>.04</w:t>
      </w:r>
      <w:r w:rsidR="009B1C88">
        <w:rPr>
          <w:sz w:val="24"/>
          <w:szCs w:val="24"/>
        </w:rPr>
        <w:t>.05</w:t>
      </w:r>
      <w:r w:rsidR="00AE7578" w:rsidRPr="00515A3E">
        <w:rPr>
          <w:sz w:val="24"/>
          <w:szCs w:val="24"/>
        </w:rPr>
        <w:t>. Формат 60x84/16. Бумага для множительных аппаратов. Усл.</w:t>
      </w:r>
      <w:r>
        <w:rPr>
          <w:sz w:val="24"/>
          <w:szCs w:val="24"/>
        </w:rPr>
        <w:t xml:space="preserve"> печ.л. 1,3</w:t>
      </w:r>
      <w:r w:rsidR="00AE7578" w:rsidRPr="00515A3E">
        <w:rPr>
          <w:sz w:val="24"/>
          <w:szCs w:val="24"/>
        </w:rPr>
        <w:t xml:space="preserve">. </w:t>
      </w:r>
      <w:r w:rsidR="00BF536B">
        <w:rPr>
          <w:sz w:val="24"/>
          <w:szCs w:val="24"/>
        </w:rPr>
        <w:t xml:space="preserve">Уч.-изд. </w:t>
      </w:r>
      <w:r>
        <w:rPr>
          <w:sz w:val="24"/>
          <w:szCs w:val="24"/>
        </w:rPr>
        <w:t>л. 1,1</w:t>
      </w:r>
      <w:r w:rsidR="00BF536B" w:rsidRPr="00515A3E">
        <w:rPr>
          <w:sz w:val="24"/>
          <w:szCs w:val="24"/>
        </w:rPr>
        <w:t xml:space="preserve">. </w:t>
      </w:r>
      <w:r w:rsidR="009B1C88">
        <w:rPr>
          <w:sz w:val="24"/>
          <w:szCs w:val="24"/>
        </w:rPr>
        <w:t>Тираж 100</w:t>
      </w:r>
      <w:r w:rsidR="00AE7578" w:rsidRPr="00515A3E">
        <w:rPr>
          <w:sz w:val="24"/>
          <w:szCs w:val="24"/>
        </w:rPr>
        <w:t xml:space="preserve"> экз. "С"</w:t>
      </w:r>
    </w:p>
    <w:p w:rsidR="00AE7578" w:rsidRDefault="00AE7578" w:rsidP="00DC7F60">
      <w:pPr>
        <w:ind w:firstLine="0"/>
        <w:jc w:val="center"/>
        <w:rPr>
          <w:sz w:val="24"/>
          <w:szCs w:val="24"/>
        </w:rPr>
      </w:pPr>
      <w:r w:rsidRPr="00515A3E">
        <w:rPr>
          <w:sz w:val="24"/>
          <w:szCs w:val="24"/>
        </w:rPr>
        <w:t>Зак. №</w:t>
      </w:r>
    </w:p>
    <w:p w:rsidR="00AE7578" w:rsidRPr="009435CB" w:rsidRDefault="00AE7578" w:rsidP="00DC7F60">
      <w:pPr>
        <w:ind w:firstLine="54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54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540"/>
        <w:jc w:val="center"/>
        <w:rPr>
          <w:sz w:val="24"/>
          <w:szCs w:val="24"/>
        </w:rPr>
      </w:pPr>
    </w:p>
    <w:p w:rsidR="00AE7578" w:rsidRPr="009435CB" w:rsidRDefault="00AE7578" w:rsidP="00DC7F60">
      <w:pPr>
        <w:ind w:firstLine="540"/>
        <w:jc w:val="center"/>
        <w:rPr>
          <w:sz w:val="24"/>
          <w:szCs w:val="24"/>
        </w:rPr>
      </w:pPr>
      <w:r w:rsidRPr="009435CB">
        <w:rPr>
          <w:sz w:val="24"/>
          <w:szCs w:val="24"/>
        </w:rPr>
        <w:t>Воронежский государственный технический университет</w:t>
      </w:r>
    </w:p>
    <w:p w:rsidR="00AE7578" w:rsidRDefault="00AE7578" w:rsidP="00DC7F60">
      <w:pPr>
        <w:jc w:val="center"/>
        <w:rPr>
          <w:sz w:val="24"/>
          <w:szCs w:val="24"/>
        </w:rPr>
      </w:pPr>
      <w:r w:rsidRPr="009435CB">
        <w:rPr>
          <w:sz w:val="24"/>
          <w:szCs w:val="24"/>
        </w:rPr>
        <w:t xml:space="preserve">394026 Воронеж, Московский </w:t>
      </w:r>
      <w:r w:rsidRPr="00515A3E">
        <w:rPr>
          <w:sz w:val="24"/>
          <w:szCs w:val="24"/>
        </w:rPr>
        <w:t>просп., 14</w:t>
      </w:r>
    </w:p>
    <w:p w:rsidR="00AE7578" w:rsidRPr="004809E5" w:rsidRDefault="00AE7578" w:rsidP="004809E5">
      <w:pPr>
        <w:ind w:firstLine="0"/>
        <w:rPr>
          <w:lang w:val="en-US"/>
        </w:rPr>
      </w:pPr>
      <w:bookmarkStart w:id="44" w:name="_GoBack"/>
      <w:bookmarkEnd w:id="44"/>
    </w:p>
    <w:sectPr w:rsidR="00AE7578" w:rsidRPr="004809E5" w:rsidSect="00F8163F">
      <w:pgSz w:w="8395" w:h="11909" w:code="11"/>
      <w:pgMar w:top="851" w:right="73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9E5" w:rsidRDefault="004809E5">
      <w:r>
        <w:separator/>
      </w:r>
    </w:p>
  </w:endnote>
  <w:endnote w:type="continuationSeparator" w:id="0">
    <w:p w:rsidR="004809E5" w:rsidRDefault="0048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E5" w:rsidRDefault="004809E5" w:rsidP="002420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09E5" w:rsidRDefault="004809E5" w:rsidP="00CD4E4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E5" w:rsidRPr="001733AD" w:rsidRDefault="004809E5" w:rsidP="00093219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E5" w:rsidRDefault="004809E5" w:rsidP="0008433D">
    <w:pPr>
      <w:pStyle w:val="a5"/>
      <w:framePr w:wrap="around" w:vAnchor="text" w:hAnchor="page" w:x="1102" w:y="-206"/>
      <w:ind w:firstLine="0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0857">
      <w:rPr>
        <w:rStyle w:val="a6"/>
        <w:noProof/>
      </w:rPr>
      <w:t>20</w:t>
    </w:r>
    <w:r>
      <w:rPr>
        <w:rStyle w:val="a6"/>
      </w:rPr>
      <w:fldChar w:fldCharType="end"/>
    </w:r>
  </w:p>
  <w:p w:rsidR="004809E5" w:rsidRDefault="004809E5" w:rsidP="0008433D">
    <w:pPr>
      <w:pStyle w:val="a5"/>
      <w:framePr w:wrap="around" w:vAnchor="text" w:hAnchor="page" w:x="1102" w:y="-206"/>
      <w:ind w:right="360" w:firstLine="0"/>
      <w:jc w:val="right"/>
      <w:rPr>
        <w:rStyle w:val="a6"/>
      </w:rPr>
    </w:pPr>
  </w:p>
  <w:p w:rsidR="004809E5" w:rsidRDefault="004809E5" w:rsidP="00CD4E4B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9E5" w:rsidRDefault="004809E5">
      <w:r>
        <w:separator/>
      </w:r>
    </w:p>
  </w:footnote>
  <w:footnote w:type="continuationSeparator" w:id="0">
    <w:p w:rsidR="004809E5" w:rsidRDefault="00480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9E5" w:rsidRDefault="004809E5" w:rsidP="007130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09E5" w:rsidRDefault="004809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27C4B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AF4706C"/>
    <w:multiLevelType w:val="hybridMultilevel"/>
    <w:tmpl w:val="4670CA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D6FC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34D84"/>
    <w:multiLevelType w:val="hybridMultilevel"/>
    <w:tmpl w:val="2F2AC680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C026D3E"/>
    <w:multiLevelType w:val="hybridMultilevel"/>
    <w:tmpl w:val="7904F558"/>
    <w:lvl w:ilvl="0" w:tplc="B5169C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CBC3FDD"/>
    <w:multiLevelType w:val="hybridMultilevel"/>
    <w:tmpl w:val="9AA40304"/>
    <w:lvl w:ilvl="0" w:tplc="C0D8D714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</w:rPr>
    </w:lvl>
    <w:lvl w:ilvl="1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F4EDA"/>
    <w:multiLevelType w:val="hybridMultilevel"/>
    <w:tmpl w:val="C5B66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F2B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EA6319"/>
    <w:multiLevelType w:val="hybridMultilevel"/>
    <w:tmpl w:val="59C42D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5A084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8636B8"/>
    <w:multiLevelType w:val="hybridMultilevel"/>
    <w:tmpl w:val="0EA2B030"/>
    <w:lvl w:ilvl="0" w:tplc="CAA0F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56C730D"/>
    <w:multiLevelType w:val="multilevel"/>
    <w:tmpl w:val="418A9FA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5896D1B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6DC3243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F332C64"/>
    <w:multiLevelType w:val="multilevel"/>
    <w:tmpl w:val="47589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D9A33F5"/>
    <w:multiLevelType w:val="multilevel"/>
    <w:tmpl w:val="7904F5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E290E24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2ECC7E29"/>
    <w:multiLevelType w:val="hybridMultilevel"/>
    <w:tmpl w:val="801A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2414B5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3A1761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782"/>
        </w:tabs>
        <w:ind w:left="1702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432"/>
        </w:tabs>
        <w:ind w:left="432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34683E31"/>
    <w:multiLevelType w:val="multilevel"/>
    <w:tmpl w:val="CFD24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C63393"/>
    <w:multiLevelType w:val="hybridMultilevel"/>
    <w:tmpl w:val="7A3EF89C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83E5AA0"/>
    <w:multiLevelType w:val="hybridMultilevel"/>
    <w:tmpl w:val="00B8E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C93F00"/>
    <w:multiLevelType w:val="hybridMultilevel"/>
    <w:tmpl w:val="3A287242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39E71D7C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A24472F"/>
    <w:multiLevelType w:val="multilevel"/>
    <w:tmpl w:val="9DD2FE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8E07A7"/>
    <w:multiLevelType w:val="hybridMultilevel"/>
    <w:tmpl w:val="453EAC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DC7AA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BC560A"/>
    <w:multiLevelType w:val="hybridMultilevel"/>
    <w:tmpl w:val="E9A0625A"/>
    <w:lvl w:ilvl="0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C366A8"/>
    <w:multiLevelType w:val="multilevel"/>
    <w:tmpl w:val="330E16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FA1C79"/>
    <w:multiLevelType w:val="multilevel"/>
    <w:tmpl w:val="F17A62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437C3A14"/>
    <w:multiLevelType w:val="hybridMultilevel"/>
    <w:tmpl w:val="C4685DBE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43AF4CB7"/>
    <w:multiLevelType w:val="multilevel"/>
    <w:tmpl w:val="553A2AC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5747E9"/>
    <w:multiLevelType w:val="singleLevel"/>
    <w:tmpl w:val="93189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0">
    <w:nsid w:val="50B20509"/>
    <w:multiLevelType w:val="multilevel"/>
    <w:tmpl w:val="B55AE9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47E3852"/>
    <w:multiLevelType w:val="hybridMultilevel"/>
    <w:tmpl w:val="E244D0F0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54C315BB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587D72E9"/>
    <w:multiLevelType w:val="hybridMultilevel"/>
    <w:tmpl w:val="330E16E4"/>
    <w:lvl w:ilvl="0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150996"/>
    <w:multiLevelType w:val="hybridMultilevel"/>
    <w:tmpl w:val="F73C6946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F2762F"/>
    <w:multiLevelType w:val="hybridMultilevel"/>
    <w:tmpl w:val="51BE7832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36">
    <w:nsid w:val="64A445E0"/>
    <w:multiLevelType w:val="hybridMultilevel"/>
    <w:tmpl w:val="D482FF16"/>
    <w:lvl w:ilvl="0" w:tplc="DC7AA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DC21E3"/>
    <w:multiLevelType w:val="hybridMultilevel"/>
    <w:tmpl w:val="EB28196C"/>
    <w:lvl w:ilvl="0" w:tplc="1DE68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1102AD"/>
    <w:multiLevelType w:val="singleLevel"/>
    <w:tmpl w:val="1C486DF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9">
    <w:nsid w:val="692456FB"/>
    <w:multiLevelType w:val="multilevel"/>
    <w:tmpl w:val="7AB04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6B950237"/>
    <w:multiLevelType w:val="hybridMultilevel"/>
    <w:tmpl w:val="47589162"/>
    <w:lvl w:ilvl="0" w:tplc="B5169C1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EEF238C"/>
    <w:multiLevelType w:val="multilevel"/>
    <w:tmpl w:val="E7A4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583FEA"/>
    <w:multiLevelType w:val="hybridMultilevel"/>
    <w:tmpl w:val="8280FFE4"/>
    <w:lvl w:ilvl="0" w:tplc="B5169C18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8C91838"/>
    <w:multiLevelType w:val="multilevel"/>
    <w:tmpl w:val="E9A06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8B7590"/>
    <w:multiLevelType w:val="hybridMultilevel"/>
    <w:tmpl w:val="CBA030CC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5">
    <w:nsid w:val="7E846EEC"/>
    <w:multiLevelType w:val="hybridMultilevel"/>
    <w:tmpl w:val="68C6019A"/>
    <w:lvl w:ilvl="0" w:tplc="B5169C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DC7AA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37"/>
  </w:num>
  <w:num w:numId="4">
    <w:abstractNumId w:val="16"/>
  </w:num>
  <w:num w:numId="5">
    <w:abstractNumId w:val="21"/>
  </w:num>
  <w:num w:numId="6">
    <w:abstractNumId w:val="8"/>
  </w:num>
  <w:num w:numId="7">
    <w:abstractNumId w:val="4"/>
  </w:num>
  <w:num w:numId="8">
    <w:abstractNumId w:val="1"/>
  </w:num>
  <w:num w:numId="9">
    <w:abstractNumId w:val="19"/>
  </w:num>
  <w:num w:numId="10">
    <w:abstractNumId w:val="13"/>
  </w:num>
  <w:num w:numId="11">
    <w:abstractNumId w:val="41"/>
  </w:num>
  <w:num w:numId="12">
    <w:abstractNumId w:val="29"/>
  </w:num>
  <w:num w:numId="13">
    <w:abstractNumId w:val="38"/>
  </w:num>
  <w:num w:numId="14">
    <w:abstractNumId w:val="17"/>
  </w:num>
  <w:num w:numId="15">
    <w:abstractNumId w:val="28"/>
  </w:num>
  <w:num w:numId="16">
    <w:abstractNumId w:val="5"/>
  </w:num>
  <w:num w:numId="17">
    <w:abstractNumId w:val="30"/>
  </w:num>
  <w:num w:numId="18">
    <w:abstractNumId w:val="6"/>
  </w:num>
  <w:num w:numId="19">
    <w:abstractNumId w:val="23"/>
  </w:num>
  <w:num w:numId="20">
    <w:abstractNumId w:val="26"/>
  </w:num>
  <w:num w:numId="21">
    <w:abstractNumId w:val="36"/>
  </w:num>
  <w:num w:numId="22">
    <w:abstractNumId w:val="20"/>
  </w:num>
  <w:num w:numId="23">
    <w:abstractNumId w:val="27"/>
  </w:num>
  <w:num w:numId="24">
    <w:abstractNumId w:val="2"/>
  </w:num>
  <w:num w:numId="25">
    <w:abstractNumId w:val="44"/>
  </w:num>
  <w:num w:numId="26">
    <w:abstractNumId w:val="31"/>
  </w:num>
  <w:num w:numId="27">
    <w:abstractNumId w:val="34"/>
  </w:num>
  <w:num w:numId="28">
    <w:abstractNumId w:val="35"/>
  </w:num>
  <w:num w:numId="29">
    <w:abstractNumId w:val="14"/>
  </w:num>
  <w:num w:numId="30">
    <w:abstractNumId w:val="39"/>
  </w:num>
  <w:num w:numId="31">
    <w:abstractNumId w:val="15"/>
  </w:num>
  <w:num w:numId="32">
    <w:abstractNumId w:val="32"/>
  </w:num>
  <w:num w:numId="33">
    <w:abstractNumId w:val="9"/>
  </w:num>
  <w:num w:numId="34">
    <w:abstractNumId w:val="0"/>
  </w:num>
  <w:num w:numId="35">
    <w:abstractNumId w:val="10"/>
  </w:num>
  <w:num w:numId="36">
    <w:abstractNumId w:val="40"/>
  </w:num>
  <w:num w:numId="37">
    <w:abstractNumId w:val="11"/>
  </w:num>
  <w:num w:numId="38">
    <w:abstractNumId w:val="18"/>
  </w:num>
  <w:num w:numId="39">
    <w:abstractNumId w:val="3"/>
  </w:num>
  <w:num w:numId="40">
    <w:abstractNumId w:val="12"/>
  </w:num>
  <w:num w:numId="41">
    <w:abstractNumId w:val="42"/>
  </w:num>
  <w:num w:numId="42">
    <w:abstractNumId w:val="24"/>
  </w:num>
  <w:num w:numId="43">
    <w:abstractNumId w:val="43"/>
  </w:num>
  <w:num w:numId="44">
    <w:abstractNumId w:val="33"/>
  </w:num>
  <w:num w:numId="45">
    <w:abstractNumId w:val="25"/>
  </w:num>
  <w:num w:numId="46">
    <w:abstractNumId w:val="4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031"/>
    <w:rsid w:val="0000143D"/>
    <w:rsid w:val="00007B3F"/>
    <w:rsid w:val="00014B10"/>
    <w:rsid w:val="00017A6A"/>
    <w:rsid w:val="000204F1"/>
    <w:rsid w:val="00036D4A"/>
    <w:rsid w:val="0006219F"/>
    <w:rsid w:val="00062E47"/>
    <w:rsid w:val="00072C23"/>
    <w:rsid w:val="000776A7"/>
    <w:rsid w:val="0008433D"/>
    <w:rsid w:val="000931C8"/>
    <w:rsid w:val="00093219"/>
    <w:rsid w:val="0009384A"/>
    <w:rsid w:val="000A3847"/>
    <w:rsid w:val="000B4321"/>
    <w:rsid w:val="000C5B8B"/>
    <w:rsid w:val="000D0EF3"/>
    <w:rsid w:val="000D10EE"/>
    <w:rsid w:val="000E08F3"/>
    <w:rsid w:val="000E4CE3"/>
    <w:rsid w:val="000E7712"/>
    <w:rsid w:val="000E7E08"/>
    <w:rsid w:val="000F3D26"/>
    <w:rsid w:val="00107C07"/>
    <w:rsid w:val="00112A88"/>
    <w:rsid w:val="00113573"/>
    <w:rsid w:val="00120082"/>
    <w:rsid w:val="001246D3"/>
    <w:rsid w:val="00135626"/>
    <w:rsid w:val="00135CB3"/>
    <w:rsid w:val="00141C86"/>
    <w:rsid w:val="0014488F"/>
    <w:rsid w:val="00145129"/>
    <w:rsid w:val="0015395F"/>
    <w:rsid w:val="0015686C"/>
    <w:rsid w:val="00157D91"/>
    <w:rsid w:val="001612DE"/>
    <w:rsid w:val="001708DC"/>
    <w:rsid w:val="001733AD"/>
    <w:rsid w:val="00182C1B"/>
    <w:rsid w:val="001A5B01"/>
    <w:rsid w:val="001A705D"/>
    <w:rsid w:val="001A7910"/>
    <w:rsid w:val="001B38CA"/>
    <w:rsid w:val="001B7ABB"/>
    <w:rsid w:val="00206080"/>
    <w:rsid w:val="00211AF7"/>
    <w:rsid w:val="0021654C"/>
    <w:rsid w:val="0023290A"/>
    <w:rsid w:val="00235325"/>
    <w:rsid w:val="00236AA8"/>
    <w:rsid w:val="002376A9"/>
    <w:rsid w:val="0024200C"/>
    <w:rsid w:val="00251E51"/>
    <w:rsid w:val="002554E3"/>
    <w:rsid w:val="00262D45"/>
    <w:rsid w:val="002840B8"/>
    <w:rsid w:val="002A151E"/>
    <w:rsid w:val="002B250B"/>
    <w:rsid w:val="002B6292"/>
    <w:rsid w:val="002E2348"/>
    <w:rsid w:val="002E2D5B"/>
    <w:rsid w:val="002E4BB9"/>
    <w:rsid w:val="00300E55"/>
    <w:rsid w:val="0030162E"/>
    <w:rsid w:val="00325B7A"/>
    <w:rsid w:val="00325FBF"/>
    <w:rsid w:val="00330C30"/>
    <w:rsid w:val="00333CEE"/>
    <w:rsid w:val="00342824"/>
    <w:rsid w:val="003449FE"/>
    <w:rsid w:val="003463C1"/>
    <w:rsid w:val="00351A83"/>
    <w:rsid w:val="003579CC"/>
    <w:rsid w:val="00382B0B"/>
    <w:rsid w:val="003908D1"/>
    <w:rsid w:val="0039225B"/>
    <w:rsid w:val="003A77F5"/>
    <w:rsid w:val="003C59FA"/>
    <w:rsid w:val="003D6743"/>
    <w:rsid w:val="003E0F25"/>
    <w:rsid w:val="0040035B"/>
    <w:rsid w:val="00414353"/>
    <w:rsid w:val="0042271C"/>
    <w:rsid w:val="004248F8"/>
    <w:rsid w:val="00430EE5"/>
    <w:rsid w:val="00435BCA"/>
    <w:rsid w:val="00436189"/>
    <w:rsid w:val="004365F6"/>
    <w:rsid w:val="00437F86"/>
    <w:rsid w:val="0044674D"/>
    <w:rsid w:val="004543EF"/>
    <w:rsid w:val="00461067"/>
    <w:rsid w:val="004809E5"/>
    <w:rsid w:val="0048215C"/>
    <w:rsid w:val="0048318F"/>
    <w:rsid w:val="00484BAB"/>
    <w:rsid w:val="00486C51"/>
    <w:rsid w:val="00490793"/>
    <w:rsid w:val="004917AB"/>
    <w:rsid w:val="004B6558"/>
    <w:rsid w:val="004C04AA"/>
    <w:rsid w:val="004D11F6"/>
    <w:rsid w:val="004D462D"/>
    <w:rsid w:val="004D499E"/>
    <w:rsid w:val="004E4B3D"/>
    <w:rsid w:val="004E640B"/>
    <w:rsid w:val="004F0CAE"/>
    <w:rsid w:val="004F6885"/>
    <w:rsid w:val="00504853"/>
    <w:rsid w:val="005103D0"/>
    <w:rsid w:val="00527EAD"/>
    <w:rsid w:val="00530526"/>
    <w:rsid w:val="00553EB0"/>
    <w:rsid w:val="00554A34"/>
    <w:rsid w:val="005564C8"/>
    <w:rsid w:val="00562550"/>
    <w:rsid w:val="005651ED"/>
    <w:rsid w:val="00565CFA"/>
    <w:rsid w:val="00575E7C"/>
    <w:rsid w:val="00582E0E"/>
    <w:rsid w:val="0059202E"/>
    <w:rsid w:val="00595B3E"/>
    <w:rsid w:val="005A3953"/>
    <w:rsid w:val="005A47C9"/>
    <w:rsid w:val="005B0B10"/>
    <w:rsid w:val="005B1F8A"/>
    <w:rsid w:val="005B5257"/>
    <w:rsid w:val="005C66AB"/>
    <w:rsid w:val="005C7755"/>
    <w:rsid w:val="005D0997"/>
    <w:rsid w:val="005D1390"/>
    <w:rsid w:val="005E1FA9"/>
    <w:rsid w:val="005E35B5"/>
    <w:rsid w:val="005F2635"/>
    <w:rsid w:val="006025D7"/>
    <w:rsid w:val="00616682"/>
    <w:rsid w:val="006236F3"/>
    <w:rsid w:val="00631E3C"/>
    <w:rsid w:val="0064491A"/>
    <w:rsid w:val="0065071E"/>
    <w:rsid w:val="00651FED"/>
    <w:rsid w:val="006541AE"/>
    <w:rsid w:val="00660832"/>
    <w:rsid w:val="00670380"/>
    <w:rsid w:val="00670EF7"/>
    <w:rsid w:val="00681C7E"/>
    <w:rsid w:val="006A1765"/>
    <w:rsid w:val="006B406C"/>
    <w:rsid w:val="006B4B44"/>
    <w:rsid w:val="006D16E6"/>
    <w:rsid w:val="0070390A"/>
    <w:rsid w:val="00710919"/>
    <w:rsid w:val="0071300E"/>
    <w:rsid w:val="00713C6F"/>
    <w:rsid w:val="00714EFC"/>
    <w:rsid w:val="00724D7C"/>
    <w:rsid w:val="00735D3A"/>
    <w:rsid w:val="00753273"/>
    <w:rsid w:val="007669A2"/>
    <w:rsid w:val="00775FC6"/>
    <w:rsid w:val="00783354"/>
    <w:rsid w:val="00786400"/>
    <w:rsid w:val="007C08A1"/>
    <w:rsid w:val="007D0CB2"/>
    <w:rsid w:val="007D5FD3"/>
    <w:rsid w:val="007D7513"/>
    <w:rsid w:val="007E2D90"/>
    <w:rsid w:val="007F2185"/>
    <w:rsid w:val="008013B3"/>
    <w:rsid w:val="00811117"/>
    <w:rsid w:val="008147B2"/>
    <w:rsid w:val="008516DC"/>
    <w:rsid w:val="00860949"/>
    <w:rsid w:val="0086414F"/>
    <w:rsid w:val="00875A8F"/>
    <w:rsid w:val="0088041C"/>
    <w:rsid w:val="00892B06"/>
    <w:rsid w:val="008A2D20"/>
    <w:rsid w:val="008B4DA0"/>
    <w:rsid w:val="008D149F"/>
    <w:rsid w:val="008D1508"/>
    <w:rsid w:val="008E3F4B"/>
    <w:rsid w:val="008F6C49"/>
    <w:rsid w:val="009322D6"/>
    <w:rsid w:val="00933A51"/>
    <w:rsid w:val="0093454D"/>
    <w:rsid w:val="009428D0"/>
    <w:rsid w:val="009435CB"/>
    <w:rsid w:val="00944C18"/>
    <w:rsid w:val="00945948"/>
    <w:rsid w:val="0095127F"/>
    <w:rsid w:val="00956BDD"/>
    <w:rsid w:val="0097084F"/>
    <w:rsid w:val="009730BA"/>
    <w:rsid w:val="009B1C88"/>
    <w:rsid w:val="009B3D03"/>
    <w:rsid w:val="009C1DB2"/>
    <w:rsid w:val="009C4BB4"/>
    <w:rsid w:val="009C682D"/>
    <w:rsid w:val="009C6AAA"/>
    <w:rsid w:val="009D02A9"/>
    <w:rsid w:val="009D508C"/>
    <w:rsid w:val="009D66AB"/>
    <w:rsid w:val="009E2FF2"/>
    <w:rsid w:val="00A021EE"/>
    <w:rsid w:val="00A143C8"/>
    <w:rsid w:val="00A20B96"/>
    <w:rsid w:val="00A334B8"/>
    <w:rsid w:val="00A35290"/>
    <w:rsid w:val="00A51EE7"/>
    <w:rsid w:val="00A5289A"/>
    <w:rsid w:val="00A61E1E"/>
    <w:rsid w:val="00A6368B"/>
    <w:rsid w:val="00AA53F2"/>
    <w:rsid w:val="00AD5031"/>
    <w:rsid w:val="00AD5ABF"/>
    <w:rsid w:val="00AD5BC4"/>
    <w:rsid w:val="00AE7494"/>
    <w:rsid w:val="00AE7578"/>
    <w:rsid w:val="00AF230D"/>
    <w:rsid w:val="00B01E37"/>
    <w:rsid w:val="00B12E28"/>
    <w:rsid w:val="00B260F3"/>
    <w:rsid w:val="00B4355B"/>
    <w:rsid w:val="00B50FC2"/>
    <w:rsid w:val="00B530CC"/>
    <w:rsid w:val="00B54BAD"/>
    <w:rsid w:val="00B55119"/>
    <w:rsid w:val="00B621DF"/>
    <w:rsid w:val="00B66307"/>
    <w:rsid w:val="00B66B4D"/>
    <w:rsid w:val="00B71B0F"/>
    <w:rsid w:val="00B77746"/>
    <w:rsid w:val="00B90575"/>
    <w:rsid w:val="00B952AA"/>
    <w:rsid w:val="00BC059D"/>
    <w:rsid w:val="00BD3162"/>
    <w:rsid w:val="00BD7ED8"/>
    <w:rsid w:val="00BE4C45"/>
    <w:rsid w:val="00BF536B"/>
    <w:rsid w:val="00C17FC5"/>
    <w:rsid w:val="00C21418"/>
    <w:rsid w:val="00C22114"/>
    <w:rsid w:val="00C35F14"/>
    <w:rsid w:val="00C36EF0"/>
    <w:rsid w:val="00C37C12"/>
    <w:rsid w:val="00C473F7"/>
    <w:rsid w:val="00C55991"/>
    <w:rsid w:val="00C659E6"/>
    <w:rsid w:val="00C808F1"/>
    <w:rsid w:val="00C815F1"/>
    <w:rsid w:val="00C81D9B"/>
    <w:rsid w:val="00C963E4"/>
    <w:rsid w:val="00CA3BA4"/>
    <w:rsid w:val="00CC7211"/>
    <w:rsid w:val="00CD26C6"/>
    <w:rsid w:val="00CD299D"/>
    <w:rsid w:val="00CD4E4B"/>
    <w:rsid w:val="00CD579B"/>
    <w:rsid w:val="00CF0F01"/>
    <w:rsid w:val="00CF2E58"/>
    <w:rsid w:val="00D1035B"/>
    <w:rsid w:val="00D2000F"/>
    <w:rsid w:val="00D56006"/>
    <w:rsid w:val="00D560F0"/>
    <w:rsid w:val="00D6255A"/>
    <w:rsid w:val="00D72329"/>
    <w:rsid w:val="00D7258B"/>
    <w:rsid w:val="00D72B91"/>
    <w:rsid w:val="00D776DF"/>
    <w:rsid w:val="00D92E63"/>
    <w:rsid w:val="00DA1634"/>
    <w:rsid w:val="00DB3886"/>
    <w:rsid w:val="00DB7A30"/>
    <w:rsid w:val="00DC7F60"/>
    <w:rsid w:val="00DD7543"/>
    <w:rsid w:val="00DE0D15"/>
    <w:rsid w:val="00DE7C80"/>
    <w:rsid w:val="00DF6613"/>
    <w:rsid w:val="00E13BE2"/>
    <w:rsid w:val="00E14B9E"/>
    <w:rsid w:val="00E44798"/>
    <w:rsid w:val="00E46582"/>
    <w:rsid w:val="00E5019A"/>
    <w:rsid w:val="00E54346"/>
    <w:rsid w:val="00E57926"/>
    <w:rsid w:val="00E64E5A"/>
    <w:rsid w:val="00E76B27"/>
    <w:rsid w:val="00E80E8E"/>
    <w:rsid w:val="00E86691"/>
    <w:rsid w:val="00EA3C30"/>
    <w:rsid w:val="00EB3EA5"/>
    <w:rsid w:val="00EF2538"/>
    <w:rsid w:val="00F1698E"/>
    <w:rsid w:val="00F175C5"/>
    <w:rsid w:val="00F25EB0"/>
    <w:rsid w:val="00F26458"/>
    <w:rsid w:val="00F26516"/>
    <w:rsid w:val="00F31A27"/>
    <w:rsid w:val="00F3207F"/>
    <w:rsid w:val="00F40DA6"/>
    <w:rsid w:val="00F66E90"/>
    <w:rsid w:val="00F6757E"/>
    <w:rsid w:val="00F738A4"/>
    <w:rsid w:val="00F74355"/>
    <w:rsid w:val="00F8163F"/>
    <w:rsid w:val="00F83B49"/>
    <w:rsid w:val="00F845E5"/>
    <w:rsid w:val="00F873CE"/>
    <w:rsid w:val="00FA75EF"/>
    <w:rsid w:val="00FB52CC"/>
    <w:rsid w:val="00FB5801"/>
    <w:rsid w:val="00FC7D9C"/>
    <w:rsid w:val="00FE18AC"/>
    <w:rsid w:val="00FE4F25"/>
    <w:rsid w:val="00FE72FA"/>
    <w:rsid w:val="00FF0857"/>
    <w:rsid w:val="00FF1440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  <w15:chartTrackingRefBased/>
  <w15:docId w15:val="{1EB0D67F-4879-4B88-A1CB-762E02A8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B10"/>
    <w:pPr>
      <w:widowControl w:val="0"/>
      <w:autoSpaceDE w:val="0"/>
      <w:autoSpaceDN w:val="0"/>
      <w:adjustRightInd w:val="0"/>
      <w:ind w:firstLine="851"/>
      <w:jc w:val="both"/>
    </w:pPr>
    <w:rPr>
      <w:sz w:val="22"/>
      <w:szCs w:val="22"/>
    </w:rPr>
  </w:style>
  <w:style w:type="paragraph" w:styleId="1">
    <w:name w:val="heading 1"/>
    <w:basedOn w:val="a"/>
    <w:next w:val="a"/>
    <w:qFormat/>
    <w:rsid w:val="007669A2"/>
    <w:pPr>
      <w:keepNext/>
      <w:numPr>
        <w:numId w:val="4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669A2"/>
    <w:pPr>
      <w:keepNext/>
      <w:numPr>
        <w:ilvl w:val="1"/>
        <w:numId w:val="4"/>
      </w:numPr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738A4"/>
    <w:pPr>
      <w:keepNext/>
      <w:numPr>
        <w:ilvl w:val="2"/>
        <w:numId w:val="4"/>
      </w:numPr>
      <w:shd w:val="clear" w:color="auto" w:fill="FFFFFF"/>
      <w:jc w:val="center"/>
      <w:outlineLvl w:val="2"/>
    </w:pPr>
    <w:rPr>
      <w:i/>
      <w:iCs/>
      <w:color w:val="000000"/>
    </w:rPr>
  </w:style>
  <w:style w:type="paragraph" w:styleId="6">
    <w:name w:val="heading 6"/>
    <w:basedOn w:val="a"/>
    <w:next w:val="a"/>
    <w:qFormat/>
    <w:rsid w:val="004D462D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4D462D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BD7ED8"/>
    <w:pPr>
      <w:widowControl/>
      <w:numPr>
        <w:ilvl w:val="7"/>
        <w:numId w:val="4"/>
      </w:numPr>
      <w:autoSpaceDE/>
      <w:autoSpaceDN/>
      <w:adjustRightInd/>
      <w:spacing w:before="240" w:after="60"/>
      <w:jc w:val="left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Рисунок N"/>
    <w:basedOn w:val="a"/>
    <w:rsid w:val="00E57926"/>
    <w:pPr>
      <w:ind w:firstLine="0"/>
      <w:jc w:val="center"/>
    </w:pPr>
    <w:rPr>
      <w:sz w:val="18"/>
      <w:szCs w:val="18"/>
    </w:rPr>
  </w:style>
  <w:style w:type="paragraph" w:customStyle="1" w:styleId="N0">
    <w:name w:val="Таблица N"/>
    <w:basedOn w:val="N"/>
    <w:rsid w:val="000931C8"/>
    <w:pPr>
      <w:jc w:val="right"/>
    </w:pPr>
  </w:style>
  <w:style w:type="paragraph" w:customStyle="1" w:styleId="a3">
    <w:name w:val="Текст в таблице по центру"/>
    <w:basedOn w:val="a"/>
    <w:rsid w:val="005E1FA9"/>
    <w:pPr>
      <w:shd w:val="clear" w:color="auto" w:fill="FFFFFF"/>
      <w:ind w:firstLine="0"/>
      <w:jc w:val="center"/>
    </w:pPr>
    <w:rPr>
      <w:sz w:val="18"/>
      <w:szCs w:val="18"/>
    </w:rPr>
  </w:style>
  <w:style w:type="paragraph" w:styleId="a4">
    <w:name w:val="Document Map"/>
    <w:basedOn w:val="a"/>
    <w:semiHidden/>
    <w:rsid w:val="00F66E90"/>
    <w:pPr>
      <w:shd w:val="clear" w:color="auto" w:fill="000080"/>
    </w:pPr>
    <w:rPr>
      <w:rFonts w:ascii="Tahoma" w:hAnsi="Tahoma" w:cs="Tahoma"/>
    </w:rPr>
  </w:style>
  <w:style w:type="character" w:customStyle="1" w:styleId="105pt">
    <w:name w:val="Стиль 105 pt курсив Черный"/>
    <w:basedOn w:val="a0"/>
    <w:rsid w:val="007D5FD3"/>
    <w:rPr>
      <w:i/>
      <w:iCs/>
      <w:color w:val="000000"/>
      <w:sz w:val="22"/>
      <w:szCs w:val="22"/>
    </w:rPr>
  </w:style>
  <w:style w:type="paragraph" w:styleId="20">
    <w:name w:val="Body Text Indent 2"/>
    <w:basedOn w:val="a"/>
    <w:rsid w:val="004D462D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sz w:val="20"/>
      <w:szCs w:val="20"/>
    </w:rPr>
  </w:style>
  <w:style w:type="paragraph" w:styleId="a5">
    <w:name w:val="footer"/>
    <w:basedOn w:val="a"/>
    <w:rsid w:val="003016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162E"/>
  </w:style>
  <w:style w:type="paragraph" w:styleId="a7">
    <w:name w:val="header"/>
    <w:basedOn w:val="a"/>
    <w:rsid w:val="0030162E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F738A4"/>
    <w:pPr>
      <w:ind w:firstLine="426"/>
      <w:jc w:val="center"/>
    </w:pPr>
    <w:rPr>
      <w:sz w:val="20"/>
      <w:szCs w:val="20"/>
    </w:rPr>
  </w:style>
  <w:style w:type="paragraph" w:styleId="a9">
    <w:name w:val="Body Text"/>
    <w:basedOn w:val="a"/>
    <w:rsid w:val="00F738A4"/>
    <w:pPr>
      <w:widowControl/>
      <w:autoSpaceDE/>
      <w:autoSpaceDN/>
      <w:adjustRightInd/>
      <w:ind w:firstLine="0"/>
    </w:pPr>
    <w:rPr>
      <w:color w:val="000000"/>
      <w:szCs w:val="24"/>
    </w:rPr>
  </w:style>
  <w:style w:type="character" w:styleId="aa">
    <w:name w:val="Hyperlink"/>
    <w:basedOn w:val="a0"/>
    <w:rsid w:val="00BD7ED8"/>
    <w:rPr>
      <w:color w:val="0000FF"/>
      <w:u w:val="single"/>
    </w:rPr>
  </w:style>
  <w:style w:type="paragraph" w:customStyle="1" w:styleId="ab">
    <w:name w:val="Îñíîâíîé òåêñò"/>
    <w:basedOn w:val="a"/>
    <w:rsid w:val="00BD7ED8"/>
    <w:pPr>
      <w:widowControl/>
      <w:autoSpaceDE/>
      <w:autoSpaceDN/>
      <w:adjustRightInd/>
      <w:spacing w:after="120"/>
      <w:ind w:firstLine="0"/>
      <w:jc w:val="left"/>
    </w:pPr>
    <w:rPr>
      <w:sz w:val="20"/>
      <w:szCs w:val="20"/>
    </w:rPr>
  </w:style>
  <w:style w:type="character" w:styleId="HTML">
    <w:name w:val="HTML Typewriter"/>
    <w:basedOn w:val="a0"/>
    <w:rsid w:val="00BD7ED8"/>
    <w:rPr>
      <w:rFonts w:ascii="Courier New" w:eastAsia="Times New Roman" w:hAnsi="Courier New" w:cs="Courier New"/>
      <w:sz w:val="20"/>
      <w:szCs w:val="20"/>
    </w:rPr>
  </w:style>
  <w:style w:type="paragraph" w:customStyle="1" w:styleId="Text">
    <w:name w:val="Text"/>
    <w:basedOn w:val="a"/>
    <w:rsid w:val="00BD7ED8"/>
    <w:pPr>
      <w:widowControl/>
      <w:autoSpaceDE/>
      <w:autoSpaceDN/>
      <w:adjustRightInd/>
      <w:spacing w:line="264" w:lineRule="auto"/>
      <w:ind w:firstLine="567"/>
    </w:pPr>
    <w:rPr>
      <w:kern w:val="28"/>
      <w:sz w:val="24"/>
      <w:szCs w:val="20"/>
      <w:lang w:eastAsia="en-US"/>
    </w:rPr>
  </w:style>
  <w:style w:type="paragraph" w:customStyle="1" w:styleId="ConsNormal">
    <w:name w:val="ConsNormal"/>
    <w:rsid w:val="00681C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Strong"/>
    <w:basedOn w:val="a0"/>
    <w:qFormat/>
    <w:rsid w:val="00670380"/>
    <w:rPr>
      <w:b/>
      <w:bCs/>
    </w:rPr>
  </w:style>
  <w:style w:type="table" w:styleId="ad">
    <w:name w:val="Table Grid"/>
    <w:basedOn w:val="a1"/>
    <w:rsid w:val="0097084F"/>
    <w:pPr>
      <w:widowControl w:val="0"/>
      <w:autoSpaceDE w:val="0"/>
      <w:autoSpaceDN w:val="0"/>
      <w:adjustRightInd w:val="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2"/>
    <w:rsid w:val="008F6C49"/>
    <w:pPr>
      <w:numPr>
        <w:numId w:val="5"/>
      </w:numPr>
    </w:pPr>
  </w:style>
  <w:style w:type="paragraph" w:customStyle="1" w:styleId="10">
    <w:name w:val="Стиль1"/>
    <w:basedOn w:val="a"/>
    <w:rsid w:val="00112A88"/>
    <w:pPr>
      <w:widowControl/>
      <w:autoSpaceDE/>
      <w:autoSpaceDN/>
      <w:adjustRightInd/>
      <w:spacing w:after="60"/>
      <w:ind w:firstLine="0"/>
      <w:jc w:val="left"/>
    </w:pPr>
    <w:rPr>
      <w:sz w:val="20"/>
      <w:szCs w:val="20"/>
    </w:rPr>
  </w:style>
  <w:style w:type="paragraph" w:styleId="ae">
    <w:name w:val="Title"/>
    <w:basedOn w:val="a"/>
    <w:qFormat/>
    <w:rsid w:val="00112A88"/>
    <w:pPr>
      <w:keepNext/>
      <w:widowControl/>
      <w:autoSpaceDE/>
      <w:autoSpaceDN/>
      <w:adjustRightInd/>
      <w:spacing w:before="60" w:after="60"/>
      <w:ind w:firstLine="0"/>
      <w:jc w:val="center"/>
    </w:pPr>
    <w:rPr>
      <w:b/>
      <w:bCs/>
      <w:sz w:val="24"/>
      <w:szCs w:val="20"/>
    </w:rPr>
  </w:style>
  <w:style w:type="paragraph" w:styleId="21">
    <w:name w:val="Body Text 2"/>
    <w:basedOn w:val="a"/>
    <w:rsid w:val="00F3207F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ШПОНОЧНЫЕ, ЗУБЧАТЫЕ, ШТИФТОВЫЕ СОЕДИНЕНИЯ</vt:lpstr>
    </vt:vector>
  </TitlesOfParts>
  <Company>home</Company>
  <LinksUpToDate>false</LinksUpToDate>
  <CharactersWithSpaces>26178</CharactersWithSpaces>
  <SharedDoc>false</SharedDoc>
  <HLinks>
    <vt:vector size="6" baseType="variant">
      <vt:variant>
        <vt:i4>2818099</vt:i4>
      </vt:variant>
      <vt:variant>
        <vt:i4>0</vt:i4>
      </vt:variant>
      <vt:variant>
        <vt:i4>0</vt:i4>
      </vt:variant>
      <vt:variant>
        <vt:i4>5</vt:i4>
      </vt:variant>
      <vt:variant>
        <vt:lpwstr>http://db.informika.ru/spe/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ШПОНОЧНЫЕ, ЗУБЧАТЫЕ, ШТИФТОВЫЕ СОЕДИНЕНИЯ</dc:title>
  <dc:subject/>
  <dc:creator>Sergey Karaichrv</dc:creator>
  <cp:keywords/>
  <dc:description/>
  <cp:lastModifiedBy>Irina</cp:lastModifiedBy>
  <cp:revision>2</cp:revision>
  <cp:lastPrinted>2005-04-11T15:10:00Z</cp:lastPrinted>
  <dcterms:created xsi:type="dcterms:W3CDTF">2014-11-12T13:26:00Z</dcterms:created>
  <dcterms:modified xsi:type="dcterms:W3CDTF">2014-11-12T13:26:00Z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