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532A" w:rsidRDefault="003D532A">
      <w:pPr>
        <w:pStyle w:val="ab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Министерство образования и науки Украины</w:t>
      </w:r>
    </w:p>
    <w:p w:rsidR="003D532A" w:rsidRDefault="003D532A">
      <w:pPr>
        <w:pBdr>
          <w:bottom w:val="single" w:sz="12" w:space="1" w:color="auto"/>
        </w:pBdr>
        <w:snapToGrid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Одесский национальный университет им. И.И. Мечникова</w:t>
      </w:r>
    </w:p>
    <w:p w:rsidR="003D532A" w:rsidRDefault="003D532A">
      <w:pPr>
        <w:snapToGrid/>
        <w:jc w:val="center"/>
        <w:rPr>
          <w:rFonts w:ascii="Times New Roman" w:hAnsi="Times New Roman" w:cs="Times New Roman"/>
          <w:sz w:val="28"/>
          <w:szCs w:val="28"/>
        </w:rPr>
      </w:pPr>
    </w:p>
    <w:p w:rsidR="003D532A" w:rsidRDefault="003D532A">
      <w:pPr>
        <w:snapToGrid/>
        <w:jc w:val="center"/>
        <w:rPr>
          <w:rFonts w:ascii="Times New Roman" w:hAnsi="Times New Roman" w:cs="Times New Roman"/>
          <w:sz w:val="28"/>
          <w:szCs w:val="28"/>
        </w:rPr>
      </w:pPr>
    </w:p>
    <w:p w:rsidR="003D532A" w:rsidRDefault="003D532A">
      <w:pPr>
        <w:snapToGrid/>
        <w:jc w:val="center"/>
        <w:rPr>
          <w:rFonts w:ascii="Times New Roman" w:hAnsi="Times New Roman" w:cs="Times New Roman"/>
          <w:sz w:val="28"/>
          <w:szCs w:val="28"/>
        </w:rPr>
      </w:pPr>
    </w:p>
    <w:p w:rsidR="003D532A" w:rsidRDefault="003D532A">
      <w:pPr>
        <w:snapToGrid/>
        <w:jc w:val="center"/>
        <w:rPr>
          <w:rFonts w:ascii="Times New Roman" w:hAnsi="Times New Roman" w:cs="Times New Roman"/>
          <w:sz w:val="28"/>
          <w:szCs w:val="28"/>
        </w:rPr>
      </w:pPr>
    </w:p>
    <w:p w:rsidR="003D532A" w:rsidRDefault="003D532A">
      <w:pPr>
        <w:pStyle w:val="1"/>
        <w:tabs>
          <w:tab w:val="left" w:pos="5040"/>
        </w:tabs>
        <w:jc w:val="center"/>
        <w:rPr>
          <w:color w:val="auto"/>
        </w:rPr>
      </w:pPr>
      <w:r>
        <w:rPr>
          <w:color w:val="auto"/>
        </w:rPr>
        <w:t xml:space="preserve">                                                                 </w:t>
      </w:r>
    </w:p>
    <w:p w:rsidR="003D532A" w:rsidRDefault="003D532A">
      <w:pPr>
        <w:pStyle w:val="1"/>
        <w:tabs>
          <w:tab w:val="left" w:pos="5040"/>
        </w:tabs>
        <w:jc w:val="center"/>
        <w:rPr>
          <w:color w:val="auto"/>
        </w:rPr>
      </w:pPr>
    </w:p>
    <w:p w:rsidR="003D532A" w:rsidRDefault="003D532A">
      <w:pPr>
        <w:pStyle w:val="1"/>
        <w:tabs>
          <w:tab w:val="left" w:pos="5040"/>
        </w:tabs>
        <w:jc w:val="center"/>
        <w:rPr>
          <w:color w:val="auto"/>
        </w:rPr>
      </w:pPr>
    </w:p>
    <w:p w:rsidR="003D532A" w:rsidRDefault="003D532A">
      <w:pPr>
        <w:pStyle w:val="1"/>
        <w:jc w:val="right"/>
        <w:rPr>
          <w:rFonts w:ascii="Times New Roman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color w:val="auto"/>
          <w:lang w:val="ru-RU"/>
        </w:rPr>
        <w:t xml:space="preserve">  Экономико - правовой    факультет                                                                     Кафедра административного права</w:t>
      </w:r>
    </w:p>
    <w:p w:rsidR="003D532A" w:rsidRDefault="003D532A">
      <w:pPr>
        <w:snapToGrid/>
        <w:jc w:val="center"/>
        <w:rPr>
          <w:rFonts w:ascii="Times New Roman" w:hAnsi="Times New Roman" w:cs="Times New Roman"/>
          <w:sz w:val="28"/>
          <w:szCs w:val="28"/>
        </w:rPr>
      </w:pPr>
    </w:p>
    <w:p w:rsidR="003D532A" w:rsidRDefault="003D532A">
      <w:pPr>
        <w:snapToGrid/>
        <w:jc w:val="center"/>
        <w:rPr>
          <w:rFonts w:ascii="Times New Roman" w:hAnsi="Times New Roman" w:cs="Times New Roman"/>
          <w:sz w:val="28"/>
          <w:szCs w:val="28"/>
        </w:rPr>
      </w:pPr>
    </w:p>
    <w:p w:rsidR="003D532A" w:rsidRDefault="003D532A">
      <w:pPr>
        <w:snapToGrid/>
        <w:jc w:val="center"/>
        <w:rPr>
          <w:rFonts w:ascii="Times New Roman" w:hAnsi="Times New Roman" w:cs="Times New Roman"/>
          <w:sz w:val="28"/>
          <w:szCs w:val="28"/>
        </w:rPr>
      </w:pPr>
    </w:p>
    <w:p w:rsidR="003D532A" w:rsidRDefault="003D532A">
      <w:pPr>
        <w:snapToGrid/>
        <w:jc w:val="center"/>
        <w:rPr>
          <w:rFonts w:ascii="Times New Roman" w:hAnsi="Times New Roman" w:cs="Times New Roman"/>
          <w:sz w:val="28"/>
          <w:szCs w:val="28"/>
        </w:rPr>
      </w:pPr>
    </w:p>
    <w:p w:rsidR="003D532A" w:rsidRDefault="003D532A">
      <w:pPr>
        <w:snapToGrid/>
        <w:jc w:val="center"/>
        <w:rPr>
          <w:rFonts w:ascii="Times New Roman" w:hAnsi="Times New Roman" w:cs="Times New Roman"/>
          <w:sz w:val="28"/>
          <w:szCs w:val="28"/>
        </w:rPr>
      </w:pPr>
    </w:p>
    <w:p w:rsidR="003D532A" w:rsidRDefault="003D532A">
      <w:pPr>
        <w:snapToGrid/>
        <w:jc w:val="center"/>
        <w:rPr>
          <w:rFonts w:ascii="Times New Roman" w:hAnsi="Times New Roman" w:cs="Times New Roman"/>
          <w:sz w:val="28"/>
          <w:szCs w:val="28"/>
        </w:rPr>
      </w:pPr>
    </w:p>
    <w:p w:rsidR="003D532A" w:rsidRDefault="003D532A">
      <w:pPr>
        <w:snapToGrid/>
        <w:jc w:val="center"/>
        <w:rPr>
          <w:rFonts w:ascii="Times New Roman" w:hAnsi="Times New Roman" w:cs="Times New Roman"/>
          <w:sz w:val="28"/>
          <w:szCs w:val="28"/>
        </w:rPr>
      </w:pPr>
    </w:p>
    <w:p w:rsidR="003D532A" w:rsidRDefault="003D532A">
      <w:pPr>
        <w:pStyle w:val="3"/>
        <w:jc w:val="center"/>
        <w:rPr>
          <w:sz w:val="36"/>
          <w:szCs w:val="36"/>
        </w:rPr>
      </w:pPr>
      <w:r>
        <w:rPr>
          <w:sz w:val="36"/>
          <w:szCs w:val="36"/>
        </w:rPr>
        <w:t>Органы юстиции и адвокатура</w:t>
      </w:r>
    </w:p>
    <w:p w:rsidR="003D532A" w:rsidRDefault="003D532A">
      <w:pPr>
        <w:snapToGrid/>
        <w:jc w:val="center"/>
        <w:rPr>
          <w:rFonts w:ascii="Times New Roman" w:hAnsi="Times New Roman" w:cs="Times New Roman"/>
          <w:sz w:val="28"/>
          <w:szCs w:val="28"/>
        </w:rPr>
      </w:pPr>
    </w:p>
    <w:p w:rsidR="003D532A" w:rsidRDefault="003D532A">
      <w:pPr>
        <w:snapToGrid/>
        <w:jc w:val="center"/>
        <w:rPr>
          <w:rFonts w:ascii="Times New Roman" w:hAnsi="Times New Roman" w:cs="Times New Roman"/>
          <w:sz w:val="28"/>
          <w:szCs w:val="28"/>
        </w:rPr>
      </w:pPr>
    </w:p>
    <w:p w:rsidR="003D532A" w:rsidRDefault="003D532A">
      <w:pPr>
        <w:snapToGrid/>
        <w:jc w:val="center"/>
        <w:rPr>
          <w:rFonts w:ascii="Times New Roman" w:hAnsi="Times New Roman" w:cs="Times New Roman"/>
          <w:sz w:val="28"/>
          <w:szCs w:val="28"/>
        </w:rPr>
      </w:pPr>
    </w:p>
    <w:p w:rsidR="003D532A" w:rsidRDefault="003D532A">
      <w:pPr>
        <w:snapToGrid/>
        <w:jc w:val="center"/>
        <w:rPr>
          <w:rFonts w:ascii="Times New Roman" w:hAnsi="Times New Roman" w:cs="Times New Roman"/>
          <w:sz w:val="28"/>
          <w:szCs w:val="28"/>
        </w:rPr>
      </w:pPr>
    </w:p>
    <w:p w:rsidR="003D532A" w:rsidRDefault="003D532A">
      <w:pPr>
        <w:snapToGrid/>
        <w:jc w:val="center"/>
        <w:rPr>
          <w:rFonts w:ascii="Times New Roman" w:hAnsi="Times New Roman" w:cs="Times New Roman"/>
          <w:sz w:val="28"/>
          <w:szCs w:val="28"/>
        </w:rPr>
      </w:pPr>
    </w:p>
    <w:p w:rsidR="003D532A" w:rsidRDefault="003D532A">
      <w:pPr>
        <w:snapToGrid/>
        <w:jc w:val="center"/>
        <w:rPr>
          <w:rFonts w:ascii="Times New Roman" w:hAnsi="Times New Roman" w:cs="Times New Roman"/>
          <w:sz w:val="28"/>
          <w:szCs w:val="28"/>
        </w:rPr>
      </w:pPr>
    </w:p>
    <w:p w:rsidR="003D532A" w:rsidRDefault="003D532A">
      <w:pPr>
        <w:snapToGrid/>
        <w:jc w:val="center"/>
        <w:rPr>
          <w:rFonts w:ascii="Times New Roman" w:hAnsi="Times New Roman" w:cs="Times New Roman"/>
          <w:sz w:val="28"/>
          <w:szCs w:val="28"/>
        </w:rPr>
      </w:pPr>
    </w:p>
    <w:p w:rsidR="003D532A" w:rsidRDefault="003D532A">
      <w:pPr>
        <w:snapToGri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532A" w:rsidRDefault="003D532A">
      <w:pPr>
        <w:snapToGri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532A" w:rsidRDefault="003D532A">
      <w:pPr>
        <w:snapToGri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532A" w:rsidRDefault="003D532A">
      <w:pPr>
        <w:snapToGri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532A" w:rsidRDefault="003D532A">
      <w:pPr>
        <w:snapToGri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532A" w:rsidRDefault="003D532A">
      <w:pPr>
        <w:snapToGri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532A" w:rsidRDefault="003D532A">
      <w:pPr>
        <w:snapToGri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532A" w:rsidRDefault="003D532A">
      <w:pPr>
        <w:snapToGri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532A" w:rsidRDefault="003D532A">
      <w:pPr>
        <w:snapToGri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532A" w:rsidRDefault="003D532A">
      <w:pPr>
        <w:snapToGri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532A" w:rsidRDefault="003D532A">
      <w:pPr>
        <w:snapToGri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532A" w:rsidRDefault="003D532A">
      <w:pPr>
        <w:snapToGri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532A" w:rsidRDefault="003D532A">
      <w:pPr>
        <w:pStyle w:val="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Одесса</w:t>
      </w:r>
    </w:p>
    <w:p w:rsidR="003D532A" w:rsidRDefault="003D532A">
      <w:pPr>
        <w:snapToGrid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- 2003 -</w:t>
      </w:r>
    </w:p>
    <w:p w:rsidR="003D532A" w:rsidRDefault="003D532A">
      <w:pPr>
        <w:snapToGri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532A" w:rsidRDefault="003D532A">
      <w:pPr>
        <w:snapToGri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532A" w:rsidRDefault="003D532A">
      <w:pPr>
        <w:snapToGrid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План:</w:t>
      </w:r>
    </w:p>
    <w:p w:rsidR="003D532A" w:rsidRDefault="003D532A">
      <w:pPr>
        <w:snapToGrid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D532A" w:rsidRDefault="003D532A">
      <w:pPr>
        <w:numPr>
          <w:ilvl w:val="0"/>
          <w:numId w:val="4"/>
        </w:numPr>
        <w:snapToGrid/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Введение…………………………………………………………………..3</w:t>
      </w:r>
    </w:p>
    <w:p w:rsidR="003D532A" w:rsidRDefault="003D532A">
      <w:pPr>
        <w:numPr>
          <w:ilvl w:val="0"/>
          <w:numId w:val="4"/>
        </w:numPr>
        <w:snapToGrid/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Система органов юстиции……………………………………………...4</w:t>
      </w:r>
    </w:p>
    <w:p w:rsidR="003D532A" w:rsidRDefault="003D532A">
      <w:pPr>
        <w:snapToGrid/>
        <w:spacing w:line="360" w:lineRule="auto"/>
        <w:ind w:left="72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2.1. Министерство юстиции Украины………………………………..5</w:t>
      </w:r>
    </w:p>
    <w:p w:rsidR="003D532A" w:rsidRDefault="003D532A">
      <w:pPr>
        <w:tabs>
          <w:tab w:val="left" w:pos="8460"/>
        </w:tabs>
        <w:snapToGrid/>
        <w:spacing w:line="360" w:lineRule="auto"/>
        <w:ind w:left="540" w:firstLine="18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2.2. Главное управление юстиции Минюста Украины </w:t>
      </w:r>
    </w:p>
    <w:p w:rsidR="003D532A" w:rsidRDefault="003D532A">
      <w:pPr>
        <w:tabs>
          <w:tab w:val="left" w:pos="8460"/>
        </w:tabs>
        <w:snapToGrid/>
        <w:spacing w:line="360" w:lineRule="auto"/>
        <w:ind w:left="540" w:firstLine="18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 Автономной Республике Крым, управление юстиции </w:t>
      </w:r>
    </w:p>
    <w:p w:rsidR="003D532A" w:rsidRDefault="003D532A">
      <w:pPr>
        <w:tabs>
          <w:tab w:val="left" w:pos="8460"/>
        </w:tabs>
        <w:snapToGrid/>
        <w:spacing w:line="360" w:lineRule="auto"/>
        <w:ind w:left="540" w:firstLine="18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областях, городах Киеве и Севастополе.............................................7</w:t>
      </w:r>
    </w:p>
    <w:p w:rsidR="003D532A" w:rsidRDefault="003D532A">
      <w:pPr>
        <w:pStyle w:val="ad"/>
        <w:ind w:right="0"/>
        <w:jc w:val="left"/>
        <w:rPr>
          <w:lang w:val="ru-RU"/>
        </w:rPr>
      </w:pPr>
      <w:r>
        <w:rPr>
          <w:rFonts w:ascii="Times New Roman" w:hAnsi="Times New Roman" w:cs="Times New Roman"/>
          <w:lang w:val="ru-RU"/>
        </w:rPr>
        <w:t>2.3. Районные, районные в городах, городские (городов областного значения) управления юстиции..............................................................</w:t>
      </w:r>
      <w:r>
        <w:rPr>
          <w:lang w:val="ru-RU"/>
        </w:rPr>
        <w:t>9</w:t>
      </w:r>
    </w:p>
    <w:p w:rsidR="003D532A" w:rsidRDefault="003D532A">
      <w:pPr>
        <w:numPr>
          <w:ilvl w:val="0"/>
          <w:numId w:val="4"/>
        </w:numPr>
        <w:snapToGrid/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Адвокатура Украины…………………………………………………..11</w:t>
      </w:r>
    </w:p>
    <w:p w:rsidR="003D532A" w:rsidRDefault="003D532A">
      <w:pPr>
        <w:numPr>
          <w:ilvl w:val="0"/>
          <w:numId w:val="4"/>
        </w:numPr>
        <w:snapToGrid/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Взаимодействие органов юстиции и адвокатуры…………………..13</w:t>
      </w:r>
    </w:p>
    <w:p w:rsidR="003D532A" w:rsidRDefault="003D532A">
      <w:pPr>
        <w:snapToGrid/>
        <w:spacing w:line="360" w:lineRule="auto"/>
        <w:ind w:left="720" w:right="-8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4.1. Квалификационно-дисциплинарная комиссия и Высшая квалификационная комиссия  адвокатуры…………………………14</w:t>
      </w:r>
    </w:p>
    <w:p w:rsidR="003D532A" w:rsidRDefault="003D532A">
      <w:pPr>
        <w:autoSpaceDE w:val="0"/>
        <w:autoSpaceDN w:val="0"/>
        <w:adjustRightInd w:val="0"/>
        <w:snapToGrid/>
        <w:spacing w:line="360" w:lineRule="auto"/>
        <w:ind w:left="72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4.2. Финансирование оплаты труда адвокатов за счёт государства. Обобщение статистической отчётности по адвокатской деятельности…………………………………………………………….20</w:t>
      </w:r>
    </w:p>
    <w:p w:rsidR="003D532A" w:rsidRDefault="003D532A">
      <w:pPr>
        <w:snapToGrid/>
        <w:spacing w:line="360" w:lineRule="auto"/>
        <w:ind w:left="72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4.3. Регистрация адвокатских объединений………………………...22</w:t>
      </w:r>
    </w:p>
    <w:p w:rsidR="003D532A" w:rsidRDefault="003D532A">
      <w:pPr>
        <w:numPr>
          <w:ilvl w:val="0"/>
          <w:numId w:val="4"/>
        </w:numPr>
        <w:snapToGrid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Заключение………………………………………………………………23</w:t>
      </w:r>
    </w:p>
    <w:p w:rsidR="003D532A" w:rsidRDefault="003D532A">
      <w:pPr>
        <w:numPr>
          <w:ilvl w:val="0"/>
          <w:numId w:val="4"/>
        </w:numPr>
        <w:snapToGrid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Список использованной литературы………………………………...25</w:t>
      </w:r>
    </w:p>
    <w:p w:rsidR="003D532A" w:rsidRDefault="003D532A">
      <w:pPr>
        <w:snapToGrid/>
        <w:spacing w:line="36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532A" w:rsidRDefault="003D532A">
      <w:pPr>
        <w:snapToGrid/>
        <w:spacing w:line="36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532A" w:rsidRDefault="003D532A">
      <w:pPr>
        <w:snapToGrid/>
        <w:spacing w:line="36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532A" w:rsidRDefault="003D532A">
      <w:pPr>
        <w:snapToGrid/>
        <w:spacing w:line="36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532A" w:rsidRDefault="003D532A">
      <w:pPr>
        <w:snapToGrid/>
        <w:spacing w:line="36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532A" w:rsidRDefault="003D532A">
      <w:pPr>
        <w:snapToGrid/>
        <w:spacing w:line="36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532A" w:rsidRDefault="003D532A">
      <w:pPr>
        <w:snapToGrid/>
        <w:spacing w:line="36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532A" w:rsidRDefault="003D532A">
      <w:pPr>
        <w:snapToGrid/>
        <w:spacing w:line="36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532A" w:rsidRDefault="003D532A">
      <w:pPr>
        <w:snapToGrid/>
        <w:spacing w:line="36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532A" w:rsidRDefault="003D532A">
      <w:pPr>
        <w:snapToGrid/>
        <w:spacing w:line="36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532A" w:rsidRDefault="003D532A">
      <w:pPr>
        <w:snapToGrid/>
        <w:spacing w:line="36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532A" w:rsidRDefault="003D532A">
      <w:pPr>
        <w:snapToGrid/>
        <w:spacing w:line="36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532A" w:rsidRDefault="003D532A">
      <w:pPr>
        <w:snapToGrid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 Введение.</w:t>
      </w:r>
    </w:p>
    <w:p w:rsidR="003D532A" w:rsidRDefault="003D532A">
      <w:pPr>
        <w:snapToGrid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D532A" w:rsidRDefault="003D532A">
      <w:pPr>
        <w:snapToGrid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ст. 6 Конституции Украины ''государственная власть в Украине осуществляется по принципу её разделения на законодательную, исполнительную и судебную''. Административное же право является такой самостоятельной отраслью права, с помощью которой государство регулирует общественные отношения в сфере государственного управления. То есть, говоря другими словами, административное право как наука изучает непосредственно одну из трёх ветвей власти, которая называется исполнительной.</w:t>
      </w:r>
    </w:p>
    <w:p w:rsidR="003D532A" w:rsidRDefault="003D532A">
      <w:pPr>
        <w:pStyle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рамках данной отрасли мы рассматриваем деятельность государственных органов исполнительной власти в различных сферах жизни государства. Одной из таких групп органов являются органы юстиции.</w:t>
      </w:r>
    </w:p>
    <w:p w:rsidR="003D532A" w:rsidRDefault="003D532A">
      <w:pPr>
        <w:snapToGrid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переводе с латыни слово ''justicia'' означает правосудие, правда. </w:t>
      </w:r>
    </w:p>
    <w:p w:rsidR="003D532A" w:rsidRDefault="003D532A">
      <w:pPr>
        <w:pStyle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Управление юстиции – это такой вид деятельности, который направлен на выполнение задач по укреплению законности, организации защиты прав и законных интересов граждан и их объединений, предприятий, учреждений, организаций и государства.</w:t>
      </w:r>
    </w:p>
    <w:p w:rsidR="003D532A" w:rsidRDefault="003D532A">
      <w:pPr>
        <w:pStyle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Органы юстиции тесно взаимодействуют с одним из самых важных, на мой взгляд, институтом государства – адвокатурой, которая является неотъемлемым элементом в сфере защиты прав, свобод и законных интересов граждан. </w:t>
      </w:r>
    </w:p>
    <w:p w:rsidR="003D532A" w:rsidRDefault="003D532A">
      <w:pPr>
        <w:pStyle w:val="21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В своей работе я охарактеризую систему органов управления юстиции, как в целом, так и каждый из этих органов в отдельности. Так же раскрою понятие адвокатуры, её основные задачи и функции, и взаимодействие адвокатуры с органами юстиции в процессе осуществления правосудия в государстве.</w:t>
      </w:r>
    </w:p>
    <w:p w:rsidR="003D532A" w:rsidRDefault="003D532A">
      <w:pPr>
        <w:pStyle w:val="2"/>
        <w:jc w:val="center"/>
        <w:rPr>
          <w:b/>
          <w:bCs/>
        </w:rPr>
      </w:pPr>
    </w:p>
    <w:p w:rsidR="003D532A" w:rsidRDefault="003D532A">
      <w:pPr>
        <w:pStyle w:val="2"/>
        <w:jc w:val="center"/>
        <w:rPr>
          <w:b/>
          <w:bCs/>
        </w:rPr>
      </w:pPr>
    </w:p>
    <w:p w:rsidR="003D532A" w:rsidRDefault="003D532A">
      <w:pPr>
        <w:pStyle w:val="2"/>
        <w:jc w:val="center"/>
        <w:rPr>
          <w:b/>
          <w:bCs/>
        </w:rPr>
      </w:pPr>
    </w:p>
    <w:p w:rsidR="003D532A" w:rsidRDefault="003D532A">
      <w:pPr>
        <w:pStyle w:val="2"/>
        <w:jc w:val="center"/>
        <w:rPr>
          <w:b/>
          <w:bCs/>
        </w:rPr>
      </w:pPr>
    </w:p>
    <w:p w:rsidR="003D532A" w:rsidRDefault="003D532A">
      <w:pPr>
        <w:pStyle w:val="2"/>
        <w:jc w:val="center"/>
      </w:pPr>
      <w:r>
        <w:rPr>
          <w:rFonts w:ascii="Times New Roman" w:hAnsi="Times New Roman" w:cs="Times New Roman"/>
          <w:b/>
          <w:bCs/>
        </w:rPr>
        <w:t>2. Система органов юстиции.</w:t>
      </w:r>
    </w:p>
    <w:p w:rsidR="003D532A" w:rsidRDefault="003D532A">
      <w:pPr>
        <w:pStyle w:val="2"/>
      </w:pPr>
    </w:p>
    <w:p w:rsidR="003D532A" w:rsidRDefault="003D532A">
      <w:pPr>
        <w:pStyle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Органы юстиции традиционно принадлежат к правоприменительным органам нашего государства. Деятельность юстиции граничит с выполнением правоохранительных действий (охрана прав; возобновление нарушенного права или исполнение наказания; защита конституционного порядка и национальной безопасности; поддержание правопорядка; обеспечение законности). Они занимают влиятельное положение в системе обеспечения прав и свобод человека. </w:t>
      </w:r>
    </w:p>
    <w:p w:rsidR="003D532A" w:rsidRDefault="003D532A">
      <w:pPr>
        <w:pStyle w:val="2"/>
        <w:ind w:left="54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Основными направлениями деятельности органов юстиции являются:</w:t>
      </w:r>
    </w:p>
    <w:p w:rsidR="003D532A" w:rsidRDefault="003D532A">
      <w:pPr>
        <w:pStyle w:val="2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деятельность по обеспечению правосудия;</w:t>
      </w:r>
    </w:p>
    <w:p w:rsidR="003D532A" w:rsidRDefault="003D532A">
      <w:pPr>
        <w:pStyle w:val="2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деятельность по юридической помощи;</w:t>
      </w:r>
    </w:p>
    <w:p w:rsidR="003D532A" w:rsidRDefault="003D532A">
      <w:pPr>
        <w:pStyle w:val="2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деятельность по исполнению решений (приговоров), постановлений судебных органов.</w:t>
      </w:r>
    </w:p>
    <w:p w:rsidR="003D532A" w:rsidRDefault="003D532A">
      <w:pPr>
        <w:snapToGrid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постановлению Кабинета Министров Украины «О системе органов юстиции» от 30 апреля 1998 года система органов юстиции включает в себя:</w:t>
      </w:r>
    </w:p>
    <w:p w:rsidR="003D532A" w:rsidRDefault="003D532A">
      <w:pPr>
        <w:numPr>
          <w:ilvl w:val="0"/>
          <w:numId w:val="1"/>
        </w:numPr>
        <w:snapToGri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 юстиции Украины (далее - Минюст);</w:t>
      </w:r>
    </w:p>
    <w:p w:rsidR="003D532A" w:rsidRDefault="003D532A">
      <w:pPr>
        <w:numPr>
          <w:ilvl w:val="0"/>
          <w:numId w:val="1"/>
        </w:numPr>
        <w:snapToGri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Главное управление юстиции Министерства юстиции Украины Автономной Республики Крым;</w:t>
      </w:r>
    </w:p>
    <w:p w:rsidR="003D532A" w:rsidRDefault="003D532A">
      <w:pPr>
        <w:numPr>
          <w:ilvl w:val="0"/>
          <w:numId w:val="1"/>
        </w:numPr>
        <w:snapToGri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Областные, Киевское и Севастопольское городские управления юстиции;</w:t>
      </w:r>
    </w:p>
    <w:p w:rsidR="003D532A" w:rsidRDefault="003D532A">
      <w:pPr>
        <w:numPr>
          <w:ilvl w:val="0"/>
          <w:numId w:val="1"/>
        </w:numPr>
        <w:snapToGri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Районные, районные в городах управления юстиции;</w:t>
      </w:r>
    </w:p>
    <w:p w:rsidR="003D532A" w:rsidRDefault="003D532A">
      <w:pPr>
        <w:numPr>
          <w:ilvl w:val="0"/>
          <w:numId w:val="1"/>
        </w:numPr>
        <w:snapToGri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Городские (городов областного значения) управления юстиции.</w:t>
      </w:r>
    </w:p>
    <w:p w:rsidR="003D532A" w:rsidRDefault="003D532A">
      <w:pPr>
        <w:pStyle w:val="2"/>
        <w:rPr>
          <w:b/>
          <w:bCs/>
        </w:rPr>
      </w:pPr>
      <w:r>
        <w:rPr>
          <w:rFonts w:ascii="Times New Roman" w:hAnsi="Times New Roman" w:cs="Times New Roman"/>
        </w:rPr>
        <w:t>Правовую основу деятельности органов юстиции составляют Конституция Украины, Законы Украины ''О государственной исполнительной службе'', ''О нотариате'', Положение о Министерстве юстиции Украины утверждённое Указом Президента Украины от 30.12.1997 г.,  Положение о Главном управлении Министерства юстиции Украины в Автономной Республике Крым, областных, Киевском и Севастопольском городских управлениях юстиции, утверждённое приказом Минюста Украины от 5.02.1999 г., и другие нормативные акты.</w:t>
      </w:r>
    </w:p>
    <w:p w:rsidR="003D532A" w:rsidRDefault="003D532A">
      <w:pPr>
        <w:pStyle w:val="3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Положения об указанных органах, их структура и предельное количество (кроме Минюста) утверждается Министерством юстиции Украины.</w:t>
      </w:r>
    </w:p>
    <w:p w:rsidR="003D532A" w:rsidRDefault="003D532A">
      <w:pPr>
        <w:snapToGrid/>
        <w:spacing w:line="360" w:lineRule="auto"/>
        <w:ind w:firstLine="53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532A" w:rsidRDefault="003D532A">
      <w:pPr>
        <w:snapToGrid/>
        <w:spacing w:line="360" w:lineRule="auto"/>
        <w:ind w:firstLine="53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2.1. Министерство юстиции Украины.</w:t>
      </w:r>
    </w:p>
    <w:p w:rsidR="003D532A" w:rsidRDefault="003D532A">
      <w:pPr>
        <w:snapToGrid/>
        <w:spacing w:line="360" w:lineRule="auto"/>
        <w:ind w:firstLine="53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532A" w:rsidRDefault="003D532A">
      <w:pPr>
        <w:pStyle w:val="3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Министерство юстиции Украины является главным органом в системе центральных органов исполнительной власти по обеспечению реализации государственной политики в определённой сфере деятельности государства. Деятельность министерства направляется и координируется Кабинетом Министров Украины.</w:t>
      </w:r>
    </w:p>
    <w:p w:rsidR="003D532A" w:rsidRDefault="003D532A">
      <w:pPr>
        <w:pStyle w:val="a3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30 декабря 1996 г. утверждено положение ''О Министерстве юстиции Украины''. Согласно данному положению Министерство юстиции Украины является центральным органом исполнительной власти, деятельность которого направляется и координируется Кабинетом министров Украины.</w:t>
      </w:r>
    </w:p>
    <w:p w:rsidR="003D532A" w:rsidRDefault="003D532A">
      <w:pPr>
        <w:pStyle w:val="3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Министерство юстиции является ведущим органом в системе центральных органов исполнительной власти по обеспечению реализации государственной правовой политики, государственной политики по вопросам гражданства, межнациональных и миграционных отношений. Традиционно данные органы относят к правозащитным органам нашего государства.</w:t>
      </w:r>
    </w:p>
    <w:p w:rsidR="003D532A" w:rsidRDefault="003D532A">
      <w:pPr>
        <w:pStyle w:val="3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Из вышеизложенного следует, что деятельность Минюста направлена на обеспечение законности и правопорядка в Украине. В своей работе Министерство юстиции Украины руководствуется Конституцией Украины, законами Украины, актами Президента Украины и Кабинета Министров Украины, а также Положением о Министерстве юстиции Украины от 30 декабря 1997 года с изменениями.</w:t>
      </w:r>
    </w:p>
    <w:p w:rsidR="003D532A" w:rsidRDefault="003D532A">
      <w:pPr>
        <w:pStyle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Министерство юстиции осуществляет свои полномочия непосредственно или через созданные в установленном порядке Главное управление юстиции в Автономной Республике Крым; областные, Киевское и Севастопольское городские управления юстиции; районные, районные в городах управления юстиции; городские (города областного значения) управления юстиции.</w:t>
      </w:r>
    </w:p>
    <w:p w:rsidR="003D532A" w:rsidRDefault="003D532A">
      <w:pPr>
        <w:pStyle w:val="3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Министерство юстиции Украины возглавляет министр, которого по представлению Премьер-министра назначает Президент Украины. Министр несёт персональную ответственность перед Президентом и Кабинетом Министров Украины за выполнение возложенных на министерство задач и осуществление им своих функций.</w:t>
      </w:r>
    </w:p>
    <w:p w:rsidR="003D532A" w:rsidRDefault="003D532A">
      <w:pPr>
        <w:autoSpaceDE w:val="0"/>
        <w:autoSpaceDN w:val="0"/>
        <w:adjustRightInd w:val="0"/>
        <w:snapToGrid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задачами Минюста Украины являются:</w:t>
      </w:r>
    </w:p>
    <w:p w:rsidR="003D532A" w:rsidRDefault="003D532A">
      <w:pPr>
        <w:numPr>
          <w:ilvl w:val="0"/>
          <w:numId w:val="1"/>
        </w:numPr>
        <w:autoSpaceDE w:val="0"/>
        <w:autoSpaceDN w:val="0"/>
        <w:adjustRightInd w:val="0"/>
        <w:snapToGrid/>
        <w:spacing w:line="360" w:lineRule="auto"/>
        <w:ind w:left="896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подготовка предложений относительно проведения в Украине правовой реформы;</w:t>
      </w:r>
    </w:p>
    <w:p w:rsidR="003D532A" w:rsidRDefault="003D532A">
      <w:pPr>
        <w:numPr>
          <w:ilvl w:val="0"/>
          <w:numId w:val="1"/>
        </w:numPr>
        <w:autoSpaceDE w:val="0"/>
        <w:autoSpaceDN w:val="0"/>
        <w:adjustRightInd w:val="0"/>
        <w:snapToGrid/>
        <w:spacing w:line="360" w:lineRule="auto"/>
        <w:ind w:left="896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содействие развитию правовой науки;</w:t>
      </w:r>
    </w:p>
    <w:p w:rsidR="003D532A" w:rsidRDefault="003D532A">
      <w:pPr>
        <w:numPr>
          <w:ilvl w:val="0"/>
          <w:numId w:val="1"/>
        </w:numPr>
        <w:autoSpaceDE w:val="0"/>
        <w:autoSpaceDN w:val="0"/>
        <w:adjustRightInd w:val="0"/>
        <w:snapToGrid/>
        <w:spacing w:line="360" w:lineRule="auto"/>
        <w:ind w:left="896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защиты прав и свобод человека и гражданина в определённой сфере;</w:t>
      </w:r>
    </w:p>
    <w:p w:rsidR="003D532A" w:rsidRDefault="003D532A">
      <w:pPr>
        <w:numPr>
          <w:ilvl w:val="0"/>
          <w:numId w:val="1"/>
        </w:numPr>
        <w:tabs>
          <w:tab w:val="clear" w:pos="899"/>
          <w:tab w:val="num" w:pos="900"/>
        </w:tabs>
        <w:autoSpaceDE w:val="0"/>
        <w:autoSpaceDN w:val="0"/>
        <w:adjustRightInd w:val="0"/>
        <w:snapToGrid/>
        <w:spacing w:line="360" w:lineRule="auto"/>
        <w:ind w:left="896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подготовка предложений относительно усовершенствования законодательства, его систематизации, разработка проектов нормативно-правовых актов и международных договоров Украины по правовым вопросам, проведение правовой экспертизы проектов нормативно-правовых актов, государственная регистрация нормативно-правовых актов, введение Единого государственного реестра таких актов;</w:t>
      </w:r>
    </w:p>
    <w:p w:rsidR="003D532A" w:rsidRDefault="003D532A">
      <w:pPr>
        <w:numPr>
          <w:ilvl w:val="0"/>
          <w:numId w:val="1"/>
        </w:numPr>
        <w:tabs>
          <w:tab w:val="clear" w:pos="899"/>
          <w:tab w:val="num" w:pos="900"/>
        </w:tabs>
        <w:autoSpaceDE w:val="0"/>
        <w:autoSpaceDN w:val="0"/>
        <w:adjustRightInd w:val="0"/>
        <w:snapToGrid/>
        <w:spacing w:line="360" w:lineRule="auto"/>
        <w:ind w:left="896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планирование по предложениям других центральных органов исполнительной власти законопроектной работы по адаптации законодательства Украины к законодательству Европейского Союза, координация нормотворческой деятельности центральных органов исполнительной власти и контроль за осуществлением такой деятельности;</w:t>
      </w:r>
    </w:p>
    <w:p w:rsidR="003D532A" w:rsidRDefault="003D532A">
      <w:pPr>
        <w:numPr>
          <w:ilvl w:val="0"/>
          <w:numId w:val="1"/>
        </w:numPr>
        <w:tabs>
          <w:tab w:val="clear" w:pos="899"/>
          <w:tab w:val="num" w:pos="900"/>
        </w:tabs>
        <w:autoSpaceDE w:val="0"/>
        <w:autoSpaceDN w:val="0"/>
        <w:adjustRightInd w:val="0"/>
        <w:snapToGrid/>
        <w:spacing w:line="360" w:lineRule="auto"/>
        <w:ind w:left="896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реализации государственной правовой политики, государственной политики по вопросам межнациональных отношений;</w:t>
      </w:r>
    </w:p>
    <w:p w:rsidR="003D532A" w:rsidRDefault="003D532A">
      <w:pPr>
        <w:numPr>
          <w:ilvl w:val="0"/>
          <w:numId w:val="1"/>
        </w:numPr>
        <w:tabs>
          <w:tab w:val="clear" w:pos="899"/>
          <w:tab w:val="num" w:pos="900"/>
        </w:tabs>
        <w:autoSpaceDE w:val="0"/>
        <w:autoSpaceDN w:val="0"/>
        <w:adjustRightInd w:val="0"/>
        <w:snapToGrid/>
        <w:spacing w:line="360" w:lineRule="auto"/>
        <w:ind w:left="896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организационное, материально-техническое обеспечение судов общей юрисдикции (кроме Верховного Суда Украины и хозяйственных судов), организация исполнения решений судов и других органов соответственно законов Украины, работа с кадрами, экспертное обеспечение правосудия;</w:t>
      </w:r>
    </w:p>
    <w:p w:rsidR="003D532A" w:rsidRDefault="003D532A">
      <w:pPr>
        <w:numPr>
          <w:ilvl w:val="0"/>
          <w:numId w:val="1"/>
        </w:numPr>
        <w:tabs>
          <w:tab w:val="clear" w:pos="899"/>
          <w:tab w:val="num" w:pos="900"/>
        </w:tabs>
        <w:autoSpaceDE w:val="0"/>
        <w:autoSpaceDN w:val="0"/>
        <w:adjustRightInd w:val="0"/>
        <w:snapToGrid/>
        <w:spacing w:line="360" w:lineRule="auto"/>
        <w:ind w:left="896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работы нотариата и органов регистрации актов гражданского состояния;</w:t>
      </w:r>
    </w:p>
    <w:p w:rsidR="003D532A" w:rsidRDefault="003D532A">
      <w:pPr>
        <w:numPr>
          <w:ilvl w:val="0"/>
          <w:numId w:val="1"/>
        </w:numPr>
        <w:tabs>
          <w:tab w:val="clear" w:pos="899"/>
          <w:tab w:val="num" w:pos="900"/>
        </w:tabs>
        <w:autoSpaceDE w:val="0"/>
        <w:autoSpaceDN w:val="0"/>
        <w:adjustRightInd w:val="0"/>
        <w:snapToGrid/>
        <w:spacing w:line="360" w:lineRule="auto"/>
        <w:ind w:left="896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правовой информатизация, формирование у граждан правового мировоззрения;</w:t>
      </w:r>
    </w:p>
    <w:p w:rsidR="003D532A" w:rsidRDefault="003D532A">
      <w:pPr>
        <w:numPr>
          <w:ilvl w:val="0"/>
          <w:numId w:val="1"/>
        </w:numPr>
        <w:tabs>
          <w:tab w:val="clear" w:pos="899"/>
          <w:tab w:val="num" w:pos="900"/>
        </w:tabs>
        <w:autoSpaceDE w:val="0"/>
        <w:autoSpaceDN w:val="0"/>
        <w:adjustRightInd w:val="0"/>
        <w:snapToGrid/>
        <w:spacing w:line="360" w:lineRule="auto"/>
        <w:ind w:left="896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международно-правового сотрудничества.</w:t>
      </w:r>
      <w:r>
        <w:rPr>
          <w:rStyle w:val="a7"/>
          <w:rFonts w:ascii="Times New Roman" w:hAnsi="Times New Roman" w:cs="Times New Roman"/>
          <w:sz w:val="28"/>
          <w:szCs w:val="28"/>
        </w:rPr>
        <w:footnoteReference w:id="1"/>
      </w:r>
    </w:p>
    <w:p w:rsidR="003D532A" w:rsidRDefault="003D532A">
      <w:pPr>
        <w:autoSpaceDE w:val="0"/>
        <w:autoSpaceDN w:val="0"/>
        <w:adjustRightInd w:val="0"/>
        <w:snapToGrid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Обобщая всё вышесказанное можно сделать вывод, что Министерство юстиции играет большую роль в развитии государства в его правовом аспекте.</w:t>
      </w:r>
    </w:p>
    <w:p w:rsidR="003D532A" w:rsidRDefault="003D532A">
      <w:pPr>
        <w:snapToGrid/>
        <w:spacing w:line="36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D532A" w:rsidRDefault="003D532A">
      <w:pPr>
        <w:snapToGrid/>
        <w:spacing w:line="36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2.2. Главное управление юстиции Минюста Украины в Автономной Республике Крым, управление юстиции в областях, городах Киеве и Севастополе.</w:t>
      </w:r>
    </w:p>
    <w:p w:rsidR="003D532A" w:rsidRDefault="003D532A">
      <w:pPr>
        <w:snapToGrid/>
        <w:spacing w:line="36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532A" w:rsidRDefault="003D532A">
      <w:pPr>
        <w:snapToGrid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Главное управление юстиции Минюста Украины в Автономной Республике Крым, областные, Киевское и Севастопольское городские управления юстиции подчиняются Минюсту Украины и являются его территориальными органами.</w:t>
      </w:r>
    </w:p>
    <w:p w:rsidR="003D532A" w:rsidRDefault="003D532A">
      <w:pPr>
        <w:snapToGrid/>
        <w:spacing w:line="36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Управления юстиции в своей деятельности руководствуются Конституцией Украины, законами Украины, актами Президента Украины и Кабинета Министров Украины, приказами Минюста Украины. </w:t>
      </w:r>
    </w:p>
    <w:p w:rsidR="003D532A" w:rsidRDefault="003D532A">
      <w:pPr>
        <w:snapToGrid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основным задачам управлений юстиции относятся:</w:t>
      </w:r>
    </w:p>
    <w:p w:rsidR="003D532A" w:rsidRDefault="003D532A">
      <w:pPr>
        <w:snapToGrid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участие в организации государственной правовой политике и способствование развитию системы предоставления правовой помощи с целью реализации прав и свобод граждан, защиты законных интересов физических и юридических лиц;</w:t>
      </w:r>
    </w:p>
    <w:p w:rsidR="003D532A" w:rsidRDefault="003D532A">
      <w:pPr>
        <w:snapToGrid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организационное и материально-техническое обеспечение деятельности районных, районных в городах, городских (городов областного значения) управлений юстиции, районных (городских) судов, нотариата, государственной исполнительной службы, подчинённых им отделов регистрации актов гражданского состояния, службы гражданства и регистрации физических лиц, других органов и учреждений юстиции, а также экспертное обеспечение правосудия;</w:t>
      </w:r>
    </w:p>
    <w:p w:rsidR="003D532A" w:rsidRDefault="003D532A">
      <w:pPr>
        <w:snapToGrid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осуществление государственной регистрации нормативно-правовых актов министерств, республиканских комитетов Автономной Республики Крым, областных, Киевской и Севастопольской государственных администраций, их управлений, отделов, других подразделений и городских органов хозяйственного управления и контроля;</w:t>
      </w:r>
    </w:p>
    <w:p w:rsidR="003D532A" w:rsidRDefault="003D532A">
      <w:pPr>
        <w:snapToGrid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осуществление легализации городских объединений граждан и регистрации других юридических лиц в установленном действующим законодательстве порядке;</w:t>
      </w:r>
    </w:p>
    <w:p w:rsidR="003D532A" w:rsidRDefault="003D532A">
      <w:pPr>
        <w:snapToGrid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осуществление в предусмотренных законодательством случаях регистрации прав на недвижимое имущество, ведение реестра заставы движимого имущества;</w:t>
      </w:r>
    </w:p>
    <w:p w:rsidR="003D532A" w:rsidRDefault="003D532A">
      <w:pPr>
        <w:snapToGrid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осуществление методического руководства правовой работой в городских органах исполнительной власти, на государственных предприятиях, в учреждениях и организациях, представления указанным органам, а также органам местного самоуправления методической помощи в приведении их нормативно-правовых актов в соответствие с действующим законодательством;</w:t>
      </w:r>
    </w:p>
    <w:p w:rsidR="003D532A" w:rsidRDefault="003D532A">
      <w:pPr>
        <w:snapToGrid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пределах своей компетенции по поручению Министерства юстиции представление интересов Президента Украины, Кабинета Министров Украины и Министерства юстиции во время рассмотрения дел в судах областей, городов Киева и Севастополя, подготовка материалов к рассмотрению этих дел;</w:t>
      </w:r>
    </w:p>
    <w:p w:rsidR="003D532A" w:rsidRDefault="003D532A">
      <w:pPr>
        <w:snapToGrid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пределах полномочий осуществление международно-правового сотрудничества; </w:t>
      </w:r>
    </w:p>
    <w:p w:rsidR="003D532A" w:rsidRDefault="003D532A">
      <w:pPr>
        <w:snapToGrid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развития правовой информатизации, формирование у граждан правового мировоззрения;</w:t>
      </w:r>
    </w:p>
    <w:p w:rsidR="003D532A" w:rsidRDefault="003D532A">
      <w:pPr>
        <w:snapToGrid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работы с кадрами в аппарате управления, в районных (городских) судах, районных, районных в городах, городских (городов областного значения) управлениях юстиции и подведомственных учреждениях, повышения их квалификации.</w:t>
      </w:r>
    </w:p>
    <w:p w:rsidR="003D532A" w:rsidRDefault="003D532A">
      <w:pPr>
        <w:autoSpaceDE w:val="0"/>
        <w:autoSpaceDN w:val="0"/>
        <w:adjustRightInd w:val="0"/>
        <w:snapToGrid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D532A" w:rsidRDefault="003D532A">
      <w:pPr>
        <w:snapToGrid/>
        <w:spacing w:line="36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2.3. Районные, районные в городах, городские (городов областного значения) управления юстиции.</w:t>
      </w:r>
    </w:p>
    <w:p w:rsidR="003D532A" w:rsidRDefault="003D532A">
      <w:pPr>
        <w:snapToGrid/>
        <w:spacing w:line="36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532A" w:rsidRDefault="003D532A">
      <w:pPr>
        <w:pStyle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Районные, районные в городах, городские (городов областного значения) управления юстиции являются территориальными органами Минюста Украины. Управления юстиции подчиняются Минюсту и непосредственно Главному управлению юстиции Украины в АРК, областным, Киевскому и Севастопольскому городским управлениям юстиции.</w:t>
      </w:r>
    </w:p>
    <w:p w:rsidR="003D532A" w:rsidRDefault="003D532A">
      <w:pPr>
        <w:snapToGrid/>
        <w:spacing w:line="36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своей деятельности руководствуются Конституцией Украины, законами Украины, актами Президента Украины и Кабинета Министров Украины, приказами Минюста Украины, приказами Главного управления юстиции Минюста Украины в Автономной Республике Крым, областных, Киевского и Севастопольского городских управлений юстиции, а также Положением про районные, районные в городах, городские (городов областного значения) управления юстиции.</w:t>
      </w:r>
    </w:p>
    <w:p w:rsidR="003D532A" w:rsidRDefault="003D532A">
      <w:pPr>
        <w:pStyle w:val="1"/>
        <w:rPr>
          <w:rFonts w:ascii="Times New Roman" w:hAnsi="Times New Roman" w:cs="Times New Roman"/>
          <w:b w:val="0"/>
          <w:bCs w:val="0"/>
          <w:color w:val="auto"/>
          <w:lang w:val="ru-RU"/>
        </w:rPr>
      </w:pPr>
      <w:r>
        <w:rPr>
          <w:rFonts w:ascii="Times New Roman" w:hAnsi="Times New Roman" w:cs="Times New Roman"/>
          <w:b w:val="0"/>
          <w:bCs w:val="0"/>
          <w:color w:val="auto"/>
          <w:lang w:val="ru-RU"/>
        </w:rPr>
        <w:t>К основным задачам данной территориальной группы органов юстиции относятся:</w:t>
      </w:r>
    </w:p>
    <w:p w:rsidR="003D532A" w:rsidRDefault="003D532A">
      <w:pPr>
        <w:snapToGrid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участие в организации осуществления государственной правовой политики;</w:t>
      </w:r>
    </w:p>
    <w:p w:rsidR="003D532A" w:rsidRDefault="003D532A">
      <w:pPr>
        <w:snapToGrid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предоставления юридических услуг с целью реализации прав, свобод и законных интересов граждан и юридических лиц;</w:t>
      </w:r>
    </w:p>
    <w:p w:rsidR="003D532A" w:rsidRDefault="003D532A">
      <w:pPr>
        <w:snapToGrid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исполнение решений судов и исполнительных документов других органов, контроль за своевременностью, правильностью и полнотой исполнения решений;</w:t>
      </w:r>
    </w:p>
    <w:p w:rsidR="003D532A" w:rsidRDefault="003D532A">
      <w:pPr>
        <w:snapToGrid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организационное обеспечение и координация работы учреждений нотариата, реализация основных заданий, определённых Минюстом Украины в Автономной Республике Крым, областными, Киевским и Севастопольским городскими управлениями юстиции относительно развития нотариата в Украине;</w:t>
      </w:r>
    </w:p>
    <w:p w:rsidR="003D532A" w:rsidRDefault="003D532A">
      <w:pPr>
        <w:snapToGrid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деятельности органов регистрации гражданского состояния, осуществление контроля и мер относительно улучшения их работы;</w:t>
      </w:r>
    </w:p>
    <w:p w:rsidR="003D532A" w:rsidRDefault="003D532A">
      <w:pPr>
        <w:snapToGrid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государственная регистрация нормативно-правовых актов районных, районных в городах Киеве и Севастополе государственных администраций, их управлений, отделов и других подразделений;</w:t>
      </w:r>
    </w:p>
    <w:p w:rsidR="003D532A" w:rsidRDefault="003D532A">
      <w:pPr>
        <w:snapToGrid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легализация городских объединений граждан и регистрация других юридических лиц в установленном действующим законодательстве порядке;</w:t>
      </w:r>
    </w:p>
    <w:p w:rsidR="003D532A" w:rsidRDefault="003D532A">
      <w:pPr>
        <w:snapToGrid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осуществление в предусмотренных законодательством случаях регистрации прав на недвижимое имущество, ведение реестра заставы движимого имущества;</w:t>
      </w:r>
    </w:p>
    <w:p w:rsidR="003D532A" w:rsidRDefault="003D532A">
      <w:pPr>
        <w:snapToGrid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осуществление методического руководства правовой работой в городских органах исполнительной власти, на государственных предприятиях, в учреждениях и организациях, представления указанным органам, а также органам местного самоуправления методической помощи в приведении их нормативно-правовых актов в соответствие с действующим законодательством;</w:t>
      </w:r>
    </w:p>
    <w:p w:rsidR="003D532A" w:rsidRDefault="003D532A">
      <w:pPr>
        <w:snapToGrid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развития правовой информатизации, формирование у граждан правового мировоззрения;</w:t>
      </w:r>
    </w:p>
    <w:p w:rsidR="003D532A" w:rsidRDefault="003D532A">
      <w:pPr>
        <w:snapToGrid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работы с кадрами аппарата управления юстиции, учреждений юстиции, повышения квалификации их работников.</w:t>
      </w:r>
    </w:p>
    <w:p w:rsidR="003D532A" w:rsidRDefault="003D532A">
      <w:pPr>
        <w:snapToGrid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мы можем сказать, что органы юстиции принимают активное участие в обеспечении защиты прав, свобод и законных интересов граждан, т.е. в выполнении основных положений Конституции Украины, которая ставит человека высшей ценностью в государстве. Уже исходя из этого мы можем утверждать, что органы юстиции имеют много общего с адвокатурой Украины.</w:t>
      </w:r>
    </w:p>
    <w:p w:rsidR="003D532A" w:rsidRDefault="003D532A">
      <w:pPr>
        <w:snapToGrid/>
        <w:spacing w:line="36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532A" w:rsidRDefault="003D532A">
      <w:pPr>
        <w:snapToGrid/>
        <w:spacing w:line="36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 Адвокатура Украины.</w:t>
      </w:r>
    </w:p>
    <w:p w:rsidR="003D532A" w:rsidRDefault="003D532A">
      <w:pPr>
        <w:pStyle w:val="2"/>
      </w:pPr>
    </w:p>
    <w:p w:rsidR="003D532A" w:rsidRDefault="003D532A">
      <w:pPr>
        <w:pStyle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Неотъемлемым содержанием правового государства является охрана и обеспечение прав и законных интересов граждан.</w:t>
      </w:r>
    </w:p>
    <w:p w:rsidR="003D532A" w:rsidRDefault="003D532A">
      <w:pPr>
        <w:pStyle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Конституция Украины провозглашает что человек, его жизнь и здоровье, честь и достоинство, неприкосновенность признаются в Украине наивысшей социальной ценностью, поэтому человек является первейшей заботой государства.</w:t>
      </w:r>
    </w:p>
    <w:p w:rsidR="003D532A" w:rsidRDefault="003D532A">
      <w:pPr>
        <w:pStyle w:val="2"/>
      </w:pPr>
      <w:r>
        <w:rPr>
          <w:rFonts w:ascii="Times New Roman" w:hAnsi="Times New Roman" w:cs="Times New Roman"/>
        </w:rPr>
        <w:t>Впервые в Конституции Украины была установлена обязанность государства признавать, соблюдать и защищать права и свободы человека</w:t>
      </w:r>
      <w:r>
        <w:rPr>
          <w:rStyle w:val="a7"/>
        </w:rPr>
        <w:footnoteReference w:id="2"/>
      </w:r>
      <w:r>
        <w:rPr>
          <w:rFonts w:ascii="Times New Roman" w:hAnsi="Times New Roman" w:cs="Times New Roman"/>
        </w:rPr>
        <w:t>, тем самым государство обязалось создавать все необходимые условия для их реализации. Конституция гарантирует каждому право на защиту своих прав и свобод от нарушений и противоправных посягательств путём обжалования в суде решений, действия или бездействия органов государственной власти, местного самоуправления, должностных или служебных лиц. Так же в Конституции провозглашается, что каждый имеет право на правовую помощь. В предусмотренных законом случаях эта помощь предоставляется бесплатно. Каждый свободен в выборе защитника своих прав. Для обеспечения права на защиту от обвинения и предоставления правовой помощи при решении дел в судах и других государственных органов в Украине действует такой правовой институт как адвокатура</w:t>
      </w:r>
      <w:r>
        <w:rPr>
          <w:rStyle w:val="a7"/>
        </w:rPr>
        <w:footnoteReference w:id="3"/>
      </w:r>
      <w:r>
        <w:t>.</w:t>
      </w:r>
    </w:p>
    <w:p w:rsidR="003D532A" w:rsidRDefault="003D532A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статье 1 Закона Украины “Об адвокатуре” от 19 декабря 1992 года адвокатура Украины является добровольным профессиональным общественным объединением, призванным согласно Конституции Украины способствовать защите прав, свобод и представлять законные интересы граждан Украины, иностранных граждан, лиц без гражданства, юридических лиц и оказывать им иную юридическую помощь. Т.е. </w:t>
      </w:r>
      <w:r>
        <w:rPr>
          <w:rFonts w:ascii="Times New Roman" w:hAnsi="Times New Roman" w:cs="Times New Roman"/>
          <w:b/>
          <w:bCs/>
          <w:sz w:val="28"/>
          <w:szCs w:val="28"/>
        </w:rPr>
        <w:t>адвокатура</w:t>
      </w:r>
      <w:r>
        <w:rPr>
          <w:rFonts w:ascii="Times New Roman" w:hAnsi="Times New Roman" w:cs="Times New Roman"/>
          <w:sz w:val="28"/>
          <w:szCs w:val="28"/>
        </w:rPr>
        <w:t xml:space="preserve"> – это совокупность юристов-профессионалов.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532A" w:rsidRDefault="003D532A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утверждения первого Положения об адвокатуре 26 мая 1922 г. </w:t>
      </w:r>
      <w:r>
        <w:rPr>
          <w:rFonts w:ascii="Times New Roman" w:hAnsi="Times New Roman" w:cs="Times New Roman"/>
          <w:vanish/>
          <w:sz w:val="28"/>
          <w:szCs w:val="28"/>
        </w:rPr>
        <w:t>#M12291 841500241</w:t>
      </w:r>
      <w:r>
        <w:rPr>
          <w:rFonts w:ascii="Times New Roman" w:hAnsi="Times New Roman" w:cs="Times New Roman"/>
          <w:sz w:val="28"/>
          <w:szCs w:val="28"/>
        </w:rPr>
        <w:t>правовую помощь</w:t>
      </w:r>
      <w:r>
        <w:rPr>
          <w:rFonts w:ascii="Times New Roman" w:hAnsi="Times New Roman" w:cs="Times New Roman"/>
          <w:vanish/>
          <w:sz w:val="28"/>
          <w:szCs w:val="28"/>
        </w:rPr>
        <w:t>#S</w:t>
      </w:r>
      <w:r>
        <w:rPr>
          <w:rFonts w:ascii="Times New Roman" w:hAnsi="Times New Roman" w:cs="Times New Roman"/>
          <w:sz w:val="28"/>
          <w:szCs w:val="28"/>
        </w:rPr>
        <w:t xml:space="preserve"> в суде по гражданским и </w:t>
      </w:r>
      <w:r>
        <w:rPr>
          <w:rFonts w:ascii="Times New Roman" w:hAnsi="Times New Roman" w:cs="Times New Roman"/>
          <w:vanish/>
          <w:sz w:val="28"/>
          <w:szCs w:val="28"/>
        </w:rPr>
        <w:t>#M12291 841501677</w:t>
      </w:r>
      <w:r>
        <w:rPr>
          <w:rFonts w:ascii="Times New Roman" w:hAnsi="Times New Roman" w:cs="Times New Roman"/>
          <w:sz w:val="28"/>
          <w:szCs w:val="28"/>
        </w:rPr>
        <w:t>уголовным делам</w:t>
      </w:r>
      <w:r>
        <w:rPr>
          <w:rFonts w:ascii="Times New Roman" w:hAnsi="Times New Roman" w:cs="Times New Roman"/>
          <w:vanish/>
          <w:sz w:val="28"/>
          <w:szCs w:val="28"/>
        </w:rPr>
        <w:t>#S</w:t>
      </w:r>
      <w:r>
        <w:rPr>
          <w:rFonts w:ascii="Times New Roman" w:hAnsi="Times New Roman" w:cs="Times New Roman"/>
          <w:sz w:val="28"/>
          <w:szCs w:val="28"/>
        </w:rPr>
        <w:t xml:space="preserve"> оказывали в соответствии с </w:t>
      </w:r>
      <w:r>
        <w:rPr>
          <w:rFonts w:ascii="Times New Roman" w:hAnsi="Times New Roman" w:cs="Times New Roman"/>
          <w:vanish/>
          <w:sz w:val="28"/>
          <w:szCs w:val="28"/>
        </w:rPr>
        <w:t>#M12291 841502058</w:t>
      </w:r>
      <w:r>
        <w:rPr>
          <w:rFonts w:ascii="Times New Roman" w:hAnsi="Times New Roman" w:cs="Times New Roman"/>
          <w:sz w:val="28"/>
          <w:szCs w:val="28"/>
        </w:rPr>
        <w:t>декретами</w:t>
      </w:r>
      <w:r>
        <w:rPr>
          <w:rFonts w:ascii="Times New Roman" w:hAnsi="Times New Roman" w:cs="Times New Roman"/>
          <w:vanish/>
          <w:sz w:val="28"/>
          <w:szCs w:val="28"/>
        </w:rPr>
        <w:t>#S</w:t>
      </w:r>
      <w:r>
        <w:rPr>
          <w:rFonts w:ascii="Times New Roman" w:hAnsi="Times New Roman" w:cs="Times New Roman"/>
          <w:sz w:val="28"/>
          <w:szCs w:val="28"/>
        </w:rPr>
        <w:t xml:space="preserve"> о суде - «неопороченные граждане обоего пола», а затем - члены коллегий правозаступников, осуществлявших функции защиты, </w:t>
      </w:r>
      <w:r>
        <w:rPr>
          <w:rFonts w:ascii="Times New Roman" w:hAnsi="Times New Roman" w:cs="Times New Roman"/>
          <w:vanish/>
          <w:sz w:val="28"/>
          <w:szCs w:val="28"/>
        </w:rPr>
        <w:t>#M12291 841502671</w:t>
      </w:r>
      <w:r>
        <w:rPr>
          <w:rFonts w:ascii="Times New Roman" w:hAnsi="Times New Roman" w:cs="Times New Roman"/>
          <w:sz w:val="28"/>
          <w:szCs w:val="28"/>
        </w:rPr>
        <w:t>обвинения</w:t>
      </w:r>
      <w:r>
        <w:rPr>
          <w:rFonts w:ascii="Times New Roman" w:hAnsi="Times New Roman" w:cs="Times New Roman"/>
          <w:vanish/>
          <w:sz w:val="28"/>
          <w:szCs w:val="28"/>
        </w:rPr>
        <w:t>#S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vanish/>
          <w:sz w:val="28"/>
          <w:szCs w:val="28"/>
        </w:rPr>
        <w:t>#M12291 841500143</w:t>
      </w:r>
      <w:r>
        <w:rPr>
          <w:rFonts w:ascii="Times New Roman" w:hAnsi="Times New Roman" w:cs="Times New Roman"/>
          <w:sz w:val="28"/>
          <w:szCs w:val="28"/>
        </w:rPr>
        <w:t>представительства</w:t>
      </w:r>
      <w:r>
        <w:rPr>
          <w:rFonts w:ascii="Times New Roman" w:hAnsi="Times New Roman" w:cs="Times New Roman"/>
          <w:vanish/>
          <w:sz w:val="28"/>
          <w:szCs w:val="28"/>
        </w:rPr>
        <w:t>#S</w:t>
      </w:r>
      <w:r>
        <w:rPr>
          <w:rFonts w:ascii="Times New Roman" w:hAnsi="Times New Roman" w:cs="Times New Roman"/>
          <w:sz w:val="28"/>
          <w:szCs w:val="28"/>
        </w:rPr>
        <w:t xml:space="preserve"> в гражданском судопроизводстве.</w:t>
      </w:r>
    </w:p>
    <w:p w:rsidR="003D532A" w:rsidRDefault="003D532A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1922 г. адвокатура советской России, а затем Союза ССР прошла значительный путь и в организационном формировании (создание республиканских, областных, краевых коллегий адвокатов с их юридическими консультациями на местах) и в кадровом обеспечении. Постепенно «неопороченные граждане» и иные правозащитники - энтузиасты были вытеснены профессионалами с высшим, как правило, юридическим образованием - адвокатами. Это явилось следствием того, что в результате оказания правовой помощи лицами, которые не имели полной базы знаний в области юриспруденции, допускалось большое количество ошибок, которые влекли за собой осуждение невиновных.   </w:t>
      </w:r>
    </w:p>
    <w:p w:rsidR="003D532A" w:rsidRDefault="003D532A">
      <w:pPr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Конституции Украины (впервые на таком уровне) адвокатуру провозгласили как целостный институт. </w:t>
      </w:r>
    </w:p>
    <w:p w:rsidR="003D532A" w:rsidRDefault="003D532A">
      <w:pPr>
        <w:pStyle w:val="31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Долгое время учёные не могли определиться, что такое адвокатура – общественная организация, профессиональный союз или же судебно-вспомогательный государственный орган. </w:t>
      </w:r>
    </w:p>
    <w:p w:rsidR="003D532A" w:rsidRDefault="003D532A">
      <w:pPr>
        <w:pStyle w:val="31"/>
        <w:autoSpaceDE w:val="0"/>
        <w:autoSpaceDN w:val="0"/>
        <w:adjustRightInd w:val="0"/>
      </w:pPr>
      <w:r>
        <w:rPr>
          <w:rFonts w:ascii="Times New Roman" w:hAnsi="Times New Roman" w:cs="Times New Roman"/>
        </w:rPr>
        <w:t>Некоторые утверждали, что адвокатура судебно-вспомогательное учреждение. Однако, сравнивая юридическую природу суда и адвокатуры, мы можем сказать, что суды вершат правосудие, а адвокатура оказывает юридическую помощь гражданам. Адвокаты дают консультации  и разъяснения по юридическим вопросам, устные и письменные справки относительно законодательства; составляют заявления, жалобы и другие документы правового характера; осуществляют представительство в суде, т.к. без помощи адвоката или специалистов отрасли права заслушивать сложное дело в суде довольно-таки нелегко. Следовательно, мы не можем отнести адвокатуру к судебно-вспомогательному учреждению.</w:t>
      </w:r>
    </w:p>
    <w:p w:rsidR="003D532A" w:rsidRDefault="003D532A">
      <w:pPr>
        <w:pStyle w:val="31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Также существовала точка зрения, согласно которой адвокатура – это профессиональный союз. Однако для приёма в профессиональный союз не требуется специального образования, но требуются специальные заслуги. Для приёма в адвокатское объединение обязательно юридическое образование, а вот заслуги в области правоприменительной практики иметь вовсе не обязательно.</w:t>
      </w:r>
    </w:p>
    <w:p w:rsidR="003D532A" w:rsidRDefault="003D532A">
      <w:pPr>
        <w:pStyle w:val="31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Согласно третий точке зрения адвокатура является общественной организацией. Общественные организации создаются путём добровольного объединения лиц для осуществления конкретной деятельности, построены на основе самоуправления, равенства прав членов, подчинения требованиям законности и обладают организационным единством. Т.е. мы можем твёрдо утверждать, что адвокатура является негосударственным, профессиональным, добровольным общественным объединением.</w:t>
      </w:r>
    </w:p>
    <w:p w:rsidR="003D532A" w:rsidRDefault="003D532A">
      <w:pPr>
        <w:autoSpaceDE w:val="0"/>
        <w:autoSpaceDN w:val="0"/>
        <w:adjustRightInd w:val="0"/>
        <w:snapToGrid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Адвокат имеет право заниматься адвокатской деятельностью индивидуально, открыть своё адвокатское бюро или же объединяться с другими адвокатами в коллегии, адвокатские фирмы, конторы и другие адвокатские объединения.  </w:t>
      </w:r>
    </w:p>
    <w:p w:rsidR="003D532A" w:rsidRDefault="003D532A">
      <w:pPr>
        <w:autoSpaceDE w:val="0"/>
        <w:autoSpaceDN w:val="0"/>
        <w:adjustRightInd w:val="0"/>
        <w:snapToGrid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Т.к. адвокатура является органом, который принимает активное участие в защите прав граждан, в своей деятельности она тесно взаимодействует с органами юстиции.</w:t>
      </w:r>
    </w:p>
    <w:p w:rsidR="003D532A" w:rsidRDefault="003D532A">
      <w:pPr>
        <w:autoSpaceDE w:val="0"/>
        <w:autoSpaceDN w:val="0"/>
        <w:adjustRightInd w:val="0"/>
        <w:snapToGrid/>
        <w:jc w:val="both"/>
        <w:rPr>
          <w:rFonts w:ascii="Times New Roman" w:hAnsi="Times New Roman" w:cs="Times New Roman"/>
          <w:sz w:val="28"/>
          <w:szCs w:val="28"/>
        </w:rPr>
      </w:pPr>
    </w:p>
    <w:p w:rsidR="003D532A" w:rsidRDefault="003D532A">
      <w:pPr>
        <w:tabs>
          <w:tab w:val="right" w:pos="9639"/>
        </w:tabs>
        <w:snapToGrid/>
        <w:spacing w:line="360" w:lineRule="auto"/>
        <w:ind w:firstLine="53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 Взаимодействие органов юстиции и адвокатуры.</w:t>
      </w:r>
    </w:p>
    <w:p w:rsidR="003D532A" w:rsidRDefault="003D532A">
      <w:pPr>
        <w:autoSpaceDE w:val="0"/>
        <w:autoSpaceDN w:val="0"/>
        <w:adjustRightInd w:val="0"/>
        <w:snapToGrid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3D532A" w:rsidRDefault="003D532A">
      <w:pPr>
        <w:autoSpaceDE w:val="0"/>
        <w:autoSpaceDN w:val="0"/>
        <w:adjustRightInd w:val="0"/>
        <w:snapToGrid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Специфика отношений адвокатуры с органами юстиции Украины является то, что адвокатура не государственный орган, как, например, суды общей юрисдикции,  а общественная организация, которая самостоятельно разрешает свои внутренние вопросы и действует на самоуправленческих началах. Однако органы юстиции оказывают определённое влияние и на адвокатскую деятельность. К такому влиянию относятся: </w:t>
      </w:r>
    </w:p>
    <w:p w:rsidR="003D532A" w:rsidRDefault="003D532A">
      <w:pPr>
        <w:numPr>
          <w:ilvl w:val="0"/>
          <w:numId w:val="3"/>
        </w:numPr>
        <w:tabs>
          <w:tab w:val="clear" w:pos="1590"/>
          <w:tab w:val="num" w:pos="1080"/>
        </w:tabs>
        <w:autoSpaceDE w:val="0"/>
        <w:autoSpaceDN w:val="0"/>
        <w:adjustRightInd w:val="0"/>
        <w:snapToGrid/>
        <w:spacing w:line="360" w:lineRule="auto"/>
        <w:ind w:left="108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участие представителей органов юстиции в квалификационно-дисциплинарных комиссиях;</w:t>
      </w:r>
    </w:p>
    <w:p w:rsidR="003D532A" w:rsidRDefault="003D532A">
      <w:pPr>
        <w:numPr>
          <w:ilvl w:val="0"/>
          <w:numId w:val="3"/>
        </w:numPr>
        <w:tabs>
          <w:tab w:val="clear" w:pos="1590"/>
          <w:tab w:val="num" w:pos="1080"/>
        </w:tabs>
        <w:autoSpaceDE w:val="0"/>
        <w:autoSpaceDN w:val="0"/>
        <w:adjustRightInd w:val="0"/>
        <w:snapToGrid/>
        <w:spacing w:line="360" w:lineRule="auto"/>
        <w:ind w:left="108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участие представителя Минюста Украины на заседаниях Высшей квалификационной комиссии адвокатуры в качестве её члена;</w:t>
      </w:r>
    </w:p>
    <w:p w:rsidR="003D532A" w:rsidRDefault="003D532A">
      <w:pPr>
        <w:numPr>
          <w:ilvl w:val="0"/>
          <w:numId w:val="3"/>
        </w:numPr>
        <w:tabs>
          <w:tab w:val="clear" w:pos="1590"/>
          <w:tab w:val="num" w:pos="1080"/>
        </w:tabs>
        <w:autoSpaceDE w:val="0"/>
        <w:autoSpaceDN w:val="0"/>
        <w:adjustRightInd w:val="0"/>
        <w:snapToGrid/>
        <w:spacing w:line="360" w:lineRule="auto"/>
        <w:ind w:left="108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случаях участия адвоката в уголовных делах по назначению либо при освобождении гражданина от оплаты юридической помощи Минюста Украины обеспечивает необходимое финансирование оплаты труда адвокатов за счёт государства;</w:t>
      </w:r>
    </w:p>
    <w:p w:rsidR="003D532A" w:rsidRDefault="003D532A">
      <w:pPr>
        <w:numPr>
          <w:ilvl w:val="0"/>
          <w:numId w:val="3"/>
        </w:numPr>
        <w:tabs>
          <w:tab w:val="clear" w:pos="1590"/>
          <w:tab w:val="num" w:pos="1080"/>
        </w:tabs>
        <w:autoSpaceDE w:val="0"/>
        <w:autoSpaceDN w:val="0"/>
        <w:adjustRightInd w:val="0"/>
        <w:snapToGrid/>
        <w:spacing w:line="360" w:lineRule="auto"/>
        <w:ind w:left="108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Положению о порядке регистрации адвокатских объединений Минюста Украины осуществляет регистрацию адвокатских коллегий, фирм, контор и иных адвокатских объединений;</w:t>
      </w:r>
    </w:p>
    <w:p w:rsidR="003D532A" w:rsidRDefault="003D532A">
      <w:pPr>
        <w:numPr>
          <w:ilvl w:val="0"/>
          <w:numId w:val="3"/>
        </w:numPr>
        <w:tabs>
          <w:tab w:val="clear" w:pos="1590"/>
          <w:tab w:val="num" w:pos="1080"/>
        </w:tabs>
        <w:autoSpaceDE w:val="0"/>
        <w:autoSpaceDN w:val="0"/>
        <w:adjustRightInd w:val="0"/>
        <w:snapToGrid/>
        <w:spacing w:line="360" w:lineRule="auto"/>
        <w:ind w:left="108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обобщает статистическую отчётность об адвокатской деятельности.</w:t>
      </w:r>
    </w:p>
    <w:p w:rsidR="003D532A" w:rsidRDefault="003D532A">
      <w:pPr>
        <w:autoSpaceDE w:val="0"/>
        <w:autoSpaceDN w:val="0"/>
        <w:adjustRightInd w:val="0"/>
        <w:snapToGrid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3D532A" w:rsidRDefault="003D532A">
      <w:pPr>
        <w:autoSpaceDE w:val="0"/>
        <w:autoSpaceDN w:val="0"/>
        <w:adjustRightInd w:val="0"/>
        <w:snapToGrid/>
        <w:spacing w:line="36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4.1. Квалификационно-дисциплинарная комиссия адвокатуры и Высшая квалификационная комиссия Адвокатуры.</w:t>
      </w:r>
    </w:p>
    <w:p w:rsidR="003D532A" w:rsidRDefault="003D532A">
      <w:pPr>
        <w:autoSpaceDE w:val="0"/>
        <w:autoSpaceDN w:val="0"/>
        <w:adjustRightInd w:val="0"/>
        <w:snapToGrid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D532A" w:rsidRDefault="003D532A">
      <w:pPr>
        <w:autoSpaceDE w:val="0"/>
        <w:autoSpaceDN w:val="0"/>
        <w:adjustRightInd w:val="0"/>
        <w:snapToGrid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Профессия юриста на сегодняшний день стала массовой и уровень многих высших учебных заведений не даёт с полной уверенностью сказать, что из него выходят специалисты высокого класса. Соответственно, знания у таких «специалистов» не соответствуют необходимым требованиям. Поэтому для определения уровня профессиональных знаний лиц, которые собираются заниматься адвокатской деятельностью, решения вопросов о дисциплинарной ответственности адвокатов в Автономной Республике Крым, областях, городах Киеве и Севастополе создаются сроком на 3 года квалификационно-дисциплинарные комиссии адвокатуры.</w:t>
      </w:r>
      <w:r>
        <w:rPr>
          <w:rStyle w:val="a7"/>
          <w:rFonts w:ascii="Times New Roman" w:hAnsi="Times New Roman" w:cs="Times New Roman"/>
          <w:sz w:val="28"/>
          <w:szCs w:val="28"/>
        </w:rPr>
        <w:footnoteReference w:id="4"/>
      </w:r>
    </w:p>
    <w:p w:rsidR="003D532A" w:rsidRDefault="003D532A">
      <w:pPr>
        <w:autoSpaceDE w:val="0"/>
        <w:autoSpaceDN w:val="0"/>
        <w:adjustRightInd w:val="0"/>
        <w:snapToGrid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своей деятельности квалификационно-дисциплинарная комиссия руководствуется Основным законом Украины, актами законодательства Украины, актами Высшей квалификационной комиссии адвокатуры, принятыми в пределах её компетенции, а также Положением о квалификационно-дисциплинарной комиссии адвокатуры от 5 мая 1993 г.</w:t>
      </w:r>
    </w:p>
    <w:p w:rsidR="003D532A" w:rsidRDefault="003D532A">
      <w:pPr>
        <w:autoSpaceDE w:val="0"/>
        <w:autoSpaceDN w:val="0"/>
        <w:adjustRightInd w:val="0"/>
        <w:snapToGrid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Формирование квалификационно-дисциплинарной комиссии осуществляется Советом Министров Автономной Республики Крым, областными и Киевским и Севастопольским городскими советами народных депутатов. </w:t>
      </w:r>
    </w:p>
    <w:p w:rsidR="003D532A" w:rsidRDefault="003D532A">
      <w:pPr>
        <w:autoSpaceDE w:val="0"/>
        <w:autoSpaceDN w:val="0"/>
        <w:adjustRightInd w:val="0"/>
        <w:snapToGrid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Комиссия действует в составе двух палат – аттестационной и дисциплинарной.  Аттестационная палата создаётся в составе 11 членов, в неё входят 4 адвоката, 4 судьи, по одному представителю от Совета Министров Автономной Республики Крым, областного, Киевского и Севастопольского городских Советов народных депутатов, по одному представителю от Главного управления юстиции Украины в Автономной Республике Крым, областного, Киевского и Севастопольского городского управления юстиции и один представитель от отделения Союза адвокатов Украины.</w:t>
      </w:r>
      <w:r>
        <w:rPr>
          <w:rStyle w:val="a7"/>
          <w:rFonts w:ascii="Times New Roman" w:hAnsi="Times New Roman" w:cs="Times New Roman"/>
          <w:sz w:val="28"/>
          <w:szCs w:val="28"/>
        </w:rPr>
        <w:footnoteReference w:id="5"/>
      </w:r>
    </w:p>
    <w:p w:rsidR="003D532A" w:rsidRDefault="003D532A">
      <w:pPr>
        <w:autoSpaceDE w:val="0"/>
        <w:autoSpaceDN w:val="0"/>
        <w:adjustRightInd w:val="0"/>
        <w:snapToGrid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Дисциплинарная палата образуется в составе 9 членов, из которых 5 -  адвокаты; 2 – судьи; по одному представителю от Главного управления юстиции Министерства юстиции Украины и Автономной Республике Крым, областного, Киевского и Севастопольского городского управления юстиции; и один представитель от отделения Союза адвокатов Украины.</w:t>
      </w:r>
      <w:r>
        <w:rPr>
          <w:rStyle w:val="a7"/>
          <w:rFonts w:ascii="Times New Roman" w:hAnsi="Times New Roman" w:cs="Times New Roman"/>
          <w:sz w:val="28"/>
          <w:szCs w:val="28"/>
        </w:rPr>
        <w:footnoteReference w:id="6"/>
      </w:r>
    </w:p>
    <w:p w:rsidR="003D532A" w:rsidRDefault="003D532A">
      <w:pPr>
        <w:autoSpaceDE w:val="0"/>
        <w:autoSpaceDN w:val="0"/>
        <w:adjustRightInd w:val="0"/>
        <w:snapToGrid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палат квалификационно-дисциплинарных комиссий избираются в следующем порядке:</w:t>
      </w:r>
    </w:p>
    <w:p w:rsidR="003D532A" w:rsidRDefault="003D532A">
      <w:pPr>
        <w:autoSpaceDE w:val="0"/>
        <w:autoSpaceDN w:val="0"/>
        <w:adjustRightInd w:val="0"/>
        <w:snapToGrid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адвокаты избираются на общих собраниях адвокатов Автономной Республики Крым, области, городов Киева и Севастополя тайным голосованием на альтернативной основе при свободном выдвижении кандидатов;</w:t>
      </w:r>
    </w:p>
    <w:p w:rsidR="003D532A" w:rsidRDefault="003D532A">
      <w:pPr>
        <w:autoSpaceDE w:val="0"/>
        <w:autoSpaceDN w:val="0"/>
        <w:adjustRightInd w:val="0"/>
        <w:snapToGrid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судьи избираются на конференции судей Автономной Республики Крым, области, городов Киева и Севастополя тайным голосованием на альтернативной основе при свободном выдвижении кандидатов; </w:t>
      </w:r>
    </w:p>
    <w:p w:rsidR="003D532A" w:rsidRDefault="003D532A">
      <w:pPr>
        <w:autoSpaceDE w:val="0"/>
        <w:autoSpaceDN w:val="0"/>
        <w:adjustRightInd w:val="0"/>
        <w:snapToGrid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представители отделения Союза адвокатов Украины избираются на собраниях отделения Союза тайным голосованием на альтернативной основе при свободном выдвижении кандидатов;</w:t>
      </w:r>
    </w:p>
    <w:p w:rsidR="003D532A" w:rsidRDefault="003D532A">
      <w:pPr>
        <w:autoSpaceDE w:val="0"/>
        <w:autoSpaceDN w:val="0"/>
        <w:adjustRightInd w:val="0"/>
        <w:snapToGrid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представитель областного, Киевского и Севастопольского городских советов избираются соответствующим советом, представитель Совета министров Автономной Республики Крым назначается Советом министров Республики; </w:t>
      </w:r>
    </w:p>
    <w:p w:rsidR="003D532A" w:rsidRDefault="003D532A">
      <w:pPr>
        <w:autoSpaceDE w:val="0"/>
        <w:autoSpaceDN w:val="0"/>
        <w:adjustRightInd w:val="0"/>
        <w:snapToGrid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представитель Главного управления юстиции Минюста Украины в Автономной Республике Крым,  областного, Киевского и Севастопольского городского управления юстиции назначается начальником соответствующего управления юстиции</w:t>
      </w:r>
      <w:r>
        <w:rPr>
          <w:rStyle w:val="a7"/>
          <w:rFonts w:ascii="Times New Roman" w:hAnsi="Times New Roman" w:cs="Times New Roman"/>
          <w:sz w:val="28"/>
          <w:szCs w:val="28"/>
        </w:rPr>
        <w:footnoteReference w:id="7"/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D532A" w:rsidRDefault="003D532A">
      <w:pPr>
        <w:autoSpaceDE w:val="0"/>
        <w:autoSpaceDN w:val="0"/>
        <w:adjustRightInd w:val="0"/>
        <w:snapToGrid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Подготовка заседания палаты обеспечивается председателем палаты или заместителем председателя палаты либо по поручению председателя одним из членов палаты.</w:t>
      </w:r>
    </w:p>
    <w:p w:rsidR="003D532A" w:rsidRDefault="003D532A">
      <w:pPr>
        <w:autoSpaceDE w:val="0"/>
        <w:autoSpaceDN w:val="0"/>
        <w:adjustRightInd w:val="0"/>
        <w:snapToGrid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полномочиям квалификационно-дисциплинарной комиссии относятся:</w:t>
      </w:r>
    </w:p>
    <w:p w:rsidR="003D532A" w:rsidRDefault="003D532A">
      <w:pPr>
        <w:autoSpaceDE w:val="0"/>
        <w:autoSpaceDN w:val="0"/>
        <w:adjustRightInd w:val="0"/>
        <w:snapToGrid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выдача свидетельств о праве на занятие адвокатской деятельностью;</w:t>
      </w:r>
    </w:p>
    <w:p w:rsidR="003D532A" w:rsidRDefault="003D532A">
      <w:pPr>
        <w:autoSpaceDE w:val="0"/>
        <w:autoSpaceDN w:val="0"/>
        <w:adjustRightInd w:val="0"/>
        <w:snapToGrid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принятие присяги адвоката Украины;</w:t>
      </w:r>
    </w:p>
    <w:p w:rsidR="003D532A" w:rsidRDefault="003D532A">
      <w:pPr>
        <w:autoSpaceDE w:val="0"/>
        <w:autoSpaceDN w:val="0"/>
        <w:adjustRightInd w:val="0"/>
        <w:snapToGrid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приостановление адвокатской деятельности, аннулирование свидетельства о праве на занятие адвокатской деятельностью и решения аттестационной палаты о выдаче такого свидетельства;</w:t>
      </w:r>
    </w:p>
    <w:p w:rsidR="003D532A" w:rsidRDefault="003D532A">
      <w:pPr>
        <w:autoSpaceDE w:val="0"/>
        <w:autoSpaceDN w:val="0"/>
        <w:adjustRightInd w:val="0"/>
        <w:snapToGrid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осуществление контроля за соблюдением адвокатами обязанностей, закреплённых в Присяге адвоката Украины, в актах законодательства Украины и Правил адвокатской деятельности;</w:t>
      </w:r>
    </w:p>
    <w:p w:rsidR="003D532A" w:rsidRDefault="003D532A">
      <w:pPr>
        <w:autoSpaceDE w:val="0"/>
        <w:autoSpaceDN w:val="0"/>
        <w:adjustRightInd w:val="0"/>
        <w:snapToGrid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выявление причин и условий, способствовавших совершению адвокатами дисциплинарных проступков, оказанию правовой помощи на низком профессиональном уровне, а также разработка рекомендаций относительно мер по устранению этих причин и условий; </w:t>
      </w:r>
    </w:p>
    <w:p w:rsidR="003D532A" w:rsidRDefault="003D532A">
      <w:pPr>
        <w:autoSpaceDE w:val="0"/>
        <w:autoSpaceDN w:val="0"/>
        <w:adjustRightInd w:val="0"/>
        <w:snapToGrid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утверждение решений о повышении квалификации адвоката и организация их исполнения;</w:t>
      </w:r>
    </w:p>
    <w:p w:rsidR="003D532A" w:rsidRDefault="003D532A">
      <w:pPr>
        <w:autoSpaceDE w:val="0"/>
        <w:autoSpaceDN w:val="0"/>
        <w:adjustRightInd w:val="0"/>
        <w:snapToGrid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избрание представителей в состав Высшей квалификационной комиссии адвокатуры.</w:t>
      </w:r>
    </w:p>
    <w:p w:rsidR="003D532A" w:rsidRDefault="003D532A">
      <w:pPr>
        <w:autoSpaceDE w:val="0"/>
        <w:autoSpaceDN w:val="0"/>
        <w:adjustRightInd w:val="0"/>
        <w:snapToGrid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Непосредственно к полномочиям аттестационной палаты комиссии относятся:</w:t>
      </w:r>
    </w:p>
    <w:p w:rsidR="003D532A" w:rsidRDefault="003D532A">
      <w:pPr>
        <w:autoSpaceDE w:val="0"/>
        <w:autoSpaceDN w:val="0"/>
        <w:adjustRightInd w:val="0"/>
        <w:snapToGrid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рассмотрение заявлений лиц, которые имеют намерение заниматься адвокатской деятельностью;</w:t>
      </w:r>
    </w:p>
    <w:p w:rsidR="003D532A" w:rsidRDefault="003D532A">
      <w:pPr>
        <w:autoSpaceDE w:val="0"/>
        <w:autoSpaceDN w:val="0"/>
        <w:adjustRightInd w:val="0"/>
        <w:snapToGrid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принятие решений о допуске лиц или отказе в допуске к сдаче квалификационных экзаменов;</w:t>
      </w:r>
    </w:p>
    <w:p w:rsidR="003D532A" w:rsidRDefault="003D532A">
      <w:pPr>
        <w:autoSpaceDE w:val="0"/>
        <w:autoSpaceDN w:val="0"/>
        <w:adjustRightInd w:val="0"/>
        <w:snapToGrid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принятие квалификационных экзаменов;</w:t>
      </w:r>
    </w:p>
    <w:p w:rsidR="003D532A" w:rsidRDefault="003D532A">
      <w:pPr>
        <w:autoSpaceDE w:val="0"/>
        <w:autoSpaceDN w:val="0"/>
        <w:adjustRightInd w:val="0"/>
        <w:snapToGrid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утверждает решения о выдаче или отказе в выдаче свидетельства о праве на занятие адвокатской деятельностью.</w:t>
      </w:r>
    </w:p>
    <w:p w:rsidR="003D532A" w:rsidRDefault="003D532A">
      <w:pPr>
        <w:autoSpaceDE w:val="0"/>
        <w:autoSpaceDN w:val="0"/>
        <w:adjustRightInd w:val="0"/>
        <w:snapToGrid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свою очередь дисциплинарная палата комиссии:</w:t>
      </w:r>
    </w:p>
    <w:p w:rsidR="003D532A" w:rsidRDefault="003D532A">
      <w:pPr>
        <w:autoSpaceDE w:val="0"/>
        <w:autoSpaceDN w:val="0"/>
        <w:adjustRightInd w:val="0"/>
        <w:snapToGrid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рассматривают жалобы граждан, отдельные определения судов, постановления судей, постановления, представления следственных органов, председателя квалификационно-дисциплинарной комиссии или её членов, заявления адвокатских объединений, предприятий, учреждений, организаций на действия адвокатов;</w:t>
      </w:r>
    </w:p>
    <w:p w:rsidR="003D532A" w:rsidRDefault="003D532A">
      <w:pPr>
        <w:autoSpaceDE w:val="0"/>
        <w:autoSpaceDN w:val="0"/>
        <w:adjustRightInd w:val="0"/>
        <w:snapToGrid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решает вопросы о привлечении адвоката к дисциплинарной ответственности и рассматривает возбуждённые дела, принимает решения о применении дисциплинарного взыскания или об отказе в привлечении адвоката к дисциплинарной ответственности;</w:t>
      </w:r>
    </w:p>
    <w:p w:rsidR="003D532A" w:rsidRDefault="003D532A">
      <w:pPr>
        <w:autoSpaceDE w:val="0"/>
        <w:autoSpaceDN w:val="0"/>
        <w:adjustRightInd w:val="0"/>
        <w:snapToGrid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обобщает дисциплинарную практику палаты и адвокатских объединений за год.</w:t>
      </w:r>
    </w:p>
    <w:p w:rsidR="003D532A" w:rsidRDefault="003D532A">
      <w:pPr>
        <w:autoSpaceDE w:val="0"/>
        <w:autoSpaceDN w:val="0"/>
        <w:adjustRightInd w:val="0"/>
        <w:snapToGrid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качественного осуществления своей деятельности квалификационно-дисциплинарная комиссия и её палаты имеют право спрашивать и получать бесплатно информацию от судов, следственных органов, органов юстиции, прокуратуры, внутренних дел, других органов исполнительной власти, адвокатских объединений, адвокатов, предприятий, учреждений, организаций, а также от граждан, но только с их согласия. Так же она может направлять соответствующие запросы в вышеперечисленные органы, которые должны дать на них ответ в течение 10 дней.</w:t>
      </w:r>
    </w:p>
    <w:p w:rsidR="003D532A" w:rsidRDefault="003D532A">
      <w:pPr>
        <w:autoSpaceDE w:val="0"/>
        <w:autoSpaceDN w:val="0"/>
        <w:adjustRightInd w:val="0"/>
        <w:snapToGrid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получения сведений о нарушении адвокатами законодательства Украины в сфере осуществления адвокатской деятельности квалификационно-дисциплинарная комиссия может проводить проверки деятельности соответствующих адвокатских объединений. Во время таких проверок члены квалификационно-дисциплинарной комиссии могут требовать от адвокатов и руководящих органов объединений личных объяснений по вопросам проверки.</w:t>
      </w:r>
    </w:p>
    <w:p w:rsidR="003D532A" w:rsidRDefault="003D532A">
      <w:pPr>
        <w:autoSpaceDE w:val="0"/>
        <w:autoSpaceDN w:val="0"/>
        <w:adjustRightInd w:val="0"/>
        <w:snapToGrid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проверок рассматриваются на заседании комиссии, на котором может быть принято решение о внесении представления в дисциплинарную палату комиссии о привлечении адвоката к дисциплинарной ответственности либо о возложении на него обязанности повысить свою квалификацию.</w:t>
      </w:r>
    </w:p>
    <w:p w:rsidR="003D532A" w:rsidRDefault="003D532A">
      <w:pPr>
        <w:autoSpaceDE w:val="0"/>
        <w:autoSpaceDN w:val="0"/>
        <w:adjustRightInd w:val="0"/>
        <w:snapToGrid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Лицо, которое подало заявление или в отношении которого рассматривается дело может заявить до начала рассмотрения дела отвод одному из членов палаты комиссии, если он считает, что член палаты заинтересован в результатах рассмотрения, либо имеет сомнение в отношении объективности члена палаты. Член палаты считается отведённым, если за это проголосовало большинство или половина членов палаты комиссии.</w:t>
      </w:r>
    </w:p>
    <w:p w:rsidR="003D532A" w:rsidRDefault="003D532A">
      <w:pPr>
        <w:autoSpaceDE w:val="0"/>
        <w:autoSpaceDN w:val="0"/>
        <w:adjustRightInd w:val="0"/>
        <w:snapToGrid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Эти члены палат квалификационно-дисциплинарной комиссии освобождаются от выполнения своих служебных обязанностей на время работы комиссии с сохранением среднемесячного заработка за счёт средств   квалификационно-дисциплинарной комиссии.</w:t>
      </w:r>
    </w:p>
    <w:p w:rsidR="003D532A" w:rsidRDefault="003D532A">
      <w:pPr>
        <w:autoSpaceDE w:val="0"/>
        <w:autoSpaceDN w:val="0"/>
        <w:adjustRightInd w:val="0"/>
        <w:snapToGrid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Решения об отказе в передаче свидетельства о праве на занятие адвокатской деятельностью или на привлечение адвоката к дисциплинарной ответственности могут быть обжалованы в Высшей квалификационной комиссии адвокатуры. </w:t>
      </w:r>
    </w:p>
    <w:p w:rsidR="003D532A" w:rsidRDefault="003D532A">
      <w:pPr>
        <w:autoSpaceDE w:val="0"/>
        <w:autoSpaceDN w:val="0"/>
        <w:adjustRightInd w:val="0"/>
        <w:snapToGrid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деятельности Высшей квалификационной комиссии адвокатуры регулируется Положением «О Высшей квалификационной комиссии Украины» от 5 мая 1993 г. Комиссия создаётся при Кабинете Министров Украины сроком на 3 года.</w:t>
      </w:r>
    </w:p>
    <w:p w:rsidR="003D532A" w:rsidRDefault="003D532A">
      <w:pPr>
        <w:autoSpaceDE w:val="0"/>
        <w:autoSpaceDN w:val="0"/>
        <w:adjustRightInd w:val="0"/>
        <w:snapToGrid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состав Высшей квалификационной комиссии адвокатуры входят по одному представителю от каждой квалификационно-дисциплинарной комиссии адвокатуры, Верховного Суда Украины, Министерства юстиции Украины, Союза адвокатов Украины.</w:t>
      </w:r>
    </w:p>
    <w:p w:rsidR="003D532A" w:rsidRDefault="003D532A">
      <w:pPr>
        <w:autoSpaceDE w:val="0"/>
        <w:autoSpaceDN w:val="0"/>
        <w:adjustRightInd w:val="0"/>
        <w:snapToGrid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Представители от квалификационно-дисциплинарных комиссий адвокатуры избираются тайным голосованием на альтернативной основе при свободном выдвижении кандидатов из членов квалификационно-дисциплинарных комиссий. </w:t>
      </w:r>
    </w:p>
    <w:p w:rsidR="003D532A" w:rsidRDefault="003D532A">
      <w:pPr>
        <w:autoSpaceDE w:val="0"/>
        <w:autoSpaceDN w:val="0"/>
        <w:adjustRightInd w:val="0"/>
        <w:snapToGrid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Представители от Верховного Суда Украины избираются Пленумом Верховного Суда, а представители Союза адвокатов Украины – правлением этого Союза.</w:t>
      </w:r>
    </w:p>
    <w:p w:rsidR="003D532A" w:rsidRDefault="003D532A">
      <w:pPr>
        <w:autoSpaceDE w:val="0"/>
        <w:autoSpaceDN w:val="0"/>
        <w:adjustRightInd w:val="0"/>
        <w:snapToGrid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Представители от Министерства юстиции Украины назначаются Мини стром юстиции Украины. </w:t>
      </w:r>
    </w:p>
    <w:p w:rsidR="003D532A" w:rsidRDefault="003D532A">
      <w:pPr>
        <w:autoSpaceDE w:val="0"/>
        <w:autoSpaceDN w:val="0"/>
        <w:adjustRightInd w:val="0"/>
        <w:snapToGrid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полномочиям Высшей квалификационной комиссии относятся:</w:t>
      </w:r>
    </w:p>
    <w:p w:rsidR="003D532A" w:rsidRDefault="003D532A">
      <w:pPr>
        <w:autoSpaceDE w:val="0"/>
        <w:autoSpaceDN w:val="0"/>
        <w:adjustRightInd w:val="0"/>
        <w:snapToGrid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рассмотрение жалоб: на решения квалификационно-дисциплинарных комиссий адвокатуры или их палат об отказе в допуске к квалификационным экзаменам, отказе о выдаче свидетельства о праве на занятие адвокатской деятельностью, об аннулировании решения аттестационной палаты о выдаче свидетельства о праве на занятие адвокатской деятельностью, рассмотрение жалоб о наложении на адвоката дисциплинарного взыскания, о прекращении адвокатской деятельности и аннулировании свидетельства о праве на занятие адвокатской деятельностью;</w:t>
      </w:r>
    </w:p>
    <w:p w:rsidR="003D532A" w:rsidRDefault="003D532A">
      <w:pPr>
        <w:autoSpaceDE w:val="0"/>
        <w:autoSpaceDN w:val="0"/>
        <w:adjustRightInd w:val="0"/>
        <w:snapToGrid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разрабатывает и утверждает программы и порядок составления квалификационных экзаменов лицам, которые проявили желание заниматься адвокатской деятельностью, порядок выдачи и аннулирования свидетельства о праве на занятие адвокатской деятельностью;</w:t>
      </w:r>
    </w:p>
    <w:p w:rsidR="003D532A" w:rsidRDefault="003D532A">
      <w:pPr>
        <w:autoSpaceDE w:val="0"/>
        <w:autoSpaceDN w:val="0"/>
        <w:adjustRightInd w:val="0"/>
        <w:snapToGrid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осуществляет контроль за деятельностью квалификационно-дисциплинарных комиссий адвокатуры, анализирует практику применения ими Закона Украины «Об адвокатуре», Положения о квалификационно-дисциплинарной комиссии адвокатуры, актов, принятых Высшей квалификационной комиссией адвокатуры, разрабатывает и осуществляет меры относительно улучшения работы этих комиссий; </w:t>
      </w:r>
    </w:p>
    <w:p w:rsidR="003D532A" w:rsidRDefault="003D532A">
      <w:pPr>
        <w:autoSpaceDE w:val="0"/>
        <w:autoSpaceDN w:val="0"/>
        <w:adjustRightInd w:val="0"/>
        <w:snapToGrid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одобряет Правила адвокатской этики;</w:t>
      </w:r>
    </w:p>
    <w:p w:rsidR="003D532A" w:rsidRDefault="003D532A">
      <w:pPr>
        <w:autoSpaceDE w:val="0"/>
        <w:autoSpaceDN w:val="0"/>
        <w:adjustRightInd w:val="0"/>
        <w:snapToGrid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устанавливает порядок осуществления контроля за соблюдением адвокатами обязанностей, которые предусмотрены в Присяге адвоката Украины, актов законодательства Украины, Правил адвокатской этики, порядок организации и проведения проверок, которые осуществляются ежегодно квалификационно-дисциплинарной комиссией относительно качества предоставления правовой помощи </w:t>
      </w:r>
      <w:r>
        <w:rPr>
          <w:rStyle w:val="a7"/>
          <w:rFonts w:ascii="Times New Roman" w:hAnsi="Times New Roman" w:cs="Times New Roman"/>
          <w:sz w:val="28"/>
          <w:szCs w:val="28"/>
        </w:rPr>
        <w:footnoteReference w:id="8"/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D532A" w:rsidRDefault="003D532A">
      <w:pPr>
        <w:autoSpaceDE w:val="0"/>
        <w:autoSpaceDN w:val="0"/>
        <w:adjustRightInd w:val="0"/>
        <w:snapToGrid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утверждает Положение «О едином реестре адвокатов Украины», составляет, ведёт и систематически обнародует этот Реестр;</w:t>
      </w:r>
    </w:p>
    <w:p w:rsidR="003D532A" w:rsidRDefault="003D532A">
      <w:pPr>
        <w:autoSpaceDE w:val="0"/>
        <w:autoSpaceDN w:val="0"/>
        <w:adjustRightInd w:val="0"/>
        <w:snapToGrid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утверждает образец ордера, который используется адвокатом для утверждения своих полномочий и представительства или защиты клиента;</w:t>
      </w:r>
    </w:p>
    <w:p w:rsidR="003D532A" w:rsidRDefault="003D532A">
      <w:pPr>
        <w:autoSpaceDE w:val="0"/>
        <w:autoSpaceDN w:val="0"/>
        <w:adjustRightInd w:val="0"/>
        <w:snapToGrid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изготовляет по установленному образцу бланки свидетельства о праве на занятие адвокатской деятельностью;</w:t>
      </w:r>
    </w:p>
    <w:p w:rsidR="003D532A" w:rsidRDefault="003D532A">
      <w:pPr>
        <w:autoSpaceDE w:val="0"/>
        <w:autoSpaceDN w:val="0"/>
        <w:adjustRightInd w:val="0"/>
        <w:snapToGrid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устанавливает порядок и формы повышения квалификации адвокатов и координирует работу квалификационно-дисциплинарных комиссий адвокатуры по этим вопросам;</w:t>
      </w:r>
    </w:p>
    <w:p w:rsidR="003D532A" w:rsidRDefault="003D532A">
      <w:pPr>
        <w:autoSpaceDE w:val="0"/>
        <w:autoSpaceDN w:val="0"/>
        <w:adjustRightInd w:val="0"/>
        <w:snapToGrid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применяет меры по устранению нарушений требований несовместимости адвокатской деятельности с другими видами роботы и причин и условий, которые способствовали совершению других нарушений законодательства.</w:t>
      </w:r>
      <w:r>
        <w:rPr>
          <w:rStyle w:val="a7"/>
          <w:rFonts w:ascii="Times New Roman" w:hAnsi="Times New Roman" w:cs="Times New Roman"/>
          <w:sz w:val="28"/>
          <w:szCs w:val="28"/>
        </w:rPr>
        <w:footnoteReference w:id="9"/>
      </w:r>
    </w:p>
    <w:p w:rsidR="003D532A" w:rsidRDefault="003D532A">
      <w:pPr>
        <w:autoSpaceDE w:val="0"/>
        <w:autoSpaceDN w:val="0"/>
        <w:adjustRightInd w:val="0"/>
        <w:snapToGrid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рассмотрения жалоб Высшая квалификационная комиссия может:</w:t>
      </w:r>
    </w:p>
    <w:p w:rsidR="003D532A" w:rsidRDefault="003D532A">
      <w:pPr>
        <w:autoSpaceDE w:val="0"/>
        <w:autoSpaceDN w:val="0"/>
        <w:adjustRightInd w:val="0"/>
        <w:snapToGrid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оставить решение палаты или квалификационно-дисциплинарной комиссии без изменений;</w:t>
      </w:r>
    </w:p>
    <w:p w:rsidR="003D532A" w:rsidRDefault="003D532A">
      <w:pPr>
        <w:autoSpaceDE w:val="0"/>
        <w:autoSpaceDN w:val="0"/>
        <w:adjustRightInd w:val="0"/>
        <w:snapToGrid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изменить решение;</w:t>
      </w:r>
    </w:p>
    <w:p w:rsidR="003D532A" w:rsidRDefault="003D532A">
      <w:pPr>
        <w:autoSpaceDE w:val="0"/>
        <w:autoSpaceDN w:val="0"/>
        <w:adjustRightInd w:val="0"/>
        <w:snapToGrid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отменить решение и отослать дело в туже самую квалификационно-дисциплинарную комиссию для повторного рассмотрения или закрыть дело, или принять дело в своё производство, рассмотреть её по существу и вынести новое решение.</w:t>
      </w:r>
    </w:p>
    <w:p w:rsidR="003D532A" w:rsidRDefault="003D532A">
      <w:pPr>
        <w:autoSpaceDE w:val="0"/>
        <w:autoSpaceDN w:val="0"/>
        <w:adjustRightInd w:val="0"/>
        <w:snapToGrid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рассмотрения жалоб на действия квалификационно-дисциплинарных комиссий Высшая квалификационная комиссия адвокатуры может вынести решение о:</w:t>
      </w:r>
    </w:p>
    <w:p w:rsidR="003D532A" w:rsidRDefault="003D532A">
      <w:pPr>
        <w:autoSpaceDE w:val="0"/>
        <w:autoSpaceDN w:val="0"/>
        <w:adjustRightInd w:val="0"/>
        <w:snapToGrid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применении мер об устранении нарушений законодательства в деятельности квалификационно-дисциплинарной комиссии адвокатуры, её палат или членов палат и устранении причин и условий, которые способствовали совершений нарушений;</w:t>
      </w:r>
    </w:p>
    <w:p w:rsidR="003D532A" w:rsidRDefault="003D532A">
      <w:pPr>
        <w:autoSpaceDE w:val="0"/>
        <w:autoSpaceDN w:val="0"/>
        <w:adjustRightInd w:val="0"/>
        <w:snapToGrid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- внесении представлению органу, который выбрал или назначил члена палаты, который грубо нарушен законодательство во время осуществления своих функций в комиссии, о его досрочном отзыве.</w:t>
      </w:r>
      <w:r>
        <w:rPr>
          <w:rStyle w:val="a7"/>
          <w:rFonts w:ascii="Times New Roman" w:hAnsi="Times New Roman" w:cs="Times New Roman"/>
          <w:sz w:val="28"/>
          <w:szCs w:val="28"/>
        </w:rPr>
        <w:footnoteReference w:id="10"/>
      </w:r>
    </w:p>
    <w:p w:rsidR="003D532A" w:rsidRDefault="003D532A">
      <w:pPr>
        <w:autoSpaceDE w:val="0"/>
        <w:autoSpaceDN w:val="0"/>
        <w:adjustRightInd w:val="0"/>
        <w:snapToGrid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Высшей квалификационной комиссии является окончательным.</w:t>
      </w:r>
    </w:p>
    <w:p w:rsidR="003D532A" w:rsidRDefault="003D532A">
      <w:pPr>
        <w:autoSpaceDE w:val="0"/>
        <w:autoSpaceDN w:val="0"/>
        <w:adjustRightInd w:val="0"/>
        <w:snapToGrid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Высшая квалификационная комиссия ежегодно информирует о своей работе Кабинет Министров Украины.</w:t>
      </w:r>
    </w:p>
    <w:p w:rsidR="003D532A" w:rsidRDefault="003D532A">
      <w:pPr>
        <w:autoSpaceDE w:val="0"/>
        <w:autoSpaceDN w:val="0"/>
        <w:adjustRightInd w:val="0"/>
        <w:snapToGrid/>
        <w:spacing w:line="360" w:lineRule="auto"/>
        <w:ind w:left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532A" w:rsidRDefault="003D532A">
      <w:pPr>
        <w:autoSpaceDE w:val="0"/>
        <w:autoSpaceDN w:val="0"/>
        <w:adjustRightInd w:val="0"/>
        <w:snapToGrid/>
        <w:spacing w:line="360" w:lineRule="auto"/>
        <w:ind w:left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4.2. Финансирование оплаты труда адвокатов за счёт государства. Обобщение статистической отчётности по адвокатской деятельности.</w:t>
      </w:r>
    </w:p>
    <w:p w:rsidR="003D532A" w:rsidRDefault="003D532A">
      <w:pPr>
        <w:pStyle w:val="HTM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3D532A" w:rsidRDefault="003D532A">
      <w:pPr>
        <w:pStyle w:val="HTM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статье 12 закона Украины «Об адвокатуре» оплата труда адвоката осуществляется на основании договора между гражданином или юридически лицом и адвокатским объединением или адвокатом. В случае участия адвоката в уголовном деле по назначению и при освобождении гражданина от оплаты юридической помощи из-за его малообеспеченности оплата труда адвоката осуществляется за счёт государства в порядке установленным Кабинетом Министров Украины. </w:t>
      </w:r>
    </w:p>
    <w:p w:rsidR="003D532A" w:rsidRDefault="003D532A">
      <w:pPr>
        <w:pStyle w:val="HTM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Участие адвоката при проведении досудебного следствия и в рассмотрении уголовного дела судом первой инстанции обязательно:</w:t>
      </w:r>
    </w:p>
    <w:p w:rsidR="003D532A" w:rsidRDefault="003D532A">
      <w:pPr>
        <w:pStyle w:val="HTML"/>
        <w:numPr>
          <w:ilvl w:val="0"/>
          <w:numId w:val="6"/>
        </w:numPr>
        <w:tabs>
          <w:tab w:val="clear" w:pos="1514"/>
        </w:tabs>
        <w:spacing w:line="360" w:lineRule="auto"/>
        <w:ind w:left="900" w:hanging="3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делам лиц, подозреваемых или обвиняемых в совершении преступления в возрасте до 18 лет,- с момента признания лица подозреваемым или предъявления ему обвинения;</w:t>
      </w:r>
    </w:p>
    <w:p w:rsidR="003D532A" w:rsidRDefault="003D532A">
      <w:pPr>
        <w:pStyle w:val="HTML"/>
        <w:numPr>
          <w:ilvl w:val="0"/>
          <w:numId w:val="6"/>
        </w:numPr>
        <w:tabs>
          <w:tab w:val="clear" w:pos="1514"/>
          <w:tab w:val="num" w:pos="1080"/>
        </w:tabs>
        <w:spacing w:line="360" w:lineRule="auto"/>
        <w:ind w:left="900" w:hanging="3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делам о преступлениях лиц, которые вследствие своих физических или психических недостатков не могут сами реализовать своё право на защиту, - с момента задержания лица или предъявления ему обвинения либо с момента установления этих недостатков;</w:t>
      </w:r>
    </w:p>
    <w:p w:rsidR="003D532A" w:rsidRDefault="003D532A">
      <w:pPr>
        <w:pStyle w:val="HTML"/>
        <w:numPr>
          <w:ilvl w:val="0"/>
          <w:numId w:val="6"/>
        </w:numPr>
        <w:tabs>
          <w:tab w:val="clear" w:pos="1514"/>
          <w:tab w:val="num" w:pos="1080"/>
        </w:tabs>
        <w:spacing w:line="360" w:lineRule="auto"/>
        <w:ind w:left="900" w:hanging="3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делам лиц, не владеющих языком, на котором ведётся судопроизводство, - с момента задержания лица или предъявления ему обвинения;</w:t>
      </w:r>
    </w:p>
    <w:p w:rsidR="003D532A" w:rsidRDefault="003D532A">
      <w:pPr>
        <w:pStyle w:val="HTML"/>
        <w:numPr>
          <w:ilvl w:val="0"/>
          <w:numId w:val="6"/>
        </w:numPr>
        <w:tabs>
          <w:tab w:val="clear" w:pos="1514"/>
          <w:tab w:val="num" w:pos="1080"/>
        </w:tabs>
        <w:spacing w:line="360" w:lineRule="auto"/>
        <w:ind w:left="900" w:hanging="3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санкция статьи, по которой квалифицируется преступление, предусматривает пожизненное лишение свободы, - с момента задержания лица или предъявления ему обвинения;</w:t>
      </w:r>
    </w:p>
    <w:p w:rsidR="003D532A" w:rsidRDefault="003D532A">
      <w:pPr>
        <w:pStyle w:val="HTML"/>
        <w:numPr>
          <w:ilvl w:val="0"/>
          <w:numId w:val="6"/>
        </w:numPr>
        <w:tabs>
          <w:tab w:val="clear" w:pos="1514"/>
          <w:tab w:val="num" w:pos="1080"/>
        </w:tabs>
        <w:spacing w:line="360" w:lineRule="auto"/>
        <w:ind w:left="900" w:hanging="3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производстве по делу о применении принудительных мер медицинского характера – с момента установления наличия у лица душевной болезни;</w:t>
      </w:r>
    </w:p>
    <w:p w:rsidR="003D532A" w:rsidRDefault="003D532A">
      <w:pPr>
        <w:pStyle w:val="HTML"/>
        <w:numPr>
          <w:ilvl w:val="0"/>
          <w:numId w:val="6"/>
        </w:numPr>
        <w:tabs>
          <w:tab w:val="clear" w:pos="1514"/>
          <w:tab w:val="num" w:pos="1080"/>
        </w:tabs>
        <w:spacing w:line="360" w:lineRule="auto"/>
        <w:ind w:left="900" w:hanging="3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производстве по делу о применении принудительных мер воспитательного характера – с момента помещения его в приёмник-распределитель.</w:t>
      </w:r>
    </w:p>
    <w:p w:rsidR="003D532A" w:rsidRDefault="003D532A">
      <w:pPr>
        <w:pStyle w:val="HTM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суде апелляционной инстанции участие адвоката обязательно во всех выше перечисленных случаях, если в апелляции ставится вопрос об ухудшении положения осуждённого или оправданного.</w:t>
      </w:r>
      <w:r>
        <w:rPr>
          <w:rStyle w:val="a7"/>
          <w:rFonts w:ascii="Times New Roman" w:hAnsi="Times New Roman" w:cs="Times New Roman"/>
          <w:sz w:val="28"/>
          <w:szCs w:val="28"/>
        </w:rPr>
        <w:footnoteReference w:id="11"/>
      </w:r>
    </w:p>
    <w:p w:rsidR="003D532A" w:rsidRDefault="003D532A">
      <w:pPr>
        <w:pStyle w:val="HTM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же Минюст проводит обобщение статистической отчётности по адвокатской деятельности.</w:t>
      </w:r>
      <w:r>
        <w:rPr>
          <w:rStyle w:val="a7"/>
          <w:rFonts w:ascii="Times New Roman" w:hAnsi="Times New Roman" w:cs="Times New Roman"/>
          <w:sz w:val="28"/>
          <w:szCs w:val="28"/>
        </w:rPr>
        <w:footnoteReference w:id="12"/>
      </w:r>
      <w:r>
        <w:rPr>
          <w:rFonts w:ascii="Times New Roman" w:hAnsi="Times New Roman" w:cs="Times New Roman"/>
          <w:sz w:val="28"/>
          <w:szCs w:val="28"/>
        </w:rPr>
        <w:t xml:space="preserve"> Статистические данные адвокатской деятельности необходимы для выявления отрицательных и положительных моментов в данной деятельности, обнаружения пробелов законодательства, регулирующего адвокатскую деятельность, и усовершенствования этого законодательств, а также для обработки научных данных адвокатской деятельности и использования этих данных в научных целях. </w:t>
      </w:r>
    </w:p>
    <w:p w:rsidR="003D532A" w:rsidRDefault="003D532A">
      <w:pPr>
        <w:pStyle w:val="HTML"/>
      </w:pPr>
      <w:r>
        <w:t xml:space="preserve">     </w:t>
      </w:r>
    </w:p>
    <w:p w:rsidR="003D532A" w:rsidRDefault="003D532A">
      <w:pPr>
        <w:autoSpaceDE w:val="0"/>
        <w:autoSpaceDN w:val="0"/>
        <w:adjustRightInd w:val="0"/>
        <w:snapToGrid/>
        <w:spacing w:line="360" w:lineRule="auto"/>
        <w:ind w:firstLine="53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532A" w:rsidRDefault="003D532A">
      <w:pPr>
        <w:autoSpaceDE w:val="0"/>
        <w:autoSpaceDN w:val="0"/>
        <w:adjustRightInd w:val="0"/>
        <w:snapToGrid/>
        <w:spacing w:line="360" w:lineRule="auto"/>
        <w:ind w:firstLine="53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4.3. Регистрация адвокатских объединений.</w:t>
      </w:r>
    </w:p>
    <w:p w:rsidR="003D532A" w:rsidRDefault="003D532A">
      <w:pPr>
        <w:autoSpaceDE w:val="0"/>
        <w:autoSpaceDN w:val="0"/>
        <w:adjustRightInd w:val="0"/>
        <w:snapToGrid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3D532A" w:rsidRDefault="003D532A">
      <w:pPr>
        <w:autoSpaceDE w:val="0"/>
        <w:autoSpaceDN w:val="0"/>
        <w:adjustRightInd w:val="0"/>
        <w:snapToGrid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уже говорилось, адвокат может открыть своё адвокатское бюро или объединиться с другими адвокатами в коллегии, адвокатские фирмы, конторы и другие адвокатские объединения.  </w:t>
      </w:r>
    </w:p>
    <w:p w:rsidR="003D532A" w:rsidRDefault="003D532A">
      <w:pPr>
        <w:autoSpaceDE w:val="0"/>
        <w:autoSpaceDN w:val="0"/>
        <w:adjustRightInd w:val="0"/>
        <w:snapToGrid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 4 закона Украины “Об адвокатуре” регистрация адвокатских объединений осуществляется в Министерстве юстиции Украины. Адвокатские объединения письменно извещают местные органы власти о своей регистрации, а адвокаты – о получение свидетельства на право заниматься адвокатской деятельностью.</w:t>
      </w:r>
    </w:p>
    <w:p w:rsidR="003D532A" w:rsidRDefault="003D532A">
      <w:pPr>
        <w:autoSpaceDE w:val="0"/>
        <w:autoSpaceDN w:val="0"/>
        <w:adjustRightInd w:val="0"/>
        <w:snapToGrid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регистрации адвокатского объединения в Министерство юстиции подаются: </w:t>
      </w:r>
    </w:p>
    <w:p w:rsidR="003D532A" w:rsidRDefault="003D532A">
      <w:pPr>
        <w:numPr>
          <w:ilvl w:val="0"/>
          <w:numId w:val="2"/>
        </w:numPr>
        <w:autoSpaceDE w:val="0"/>
        <w:autoSpaceDN w:val="0"/>
        <w:adjustRightInd w:val="0"/>
        <w:snapToGri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заявление, подписанное уполномоченным представителем объединения;</w:t>
      </w:r>
    </w:p>
    <w:p w:rsidR="003D532A" w:rsidRDefault="003D532A">
      <w:pPr>
        <w:numPr>
          <w:ilvl w:val="0"/>
          <w:numId w:val="2"/>
        </w:numPr>
        <w:autoSpaceDE w:val="0"/>
        <w:autoSpaceDN w:val="0"/>
        <w:adjustRightInd w:val="0"/>
        <w:snapToGri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устав адвокатского объединения;</w:t>
      </w:r>
    </w:p>
    <w:p w:rsidR="003D532A" w:rsidRDefault="003D532A">
      <w:pPr>
        <w:numPr>
          <w:ilvl w:val="0"/>
          <w:numId w:val="2"/>
        </w:numPr>
        <w:autoSpaceDE w:val="0"/>
        <w:autoSpaceDN w:val="0"/>
        <w:adjustRightInd w:val="0"/>
        <w:snapToGri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учредительный договор или протокол собрания адвокатов о создании адвокатского объединения;</w:t>
      </w:r>
    </w:p>
    <w:p w:rsidR="003D532A" w:rsidRDefault="003D532A">
      <w:pPr>
        <w:numPr>
          <w:ilvl w:val="0"/>
          <w:numId w:val="2"/>
        </w:numPr>
        <w:autoSpaceDE w:val="0"/>
        <w:autoSpaceDN w:val="0"/>
        <w:adjustRightInd w:val="0"/>
        <w:snapToGri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про количественный состав адвокатского объединения, наличие у членов свидетельств о праве заниматься адвокатской деятельностью;</w:t>
      </w:r>
    </w:p>
    <w:p w:rsidR="003D532A" w:rsidRDefault="003D532A">
      <w:pPr>
        <w:numPr>
          <w:ilvl w:val="0"/>
          <w:numId w:val="2"/>
        </w:numPr>
        <w:autoSpaceDE w:val="0"/>
        <w:autoSpaceDN w:val="0"/>
        <w:adjustRightInd w:val="0"/>
        <w:snapToGri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 о внесении платы за регистрацию.</w:t>
      </w:r>
      <w:r>
        <w:rPr>
          <w:rStyle w:val="a7"/>
          <w:rFonts w:ascii="Times New Roman" w:hAnsi="Times New Roman" w:cs="Times New Roman"/>
          <w:sz w:val="28"/>
          <w:szCs w:val="28"/>
        </w:rPr>
        <w:footnoteReference w:id="13"/>
      </w:r>
    </w:p>
    <w:p w:rsidR="003D532A" w:rsidRDefault="003D532A">
      <w:pPr>
        <w:autoSpaceDE w:val="0"/>
        <w:autoSpaceDN w:val="0"/>
        <w:adjustRightInd w:val="0"/>
        <w:snapToGrid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заявление о регистрации объединения рассматривается в месячный срок со дня поступления всех необходимых документов. В случае если в Минюст не были предоставлены все вышеуказанные документы, заявление о регистрации адвокатского объединения остаётся без рассмотрения.</w:t>
      </w:r>
    </w:p>
    <w:p w:rsidR="003D532A" w:rsidRDefault="003D532A">
      <w:pPr>
        <w:autoSpaceDE w:val="0"/>
        <w:autoSpaceDN w:val="0"/>
        <w:adjustRightInd w:val="0"/>
        <w:snapToGrid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рассмотрения заявления Министерство юстиции Украины может вынести одно из следующих решений:</w:t>
      </w:r>
    </w:p>
    <w:p w:rsidR="003D532A" w:rsidRDefault="003D532A">
      <w:pPr>
        <w:numPr>
          <w:ilvl w:val="0"/>
          <w:numId w:val="1"/>
        </w:numPr>
        <w:autoSpaceDE w:val="0"/>
        <w:autoSpaceDN w:val="0"/>
        <w:adjustRightInd w:val="0"/>
        <w:snapToGri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регистрации адвокатского объединения;</w:t>
      </w:r>
    </w:p>
    <w:p w:rsidR="003D532A" w:rsidRDefault="003D532A">
      <w:pPr>
        <w:numPr>
          <w:ilvl w:val="0"/>
          <w:numId w:val="1"/>
        </w:numPr>
        <w:autoSpaceDE w:val="0"/>
        <w:autoSpaceDN w:val="0"/>
        <w:adjustRightInd w:val="0"/>
        <w:snapToGri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отказе о регистрации адвокатского объединения;</w:t>
      </w:r>
    </w:p>
    <w:p w:rsidR="003D532A" w:rsidRDefault="003D532A">
      <w:pPr>
        <w:numPr>
          <w:ilvl w:val="0"/>
          <w:numId w:val="1"/>
        </w:numPr>
        <w:autoSpaceDE w:val="0"/>
        <w:autoSpaceDN w:val="0"/>
        <w:adjustRightInd w:val="0"/>
        <w:snapToGri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оставления заявления без рассмотрения.</w:t>
      </w:r>
    </w:p>
    <w:p w:rsidR="003D532A" w:rsidRDefault="003D532A">
      <w:pPr>
        <w:autoSpaceDE w:val="0"/>
        <w:autoSpaceDN w:val="0"/>
        <w:adjustRightInd w:val="0"/>
        <w:snapToGrid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регистрации адвокатского объединения ему выдаётся свидетельство и присваивается соответствующий номер, который вносится в Реестр адвокатских объединений.</w:t>
      </w:r>
    </w:p>
    <w:p w:rsidR="003D532A" w:rsidRDefault="003D532A">
      <w:pPr>
        <w:autoSpaceDE w:val="0"/>
        <w:autoSpaceDN w:val="0"/>
        <w:adjustRightInd w:val="0"/>
        <w:snapToGrid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же устав или иные документы противоречат законодательству Украины, принимается решение об отказе в регистрации адвокатского объединения, которое в течение 10 дней направляется заявителю.</w:t>
      </w:r>
    </w:p>
    <w:p w:rsidR="003D532A" w:rsidRDefault="003D532A">
      <w:pPr>
        <w:autoSpaceDE w:val="0"/>
        <w:autoSpaceDN w:val="0"/>
        <w:adjustRightInd w:val="0"/>
        <w:snapToGrid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Адвокатское объединение обязано извещать Минюст об изменения в уставных документах, адреса или об окончании деятельности в 5-дневный срок для внесения необходимых изменений в Реестр. </w:t>
      </w:r>
    </w:p>
    <w:p w:rsidR="003D532A" w:rsidRDefault="003D532A">
      <w:pPr>
        <w:autoSpaceDE w:val="0"/>
        <w:autoSpaceDN w:val="0"/>
        <w:adjustRightInd w:val="0"/>
        <w:snapToGrid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D532A" w:rsidRDefault="003D532A">
      <w:pPr>
        <w:numPr>
          <w:ilvl w:val="0"/>
          <w:numId w:val="2"/>
        </w:numPr>
        <w:autoSpaceDE w:val="0"/>
        <w:autoSpaceDN w:val="0"/>
        <w:adjustRightInd w:val="0"/>
        <w:snapToGrid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Заключение.</w:t>
      </w:r>
    </w:p>
    <w:p w:rsidR="003D532A" w:rsidRDefault="003D532A">
      <w:pPr>
        <w:autoSpaceDE w:val="0"/>
        <w:autoSpaceDN w:val="0"/>
        <w:adjustRightInd w:val="0"/>
        <w:snapToGrid/>
        <w:spacing w:line="360" w:lineRule="auto"/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</w:p>
    <w:p w:rsidR="003D532A" w:rsidRDefault="003D532A">
      <w:pPr>
        <w:autoSpaceDE w:val="0"/>
        <w:autoSpaceDN w:val="0"/>
        <w:adjustRightInd w:val="0"/>
        <w:snapToGrid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деятельность органов юстиции и адвокатуры осуществляется в строгом соответствии с Конституцией Украины и направлена, прежде всего, на защиту прав и свобод человека в Украине.  Органы юстиции играют важную роль в деятельности адвокатов и адвокатуры. В процессе своей работы данные структуры осуществляют тесное правовое взаимодействие.  Это, в свою очередь, позволяет определить пробелы в законодательстве государства относительно защиты прав, свобод и законных интересов граждан, выработать пути устранения недостатков в определенной отрасли права и определить направления развития правовой науки в соответствии с международным законодательством. </w:t>
      </w:r>
    </w:p>
    <w:p w:rsidR="003D532A" w:rsidRDefault="003D532A">
      <w:pPr>
        <w:autoSpaceDE w:val="0"/>
        <w:autoSpaceDN w:val="0"/>
        <w:adjustRightInd w:val="0"/>
        <w:snapToGrid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деятельность органов юстиции и адвокатуры способствует осуществлению правовой информатизации общества и контролю за соблюдением  законодательства Украины в сфере защиты прав, свобод и законных интересов граждан.    </w:t>
      </w:r>
    </w:p>
    <w:p w:rsidR="003D532A" w:rsidRDefault="003D532A">
      <w:pPr>
        <w:autoSpaceDE w:val="0"/>
        <w:autoSpaceDN w:val="0"/>
        <w:adjustRightInd w:val="0"/>
        <w:snapToGrid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Исходя из вышеизложенного, следует, что данные структуры имеют немаловажное значение в структуре государства и непосредственно способствуют демократизации общества и развитию правового государства в Украине.</w:t>
      </w:r>
    </w:p>
    <w:p w:rsidR="003D532A" w:rsidRDefault="003D532A">
      <w:pPr>
        <w:autoSpaceDE w:val="0"/>
        <w:autoSpaceDN w:val="0"/>
        <w:adjustRightInd w:val="0"/>
        <w:snapToGrid/>
        <w:jc w:val="both"/>
        <w:rPr>
          <w:rFonts w:ascii="Courier New" w:hAnsi="Courier New" w:cs="Courier New"/>
          <w:sz w:val="20"/>
          <w:szCs w:val="20"/>
        </w:rPr>
      </w:pPr>
    </w:p>
    <w:p w:rsidR="003D532A" w:rsidRDefault="003D532A">
      <w:pPr>
        <w:autoSpaceDE w:val="0"/>
        <w:autoSpaceDN w:val="0"/>
        <w:adjustRightInd w:val="0"/>
        <w:snapToGrid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</w:t>
      </w:r>
    </w:p>
    <w:p w:rsidR="003D532A" w:rsidRDefault="003D532A">
      <w:pPr>
        <w:autoSpaceDE w:val="0"/>
        <w:autoSpaceDN w:val="0"/>
        <w:adjustRightInd w:val="0"/>
        <w:snapToGrid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</w:t>
      </w:r>
    </w:p>
    <w:p w:rsidR="003D532A" w:rsidRDefault="003D532A">
      <w:pPr>
        <w:autoSpaceDE w:val="0"/>
        <w:autoSpaceDN w:val="0"/>
        <w:adjustRightInd w:val="0"/>
        <w:snapToGrid/>
        <w:jc w:val="both"/>
        <w:rPr>
          <w:rFonts w:ascii="Courier New" w:hAnsi="Courier New" w:cs="Courier New"/>
          <w:sz w:val="20"/>
          <w:szCs w:val="20"/>
        </w:rPr>
      </w:pPr>
    </w:p>
    <w:p w:rsidR="003D532A" w:rsidRDefault="003D532A">
      <w:pPr>
        <w:snapToGri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532A" w:rsidRDefault="003D532A">
      <w:pPr>
        <w:snapToGri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532A" w:rsidRDefault="003D532A">
      <w:pPr>
        <w:snapToGri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532A" w:rsidRDefault="003D532A">
      <w:pPr>
        <w:snapToGri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532A" w:rsidRDefault="003D532A">
      <w:pPr>
        <w:snapToGri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532A" w:rsidRDefault="003D532A">
      <w:pPr>
        <w:snapToGri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532A" w:rsidRDefault="003D532A">
      <w:pPr>
        <w:snapToGri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532A" w:rsidRDefault="003D532A">
      <w:pPr>
        <w:snapToGri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532A" w:rsidRDefault="003D532A">
      <w:pPr>
        <w:snapToGri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532A" w:rsidRDefault="003D532A">
      <w:pPr>
        <w:snapToGri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532A" w:rsidRDefault="003D532A">
      <w:pPr>
        <w:snapToGri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532A" w:rsidRDefault="003D532A">
      <w:pPr>
        <w:snapToGri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532A" w:rsidRDefault="003D532A">
      <w:pPr>
        <w:snapToGri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532A" w:rsidRDefault="003D532A">
      <w:pPr>
        <w:snapToGri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532A" w:rsidRDefault="003D532A">
      <w:pPr>
        <w:snapToGri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532A" w:rsidRDefault="003D532A">
      <w:pPr>
        <w:snapToGri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532A" w:rsidRDefault="003D532A">
      <w:pPr>
        <w:snapToGri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532A" w:rsidRDefault="003D532A">
      <w:pPr>
        <w:snapToGri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532A" w:rsidRDefault="003D532A">
      <w:pPr>
        <w:snapToGri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532A" w:rsidRDefault="003D532A">
      <w:pPr>
        <w:snapToGri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532A" w:rsidRDefault="003D532A">
      <w:pPr>
        <w:snapToGri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532A" w:rsidRDefault="003D532A">
      <w:pPr>
        <w:snapToGri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532A" w:rsidRDefault="003D532A">
      <w:pPr>
        <w:snapToGri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532A" w:rsidRDefault="003D532A">
      <w:pPr>
        <w:snapToGri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532A" w:rsidRDefault="003D532A">
      <w:pPr>
        <w:snapToGri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532A" w:rsidRDefault="003D532A">
      <w:pPr>
        <w:snapToGri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532A" w:rsidRDefault="003D532A">
      <w:pPr>
        <w:snapToGri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532A" w:rsidRDefault="003D532A">
      <w:pPr>
        <w:snapToGri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532A" w:rsidRDefault="003D532A">
      <w:pPr>
        <w:snapToGri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532A" w:rsidRDefault="003D532A">
      <w:pPr>
        <w:snapToGri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532A" w:rsidRDefault="003D532A">
      <w:pPr>
        <w:snapToGri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532A" w:rsidRDefault="003D532A">
      <w:pPr>
        <w:snapToGri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532A" w:rsidRDefault="003D532A">
      <w:pPr>
        <w:snapToGri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532A" w:rsidRDefault="003D532A">
      <w:pPr>
        <w:snapToGri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532A" w:rsidRDefault="003D532A">
      <w:pPr>
        <w:snapToGri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Список использованной литературы:</w:t>
      </w:r>
    </w:p>
    <w:p w:rsidR="003D532A" w:rsidRDefault="003D532A">
      <w:pPr>
        <w:snapToGrid/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D532A" w:rsidRDefault="003D532A">
      <w:pPr>
        <w:numPr>
          <w:ilvl w:val="0"/>
          <w:numId w:val="5"/>
        </w:numPr>
        <w:snapToGri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Нормативные материалы:</w:t>
      </w:r>
    </w:p>
    <w:p w:rsidR="003D532A" w:rsidRDefault="003D532A">
      <w:pPr>
        <w:numPr>
          <w:ilvl w:val="1"/>
          <w:numId w:val="5"/>
        </w:numPr>
        <w:snapToGri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Конституция Украины от 28 июня 1996 года;</w:t>
      </w:r>
    </w:p>
    <w:p w:rsidR="003D532A" w:rsidRDefault="003D532A">
      <w:pPr>
        <w:numPr>
          <w:ilvl w:val="1"/>
          <w:numId w:val="5"/>
        </w:numPr>
        <w:snapToGri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 Украины «Об адвокатуре» от 19 декабря 1992 года;</w:t>
      </w:r>
    </w:p>
    <w:p w:rsidR="003D532A" w:rsidRDefault="003D532A">
      <w:pPr>
        <w:numPr>
          <w:ilvl w:val="1"/>
          <w:numId w:val="5"/>
        </w:numPr>
        <w:snapToGri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Кабинета Министров Украины «О системе органов юстиции» от 30 апреля 1998 года;</w:t>
      </w:r>
    </w:p>
    <w:p w:rsidR="003D532A" w:rsidRDefault="003D532A">
      <w:pPr>
        <w:numPr>
          <w:ilvl w:val="1"/>
          <w:numId w:val="5"/>
        </w:numPr>
        <w:snapToGri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 о Министерстве юстиции Украины от 30 декабря 1997 года;</w:t>
      </w:r>
    </w:p>
    <w:p w:rsidR="003D532A" w:rsidRDefault="003D532A">
      <w:pPr>
        <w:numPr>
          <w:ilvl w:val="1"/>
          <w:numId w:val="5"/>
        </w:numPr>
        <w:snapToGri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Кабинета Министров Украины «О порядке регистрации адвокатских объединений» от 23 апреля 1993 года;</w:t>
      </w:r>
    </w:p>
    <w:p w:rsidR="003D532A" w:rsidRDefault="003D532A">
      <w:pPr>
        <w:numPr>
          <w:ilvl w:val="1"/>
          <w:numId w:val="5"/>
        </w:numPr>
        <w:snapToGri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 «О квалификационно-дисциплинарной комиссии адвокатуры» от 5 мая 1993 года;</w:t>
      </w:r>
    </w:p>
    <w:p w:rsidR="003D532A" w:rsidRDefault="003D532A">
      <w:pPr>
        <w:numPr>
          <w:ilvl w:val="1"/>
          <w:numId w:val="5"/>
        </w:numPr>
        <w:snapToGri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Положение «О Высшей квалификационной комиссии адвокатуры» от 5 мая 1993 года, </w:t>
      </w:r>
    </w:p>
    <w:p w:rsidR="003D532A" w:rsidRDefault="003D532A">
      <w:pPr>
        <w:snapToGrid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D532A" w:rsidRDefault="003D532A">
      <w:pPr>
        <w:numPr>
          <w:ilvl w:val="0"/>
          <w:numId w:val="5"/>
        </w:numPr>
        <w:snapToGri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Специальная литература:</w:t>
      </w:r>
    </w:p>
    <w:p w:rsidR="003D532A" w:rsidRDefault="003D532A">
      <w:pPr>
        <w:pStyle w:val="21"/>
        <w:numPr>
          <w:ilvl w:val="1"/>
          <w:numId w:val="5"/>
        </w:numPr>
        <w:spacing w:line="240" w:lineRule="auto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Гель А.П., Семаков Г.С., Цвигун Д.Д. «Правоохранительные органы Украины» // Киев.-2000 г.</w:t>
      </w:r>
    </w:p>
    <w:p w:rsidR="003D532A" w:rsidRDefault="003D532A">
      <w:pPr>
        <w:numPr>
          <w:ilvl w:val="1"/>
          <w:numId w:val="5"/>
        </w:numPr>
        <w:snapToGri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Кондратьев Я. « Суд, правоохранительные и правозащитные органы Украины» // Киев, Юринком Интер. - 2002 г.</w:t>
      </w:r>
    </w:p>
    <w:p w:rsidR="003D532A" w:rsidRDefault="003D532A">
      <w:pPr>
        <w:numPr>
          <w:ilvl w:val="1"/>
          <w:numId w:val="5"/>
        </w:numPr>
        <w:snapToGri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Битяк Ю.П. «Административное право Украины» // Харьков, Право - 2001 г.</w:t>
      </w:r>
    </w:p>
    <w:p w:rsidR="003D532A" w:rsidRDefault="003D532A">
      <w:pPr>
        <w:numPr>
          <w:ilvl w:val="1"/>
          <w:numId w:val="5"/>
        </w:numPr>
        <w:snapToGri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«Комментарий к законам о прокуратуре, адвокатуре и милиции» // Харьков, Одиссей – 2001г.</w:t>
      </w:r>
    </w:p>
    <w:p w:rsidR="003D532A" w:rsidRDefault="003D532A">
      <w:pPr>
        <w:tabs>
          <w:tab w:val="right" w:pos="9639"/>
        </w:tabs>
        <w:snapToGrid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3D532A" w:rsidRDefault="003D532A">
      <w:pPr>
        <w:snapToGrid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D532A">
      <w:footerReference w:type="default" r:id="rId7"/>
      <w:pgSz w:w="11906" w:h="16838"/>
      <w:pgMar w:top="719" w:right="92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532A" w:rsidRDefault="003D532A">
      <w:r>
        <w:separator/>
      </w:r>
    </w:p>
  </w:endnote>
  <w:endnote w:type="continuationSeparator" w:id="0">
    <w:p w:rsidR="003D532A" w:rsidRDefault="003D5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32A" w:rsidRDefault="00C45A74">
    <w:pPr>
      <w:pStyle w:val="a9"/>
      <w:framePr w:wrap="auto" w:vAnchor="text" w:hAnchor="margin" w:xAlign="center" w:y="1"/>
      <w:rPr>
        <w:rStyle w:val="a8"/>
      </w:rPr>
    </w:pPr>
    <w:r>
      <w:rPr>
        <w:rStyle w:val="a8"/>
        <w:noProof/>
      </w:rPr>
      <w:t>1</w:t>
    </w:r>
  </w:p>
  <w:p w:rsidR="003D532A" w:rsidRDefault="003D532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532A" w:rsidRDefault="003D532A">
      <w:r>
        <w:separator/>
      </w:r>
    </w:p>
  </w:footnote>
  <w:footnote w:type="continuationSeparator" w:id="0">
    <w:p w:rsidR="003D532A" w:rsidRDefault="003D532A">
      <w:r>
        <w:continuationSeparator/>
      </w:r>
    </w:p>
  </w:footnote>
  <w:footnote w:id="1">
    <w:p w:rsidR="003D532A" w:rsidRDefault="003D532A">
      <w:pPr>
        <w:pStyle w:val="a5"/>
      </w:pPr>
      <w:r>
        <w:rPr>
          <w:rStyle w:val="a7"/>
        </w:rPr>
        <w:footnoteRef/>
      </w:r>
      <w:r>
        <w:rPr>
          <w:rFonts w:ascii="Times New Roman" w:hAnsi="Times New Roman" w:cs="Times New Roman"/>
        </w:rPr>
        <w:t xml:space="preserve"> п.3 Положения о Министерстве юстиции  Украины от 30.12.1997 г.</w:t>
      </w:r>
    </w:p>
  </w:footnote>
  <w:footnote w:id="2">
    <w:p w:rsidR="003D532A" w:rsidRDefault="003D532A">
      <w:pPr>
        <w:pStyle w:val="a5"/>
      </w:pPr>
      <w:r>
        <w:rPr>
          <w:rStyle w:val="a7"/>
        </w:rPr>
        <w:footnoteRef/>
      </w:r>
      <w:r>
        <w:rPr>
          <w:rFonts w:ascii="Times New Roman" w:hAnsi="Times New Roman" w:cs="Times New Roman"/>
        </w:rPr>
        <w:t xml:space="preserve"> Ст. 3 Конституции Украины от 28 июня 1996 года</w:t>
      </w:r>
    </w:p>
  </w:footnote>
  <w:footnote w:id="3">
    <w:p w:rsidR="003D532A" w:rsidRDefault="003D532A">
      <w:pPr>
        <w:pStyle w:val="a5"/>
        <w:rPr>
          <w:rFonts w:ascii="Times New Roman" w:hAnsi="Times New Roman" w:cs="Times New Roman"/>
        </w:rPr>
      </w:pPr>
      <w:r>
        <w:rPr>
          <w:rStyle w:val="a7"/>
        </w:rPr>
        <w:footnoteRef/>
      </w:r>
      <w:r>
        <w:rPr>
          <w:rFonts w:ascii="Times New Roman" w:hAnsi="Times New Roman" w:cs="Times New Roman"/>
        </w:rPr>
        <w:t xml:space="preserve"> ст. 59 Конституции Украины от 28 июня 1996 года</w:t>
      </w:r>
    </w:p>
    <w:p w:rsidR="003D532A" w:rsidRDefault="003D532A">
      <w:pPr>
        <w:pStyle w:val="a5"/>
      </w:pPr>
    </w:p>
  </w:footnote>
  <w:footnote w:id="4">
    <w:p w:rsidR="003D532A" w:rsidRDefault="003D532A">
      <w:pPr>
        <w:pStyle w:val="a5"/>
      </w:pPr>
      <w:r>
        <w:rPr>
          <w:rStyle w:val="a7"/>
        </w:rPr>
        <w:footnoteRef/>
      </w:r>
      <w:r>
        <w:rPr>
          <w:rFonts w:ascii="Times New Roman" w:hAnsi="Times New Roman" w:cs="Times New Roman"/>
        </w:rPr>
        <w:t xml:space="preserve"> п.2 Положения о квалификационно-дисциплинарной комиссии адвокатуры от 5.05.1993 г.</w:t>
      </w:r>
    </w:p>
  </w:footnote>
  <w:footnote w:id="5">
    <w:p w:rsidR="003D532A" w:rsidRDefault="003D532A">
      <w:pPr>
        <w:pStyle w:val="a5"/>
      </w:pPr>
      <w:r>
        <w:rPr>
          <w:rStyle w:val="a7"/>
        </w:rPr>
        <w:footnoteRef/>
      </w:r>
      <w:r>
        <w:rPr>
          <w:rFonts w:ascii="Times New Roman" w:hAnsi="Times New Roman" w:cs="Times New Roman"/>
        </w:rPr>
        <w:t xml:space="preserve"> п.8 Положения о квалификационно-дисциплинарной комиссии адвокатуры от 5.04.1993 г.</w:t>
      </w:r>
    </w:p>
  </w:footnote>
  <w:footnote w:id="6">
    <w:p w:rsidR="003D532A" w:rsidRDefault="003D532A">
      <w:pPr>
        <w:pStyle w:val="a5"/>
      </w:pPr>
      <w:r>
        <w:rPr>
          <w:rStyle w:val="a7"/>
        </w:rPr>
        <w:footnoteRef/>
      </w:r>
      <w:r>
        <w:rPr>
          <w:rFonts w:ascii="Times New Roman" w:hAnsi="Times New Roman" w:cs="Times New Roman"/>
        </w:rPr>
        <w:t xml:space="preserve"> п.9 Положения о квалификационно-дисциплинарной комиссии адвокатуры от 5.04.1993 г.</w:t>
      </w:r>
    </w:p>
  </w:footnote>
  <w:footnote w:id="7">
    <w:p w:rsidR="003D532A" w:rsidRDefault="003D532A">
      <w:pPr>
        <w:pStyle w:val="a5"/>
      </w:pPr>
      <w:r>
        <w:rPr>
          <w:rStyle w:val="a7"/>
        </w:rPr>
        <w:footnoteRef/>
      </w:r>
      <w:r>
        <w:rPr>
          <w:rFonts w:ascii="Times New Roman" w:hAnsi="Times New Roman" w:cs="Times New Roman"/>
        </w:rPr>
        <w:t xml:space="preserve"> п.11 Положения о квалификационно-дисциплинарной комиссии адвокатуры от 5.04.1993 г.</w:t>
      </w:r>
    </w:p>
  </w:footnote>
  <w:footnote w:id="8">
    <w:p w:rsidR="003D532A" w:rsidRDefault="003D532A">
      <w:pPr>
        <w:pStyle w:val="a5"/>
      </w:pPr>
      <w:r>
        <w:rPr>
          <w:rStyle w:val="a7"/>
        </w:rPr>
        <w:footnoteRef/>
      </w:r>
      <w:r>
        <w:rPr>
          <w:rFonts w:ascii="Times New Roman" w:hAnsi="Times New Roman" w:cs="Times New Roman"/>
        </w:rPr>
        <w:t xml:space="preserve"> п. 18-1 Положения о квалификационно-дисциплинарных комиссиях от 5.05.1993 г. </w:t>
      </w:r>
    </w:p>
  </w:footnote>
  <w:footnote w:id="9">
    <w:p w:rsidR="003D532A" w:rsidRDefault="003D532A">
      <w:pPr>
        <w:pStyle w:val="a5"/>
      </w:pPr>
      <w:r>
        <w:rPr>
          <w:rStyle w:val="a7"/>
        </w:rPr>
        <w:footnoteRef/>
      </w:r>
      <w:r>
        <w:rPr>
          <w:rFonts w:ascii="Times New Roman" w:hAnsi="Times New Roman" w:cs="Times New Roman"/>
        </w:rPr>
        <w:t xml:space="preserve"> п. 10 Положения о Высшей квалификационной комиссии от 5.05.1993 г.</w:t>
      </w:r>
    </w:p>
  </w:footnote>
  <w:footnote w:id="10">
    <w:p w:rsidR="003D532A" w:rsidRDefault="003D532A">
      <w:pPr>
        <w:pStyle w:val="a5"/>
      </w:pPr>
      <w:r>
        <w:rPr>
          <w:rStyle w:val="a7"/>
        </w:rPr>
        <w:footnoteRef/>
      </w:r>
      <w:r>
        <w:rPr>
          <w:rFonts w:ascii="Times New Roman" w:hAnsi="Times New Roman" w:cs="Times New Roman"/>
        </w:rPr>
        <w:t xml:space="preserve"> п. 23-1 Положения о Высшей квалификационной комиссии адвокатуры от 5.05.1993 г.</w:t>
      </w:r>
    </w:p>
  </w:footnote>
  <w:footnote w:id="11">
    <w:p w:rsidR="003D532A" w:rsidRDefault="003D532A">
      <w:pPr>
        <w:pStyle w:val="a5"/>
      </w:pPr>
      <w:r>
        <w:rPr>
          <w:rStyle w:val="a7"/>
        </w:rPr>
        <w:footnoteRef/>
      </w:r>
      <w:r>
        <w:rPr>
          <w:rFonts w:ascii="Times New Roman" w:hAnsi="Times New Roman" w:cs="Times New Roman"/>
        </w:rPr>
        <w:t xml:space="preserve"> ст. 45 УПК Украины с изменениями и дополнениями по состоянию на 1.05.2002г.</w:t>
      </w:r>
    </w:p>
  </w:footnote>
  <w:footnote w:id="12">
    <w:p w:rsidR="003D532A" w:rsidRDefault="003D532A">
      <w:pPr>
        <w:pStyle w:val="a5"/>
      </w:pPr>
      <w:r>
        <w:rPr>
          <w:rStyle w:val="a7"/>
        </w:rPr>
        <w:footnoteRef/>
      </w:r>
      <w:r>
        <w:rPr>
          <w:rFonts w:ascii="Times New Roman" w:hAnsi="Times New Roman" w:cs="Times New Roman"/>
        </w:rPr>
        <w:t xml:space="preserve"> ст.18 Закона Украины «Об адвокатуре» от 19.12.1992 г.</w:t>
      </w:r>
    </w:p>
  </w:footnote>
  <w:footnote w:id="13">
    <w:p w:rsidR="003D532A" w:rsidRDefault="003D532A">
      <w:pPr>
        <w:pStyle w:val="a5"/>
      </w:pPr>
      <w:r>
        <w:rPr>
          <w:rStyle w:val="a7"/>
        </w:rPr>
        <w:footnoteRef/>
      </w:r>
      <w:r>
        <w:rPr>
          <w:rFonts w:ascii="Times New Roman" w:hAnsi="Times New Roman" w:cs="Times New Roman"/>
        </w:rPr>
        <w:t xml:space="preserve"> п.2 Положения о порядке регистрации адвокатских объединений 27.04.1993 г.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F8145B"/>
    <w:multiLevelType w:val="hybridMultilevel"/>
    <w:tmpl w:val="2EE684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51CA60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9956A91"/>
    <w:multiLevelType w:val="hybridMultilevel"/>
    <w:tmpl w:val="5E52DB02"/>
    <w:lvl w:ilvl="0" w:tplc="DF6A96D2">
      <w:start w:val="1"/>
      <w:numFmt w:val="bullet"/>
      <w:lvlText w:val="-"/>
      <w:lvlJc w:val="left"/>
      <w:pPr>
        <w:tabs>
          <w:tab w:val="num" w:pos="899"/>
        </w:tabs>
        <w:ind w:left="89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19"/>
        </w:tabs>
        <w:ind w:left="161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39"/>
        </w:tabs>
        <w:ind w:left="233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59"/>
        </w:tabs>
        <w:ind w:left="305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79"/>
        </w:tabs>
        <w:ind w:left="377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99"/>
        </w:tabs>
        <w:ind w:left="449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19"/>
        </w:tabs>
        <w:ind w:left="521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39"/>
        </w:tabs>
        <w:ind w:left="593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59"/>
        </w:tabs>
        <w:ind w:left="6659" w:hanging="360"/>
      </w:pPr>
      <w:rPr>
        <w:rFonts w:ascii="Wingdings" w:hAnsi="Wingdings" w:cs="Wingdings" w:hint="default"/>
      </w:rPr>
    </w:lvl>
  </w:abstractNum>
  <w:abstractNum w:abstractNumId="2">
    <w:nsid w:val="39E242E6"/>
    <w:multiLevelType w:val="hybridMultilevel"/>
    <w:tmpl w:val="4420F02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3">
    <w:nsid w:val="3C5B2C97"/>
    <w:multiLevelType w:val="hybridMultilevel"/>
    <w:tmpl w:val="36B2DBC8"/>
    <w:lvl w:ilvl="0" w:tplc="285CC5EA">
      <w:start w:val="1"/>
      <w:numFmt w:val="decimal"/>
      <w:lvlText w:val="%1)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4">
    <w:nsid w:val="472405F3"/>
    <w:multiLevelType w:val="hybridMultilevel"/>
    <w:tmpl w:val="1B026BBE"/>
    <w:lvl w:ilvl="0" w:tplc="292253EC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5">
    <w:nsid w:val="61246551"/>
    <w:multiLevelType w:val="multilevel"/>
    <w:tmpl w:val="BB5E94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6">
    <w:nsid w:val="647360D6"/>
    <w:multiLevelType w:val="hybridMultilevel"/>
    <w:tmpl w:val="2ECA7D02"/>
    <w:lvl w:ilvl="0" w:tplc="30BA9560">
      <w:start w:val="1"/>
      <w:numFmt w:val="decimal"/>
      <w:lvlText w:val="%1)"/>
      <w:lvlJc w:val="left"/>
      <w:pPr>
        <w:tabs>
          <w:tab w:val="num" w:pos="1514"/>
        </w:tabs>
        <w:ind w:left="1514" w:hanging="9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5A74"/>
    <w:rsid w:val="003D532A"/>
    <w:rsid w:val="005024DE"/>
    <w:rsid w:val="00BF21B9"/>
    <w:rsid w:val="00C45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2AD0A97-26A5-4927-BB9A-C88876B39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napToGrid w:val="0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pPr>
      <w:keepNext/>
      <w:snapToGrid/>
      <w:spacing w:line="360" w:lineRule="auto"/>
      <w:ind w:firstLine="540"/>
      <w:jc w:val="both"/>
      <w:outlineLvl w:val="0"/>
    </w:pPr>
    <w:rPr>
      <w:b/>
      <w:bCs/>
      <w:color w:val="FF0000"/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9"/>
    <w:qFormat/>
    <w:pPr>
      <w:keepNext/>
      <w:snapToGrid/>
      <w:spacing w:before="240" w:after="60"/>
      <w:outlineLvl w:val="2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pPr>
      <w:snapToGrid/>
      <w:spacing w:before="240" w:after="60"/>
      <w:outlineLvl w:val="4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semiHidden/>
    <w:rPr>
      <w:b/>
      <w:bCs/>
      <w:i/>
      <w:iCs/>
      <w:sz w:val="26"/>
      <w:szCs w:val="26"/>
    </w:rPr>
  </w:style>
  <w:style w:type="paragraph" w:styleId="a3">
    <w:name w:val="Body Text"/>
    <w:basedOn w:val="a"/>
    <w:link w:val="a4"/>
    <w:uiPriority w:val="99"/>
    <w:pPr>
      <w:snapToGrid/>
      <w:spacing w:line="360" w:lineRule="auto"/>
      <w:jc w:val="both"/>
    </w:pPr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rPr>
      <w:rFonts w:ascii="Arial" w:hAnsi="Arial" w:cs="Arial"/>
      <w:sz w:val="26"/>
      <w:szCs w:val="26"/>
    </w:rPr>
  </w:style>
  <w:style w:type="paragraph" w:styleId="a5">
    <w:name w:val="footnote text"/>
    <w:basedOn w:val="a"/>
    <w:link w:val="a6"/>
    <w:uiPriority w:val="99"/>
    <w:pPr>
      <w:snapToGrid/>
    </w:pPr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rPr>
      <w:rFonts w:ascii="Arial" w:hAnsi="Arial" w:cs="Arial"/>
      <w:sz w:val="20"/>
      <w:szCs w:val="20"/>
    </w:rPr>
  </w:style>
  <w:style w:type="character" w:styleId="a7">
    <w:name w:val="footnote reference"/>
    <w:uiPriority w:val="99"/>
    <w:rPr>
      <w:vertAlign w:val="superscript"/>
    </w:rPr>
  </w:style>
  <w:style w:type="character" w:styleId="a8">
    <w:name w:val="page number"/>
    <w:uiPriority w:val="99"/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napToGrid/>
    </w:pPr>
    <w:rPr>
      <w:sz w:val="24"/>
      <w:szCs w:val="24"/>
    </w:rPr>
  </w:style>
  <w:style w:type="character" w:customStyle="1" w:styleId="aa">
    <w:name w:val="Нижний колонтитул Знак"/>
    <w:link w:val="a9"/>
    <w:uiPriority w:val="99"/>
    <w:semiHidden/>
    <w:rPr>
      <w:rFonts w:ascii="Arial" w:hAnsi="Arial" w:cs="Arial"/>
      <w:sz w:val="26"/>
      <w:szCs w:val="26"/>
    </w:rPr>
  </w:style>
  <w:style w:type="paragraph" w:styleId="2">
    <w:name w:val="Body Text 2"/>
    <w:basedOn w:val="a"/>
    <w:link w:val="20"/>
    <w:uiPriority w:val="99"/>
    <w:pPr>
      <w:snapToGrid/>
      <w:spacing w:line="360" w:lineRule="auto"/>
      <w:ind w:firstLine="540"/>
      <w:jc w:val="both"/>
    </w:pPr>
    <w:rPr>
      <w:sz w:val="28"/>
      <w:szCs w:val="28"/>
    </w:rPr>
  </w:style>
  <w:style w:type="character" w:customStyle="1" w:styleId="20">
    <w:name w:val="Основной текст 2 Знак"/>
    <w:link w:val="2"/>
    <w:uiPriority w:val="99"/>
    <w:semiHidden/>
    <w:rPr>
      <w:rFonts w:ascii="Arial" w:hAnsi="Arial" w:cs="Arial"/>
      <w:sz w:val="26"/>
      <w:szCs w:val="26"/>
    </w:rPr>
  </w:style>
  <w:style w:type="paragraph" w:styleId="21">
    <w:name w:val="Body Text Indent 2"/>
    <w:basedOn w:val="a"/>
    <w:link w:val="22"/>
    <w:uiPriority w:val="99"/>
    <w:pPr>
      <w:snapToGrid/>
      <w:spacing w:line="360" w:lineRule="auto"/>
      <w:ind w:firstLine="540"/>
      <w:jc w:val="both"/>
    </w:pPr>
    <w:rPr>
      <w:color w:val="FF0000"/>
      <w:sz w:val="28"/>
      <w:szCs w:val="28"/>
    </w:rPr>
  </w:style>
  <w:style w:type="character" w:customStyle="1" w:styleId="22">
    <w:name w:val="Основной текст с отступом 2 Знак"/>
    <w:link w:val="21"/>
    <w:uiPriority w:val="99"/>
    <w:semiHidden/>
    <w:rPr>
      <w:rFonts w:ascii="Arial" w:hAnsi="Arial" w:cs="Arial"/>
      <w:sz w:val="26"/>
      <w:szCs w:val="26"/>
    </w:rPr>
  </w:style>
  <w:style w:type="paragraph" w:styleId="31">
    <w:name w:val="Body Text Indent 3"/>
    <w:basedOn w:val="a"/>
    <w:link w:val="32"/>
    <w:uiPriority w:val="99"/>
    <w:pPr>
      <w:snapToGrid/>
      <w:spacing w:line="360" w:lineRule="auto"/>
      <w:ind w:firstLine="539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link w:val="31"/>
    <w:uiPriority w:val="99"/>
    <w:semiHidden/>
    <w:rPr>
      <w:rFonts w:ascii="Arial" w:hAnsi="Arial" w:cs="Arial"/>
      <w:sz w:val="16"/>
      <w:szCs w:val="16"/>
    </w:rPr>
  </w:style>
  <w:style w:type="paragraph" w:styleId="ab">
    <w:name w:val="Title"/>
    <w:basedOn w:val="a"/>
    <w:link w:val="ac"/>
    <w:uiPriority w:val="99"/>
    <w:qFormat/>
    <w:pPr>
      <w:snapToGrid/>
      <w:jc w:val="center"/>
    </w:pPr>
    <w:rPr>
      <w:sz w:val="28"/>
      <w:szCs w:val="28"/>
    </w:rPr>
  </w:style>
  <w:style w:type="character" w:customStyle="1" w:styleId="ac">
    <w:name w:val="Название Знак"/>
    <w:link w:val="ab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d">
    <w:name w:val="Block Text"/>
    <w:basedOn w:val="a"/>
    <w:uiPriority w:val="99"/>
    <w:pPr>
      <w:snapToGrid/>
      <w:spacing w:line="360" w:lineRule="auto"/>
      <w:ind w:left="720" w:right="1075"/>
      <w:jc w:val="both"/>
    </w:pPr>
    <w:rPr>
      <w:b/>
      <w:bCs/>
      <w:sz w:val="28"/>
      <w:szCs w:val="28"/>
      <w:lang w:val="uk-UA"/>
    </w:rPr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napToGrid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sz w:val="20"/>
      <w:szCs w:val="20"/>
    </w:rPr>
  </w:style>
  <w:style w:type="paragraph" w:styleId="ae">
    <w:name w:val="header"/>
    <w:basedOn w:val="a"/>
    <w:link w:val="af"/>
    <w:uiPriority w:val="99"/>
    <w:pPr>
      <w:tabs>
        <w:tab w:val="center" w:pos="4677"/>
        <w:tab w:val="right" w:pos="9355"/>
      </w:tabs>
      <w:snapToGrid/>
    </w:pPr>
    <w:rPr>
      <w:sz w:val="24"/>
      <w:szCs w:val="24"/>
    </w:rPr>
  </w:style>
  <w:style w:type="character" w:customStyle="1" w:styleId="af">
    <w:name w:val="Верхний колонтитул Знак"/>
    <w:link w:val="ae"/>
    <w:uiPriority w:val="99"/>
    <w:semiHidden/>
    <w:rPr>
      <w:rFonts w:ascii="Arial" w:hAnsi="Arial" w:cs="Arial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5718</Words>
  <Characters>32593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Украины</vt:lpstr>
    </vt:vector>
  </TitlesOfParts>
  <Company>семья</Company>
  <LinksUpToDate>false</LinksUpToDate>
  <CharactersWithSpaces>38235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Украины</dc:title>
  <dc:subject/>
  <dc:creator>Косицын</dc:creator>
  <cp:keywords/>
  <dc:description/>
  <cp:lastModifiedBy>admin</cp:lastModifiedBy>
  <cp:revision>2</cp:revision>
  <dcterms:created xsi:type="dcterms:W3CDTF">2014-03-06T14:35:00Z</dcterms:created>
  <dcterms:modified xsi:type="dcterms:W3CDTF">2014-03-06T14:35:00Z</dcterms:modified>
</cp:coreProperties>
</file>