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1D8" w:rsidRPr="009A6746" w:rsidRDefault="009A31D8" w:rsidP="009A674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A6746">
        <w:rPr>
          <w:b/>
          <w:bCs/>
          <w:sz w:val="28"/>
          <w:szCs w:val="28"/>
        </w:rPr>
        <w:t>СОДЕРЖАНИЕ</w:t>
      </w:r>
    </w:p>
    <w:p w:rsidR="009A31D8" w:rsidRPr="009A6746" w:rsidRDefault="009A31D8" w:rsidP="009A6746">
      <w:pPr>
        <w:spacing w:line="360" w:lineRule="auto"/>
        <w:ind w:firstLine="709"/>
        <w:jc w:val="both"/>
        <w:rPr>
          <w:sz w:val="28"/>
          <w:szCs w:val="28"/>
        </w:rPr>
      </w:pPr>
    </w:p>
    <w:p w:rsidR="009A6746" w:rsidRPr="009A6746" w:rsidRDefault="009A6746" w:rsidP="009A674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A1857">
        <w:rPr>
          <w:rStyle w:val="a7"/>
          <w:rFonts w:ascii="Times New Roman" w:hAnsi="Times New Roman" w:cs="Times New Roman"/>
          <w:noProof/>
          <w:sz w:val="28"/>
          <w:szCs w:val="28"/>
        </w:rPr>
        <w:t>ВВЕДЕНИЕ</w:t>
      </w:r>
      <w:r w:rsidRPr="009A6746">
        <w:rPr>
          <w:noProof/>
          <w:webHidden/>
          <w:sz w:val="28"/>
          <w:szCs w:val="28"/>
        </w:rPr>
        <w:tab/>
        <w:t>3</w:t>
      </w:r>
    </w:p>
    <w:p w:rsidR="009A6746" w:rsidRPr="009A6746" w:rsidRDefault="009A6746" w:rsidP="009A674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A1857">
        <w:rPr>
          <w:rStyle w:val="a7"/>
          <w:rFonts w:ascii="Times New Roman" w:hAnsi="Times New Roman" w:cs="Times New Roman"/>
          <w:noProof/>
          <w:sz w:val="28"/>
          <w:szCs w:val="28"/>
        </w:rPr>
        <w:t>1. Органы исполнительной власти субъектов РФ (на примере</w:t>
      </w:r>
      <w:r w:rsidRPr="009A6746">
        <w:rPr>
          <w:noProof/>
          <w:webHidden/>
          <w:sz w:val="28"/>
          <w:szCs w:val="28"/>
        </w:rPr>
        <w:tab/>
        <w:t>4</w:t>
      </w:r>
    </w:p>
    <w:p w:rsidR="009A6746" w:rsidRPr="009A6746" w:rsidRDefault="009A6746" w:rsidP="009A674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A1857">
        <w:rPr>
          <w:rStyle w:val="a7"/>
          <w:rFonts w:ascii="Times New Roman" w:hAnsi="Times New Roman" w:cs="Times New Roman"/>
          <w:noProof/>
          <w:sz w:val="28"/>
          <w:szCs w:val="28"/>
        </w:rPr>
        <w:t>Ростовской области)</w:t>
      </w:r>
      <w:r w:rsidRPr="009A6746">
        <w:rPr>
          <w:noProof/>
          <w:webHidden/>
          <w:sz w:val="28"/>
          <w:szCs w:val="28"/>
        </w:rPr>
        <w:tab/>
        <w:t>4</w:t>
      </w:r>
    </w:p>
    <w:p w:rsidR="009A6746" w:rsidRPr="009A6746" w:rsidRDefault="009A6746" w:rsidP="009A674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A1857">
        <w:rPr>
          <w:rStyle w:val="a7"/>
          <w:rFonts w:ascii="Times New Roman" w:hAnsi="Times New Roman" w:cs="Times New Roman"/>
          <w:noProof/>
          <w:sz w:val="28"/>
          <w:szCs w:val="28"/>
        </w:rPr>
        <w:t>2. Пределы компетенции исполнительной власти Ростовской</w:t>
      </w:r>
      <w:r w:rsidRPr="009A6746">
        <w:rPr>
          <w:noProof/>
          <w:webHidden/>
          <w:sz w:val="28"/>
          <w:szCs w:val="28"/>
        </w:rPr>
        <w:tab/>
        <w:t>6</w:t>
      </w:r>
    </w:p>
    <w:p w:rsidR="009A6746" w:rsidRPr="009A6746" w:rsidRDefault="009A6746" w:rsidP="009A674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A1857">
        <w:rPr>
          <w:rStyle w:val="a7"/>
          <w:rFonts w:ascii="Times New Roman" w:hAnsi="Times New Roman" w:cs="Times New Roman"/>
          <w:noProof/>
          <w:sz w:val="28"/>
          <w:szCs w:val="28"/>
        </w:rPr>
        <w:t>области</w:t>
      </w:r>
      <w:r w:rsidRPr="009A6746">
        <w:rPr>
          <w:noProof/>
          <w:webHidden/>
          <w:sz w:val="28"/>
          <w:szCs w:val="28"/>
        </w:rPr>
        <w:tab/>
        <w:t>6</w:t>
      </w:r>
    </w:p>
    <w:p w:rsidR="009A6746" w:rsidRPr="009A6746" w:rsidRDefault="009A6746" w:rsidP="009A674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A1857">
        <w:rPr>
          <w:rStyle w:val="a7"/>
          <w:rFonts w:ascii="Times New Roman" w:hAnsi="Times New Roman" w:cs="Times New Roman"/>
          <w:noProof/>
          <w:sz w:val="28"/>
          <w:szCs w:val="28"/>
        </w:rPr>
        <w:t>ЗАКЛЮЧЕНИЕ</w:t>
      </w:r>
      <w:r w:rsidRPr="009A6746">
        <w:rPr>
          <w:noProof/>
          <w:webHidden/>
          <w:sz w:val="28"/>
          <w:szCs w:val="28"/>
        </w:rPr>
        <w:tab/>
        <w:t>17</w:t>
      </w:r>
    </w:p>
    <w:p w:rsidR="009A6746" w:rsidRPr="009A6746" w:rsidRDefault="009A6746" w:rsidP="009A6746">
      <w:pPr>
        <w:pStyle w:val="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6A1857">
        <w:rPr>
          <w:rStyle w:val="a7"/>
          <w:rFonts w:ascii="Times New Roman" w:hAnsi="Times New Roman" w:cs="Times New Roman"/>
          <w:noProof/>
          <w:sz w:val="28"/>
          <w:szCs w:val="28"/>
        </w:rPr>
        <w:t>ЛИТЕРАТУРА</w:t>
      </w:r>
      <w:r w:rsidRPr="009A6746">
        <w:rPr>
          <w:noProof/>
          <w:webHidden/>
          <w:sz w:val="28"/>
          <w:szCs w:val="28"/>
        </w:rPr>
        <w:tab/>
        <w:t>18</w:t>
      </w:r>
    </w:p>
    <w:p w:rsidR="009A31D8" w:rsidRPr="009A6746" w:rsidRDefault="009A31D8" w:rsidP="009A6746">
      <w:pPr>
        <w:widowControl w:val="0"/>
        <w:spacing w:line="360" w:lineRule="auto"/>
        <w:rPr>
          <w:sz w:val="28"/>
          <w:szCs w:val="28"/>
        </w:rPr>
      </w:pPr>
    </w:p>
    <w:p w:rsidR="008E6840" w:rsidRPr="009A6746" w:rsidRDefault="009A6746" w:rsidP="009A6746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0" w:name="_Toc225179805"/>
      <w:r w:rsidR="008E6840" w:rsidRPr="009A6746">
        <w:rPr>
          <w:b/>
          <w:bCs/>
          <w:sz w:val="28"/>
          <w:szCs w:val="28"/>
        </w:rPr>
        <w:t>ВВЕДЕНИЕ</w:t>
      </w:r>
      <w:bookmarkEnd w:id="0"/>
    </w:p>
    <w:p w:rsidR="008E6840" w:rsidRPr="009A6746" w:rsidRDefault="008E6840" w:rsidP="009A6746">
      <w:pPr>
        <w:spacing w:line="360" w:lineRule="auto"/>
        <w:ind w:firstLine="709"/>
        <w:jc w:val="both"/>
        <w:rPr>
          <w:sz w:val="28"/>
          <w:szCs w:val="28"/>
        </w:rPr>
      </w:pPr>
    </w:p>
    <w:p w:rsidR="008E6840" w:rsidRPr="009A6746" w:rsidRDefault="008E6840" w:rsidP="009A6746">
      <w:pPr>
        <w:spacing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 xml:space="preserve">Орган исполнительной власти в РФ – это целостное, структурно оформленное самостоятельное социальное образование, обладающее функциональной самостоятельностью и осуществляющее исполнительную деятельность в сфере государственного управления. </w:t>
      </w:r>
    </w:p>
    <w:p w:rsidR="008E6840" w:rsidRPr="009A6746" w:rsidRDefault="008E6840" w:rsidP="009A6746">
      <w:pPr>
        <w:spacing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В данной работе будут рассмотрены органы исполнительной власти Ростовской области.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 xml:space="preserve">Компетенция органа исполнительной власти – система полномочий этого органа по осуществлению исполнительной власти – права и обязанности по выполнению закрепленных за ним функций. </w:t>
      </w:r>
    </w:p>
    <w:p w:rsidR="00A57410" w:rsidRPr="009A6746" w:rsidRDefault="00A57410" w:rsidP="009A6746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Одним из сложных вопросов на сегодня остается определение компетенции руководителя органов исполнительной власти субъекта РФ. В науке нет единого мнения по этому вопросу.</w:t>
      </w:r>
    </w:p>
    <w:p w:rsidR="00A57410" w:rsidRPr="009A6746" w:rsidRDefault="00A57410" w:rsidP="009A6746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Между тем принципиально важно установить, какими полномочиями обладает руководитель органов исполнительной власти субъекта РФ, вступая в отношения административного управления. Необходимо знать, какие обязанности и права он имеет, в какие отношения он может вступать и какие последствия могут порождать его действия (бездействие).</w:t>
      </w:r>
    </w:p>
    <w:p w:rsidR="009A6746" w:rsidRDefault="009A6746" w:rsidP="009A6746">
      <w:pPr>
        <w:pStyle w:val="a6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bookmarkStart w:id="1" w:name="_Toc225179806"/>
      <w:r w:rsidR="00A57410" w:rsidRPr="009A6746">
        <w:rPr>
          <w:b/>
          <w:bCs/>
          <w:sz w:val="28"/>
          <w:szCs w:val="28"/>
        </w:rPr>
        <w:t>1. Органы исполнительной власти субъектов РФ (на примере</w:t>
      </w:r>
      <w:bookmarkEnd w:id="1"/>
      <w:r w:rsidR="00A57410" w:rsidRPr="009A6746">
        <w:rPr>
          <w:b/>
          <w:bCs/>
          <w:sz w:val="28"/>
          <w:szCs w:val="28"/>
        </w:rPr>
        <w:t xml:space="preserve"> 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2" w:name="_Toc225179807"/>
      <w:r w:rsidRPr="009A6746">
        <w:rPr>
          <w:b/>
          <w:bCs/>
          <w:sz w:val="28"/>
          <w:szCs w:val="28"/>
        </w:rPr>
        <w:t>Ростовской области)</w:t>
      </w:r>
      <w:bookmarkEnd w:id="2"/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 xml:space="preserve">В соответствии с принципом федерализма действующая система исполнительной власти в РФ следующая: </w:t>
      </w:r>
    </w:p>
    <w:p w:rsidR="00A57410" w:rsidRPr="009A6746" w:rsidRDefault="00A57410" w:rsidP="009A6746">
      <w:pPr>
        <w:numPr>
          <w:ilvl w:val="0"/>
          <w:numId w:val="2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 xml:space="preserve">федеральные органы исполнительной власти Российской Федерации; </w:t>
      </w:r>
    </w:p>
    <w:p w:rsidR="00A57410" w:rsidRPr="009A6746" w:rsidRDefault="00A57410" w:rsidP="009A6746">
      <w:pPr>
        <w:numPr>
          <w:ilvl w:val="0"/>
          <w:numId w:val="2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органы исполнительной власти субъектов Российской Федерации –республик, краев, областей, городов федерального значения, автономной области, автономных округов;</w:t>
      </w:r>
    </w:p>
    <w:p w:rsidR="00A57410" w:rsidRPr="009A6746" w:rsidRDefault="00A57410" w:rsidP="009A6746">
      <w:pPr>
        <w:numPr>
          <w:ilvl w:val="0"/>
          <w:numId w:val="2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органы исполнительной власти местного самоуправления.</w:t>
      </w:r>
    </w:p>
    <w:p w:rsidR="005D7584" w:rsidRPr="009A6746" w:rsidRDefault="005D7584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 xml:space="preserve">Высшим исполнительным постоянно действующим органом государственной власти Ростовской области является администрация области. </w:t>
      </w:r>
    </w:p>
    <w:p w:rsidR="005D7584" w:rsidRPr="009A6746" w:rsidRDefault="005D7584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 xml:space="preserve">Избранный Глава Администрации (Губернатор) области возглавляет исполнительную государственную власть и является высшим должностным лицом области. </w:t>
      </w:r>
    </w:p>
    <w:p w:rsidR="005D7584" w:rsidRPr="009A6746" w:rsidRDefault="005D7584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В структуру администрации Ростовской области входят Глава Администрации (Губернатор) Ростовской области,</w:t>
      </w:r>
      <w:r w:rsidR="009A6746">
        <w:rPr>
          <w:sz w:val="28"/>
          <w:szCs w:val="28"/>
        </w:rPr>
        <w:t xml:space="preserve"> </w:t>
      </w:r>
      <w:r w:rsidRPr="009A6746">
        <w:rPr>
          <w:sz w:val="28"/>
          <w:szCs w:val="28"/>
        </w:rPr>
        <w:t>заместители Главы Администрации (Губернатора) Ростовской области и 18</w:t>
      </w:r>
      <w:r w:rsidR="009A6746">
        <w:rPr>
          <w:sz w:val="28"/>
          <w:szCs w:val="28"/>
        </w:rPr>
        <w:t xml:space="preserve"> </w:t>
      </w:r>
      <w:r w:rsidRPr="009A6746">
        <w:rPr>
          <w:sz w:val="28"/>
          <w:szCs w:val="28"/>
        </w:rPr>
        <w:t xml:space="preserve">структурных подразделений администрации Ростовской области. </w:t>
      </w:r>
    </w:p>
    <w:p w:rsidR="005D7584" w:rsidRPr="009A6746" w:rsidRDefault="005D7584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 xml:space="preserve">Администрация Ростовской области возглавляет 25 областных органов исполнительной власти и представительство Ростовской области при Правительстве РФ. Они образованы в соответствии с Уставом Ростовской области и входят в систему органов исполнительной власти Ростовской области. </w:t>
      </w:r>
    </w:p>
    <w:p w:rsidR="005D7584" w:rsidRPr="009A6746" w:rsidRDefault="005D7584" w:rsidP="009A6746">
      <w:pPr>
        <w:pStyle w:val="consnormal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746">
        <w:rPr>
          <w:rFonts w:ascii="Times New Roman" w:hAnsi="Times New Roman" w:cs="Times New Roman"/>
          <w:sz w:val="28"/>
          <w:szCs w:val="28"/>
        </w:rPr>
        <w:t xml:space="preserve">Администрация Ростовской области обеспечивает исполнение на территории Ростовской области Конституции Российской Федерации, федеральных законов и иных нормативных правовых актов Российской Федерации, Устава Ростовской области, областных законов и иных нормативных правовых актов Ростовской области. Администрация области разрабатывает и осуществляет меры по обеспечению комплексного социально-экономического развития Ростовской области, участвует в проведении единой государственной политики в области финансов, науки, образования, здравоохранения, социального обеспечения и экологии. </w:t>
      </w:r>
    </w:p>
    <w:p w:rsidR="005D7584" w:rsidRPr="009A6746" w:rsidRDefault="005D7584" w:rsidP="009A6746">
      <w:pPr>
        <w:pStyle w:val="consnormal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746">
        <w:rPr>
          <w:rFonts w:ascii="Times New Roman" w:hAnsi="Times New Roman" w:cs="Times New Roman"/>
          <w:sz w:val="28"/>
          <w:szCs w:val="28"/>
        </w:rPr>
        <w:t xml:space="preserve">Областные органы исполнительной власти осуществляют координацию и регулирование деятельности в соответствующих отраслях (сферах управления), а также разрешительные, контрольные и надзорные функции. </w:t>
      </w:r>
    </w:p>
    <w:p w:rsidR="005D7584" w:rsidRPr="009A6746" w:rsidRDefault="00991DAF" w:rsidP="009A6746">
      <w:pPr>
        <w:spacing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Главой администрации (Губернатором) Ростовской области вот уже много лет является Владимир Федорович Чуб.</w:t>
      </w:r>
    </w:p>
    <w:p w:rsidR="00F10E45" w:rsidRPr="009A6746" w:rsidRDefault="00F10E45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В октябре 1991 года Указом Президента РФ он был назначен Главой Администрации Ростовской области.</w:t>
      </w:r>
      <w:r w:rsidR="009A6746">
        <w:rPr>
          <w:sz w:val="28"/>
          <w:szCs w:val="28"/>
        </w:rPr>
        <w:t xml:space="preserve"> </w:t>
      </w:r>
    </w:p>
    <w:p w:rsidR="00F10E45" w:rsidRPr="009A6746" w:rsidRDefault="00F10E45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29 сентября 1996 года В.Ф. Чуб был избран Главой Администрации Ростовской области на основе всеобщего равного и прямого избирательного права при тайном голосовании сроком на 5 лет. На выборах получил 62,15% голосов избирателей, значительно опередив ближайшего соперника (31,6%). </w:t>
      </w:r>
    </w:p>
    <w:p w:rsidR="00F10E45" w:rsidRPr="009A6746" w:rsidRDefault="00F10E45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В соответствии с Уставом области и решением Законодательного собрания области 23 сентября 2001 года вновь состоялись</w:t>
      </w:r>
      <w:r w:rsidR="009A6746">
        <w:rPr>
          <w:sz w:val="28"/>
          <w:szCs w:val="28"/>
        </w:rPr>
        <w:t xml:space="preserve"> </w:t>
      </w:r>
      <w:r w:rsidRPr="006A1857">
        <w:rPr>
          <w:sz w:val="28"/>
          <w:szCs w:val="28"/>
        </w:rPr>
        <w:t>выборы Главы Администрации (Губернатора) Ростовской области</w:t>
      </w:r>
      <w:r w:rsidRPr="009A6746">
        <w:rPr>
          <w:sz w:val="28"/>
          <w:szCs w:val="28"/>
        </w:rPr>
        <w:t>.</w:t>
      </w:r>
      <w:r w:rsidR="009A6746">
        <w:rPr>
          <w:sz w:val="28"/>
          <w:szCs w:val="28"/>
        </w:rPr>
        <w:t xml:space="preserve"> </w:t>
      </w:r>
      <w:r w:rsidRPr="009A6746">
        <w:rPr>
          <w:sz w:val="28"/>
          <w:szCs w:val="28"/>
        </w:rPr>
        <w:t xml:space="preserve">В.Ф.Чуб вновь избран Губернатором, набрав 78,19% голосов избирателей. За него </w:t>
      </w:r>
      <w:r w:rsidR="00FD7781" w:rsidRPr="009A6746">
        <w:rPr>
          <w:sz w:val="28"/>
          <w:szCs w:val="28"/>
        </w:rPr>
        <w:t xml:space="preserve">было </w:t>
      </w:r>
      <w:r w:rsidRPr="009A6746">
        <w:rPr>
          <w:sz w:val="28"/>
          <w:szCs w:val="28"/>
        </w:rPr>
        <w:t>отдано 1224570 голо</w:t>
      </w:r>
      <w:r w:rsidR="00FD7781" w:rsidRPr="009A6746">
        <w:rPr>
          <w:sz w:val="28"/>
          <w:szCs w:val="28"/>
        </w:rPr>
        <w:t>сов, что на </w:t>
      </w:r>
      <w:r w:rsidRPr="009A6746">
        <w:rPr>
          <w:sz w:val="28"/>
          <w:szCs w:val="28"/>
        </w:rPr>
        <w:t xml:space="preserve">331479 голосов больше, чем на выборах 1996 года. </w:t>
      </w:r>
    </w:p>
    <w:p w:rsidR="00F10E45" w:rsidRPr="009A6746" w:rsidRDefault="00F10E45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14 июня 2005 года депутаты Законодательного собрания Ростовской</w:t>
      </w:r>
      <w:r w:rsidR="009A6746">
        <w:rPr>
          <w:sz w:val="28"/>
          <w:szCs w:val="28"/>
        </w:rPr>
        <w:t xml:space="preserve"> </w:t>
      </w:r>
      <w:r w:rsidRPr="009A6746">
        <w:rPr>
          <w:sz w:val="28"/>
          <w:szCs w:val="28"/>
        </w:rPr>
        <w:t xml:space="preserve">области, рассмотрев представление Президента РФ В.В. Путина, наделили Владимира Фёдоровича Чуба полномочиями Главы Администрации (Губернатора) Ростовской области на ближайшие пять лет. </w:t>
      </w:r>
    </w:p>
    <w:p w:rsidR="00B145B5" w:rsidRPr="009A6746" w:rsidRDefault="00B145B5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Губернатор Ростовской области имеет 2 первых заместителей и 9 заместителей.</w:t>
      </w:r>
      <w:r w:rsidR="00A57410" w:rsidRPr="009A6746">
        <w:rPr>
          <w:sz w:val="28"/>
          <w:szCs w:val="28"/>
        </w:rPr>
        <w:t xml:space="preserve"> В состав исполнительной власти Ростовской области входят 12 министерств.</w:t>
      </w:r>
    </w:p>
    <w:p w:rsidR="009A6746" w:rsidRDefault="009A6746" w:rsidP="009A6746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  <w:lang w:val="en-US"/>
        </w:rPr>
      </w:pPr>
      <w:bookmarkStart w:id="3" w:name="_Toc123321471"/>
      <w:r>
        <w:rPr>
          <w:sz w:val="28"/>
          <w:szCs w:val="28"/>
        </w:rPr>
        <w:br w:type="page"/>
      </w:r>
      <w:bookmarkStart w:id="4" w:name="_Toc225179808"/>
      <w:r w:rsidR="00A57410" w:rsidRPr="009A6746">
        <w:rPr>
          <w:b/>
          <w:bCs/>
          <w:sz w:val="28"/>
          <w:szCs w:val="28"/>
        </w:rPr>
        <w:t>2. Пределы компетенции исполнительной власти Ростовской</w:t>
      </w:r>
      <w:bookmarkEnd w:id="4"/>
      <w:r w:rsidR="00A57410" w:rsidRPr="009A6746">
        <w:rPr>
          <w:b/>
          <w:bCs/>
          <w:sz w:val="28"/>
          <w:szCs w:val="28"/>
        </w:rPr>
        <w:t xml:space="preserve"> </w:t>
      </w:r>
    </w:p>
    <w:p w:rsidR="004A0AEA" w:rsidRPr="009A6746" w:rsidRDefault="00A57410" w:rsidP="009A6746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5" w:name="_Toc225179809"/>
      <w:r w:rsidRPr="009A6746">
        <w:rPr>
          <w:b/>
          <w:bCs/>
          <w:sz w:val="28"/>
          <w:szCs w:val="28"/>
        </w:rPr>
        <w:t>области</w:t>
      </w:r>
      <w:bookmarkEnd w:id="3"/>
      <w:bookmarkEnd w:id="5"/>
    </w:p>
    <w:p w:rsidR="00A57410" w:rsidRPr="009A6746" w:rsidRDefault="00A57410" w:rsidP="009A6746">
      <w:pPr>
        <w:spacing w:line="360" w:lineRule="auto"/>
        <w:ind w:firstLine="709"/>
        <w:jc w:val="both"/>
        <w:rPr>
          <w:sz w:val="28"/>
          <w:szCs w:val="28"/>
        </w:rPr>
      </w:pP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Порядок взаимодействия федеральных и региональных органов исполнительной власти определен Постановлением Правительства Российской Федерации от 5 декабря 2005 г. N 725. Согласно этому Постановлению взаимодействие территориальных органов с органами исполнительной власти субъектов Российской Федерации осуществляется по следующим вопросам: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а) обеспечение конституционных прав граждан;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б) социально-экономическое развитие субъектов Российской Федерации, а также совместное выполнение задач, вытекающих из установленных законодательством Российской Федерации полномочий органов исполнительной власти, реализация федеральных программ, планов и отдельных мероприятий, предусмотренных актами Президента Российской Федерации и Правительства Российской Федерации и соглашениями между федеральными органами исполнительной власти и органами исполнительной власти субъектов Российской Федерации;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в) реализация органами исполнительной власти субъектов Российской Федерации части полномочий федеральных органов исполнительной власти, переданных в соответствии с соглашениями между федеральными органами исполнительной власти и органами исполнительной власти субъектов Российской Федерации, или реализация федеральными органами исполнительной власти части полномочий органов исполнительной власти субъектов Российской Федерации, переданных в соответствии с указанными соглашениями;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г) управление государственным федеральным имуществом;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д) иные вопросы, требующие учета мнений федеральных органов исполнительной власти и органов исполнительной власти субъектов Российской Федерации в случаях, предусмотренных законодательством Российской Федерации и соглашениями между федеральными органами исполнительной власти и органами исполнительной власти субъектов Российской Федерации.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Взаимодействие территориальных органов с органами исполнительной власти субъектов Российской Федерации осуществляется в следующих формах: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а) планирование и реализация совместных мероприятий;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б) подготовка предложений по совершенствованию законодательства Российской Федерации и законодательства субъектов Российской Федерации;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в) обмен информацией, необходимой для реализации полномочий органов исполнительной власти и предоставляемой в установленном порядке;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г) иные формы, предусмотренные соглашениями между федеральными органами исполнительной власти и органами исполнительной власти субъектов Российской Федерации.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sz w:val="28"/>
          <w:szCs w:val="28"/>
        </w:rPr>
        <w:t xml:space="preserve">В Ростовской области Глава Администрации (Губернатор) </w:t>
      </w:r>
      <w:r w:rsidRPr="009A6746">
        <w:rPr>
          <w:color w:val="000000"/>
          <w:sz w:val="28"/>
          <w:szCs w:val="28"/>
        </w:rPr>
        <w:t>Возглавляет исполнительную государственную власть в области и является высшим должностным лицом Ростовской области. Он имеет следующие полномочия: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Представляет область в отношениях с федеральными органами государственной власти, органами государственной власти субъектов Российской Федерации, органами местного самоуправления и при осуществлении внешнеэкономических связей.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Формирует Администрацию области в соответствии с областным законодательством и осуществляет общее руководство ее деятельностью на принципах единоначалия.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Руководит разработкой структуры областных органов исполнительной власти и определяет их перечень в соответствии с Уставом Ростовской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Рассматривает и утверждает: структуру, состав и штаты аппарата Администрации области и областных органов исполнительной власти, соответствующие положения о них и составы их коллегий.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Назначает: члена Совета Федерации Федерального Собрания Российской Федерации – представителя от Администрации Ростовской области, государственных служащих на государственные должности государственной службы в аппарате Администрации области, а также руководителей органов исполнительной власти Ростовской области и их заместителей.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Управляет бюджетным процессом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Осуществляет руководство гражданской обороной на территории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Непосредственно рассматривает вопросы, связанные с деятельностью на территории области военных, правоохранительных, судебных органов и международного сотрудничества.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Определяет: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кадровую политику в области;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финансовую и кредитную политику в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Непосредственно координирует и контролирует деятельность: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первого заместителя Главы Администрации (Губернатора) области – Вице-губернатора;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первого заместителя Главы Администрации (Губернатора)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Осуществляет непосредственное руководство: секретариатом Главы Администрации (Губернатора) области, протоколом Главы Администрации (Губернатора)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Возглавляет: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коллегию Администрации Ростовской области;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Совет экономической и общественной безопасности Ростовской области;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Областную межведомственную комиссию по социально-экономическим проблемам угледобывающих районов;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Региональную антитеррористическую комиссию Ростовской области;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Суженное заседание Администрации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Вручает государственные награды.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sz w:val="28"/>
          <w:szCs w:val="28"/>
        </w:rPr>
        <w:t xml:space="preserve">Вице-губернатор Ростовской области и подчиненные ему структуры </w:t>
      </w:r>
      <w:r w:rsidRPr="009A6746">
        <w:rPr>
          <w:color w:val="000000"/>
          <w:sz w:val="28"/>
          <w:szCs w:val="28"/>
        </w:rPr>
        <w:t xml:space="preserve">осуществляют взаимодействие с: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полномочным представителем Президента Российской Федерации в Южном федеральном округе;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Правительством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Федеральной налоговой службой и ее территориальным органом;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руководителями иных федеральных министерств и органов исполнительной власти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руководителями межрегиональных и территориальных органов федеральных органов исполнительной власти, расположенных на территории области;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руководителями органов исполнительной власти Ростовской области и органов местного самоуправления. </w:t>
      </w:r>
    </w:p>
    <w:p w:rsidR="00A57410" w:rsidRPr="009A6746" w:rsidRDefault="00A57410" w:rsidP="009A6746">
      <w:pPr>
        <w:pStyle w:val="contentheader2cols"/>
        <w:spacing w:before="0" w:line="360" w:lineRule="auto"/>
        <w:ind w:left="0" w:firstLine="709"/>
        <w:jc w:val="both"/>
        <w:rPr>
          <w:b w:val="0"/>
          <w:bCs w:val="0"/>
          <w:color w:val="auto"/>
          <w:sz w:val="28"/>
          <w:szCs w:val="28"/>
        </w:rPr>
      </w:pPr>
      <w:r w:rsidRPr="009A6746">
        <w:rPr>
          <w:b w:val="0"/>
          <w:bCs w:val="0"/>
          <w:color w:val="auto"/>
          <w:sz w:val="28"/>
          <w:szCs w:val="28"/>
        </w:rPr>
        <w:t xml:space="preserve">Первый заместитель Главы Администрации (Губернатора) области –Вице-губернатор Станиславов Иван Антонович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 xml:space="preserve">координирует и контролирует деятельность: заместителя Главы Администрации (Губернатора) области Бедрика А.И., заместителя Главы Администрации (Губернатора) области – министра финансов Сверчковой Н.И., заместителя Главы Администрации (Губернатора) области – министра экономики, торговли, международных и внешнеэкономических связей Дерябкина В.Е., заместителя Главы Администрации (Губернатора) области – министра промышленности, энергетики и природных ресурсов Назарова С.М., заместителя Главы Администрации (Губернатора) области – министра строительства, архитектуры и жилищно-коммунального хозяйства Андриади Ю.Г., заместителя Главы Администрации (Губернатора) области – министра сельского хозяйства и продовольствия Василенко В.Н., заместителя Главы Администрации (Губернатора) области – министра автомобильных дорог, транспорта и связи Вартаняна Д.Х., подведомственных им структурных подразделений аппарата Администрации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 xml:space="preserve">Осуществляет непосредственное руководство управлением финансовых ресурсов и налоговой политики Администрации области; организует деятельность коллегии Администрации Ростовской области. Он исполняет обязанности Главы Администрации (Губернатора) области в случае его временного отсутствия. </w:t>
      </w:r>
    </w:p>
    <w:p w:rsidR="00A57410" w:rsidRPr="009A6746" w:rsidRDefault="00A57410" w:rsidP="009A6746">
      <w:pPr>
        <w:pStyle w:val="contentheader2cols"/>
        <w:spacing w:before="0" w:line="360" w:lineRule="auto"/>
        <w:ind w:left="0" w:firstLine="709"/>
        <w:jc w:val="both"/>
        <w:rPr>
          <w:b w:val="0"/>
          <w:bCs w:val="0"/>
          <w:color w:val="auto"/>
          <w:sz w:val="28"/>
          <w:szCs w:val="28"/>
        </w:rPr>
      </w:pPr>
      <w:r w:rsidRPr="009A6746">
        <w:rPr>
          <w:b w:val="0"/>
          <w:bCs w:val="0"/>
          <w:color w:val="auto"/>
          <w:sz w:val="28"/>
          <w:szCs w:val="28"/>
        </w:rPr>
        <w:t xml:space="preserve">Первый заместитель Главы Администрации (Губернатора) области Усачев Виктор Васильевич координирует и контролирует деятельность: заместителя Главы Администрации (Губернатора) области по организационной, кадровой работе и вопросам местного самоуправления Кузнецова С.Г., заместителя Главы Администрации (Губернатора) области – руководителя Представительства Администрации Ростовской области при Правительстве Российской Федерации Водолацкого В.П., заместителя Главы Администрации (Губернатора) области – управляющего делами Логутиной Л.С. и подведомственных им структурных подразделений аппарата Администрации области, Комиссии по вопросам помилования на территории Ростовской области. Исполняет обязанности председателя коллегии Администрации области в случае временного отсутствия Главы Администрации (Губернатора) области и первого заместителя Главы Администрации (Губернатора) области – Вице-губернатора.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sz w:val="28"/>
          <w:szCs w:val="28"/>
        </w:rPr>
        <w:t xml:space="preserve">Заместитель Главы Администрации (Губернатора) области – министр строительства, архитектуры и жилищно-коммунального хозяйства Андриади Юрий Георгиевич </w:t>
      </w:r>
      <w:r w:rsidRPr="009A6746">
        <w:rPr>
          <w:color w:val="000000"/>
          <w:sz w:val="28"/>
          <w:szCs w:val="28"/>
        </w:rPr>
        <w:t xml:space="preserve">ведет вопросы: строительной и жилищной политики; реформирования жилищно-коммунального хозяйства; социально-экономического развития региона в части жилищного строительства, коммунального хозяйства и теплоэнергообеспечения. Он руководит министерством строительства, архитектуры и жилищно-коммунального хозяйства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sz w:val="28"/>
          <w:szCs w:val="28"/>
        </w:rPr>
        <w:t xml:space="preserve">Заместитель Главы Администрации (Губернатора) области Бедрик Александр Иванович ведет вопросы </w:t>
      </w:r>
      <w:r w:rsidRPr="009A6746">
        <w:rPr>
          <w:color w:val="000000"/>
          <w:sz w:val="28"/>
          <w:szCs w:val="28"/>
        </w:rPr>
        <w:t xml:space="preserve">труда и социальной политики; общего и профессионального образования; вузовской науки; здравоохранения; санитарно-эпидемиологического надзора; культуры, искусства и кинематографии; физической культуры, спорта и туризма; молодежной и семейной политики; охраны прав детей и женщин; занятости населения; государственно-церковных и межконфессиональных отношений.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sz w:val="28"/>
          <w:szCs w:val="28"/>
        </w:rPr>
        <w:t>Заместитель Главы Администрации (Губернатора) области – министр автомобильных дорог, транспорта и связи Вартанян Дживан Хоренович</w:t>
      </w:r>
      <w:r w:rsidRPr="009A6746">
        <w:rPr>
          <w:color w:val="000000"/>
          <w:sz w:val="28"/>
          <w:szCs w:val="28"/>
        </w:rPr>
        <w:t xml:space="preserve"> ведет вопросы проведения единой государственной политики по регулированию и стимулированию развития отраслей дорожного комплекса; транспорта (автомобильного, железнодорожного, водного, воздушного); связи и информатизации; согласования тарифной политики и оптимизации маршрутной сети на городском, пригородном и междугороднем пассажирском транспорте; информационного обеспечения структурных подразделений Администрации области с помощью технических средств приема, передачи и обработки данных. Руководит деятельностью министерства автомобильных дорог, транспорта и связи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sz w:val="28"/>
          <w:szCs w:val="28"/>
        </w:rPr>
        <w:t xml:space="preserve">Заместитель Главы Администрации (Губернатора) области – министр экономики, торговли, международных и внешнеэкономических связей Виктор Ефимович Дерябкин </w:t>
      </w:r>
      <w:r w:rsidRPr="009A6746">
        <w:rPr>
          <w:color w:val="000000"/>
          <w:sz w:val="28"/>
          <w:szCs w:val="28"/>
        </w:rPr>
        <w:t xml:space="preserve">ведет вопросы проведения единой государственной социально-экономической политики на территории области; разработки программ экономического развития области и проведения экономических реформ; стабилизации социально-экономической ситуации; внешнеэкономической, межрегиональной, инновационной и инвестиционной деятельности; прогнозирования социально-экономического развития области; ценовой и тарифной политики; развития и поддержки малого предпринимательства; торговли, общественного питания, бытового обслуживания и оборота алкогольной продукции.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sz w:val="28"/>
          <w:szCs w:val="28"/>
        </w:rPr>
        <w:t xml:space="preserve">Заместитель Главы Администрации Губернатора) области – министр сельского хозяйства и продовольствия Василенко Вячеслав Николаевич </w:t>
      </w:r>
      <w:r w:rsidRPr="009A6746">
        <w:rPr>
          <w:color w:val="000000"/>
          <w:sz w:val="28"/>
          <w:szCs w:val="28"/>
        </w:rPr>
        <w:t xml:space="preserve">ведет вопросы агропромышленного комплекса; аграрной и земельной реформ; развития пищевой и перерабатывающей промышленности; развития инженерно-технической системы и материально-технического обеспечения агропромышленного комплекса; поддержки коллективных, фермерских и личных хозяйств граждан; охоты, охотничьего, лесного (в части лесозащитных насаждений) и рыбного хозяйства; садоводства и огородничества; мелиорации; научного обеспечения сельского хозяйства и природопользования; социально-экономического развития села (совместно с другими заместителями Главы Администрации (Губернатора) области); функционирования спиртовой, ликеро-водочной, винодельческой, пивоваренной, табачной отраслей промышленности. Руководит министерством сельского хозяйства и продовольствия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sz w:val="28"/>
          <w:szCs w:val="28"/>
        </w:rPr>
        <w:t xml:space="preserve">Заместитель Главы Администрации (Губернатора) области – руководитель Представительства Администрации Ростовской области при Правительстве Российской Федерации Водолацкий Виктор Петрович </w:t>
      </w:r>
      <w:r w:rsidRPr="009A6746">
        <w:rPr>
          <w:color w:val="000000"/>
          <w:sz w:val="28"/>
          <w:szCs w:val="28"/>
        </w:rPr>
        <w:t xml:space="preserve">ведет вопросы: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деятельности казачьих обществ;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осуществления государственной образовательной политики в части финансирования государственных кадетских образовательных учреждений;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связи Главы Администрации (Губернатора) области с Правительством Российской Федерации; Администрацией Президента Российской Федерации; другими федеральными органами государственной власти. </w:t>
      </w:r>
    </w:p>
    <w:p w:rsidR="00A57410" w:rsidRPr="009A6746" w:rsidRDefault="00A57410" w:rsidP="009A6746">
      <w:pPr>
        <w:pStyle w:val="contentheader2cols"/>
        <w:spacing w:before="0" w:line="360" w:lineRule="auto"/>
        <w:ind w:left="0" w:firstLine="709"/>
        <w:jc w:val="both"/>
        <w:rPr>
          <w:b w:val="0"/>
          <w:bCs w:val="0"/>
          <w:color w:val="auto"/>
          <w:sz w:val="28"/>
          <w:szCs w:val="28"/>
        </w:rPr>
      </w:pPr>
      <w:r w:rsidRPr="009A6746">
        <w:rPr>
          <w:b w:val="0"/>
          <w:bCs w:val="0"/>
          <w:color w:val="auto"/>
          <w:sz w:val="28"/>
          <w:szCs w:val="28"/>
        </w:rPr>
        <w:t xml:space="preserve">Заместитель Главы Администрации (Губернатора) области </w:t>
      </w:r>
      <w:r w:rsidR="00C21957" w:rsidRPr="009A6746">
        <w:rPr>
          <w:b w:val="0"/>
          <w:bCs w:val="0"/>
          <w:color w:val="auto"/>
          <w:sz w:val="28"/>
          <w:szCs w:val="28"/>
        </w:rPr>
        <w:t>–</w:t>
      </w:r>
      <w:r w:rsidRPr="009A6746">
        <w:rPr>
          <w:b w:val="0"/>
          <w:bCs w:val="0"/>
          <w:color w:val="auto"/>
          <w:sz w:val="28"/>
          <w:szCs w:val="28"/>
        </w:rPr>
        <w:t xml:space="preserve"> управляющий делами Логутина Людмила Сергеевна </w:t>
      </w:r>
      <w:r w:rsidR="00FD7781" w:rsidRPr="009A6746">
        <w:rPr>
          <w:b w:val="0"/>
          <w:bCs w:val="0"/>
          <w:color w:val="auto"/>
          <w:sz w:val="28"/>
          <w:szCs w:val="28"/>
        </w:rPr>
        <w:t>в</w:t>
      </w:r>
      <w:r w:rsidRPr="009A6746">
        <w:rPr>
          <w:b w:val="0"/>
          <w:bCs w:val="0"/>
          <w:color w:val="auto"/>
          <w:sz w:val="28"/>
          <w:szCs w:val="28"/>
        </w:rPr>
        <w:t xml:space="preserve">едет вопросы организации в Администрации области единой системы делопроизводства; контроля за исполнением поручений Главы Администрации (Губернатора) области; разработки и исполнения Регламента Администрации области; рассмотрения обращений граждан по личным вопросам; изучения и подготовки предложений и замечаний по проектам федеральных законов, направляемых в Администрацию области; организации подготовки и внесения на рассмотрение Законодательного Собрания области проектов нормативных правовых актов по инициативе Главы Администрации (Губернатора) области; обеспечения выпуска правовых нормативных актов Главы Администрации (Губернатора) области и Администрации области; финансового обеспечения деятельности аппарата Администрации области и контроля за расходованием средств в объеме бюджетного финансирования; защиты государственной тайны в Администрации области; материально-технического обеспечения работы аппарата Администрации области; имущественных и земельных отношений, финансового оздоровления предприятий, организаций области. Обеспечивает взаимодействие Администрации Ростовской области с Законодательным Собранием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sz w:val="28"/>
          <w:szCs w:val="28"/>
        </w:rPr>
        <w:t xml:space="preserve">Заместитель Главы Администрации (Губернатора) области – министр промышленности, энергетики и природных ресурсов Назаров Сергей Макарович </w:t>
      </w:r>
      <w:r w:rsidRPr="009A6746">
        <w:rPr>
          <w:color w:val="000000"/>
          <w:sz w:val="28"/>
          <w:szCs w:val="28"/>
        </w:rPr>
        <w:t xml:space="preserve">ведет вопросы развития и функционирования промышленности (оборонной, машиностроительной, металлообрабатывающей, металлургической, лесной, деревообрабатывающей, целлюлозно-бумажной, химической, нефтехимической, полиграфической, легкой, стекольной); топливно-энергетического комплекса; энергосбережения; охраны природы и окружающей среды; изучения геологической среды и воспроизводства минерально-сырьевой базы; лицензирования заготовки, переработки и реализации лома черных и цветных металлов. Руководит министерством промышленности, энергетики и природных ресурсов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sz w:val="28"/>
          <w:szCs w:val="28"/>
        </w:rPr>
        <w:t xml:space="preserve">Заместитель Главы Администрации (Губернатора) области – министр финансов Сверчкова Нина Ивановна </w:t>
      </w:r>
      <w:r w:rsidRPr="009A6746">
        <w:rPr>
          <w:color w:val="000000"/>
          <w:sz w:val="28"/>
          <w:szCs w:val="28"/>
        </w:rPr>
        <w:t xml:space="preserve">ведет вопросы обеспечения единой финансовой и бюджетной политики области; привлечения дополнительных доходных источников финансирования; контроля за расходованием финансовых ресурсов. Руководит деятельностью министерства финансов области.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Первый заместитель Губернатора </w:t>
      </w:r>
      <w:r w:rsidRPr="009A6746">
        <w:rPr>
          <w:sz w:val="28"/>
          <w:szCs w:val="28"/>
        </w:rPr>
        <w:t xml:space="preserve">и подчиненные ему структуры </w:t>
      </w:r>
      <w:r w:rsidRPr="009A6746">
        <w:rPr>
          <w:color w:val="000000"/>
          <w:sz w:val="28"/>
          <w:szCs w:val="28"/>
        </w:rPr>
        <w:t xml:space="preserve">осуществляют взаимодействие с: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полномочным представителем Президента Российской Федерации в Южном федеральном округе и его аппаратом;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заместителем председателя Правительства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Управлением пресс-службы и информации Президента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Государственно-правовым управлением Президента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Верховным судом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Высшим Арбитражным судом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Генеральной прокуратурой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Министерством обороны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Министерством внутренних дел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Министерством юстиции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Министерством Российской Федерации по делам гражданской обороны, чрезвычайным ситуациям и ликвидации последствий стихийных бедствий;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Министерством культуры и массовых коммуникаций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Главным управлением специальных программ Президента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Федеральной службой по надзору за соблюдением законодательства в сфере массовых коммуникаций и охране культурного наследия;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Федеральной службой исполнения наказаний;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Федеральной регистрационной службой;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Федеральной миграционной службой;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Федеральной службой Российской Федерации по контролю за оборотом наркотических средств и психотропных веществ;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Федеральной службой безопасности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Федеральной службой охраны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Службой специальной связи и информации при Федеральной службе охраны Российской Федерации;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Федеральной таможенной службой и их межрегиональными и территориальными органами, расположенными на территории области;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руководителями иных федеральных министерств и органов исполнительной власти Российской Федерации по подведомственным вопросам;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пресс-службой Главы Администрации (Губернатора) области;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Ростовским областным радиотелепередающим центром – филиалом РТРК;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политическими партиями, общественными объединениями; средствами массовой информации; 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органами исполнительной власти Ростовской области; органами местного самоуправления; предприятиями, организациями и учреждениями различных форм собственности по вопросам своей деятельности.</w:t>
      </w:r>
    </w:p>
    <w:p w:rsidR="00A57410" w:rsidRPr="009A6746" w:rsidRDefault="00A57410" w:rsidP="009A6746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В систему исполнительной власти</w:t>
      </w:r>
      <w:r w:rsidR="009A6746">
        <w:rPr>
          <w:sz w:val="28"/>
          <w:szCs w:val="28"/>
        </w:rPr>
        <w:t xml:space="preserve"> </w:t>
      </w:r>
      <w:r w:rsidRPr="009A6746">
        <w:rPr>
          <w:sz w:val="28"/>
          <w:szCs w:val="28"/>
        </w:rPr>
        <w:t xml:space="preserve">Ростовской области входит двенадцать министерств: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 финансов осуществляет контроль за бюджетным процессом и формирует финансово-бюджетную политику области. Министерство финансов также несёт ответственность за формирование бюджета и расходование средств фондов по утверждённому бюджету.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 экономики, торговли, международных и внешнеэкономических связей проводит единую государственную социально-экономическую, инвестиционную и инновационную политику на территории области, координирует и организует деятельность государственных и частных структур по вопросам международного сотрудничества.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министерство автомобильных дорог,</w:t>
      </w:r>
      <w:r w:rsidR="009A6746">
        <w:rPr>
          <w:color w:val="000000"/>
          <w:sz w:val="28"/>
          <w:szCs w:val="28"/>
        </w:rPr>
        <w:t xml:space="preserve"> </w:t>
      </w:r>
      <w:r w:rsidRPr="009A6746">
        <w:rPr>
          <w:color w:val="000000"/>
          <w:sz w:val="28"/>
          <w:szCs w:val="28"/>
        </w:rPr>
        <w:t xml:space="preserve">транспорта, связи координирует, регулирует и стимулирует развитие транспорта, связи, а также дорожного комплекса, содействует демонополизации и развитию конкуренции в этих отраслях.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 промышленности, энергетики и природных ресурсов осуществляет управление хозяйственной деятельностью предприятий в отраслях топливно-энергетического комплекса и природопользования, имеющих долю госсобственности, вырабатывает тарифную и ценовую политику в отраслях естественных монополий.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 сельского хозяйства и продовольствия координирует, стимулирует и регулирует развитие агропромышленного комплекса, рыбного и водного хозяйства, мелиорации, вопросы природопользования, лесного хозяйства, охотничьего хозяйства, аграрной и земельной реформы, формирования продовольственных фондов и обеспечения госзаказов.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 имущественных и земельных отношений, финансового оздоровления предприятий, организаций;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 строительства, архитектуры и жилищно-коммунального хозяйства;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 здравоохранения;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 общего и профессионального образования;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 труда и социального развития;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 культуры; </w:t>
      </w:r>
    </w:p>
    <w:p w:rsidR="00A57410" w:rsidRPr="009A6746" w:rsidRDefault="00A57410" w:rsidP="009A6746">
      <w:pPr>
        <w:numPr>
          <w:ilvl w:val="0"/>
          <w:numId w:val="4"/>
        </w:numPr>
        <w:tabs>
          <w:tab w:val="clear" w:pos="1571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министерство по физической культуре, спорту и туризму. </w:t>
      </w:r>
    </w:p>
    <w:p w:rsidR="004A0AEA" w:rsidRPr="009A6746" w:rsidRDefault="009A6746" w:rsidP="009A6746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bookmarkStart w:id="6" w:name="_Toc225179810"/>
      <w:r w:rsidR="004A0AEA" w:rsidRPr="009A6746">
        <w:rPr>
          <w:b/>
          <w:bCs/>
          <w:sz w:val="28"/>
          <w:szCs w:val="28"/>
        </w:rPr>
        <w:t>ЗАКЛЮЧЕНИЕ</w:t>
      </w:r>
      <w:bookmarkEnd w:id="6"/>
    </w:p>
    <w:p w:rsidR="004A0AEA" w:rsidRPr="009A6746" w:rsidRDefault="004A0AEA" w:rsidP="009A6746">
      <w:pPr>
        <w:spacing w:line="360" w:lineRule="auto"/>
        <w:ind w:firstLine="709"/>
        <w:jc w:val="both"/>
        <w:rPr>
          <w:sz w:val="28"/>
          <w:szCs w:val="28"/>
        </w:rPr>
      </w:pPr>
    </w:p>
    <w:p w:rsidR="004A0AEA" w:rsidRPr="009A6746" w:rsidRDefault="004A0AEA" w:rsidP="009A6746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 xml:space="preserve">Единство исполнительной власти в современной России закреплено в ст. 77 Конституции РФ. </w:t>
      </w:r>
      <w:r w:rsidRPr="009A6746">
        <w:rPr>
          <w:rStyle w:val="a8"/>
          <w:b w:val="0"/>
          <w:bCs w:val="0"/>
          <w:color w:val="000000"/>
          <w:sz w:val="28"/>
          <w:szCs w:val="28"/>
        </w:rPr>
        <w:t>Система органов государственной власти субъектов Федерации устанавливается субъектами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власти, установленными федеральными законами</w:t>
      </w:r>
      <w:r w:rsidRPr="009A6746">
        <w:rPr>
          <w:color w:val="000000"/>
          <w:sz w:val="28"/>
          <w:szCs w:val="28"/>
        </w:rPr>
        <w:t>. Это положение относится и к Ростовской области.</w:t>
      </w:r>
    </w:p>
    <w:p w:rsidR="00A57410" w:rsidRPr="009A6746" w:rsidRDefault="00A57410" w:rsidP="009A6746">
      <w:pPr>
        <w:spacing w:line="360" w:lineRule="auto"/>
        <w:ind w:firstLine="709"/>
        <w:jc w:val="both"/>
        <w:rPr>
          <w:sz w:val="28"/>
          <w:szCs w:val="28"/>
        </w:rPr>
      </w:pPr>
      <w:r w:rsidRPr="009A6746">
        <w:rPr>
          <w:sz w:val="28"/>
          <w:szCs w:val="28"/>
        </w:rPr>
        <w:t>Компетенция – юридический инструмент осуществления государственного органа. Из компетенции вытекает, с помощью каких правовых средств можно достичь поставленные цели и задачи органов управления, без решения которых недостижимы и функциональные цели. Для достижения целей и задач, стоящих перед органами исполнительной власти субъектов РФ, определенные руководители наделяются рядом прав и обязанностей. Например, компетенция губернатора находится в рамках и «пределах» компетенции субъекта РФ. Президенту республики, губернатору или главе администрации, как правило, предоставляется право единоличного решения узловых вопросов, определяющих стратегию и тактику деятельности органов исполнительной власти субъекта РФ.</w:t>
      </w:r>
    </w:p>
    <w:p w:rsidR="002009E9" w:rsidRPr="009A6746" w:rsidRDefault="009A6746" w:rsidP="009A6746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7" w:name="_Toc225179811"/>
      <w:r w:rsidR="002009E9" w:rsidRPr="009A6746">
        <w:rPr>
          <w:b/>
          <w:bCs/>
          <w:color w:val="000000"/>
          <w:sz w:val="28"/>
          <w:szCs w:val="28"/>
        </w:rPr>
        <w:t>ЛИТЕРАТУРА</w:t>
      </w:r>
      <w:bookmarkEnd w:id="7"/>
    </w:p>
    <w:p w:rsidR="002009E9" w:rsidRPr="009A6746" w:rsidRDefault="002009E9" w:rsidP="009A6746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009E9" w:rsidRPr="009A6746" w:rsidRDefault="002009E9" w:rsidP="009A6746">
      <w:pPr>
        <w:pStyle w:val="a6"/>
        <w:widowControl w:val="0"/>
        <w:numPr>
          <w:ilvl w:val="0"/>
          <w:numId w:val="7"/>
        </w:numPr>
        <w:shd w:val="clear" w:color="auto" w:fill="FFFFFF"/>
        <w:tabs>
          <w:tab w:val="clear" w:pos="1571"/>
          <w:tab w:val="num" w:pos="360"/>
        </w:tabs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Конституция РФ.</w:t>
      </w:r>
    </w:p>
    <w:p w:rsidR="002009E9" w:rsidRPr="009A6746" w:rsidRDefault="002009E9" w:rsidP="009A6746">
      <w:pPr>
        <w:pStyle w:val="a6"/>
        <w:widowControl w:val="0"/>
        <w:numPr>
          <w:ilvl w:val="0"/>
          <w:numId w:val="7"/>
        </w:numPr>
        <w:shd w:val="clear" w:color="auto" w:fill="FFFFFF"/>
        <w:tabs>
          <w:tab w:val="clear" w:pos="1571"/>
          <w:tab w:val="num" w:pos="360"/>
        </w:tabs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Устав Ростовской области.</w:t>
      </w:r>
    </w:p>
    <w:p w:rsidR="00116043" w:rsidRPr="009A6746" w:rsidRDefault="00116043" w:rsidP="009A6746">
      <w:pPr>
        <w:pStyle w:val="a6"/>
        <w:widowControl w:val="0"/>
        <w:numPr>
          <w:ilvl w:val="0"/>
          <w:numId w:val="7"/>
        </w:numPr>
        <w:shd w:val="clear" w:color="auto" w:fill="FFFFFF"/>
        <w:tabs>
          <w:tab w:val="clear" w:pos="1571"/>
          <w:tab w:val="num" w:pos="360"/>
        </w:tabs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r w:rsidRPr="009A6746">
        <w:rPr>
          <w:rStyle w:val="a9"/>
          <w:i w:val="0"/>
          <w:iCs w:val="0"/>
          <w:color w:val="000000"/>
          <w:sz w:val="28"/>
          <w:szCs w:val="28"/>
        </w:rPr>
        <w:t>Козлова Е.И., Кутафин О.Е.</w:t>
      </w:r>
      <w:r w:rsidRPr="009A6746">
        <w:rPr>
          <w:color w:val="000000"/>
          <w:sz w:val="28"/>
          <w:szCs w:val="28"/>
        </w:rPr>
        <w:t xml:space="preserve"> Конституционное право России. М., 1995.</w:t>
      </w:r>
    </w:p>
    <w:p w:rsidR="00A57410" w:rsidRPr="009A6746" w:rsidRDefault="00A57410" w:rsidP="009A6746">
      <w:pPr>
        <w:pStyle w:val="a6"/>
        <w:widowControl w:val="0"/>
        <w:numPr>
          <w:ilvl w:val="0"/>
          <w:numId w:val="7"/>
        </w:numPr>
        <w:shd w:val="clear" w:color="auto" w:fill="FFFFFF"/>
        <w:tabs>
          <w:tab w:val="clear" w:pos="1571"/>
          <w:tab w:val="num" w:pos="360"/>
        </w:tabs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</w:rPr>
        <w:t>Таран Д.Н. Компетенция руководителей органов исполнительной власти субъектов РФ.// Хозяйство и право. 2003. №2.</w:t>
      </w:r>
    </w:p>
    <w:p w:rsidR="002009E9" w:rsidRPr="009A6746" w:rsidRDefault="002009E9" w:rsidP="009A6746">
      <w:pPr>
        <w:pStyle w:val="a6"/>
        <w:widowControl w:val="0"/>
        <w:numPr>
          <w:ilvl w:val="0"/>
          <w:numId w:val="7"/>
        </w:numPr>
        <w:shd w:val="clear" w:color="auto" w:fill="FFFFFF"/>
        <w:tabs>
          <w:tab w:val="clear" w:pos="1571"/>
          <w:tab w:val="num" w:pos="360"/>
        </w:tabs>
        <w:spacing w:before="0" w:beforeAutospacing="0" w:after="0" w:afterAutospacing="0" w:line="360" w:lineRule="auto"/>
        <w:ind w:left="0" w:firstLine="0"/>
        <w:rPr>
          <w:color w:val="000000"/>
          <w:sz w:val="28"/>
          <w:szCs w:val="28"/>
        </w:rPr>
      </w:pPr>
      <w:r w:rsidRPr="009A6746">
        <w:rPr>
          <w:color w:val="000000"/>
          <w:sz w:val="28"/>
          <w:szCs w:val="28"/>
          <w:lang w:val="en-US"/>
        </w:rPr>
        <w:t>www.donland.ru.</w:t>
      </w:r>
      <w:bookmarkStart w:id="8" w:name="_GoBack"/>
      <w:bookmarkEnd w:id="8"/>
    </w:p>
    <w:sectPr w:rsidR="002009E9" w:rsidRPr="009A6746" w:rsidSect="009A6746">
      <w:headerReference w:type="default" r:id="rId7"/>
      <w:pgSz w:w="11906" w:h="16838"/>
      <w:pgMar w:top="1134" w:right="850" w:bottom="1134" w:left="1701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FC0" w:rsidRDefault="008D6FC0">
      <w:r>
        <w:separator/>
      </w:r>
    </w:p>
  </w:endnote>
  <w:endnote w:type="continuationSeparator" w:id="0">
    <w:p w:rsidR="008D6FC0" w:rsidRDefault="008D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FC0" w:rsidRDefault="008D6FC0">
      <w:r>
        <w:separator/>
      </w:r>
    </w:p>
  </w:footnote>
  <w:footnote w:type="continuationSeparator" w:id="0">
    <w:p w:rsidR="008D6FC0" w:rsidRDefault="008D6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489" w:rsidRDefault="006A1857" w:rsidP="005071CA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4</w:t>
    </w:r>
  </w:p>
  <w:p w:rsidR="00B80489" w:rsidRDefault="00B80489" w:rsidP="008E684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B0012"/>
    <w:multiLevelType w:val="hybridMultilevel"/>
    <w:tmpl w:val="E346B28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27C279DA"/>
    <w:multiLevelType w:val="multilevel"/>
    <w:tmpl w:val="DBB8C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60E6FEE"/>
    <w:multiLevelType w:val="multilevel"/>
    <w:tmpl w:val="A16E8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5D41B62"/>
    <w:multiLevelType w:val="hybridMultilevel"/>
    <w:tmpl w:val="769A7FA0"/>
    <w:lvl w:ilvl="0" w:tplc="E0CA487A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FC7D39"/>
    <w:multiLevelType w:val="multilevel"/>
    <w:tmpl w:val="8E2E1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412DF6"/>
    <w:multiLevelType w:val="hybridMultilevel"/>
    <w:tmpl w:val="F446D9E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nsid w:val="69E42522"/>
    <w:multiLevelType w:val="hybridMultilevel"/>
    <w:tmpl w:val="8E2E1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8B0C3E"/>
    <w:multiLevelType w:val="hybridMultilevel"/>
    <w:tmpl w:val="E03AD1D2"/>
    <w:lvl w:ilvl="0" w:tplc="E0CA4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840"/>
    <w:rsid w:val="000E1F77"/>
    <w:rsid w:val="00116043"/>
    <w:rsid w:val="00161A60"/>
    <w:rsid w:val="001710BF"/>
    <w:rsid w:val="002009E9"/>
    <w:rsid w:val="003D779E"/>
    <w:rsid w:val="004A010C"/>
    <w:rsid w:val="004A0AEA"/>
    <w:rsid w:val="005071CA"/>
    <w:rsid w:val="005512CD"/>
    <w:rsid w:val="00596567"/>
    <w:rsid w:val="005C77A5"/>
    <w:rsid w:val="005D7584"/>
    <w:rsid w:val="006A1857"/>
    <w:rsid w:val="00752091"/>
    <w:rsid w:val="007F7E88"/>
    <w:rsid w:val="008D6FC0"/>
    <w:rsid w:val="008E6840"/>
    <w:rsid w:val="00991DAF"/>
    <w:rsid w:val="009A02A2"/>
    <w:rsid w:val="009A31D8"/>
    <w:rsid w:val="009A6746"/>
    <w:rsid w:val="00A57410"/>
    <w:rsid w:val="00A75F7C"/>
    <w:rsid w:val="00B0463B"/>
    <w:rsid w:val="00B145B5"/>
    <w:rsid w:val="00B52D96"/>
    <w:rsid w:val="00B677A5"/>
    <w:rsid w:val="00B80489"/>
    <w:rsid w:val="00BF7AD7"/>
    <w:rsid w:val="00C0355C"/>
    <w:rsid w:val="00C21957"/>
    <w:rsid w:val="00C504F6"/>
    <w:rsid w:val="00C85047"/>
    <w:rsid w:val="00CD173C"/>
    <w:rsid w:val="00E3248A"/>
    <w:rsid w:val="00F10E45"/>
    <w:rsid w:val="00FC7FC3"/>
    <w:rsid w:val="00FD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BB046F-F7B1-447E-8FA8-9D4EF0D6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E6840"/>
  </w:style>
  <w:style w:type="paragraph" w:styleId="a6">
    <w:name w:val="Normal (Web)"/>
    <w:basedOn w:val="a"/>
    <w:uiPriority w:val="99"/>
    <w:rsid w:val="008E6840"/>
    <w:pPr>
      <w:spacing w:before="100" w:beforeAutospacing="1" w:after="100" w:afterAutospacing="1"/>
    </w:pPr>
  </w:style>
  <w:style w:type="character" w:styleId="a7">
    <w:name w:val="Hyperlink"/>
    <w:uiPriority w:val="99"/>
    <w:rsid w:val="005D7584"/>
    <w:rPr>
      <w:rFonts w:ascii="Arial" w:hAnsi="Arial" w:cs="Arial"/>
      <w:color w:val="3560A7"/>
      <w:sz w:val="20"/>
      <w:szCs w:val="20"/>
      <w:u w:val="none"/>
      <w:effect w:val="none"/>
    </w:rPr>
  </w:style>
  <w:style w:type="paragraph" w:customStyle="1" w:styleId="consnormal">
    <w:name w:val="consnormal"/>
    <w:basedOn w:val="a"/>
    <w:uiPriority w:val="99"/>
    <w:rsid w:val="005D7584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contentheader2cols">
    <w:name w:val="contentheader2cols"/>
    <w:basedOn w:val="a"/>
    <w:uiPriority w:val="99"/>
    <w:rsid w:val="00CD173C"/>
    <w:pPr>
      <w:spacing w:before="60"/>
      <w:ind w:left="300"/>
    </w:pPr>
    <w:rPr>
      <w:b/>
      <w:bCs/>
      <w:color w:val="3560A7"/>
      <w:sz w:val="26"/>
      <w:szCs w:val="26"/>
    </w:rPr>
  </w:style>
  <w:style w:type="character" w:styleId="a8">
    <w:name w:val="Strong"/>
    <w:uiPriority w:val="99"/>
    <w:qFormat/>
    <w:rsid w:val="004A0AEA"/>
    <w:rPr>
      <w:b/>
      <w:bCs/>
    </w:rPr>
  </w:style>
  <w:style w:type="character" w:styleId="a9">
    <w:name w:val="Emphasis"/>
    <w:uiPriority w:val="99"/>
    <w:qFormat/>
    <w:rsid w:val="00116043"/>
    <w:rPr>
      <w:i/>
      <w:iCs/>
    </w:rPr>
  </w:style>
  <w:style w:type="paragraph" w:styleId="1">
    <w:name w:val="toc 1"/>
    <w:basedOn w:val="a"/>
    <w:next w:val="a"/>
    <w:autoRedefine/>
    <w:uiPriority w:val="99"/>
    <w:semiHidden/>
    <w:rsid w:val="009A3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3532</Words>
  <Characters>20134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23619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Chak</dc:creator>
  <cp:keywords/>
  <dc:description/>
  <cp:lastModifiedBy>admin</cp:lastModifiedBy>
  <cp:revision>2</cp:revision>
  <dcterms:created xsi:type="dcterms:W3CDTF">2014-03-06T14:28:00Z</dcterms:created>
  <dcterms:modified xsi:type="dcterms:W3CDTF">2014-03-06T14:28:00Z</dcterms:modified>
</cp:coreProperties>
</file>