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CFF" w:rsidRDefault="00AF1CFF" w:rsidP="00BF377C">
      <w:pPr>
        <w:spacing w:line="360" w:lineRule="auto"/>
      </w:pPr>
    </w:p>
    <w:p w:rsidR="00BF377C" w:rsidRDefault="00AF1CFF" w:rsidP="00BF377C">
      <w:pPr>
        <w:spacing w:line="360" w:lineRule="auto"/>
        <w:jc w:val="center"/>
        <w:rPr>
          <w:b/>
          <w:sz w:val="28"/>
          <w:szCs w:val="28"/>
        </w:rPr>
      </w:pPr>
      <w:r w:rsidRPr="00AF1CFF">
        <w:rPr>
          <w:b/>
          <w:sz w:val="28"/>
          <w:szCs w:val="28"/>
        </w:rPr>
        <w:t xml:space="preserve">Темы контрольных работ </w:t>
      </w:r>
    </w:p>
    <w:p w:rsidR="00AF1CFF" w:rsidRDefault="00AF1CFF" w:rsidP="00BF377C">
      <w:pPr>
        <w:spacing w:line="360" w:lineRule="auto"/>
        <w:jc w:val="center"/>
        <w:rPr>
          <w:b/>
          <w:sz w:val="28"/>
          <w:szCs w:val="28"/>
        </w:rPr>
      </w:pPr>
      <w:r w:rsidRPr="00AF1CFF">
        <w:rPr>
          <w:b/>
          <w:sz w:val="28"/>
          <w:szCs w:val="28"/>
        </w:rPr>
        <w:t>по дисциплине «Территориальная организация населения»</w:t>
      </w:r>
    </w:p>
    <w:p w:rsidR="00BF377C" w:rsidRPr="00AF1CFF" w:rsidRDefault="00BF377C" w:rsidP="00BF377C">
      <w:pPr>
        <w:spacing w:line="360" w:lineRule="auto"/>
        <w:jc w:val="center"/>
        <w:rPr>
          <w:b/>
          <w:sz w:val="28"/>
          <w:szCs w:val="28"/>
        </w:rPr>
      </w:pPr>
    </w:p>
    <w:p w:rsidR="00AF1CFF" w:rsidRDefault="00AF1CFF" w:rsidP="00BF377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Сущность понятий территория, территориальная социально-экономическая система</w:t>
      </w:r>
      <w:r w:rsidR="006D0C7D">
        <w:rPr>
          <w:sz w:val="28"/>
        </w:rPr>
        <w:t>, территориальная организация населения.</w:t>
      </w:r>
    </w:p>
    <w:p w:rsidR="00AF1CFF" w:rsidRDefault="006D0C7D" w:rsidP="00BF377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Влияние природно-ресурсного потенциала на территориальную организацию населения и хозяйства России.</w:t>
      </w:r>
      <w:r w:rsidR="00AF1CFF">
        <w:rPr>
          <w:sz w:val="28"/>
        </w:rPr>
        <w:t xml:space="preserve"> </w:t>
      </w:r>
    </w:p>
    <w:p w:rsidR="00AF1CFF" w:rsidRDefault="00AF1CFF" w:rsidP="00BF377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Система показателей оценки демографической ситуации</w:t>
      </w:r>
      <w:r w:rsidR="00F236B3">
        <w:rPr>
          <w:sz w:val="28"/>
        </w:rPr>
        <w:t>, характеристика расселения населения России.</w:t>
      </w:r>
    </w:p>
    <w:p w:rsidR="00AF1CFF" w:rsidRDefault="00AF1CFF" w:rsidP="00BF377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 xml:space="preserve">  </w:t>
      </w:r>
      <w:r w:rsidR="00F236B3">
        <w:rPr>
          <w:sz w:val="28"/>
        </w:rPr>
        <w:t>Состав и характеристика</w:t>
      </w:r>
      <w:r>
        <w:rPr>
          <w:sz w:val="28"/>
        </w:rPr>
        <w:t xml:space="preserve"> западн</w:t>
      </w:r>
      <w:r w:rsidR="00F236B3">
        <w:rPr>
          <w:sz w:val="28"/>
        </w:rPr>
        <w:t>ой</w:t>
      </w:r>
      <w:r>
        <w:rPr>
          <w:sz w:val="28"/>
        </w:rPr>
        <w:t xml:space="preserve"> </w:t>
      </w:r>
      <w:r w:rsidR="00F236B3">
        <w:rPr>
          <w:sz w:val="28"/>
        </w:rPr>
        <w:t xml:space="preserve">и восточной </w:t>
      </w:r>
      <w:r>
        <w:rPr>
          <w:sz w:val="28"/>
        </w:rPr>
        <w:t>экономическ</w:t>
      </w:r>
      <w:r w:rsidR="00F236B3">
        <w:rPr>
          <w:sz w:val="28"/>
        </w:rPr>
        <w:t>их</w:t>
      </w:r>
      <w:r>
        <w:rPr>
          <w:sz w:val="28"/>
        </w:rPr>
        <w:t xml:space="preserve"> зон</w:t>
      </w:r>
      <w:r w:rsidR="00F236B3">
        <w:rPr>
          <w:sz w:val="28"/>
        </w:rPr>
        <w:t xml:space="preserve"> России</w:t>
      </w:r>
      <w:r w:rsidR="006D0C7D">
        <w:rPr>
          <w:sz w:val="28"/>
        </w:rPr>
        <w:t xml:space="preserve"> (уровень освоенности, структура хозяйства и т.д.)</w:t>
      </w:r>
      <w:r w:rsidR="00F236B3">
        <w:rPr>
          <w:sz w:val="28"/>
        </w:rPr>
        <w:t>.</w:t>
      </w:r>
    </w:p>
    <w:p w:rsidR="00AF1CFF" w:rsidRDefault="006D0C7D" w:rsidP="00BF377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Миграции и их влияние на территориальную организацию населения России.</w:t>
      </w:r>
    </w:p>
    <w:p w:rsidR="00AF1CFF" w:rsidRDefault="00AF1CFF" w:rsidP="00BF377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 xml:space="preserve"> </w:t>
      </w:r>
      <w:r w:rsidR="006D0C7D">
        <w:rPr>
          <w:sz w:val="28"/>
        </w:rPr>
        <w:t>Оценка экономико-географического положения России, его влияние на территориальную организацию населения и хозяйства.</w:t>
      </w:r>
    </w:p>
    <w:p w:rsidR="00AF1CFF" w:rsidRPr="00E455F9" w:rsidRDefault="00AF1CFF" w:rsidP="00BF377C">
      <w:pPr>
        <w:numPr>
          <w:ilvl w:val="0"/>
          <w:numId w:val="1"/>
        </w:numPr>
        <w:spacing w:line="360" w:lineRule="auto"/>
        <w:rPr>
          <w:sz w:val="28"/>
        </w:rPr>
      </w:pPr>
      <w:r w:rsidRPr="00E455F9">
        <w:rPr>
          <w:sz w:val="28"/>
        </w:rPr>
        <w:t xml:space="preserve"> </w:t>
      </w:r>
      <w:r w:rsidR="00E455F9" w:rsidRPr="00E455F9">
        <w:rPr>
          <w:sz w:val="28"/>
        </w:rPr>
        <w:t>Террито</w:t>
      </w:r>
      <w:r w:rsidR="00E455F9">
        <w:rPr>
          <w:sz w:val="28"/>
        </w:rPr>
        <w:t>р</w:t>
      </w:r>
      <w:r w:rsidR="00E455F9" w:rsidRPr="00E455F9">
        <w:rPr>
          <w:sz w:val="28"/>
        </w:rPr>
        <w:t>иальная организация сельского хозяйства России.</w:t>
      </w:r>
    </w:p>
    <w:p w:rsidR="00AF1CFF" w:rsidRDefault="00AF1CFF" w:rsidP="00BF377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color w:val="FF0000"/>
          <w:sz w:val="28"/>
        </w:rPr>
        <w:t xml:space="preserve"> </w:t>
      </w:r>
      <w:r w:rsidR="00E455F9" w:rsidRPr="00E455F9">
        <w:rPr>
          <w:sz w:val="28"/>
        </w:rPr>
        <w:t>Особенности территориальной организации сферы услуг.</w:t>
      </w:r>
    </w:p>
    <w:p w:rsidR="00AF1CFF" w:rsidRDefault="00AF1CFF" w:rsidP="00BF377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 xml:space="preserve"> </w:t>
      </w:r>
      <w:r w:rsidR="00E455F9">
        <w:rPr>
          <w:sz w:val="28"/>
        </w:rPr>
        <w:t>Территориальная организация машиностроительного комплекса России.</w:t>
      </w:r>
    </w:p>
    <w:p w:rsidR="00AF1CFF" w:rsidRDefault="00AF1CFF" w:rsidP="00BF377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 xml:space="preserve"> Сущность теорий размещения хозяйственной деятельности.</w:t>
      </w:r>
    </w:p>
    <w:p w:rsidR="00AF1CFF" w:rsidRDefault="00AF1CFF" w:rsidP="00BF377C">
      <w:pPr>
        <w:spacing w:line="360" w:lineRule="auto"/>
        <w:rPr>
          <w:sz w:val="28"/>
        </w:rPr>
      </w:pPr>
    </w:p>
    <w:p w:rsidR="00AF1CFF" w:rsidRDefault="00AF1CFF" w:rsidP="00BF377C">
      <w:pPr>
        <w:pStyle w:val="a3"/>
        <w:spacing w:line="360" w:lineRule="auto"/>
        <w:jc w:val="center"/>
        <w:rPr>
          <w:b/>
          <w:bCs/>
        </w:rPr>
      </w:pPr>
      <w:r>
        <w:rPr>
          <w:b/>
          <w:bCs/>
        </w:rPr>
        <w:t>Методические указания к выполнению контрольных работ.</w:t>
      </w:r>
    </w:p>
    <w:p w:rsidR="00AF1CFF" w:rsidRDefault="00AF1CFF" w:rsidP="00BF377C">
      <w:pPr>
        <w:spacing w:line="360" w:lineRule="auto"/>
        <w:rPr>
          <w:sz w:val="28"/>
        </w:rPr>
      </w:pPr>
    </w:p>
    <w:p w:rsidR="00AF1CFF" w:rsidRDefault="00AF1CFF" w:rsidP="00BF377C">
      <w:pPr>
        <w:spacing w:line="360" w:lineRule="auto"/>
        <w:rPr>
          <w:sz w:val="28"/>
        </w:rPr>
      </w:pPr>
      <w:r>
        <w:rPr>
          <w:sz w:val="28"/>
        </w:rPr>
        <w:t>Студенты, изучающие дисциплину «Территориальная организация населения», выполняют контрольную работу по специально разработанным вариантам.</w:t>
      </w:r>
      <w:r w:rsidR="00960B2E">
        <w:rPr>
          <w:sz w:val="28"/>
        </w:rPr>
        <w:t xml:space="preserve"> Номер темы контрольной работы должен совпадать с последней цифрой номера личного дела студента. Например: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60B2E">
        <w:tc>
          <w:tcPr>
            <w:tcW w:w="4785" w:type="dxa"/>
          </w:tcPr>
          <w:p w:rsidR="00960B2E" w:rsidRDefault="00960B2E" w:rsidP="00BF377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Номер личного дела</w:t>
            </w:r>
          </w:p>
        </w:tc>
        <w:tc>
          <w:tcPr>
            <w:tcW w:w="4786" w:type="dxa"/>
          </w:tcPr>
          <w:p w:rsidR="00960B2E" w:rsidRDefault="00960B2E" w:rsidP="00BF377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Номер темы контрольной работы</w:t>
            </w:r>
          </w:p>
        </w:tc>
      </w:tr>
      <w:tr w:rsidR="00960B2E">
        <w:tc>
          <w:tcPr>
            <w:tcW w:w="4785" w:type="dxa"/>
          </w:tcPr>
          <w:p w:rsidR="00960B2E" w:rsidRDefault="00960B2E" w:rsidP="00BF377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896221</w:t>
            </w:r>
          </w:p>
        </w:tc>
        <w:tc>
          <w:tcPr>
            <w:tcW w:w="4786" w:type="dxa"/>
          </w:tcPr>
          <w:p w:rsidR="00960B2E" w:rsidRDefault="00960B2E" w:rsidP="00BF377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60B2E">
        <w:tc>
          <w:tcPr>
            <w:tcW w:w="4785" w:type="dxa"/>
          </w:tcPr>
          <w:p w:rsidR="00960B2E" w:rsidRDefault="00960B2E" w:rsidP="00BF377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897027</w:t>
            </w:r>
          </w:p>
        </w:tc>
        <w:tc>
          <w:tcPr>
            <w:tcW w:w="4786" w:type="dxa"/>
          </w:tcPr>
          <w:p w:rsidR="00960B2E" w:rsidRDefault="00960B2E" w:rsidP="00BF377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960B2E">
        <w:tc>
          <w:tcPr>
            <w:tcW w:w="4785" w:type="dxa"/>
          </w:tcPr>
          <w:p w:rsidR="00960B2E" w:rsidRDefault="00960B2E" w:rsidP="00BF377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891820</w:t>
            </w:r>
          </w:p>
        </w:tc>
        <w:tc>
          <w:tcPr>
            <w:tcW w:w="4786" w:type="dxa"/>
          </w:tcPr>
          <w:p w:rsidR="00960B2E" w:rsidRDefault="00960B2E" w:rsidP="00BF377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960B2E" w:rsidRDefault="00960B2E" w:rsidP="00BF377C">
      <w:pPr>
        <w:spacing w:line="360" w:lineRule="auto"/>
        <w:rPr>
          <w:sz w:val="28"/>
        </w:rPr>
      </w:pPr>
    </w:p>
    <w:p w:rsidR="00AF1CFF" w:rsidRDefault="00AF1CFF" w:rsidP="00BF377C">
      <w:pPr>
        <w:spacing w:line="360" w:lineRule="auto"/>
        <w:rPr>
          <w:sz w:val="28"/>
        </w:rPr>
      </w:pPr>
      <w:r>
        <w:rPr>
          <w:sz w:val="28"/>
        </w:rPr>
        <w:t>Цель контрольной работы заключается в проверке умения студентов обобщать, анализировать практические материалы, связывать их с теоретическим материалом по предложенной теме и делать выводы экономического характера.</w:t>
      </w:r>
    </w:p>
    <w:p w:rsidR="00AF1CFF" w:rsidRDefault="00AF1CFF" w:rsidP="00BF377C">
      <w:pPr>
        <w:spacing w:line="360" w:lineRule="auto"/>
        <w:rPr>
          <w:sz w:val="28"/>
        </w:rPr>
      </w:pPr>
      <w:r>
        <w:rPr>
          <w:sz w:val="28"/>
        </w:rPr>
        <w:t>При выполнении контрольной работы необходимо показать знание основной учебной и дополнительной литературы, материалов периодической печати, умение делать расчеты показателей, характеризующих определенные социально-экономические процессы и объекты и грамотно интерпретировать полученные показатели.</w:t>
      </w:r>
      <w:r w:rsidR="00F236B3">
        <w:rPr>
          <w:sz w:val="28"/>
        </w:rPr>
        <w:t xml:space="preserve"> Выполненная контрольная работа посылается на рецензирование в институт в установленный графиком срок. Положительно выполненная работа допускается к собеседованию. Если контрольная работа не допускается к собеседованию, то студент обязан ее переделать в соответствии с замечаниями рецензента.</w:t>
      </w:r>
    </w:p>
    <w:p w:rsidR="00AF1CFF" w:rsidRDefault="00AF1CFF" w:rsidP="00BF377C">
      <w:pPr>
        <w:spacing w:line="360" w:lineRule="auto"/>
        <w:rPr>
          <w:sz w:val="28"/>
        </w:rPr>
      </w:pPr>
    </w:p>
    <w:p w:rsidR="00AF1CFF" w:rsidRDefault="00AF1CFF" w:rsidP="00BF377C">
      <w:pPr>
        <w:pStyle w:val="3"/>
        <w:spacing w:line="360" w:lineRule="auto"/>
      </w:pPr>
      <w:r>
        <w:t>Контрольная работа оформляется в соответствии со следующими требованиями:</w:t>
      </w:r>
    </w:p>
    <w:p w:rsidR="00AF1CFF" w:rsidRDefault="00AF1CFF" w:rsidP="00BF377C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 xml:space="preserve">Работа выполняется на белой бумаге формата А4, текст работы излагается на одной стороне листа. Каждая страница оформляется со следующими полями: левое – </w:t>
      </w:r>
      <w:smartTag w:uri="urn:schemas-microsoft-com:office:smarttags" w:element="metricconverter">
        <w:smartTagPr>
          <w:attr w:name="ProductID" w:val="20 мм"/>
        </w:smartTagPr>
        <w:r>
          <w:rPr>
            <w:sz w:val="28"/>
          </w:rPr>
          <w:t>20 мм</w:t>
        </w:r>
      </w:smartTag>
      <w:r>
        <w:rPr>
          <w:sz w:val="28"/>
        </w:rPr>
        <w:t xml:space="preserve">; верхнее – </w:t>
      </w:r>
      <w:smartTag w:uri="urn:schemas-microsoft-com:office:smarttags" w:element="metricconverter">
        <w:smartTagPr>
          <w:attr w:name="ProductID" w:val="20 мм"/>
        </w:smartTagPr>
        <w:r>
          <w:rPr>
            <w:sz w:val="28"/>
          </w:rPr>
          <w:t>20 мм</w:t>
        </w:r>
      </w:smartTag>
      <w:r>
        <w:rPr>
          <w:sz w:val="28"/>
        </w:rPr>
        <w:t xml:space="preserve">; правое – </w:t>
      </w:r>
      <w:smartTag w:uri="urn:schemas-microsoft-com:office:smarttags" w:element="metricconverter">
        <w:smartTagPr>
          <w:attr w:name="ProductID" w:val="10 мм"/>
        </w:smartTagPr>
        <w:r>
          <w:rPr>
            <w:sz w:val="28"/>
          </w:rPr>
          <w:t>10 мм</w:t>
        </w:r>
      </w:smartTag>
      <w:r>
        <w:rPr>
          <w:sz w:val="28"/>
        </w:rPr>
        <w:t xml:space="preserve">; нижнее – </w:t>
      </w:r>
      <w:smartTag w:uri="urn:schemas-microsoft-com:office:smarttags" w:element="metricconverter">
        <w:smartTagPr>
          <w:attr w:name="ProductID" w:val="20 мм"/>
        </w:smartTagPr>
        <w:r>
          <w:rPr>
            <w:sz w:val="28"/>
          </w:rPr>
          <w:t>20 мм</w:t>
        </w:r>
      </w:smartTag>
      <w:r>
        <w:rPr>
          <w:sz w:val="28"/>
        </w:rPr>
        <w:t>.</w:t>
      </w:r>
    </w:p>
    <w:p w:rsidR="00AF1CFF" w:rsidRDefault="00AF1CFF" w:rsidP="00BF377C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Работа должна иметь титульный лист, оформленный соответствующим образом.</w:t>
      </w:r>
    </w:p>
    <w:p w:rsidR="00F236B3" w:rsidRDefault="00F236B3" w:rsidP="00BF377C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Объем работы должен составлять 10-15 страниц.</w:t>
      </w:r>
    </w:p>
    <w:p w:rsidR="00AF1CFF" w:rsidRDefault="00AF1CFF" w:rsidP="00BF377C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Все страницы работы нумеруются арабскими цифрами по порядку от титульного листа до последнего без пропусков и повторений. Порядковый номер страницы ставится в правом верхнем углу страницы.</w:t>
      </w:r>
    </w:p>
    <w:p w:rsidR="00AF1CFF" w:rsidRDefault="00AF1CFF" w:rsidP="00BF377C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Работа должна содержать список литературы, использованной при выполнении контрольной работы. Литература группируется в списке в следующем порядке:</w:t>
      </w:r>
    </w:p>
    <w:p w:rsidR="00AF1CFF" w:rsidRDefault="00AF1CFF" w:rsidP="00BF377C">
      <w:pPr>
        <w:numPr>
          <w:ilvl w:val="1"/>
          <w:numId w:val="2"/>
        </w:numPr>
        <w:spacing w:line="360" w:lineRule="auto"/>
        <w:rPr>
          <w:sz w:val="28"/>
        </w:rPr>
      </w:pPr>
      <w:r>
        <w:rPr>
          <w:sz w:val="28"/>
        </w:rPr>
        <w:t>нормативно-правовые акты органов законодательной и исполнительной власти: Конституция, законы, указы, Президента РФ, постановления Правительства РФ – в хронологической последовательности;</w:t>
      </w:r>
    </w:p>
    <w:p w:rsidR="00AF1CFF" w:rsidRDefault="00AF1CFF" w:rsidP="00BF377C">
      <w:pPr>
        <w:numPr>
          <w:ilvl w:val="1"/>
          <w:numId w:val="2"/>
        </w:numPr>
        <w:spacing w:line="360" w:lineRule="auto"/>
        <w:rPr>
          <w:sz w:val="28"/>
        </w:rPr>
      </w:pPr>
      <w:r>
        <w:rPr>
          <w:sz w:val="28"/>
        </w:rPr>
        <w:t>ведомственные правовые акты в хронологической последовательности;</w:t>
      </w:r>
    </w:p>
    <w:p w:rsidR="00AF1CFF" w:rsidRDefault="00AF1CFF" w:rsidP="00BF377C">
      <w:pPr>
        <w:numPr>
          <w:ilvl w:val="1"/>
          <w:numId w:val="2"/>
        </w:numPr>
        <w:spacing w:line="360" w:lineRule="auto"/>
        <w:rPr>
          <w:sz w:val="28"/>
        </w:rPr>
      </w:pPr>
      <w:r>
        <w:rPr>
          <w:sz w:val="28"/>
        </w:rPr>
        <w:t>источники статистических данных в хронологической последовательности;</w:t>
      </w:r>
    </w:p>
    <w:p w:rsidR="00AF1CFF" w:rsidRDefault="00AF1CFF" w:rsidP="00BF377C">
      <w:pPr>
        <w:numPr>
          <w:ilvl w:val="1"/>
          <w:numId w:val="2"/>
        </w:numPr>
        <w:spacing w:line="360" w:lineRule="auto"/>
        <w:rPr>
          <w:sz w:val="28"/>
        </w:rPr>
      </w:pPr>
      <w:r>
        <w:rPr>
          <w:sz w:val="28"/>
        </w:rPr>
        <w:t>книги и статьи на русском языке – в алфавитном порядке;</w:t>
      </w:r>
    </w:p>
    <w:p w:rsidR="00AF1CFF" w:rsidRDefault="00AF1CFF" w:rsidP="00BF377C">
      <w:pPr>
        <w:numPr>
          <w:ilvl w:val="1"/>
          <w:numId w:val="2"/>
        </w:numPr>
        <w:spacing w:line="360" w:lineRule="auto"/>
        <w:rPr>
          <w:sz w:val="28"/>
        </w:rPr>
      </w:pPr>
      <w:r>
        <w:rPr>
          <w:sz w:val="28"/>
        </w:rPr>
        <w:t>книги и статьи на иностранных языках – в алфавитном порядке.</w:t>
      </w:r>
    </w:p>
    <w:p w:rsidR="00F236B3" w:rsidRDefault="00F236B3" w:rsidP="00BF377C">
      <w:pPr>
        <w:numPr>
          <w:ilvl w:val="1"/>
          <w:numId w:val="2"/>
        </w:numPr>
        <w:spacing w:line="360" w:lineRule="auto"/>
        <w:rPr>
          <w:sz w:val="28"/>
        </w:rPr>
      </w:pPr>
      <w:r>
        <w:rPr>
          <w:sz w:val="28"/>
        </w:rPr>
        <w:t>ресурсы «Интернет»</w:t>
      </w:r>
    </w:p>
    <w:p w:rsidR="00AF1CFF" w:rsidRDefault="00AF1CFF" w:rsidP="00BF377C">
      <w:pPr>
        <w:spacing w:line="360" w:lineRule="auto"/>
        <w:ind w:left="1080"/>
        <w:rPr>
          <w:sz w:val="28"/>
        </w:rPr>
      </w:pPr>
      <w:r>
        <w:rPr>
          <w:sz w:val="28"/>
        </w:rPr>
        <w:t>Включенная в список литература нумеруется сплошным порядком от первого до последнего названия.</w:t>
      </w:r>
    </w:p>
    <w:p w:rsidR="006D0C7D" w:rsidRDefault="006D0C7D" w:rsidP="00BF377C">
      <w:pPr>
        <w:spacing w:line="360" w:lineRule="auto"/>
        <w:ind w:left="1080"/>
        <w:rPr>
          <w:sz w:val="28"/>
        </w:rPr>
      </w:pPr>
    </w:p>
    <w:p w:rsidR="006D0C7D" w:rsidRPr="00BF377C" w:rsidRDefault="006D0C7D" w:rsidP="00BF377C">
      <w:pPr>
        <w:pStyle w:val="a5"/>
        <w:spacing w:line="360" w:lineRule="auto"/>
        <w:jc w:val="center"/>
        <w:rPr>
          <w:b/>
          <w:sz w:val="28"/>
          <w:szCs w:val="28"/>
        </w:rPr>
      </w:pPr>
      <w:r w:rsidRPr="00BF377C">
        <w:rPr>
          <w:b/>
          <w:sz w:val="28"/>
          <w:szCs w:val="28"/>
        </w:rPr>
        <w:t>Рекомендуемая литература:</w:t>
      </w:r>
    </w:p>
    <w:p w:rsidR="006D0C7D" w:rsidRPr="00BF377C" w:rsidRDefault="006D0C7D" w:rsidP="00BF377C">
      <w:pPr>
        <w:pStyle w:val="a5"/>
        <w:spacing w:line="360" w:lineRule="auto"/>
        <w:jc w:val="center"/>
        <w:rPr>
          <w:b/>
          <w:sz w:val="28"/>
          <w:szCs w:val="28"/>
        </w:rPr>
      </w:pPr>
      <w:r w:rsidRPr="00BF377C">
        <w:rPr>
          <w:b/>
          <w:sz w:val="28"/>
          <w:szCs w:val="28"/>
        </w:rPr>
        <w:t>Основная</w:t>
      </w:r>
    </w:p>
    <w:p w:rsidR="006D0C7D" w:rsidRDefault="006D0C7D" w:rsidP="00BF377C">
      <w:pPr>
        <w:pStyle w:val="2"/>
        <w:numPr>
          <w:ilvl w:val="0"/>
          <w:numId w:val="4"/>
        </w:numPr>
        <w:spacing w:line="360" w:lineRule="auto"/>
        <w:rPr>
          <w:sz w:val="28"/>
          <w:lang w:val="ru-RU"/>
        </w:rPr>
      </w:pPr>
      <w:r>
        <w:rPr>
          <w:sz w:val="28"/>
          <w:lang w:val="ru-RU"/>
        </w:rPr>
        <w:t>Гладкий Ю. Н., Доброскок В. А., Семенов С. П. Экономическая география России: Учебник – М.: Гардарики, 2000. -  752с.</w:t>
      </w:r>
    </w:p>
    <w:p w:rsidR="006D0C7D" w:rsidRDefault="006D0C7D" w:rsidP="00BF377C">
      <w:pPr>
        <w:pStyle w:val="2"/>
        <w:numPr>
          <w:ilvl w:val="0"/>
          <w:numId w:val="4"/>
        </w:numPr>
        <w:spacing w:line="360" w:lineRule="auto"/>
        <w:rPr>
          <w:sz w:val="28"/>
          <w:lang w:val="ru-RU"/>
        </w:rPr>
      </w:pPr>
      <w:r>
        <w:rPr>
          <w:sz w:val="28"/>
          <w:lang w:val="ru-RU"/>
        </w:rPr>
        <w:t>Экономическая география России: Учебник / Под общ. ред. В.И. Видяпина, М.В. Степанова. – М.: ИНФРА – М, 2006. – 533 с.</w:t>
      </w:r>
    </w:p>
    <w:p w:rsidR="006D0C7D" w:rsidRDefault="006D0C7D" w:rsidP="00BF377C">
      <w:pPr>
        <w:pStyle w:val="2"/>
        <w:numPr>
          <w:ilvl w:val="0"/>
          <w:numId w:val="4"/>
        </w:numPr>
        <w:spacing w:line="360" w:lineRule="auto"/>
        <w:rPr>
          <w:sz w:val="28"/>
          <w:lang w:val="ru-RU"/>
        </w:rPr>
      </w:pPr>
      <w:r>
        <w:rPr>
          <w:sz w:val="28"/>
          <w:lang w:val="ru-RU"/>
        </w:rPr>
        <w:t>Желтиков В. П., Кузнецов Н. Г., Тяглов С. Г. Экономическая география. Серия «Учебники и учебные пособия». Ростов на Дону, Изд-во: Феникс, 2001.</w:t>
      </w:r>
    </w:p>
    <w:p w:rsidR="006D0C7D" w:rsidRDefault="006D0C7D" w:rsidP="00BF377C">
      <w:pPr>
        <w:pStyle w:val="2"/>
        <w:numPr>
          <w:ilvl w:val="0"/>
          <w:numId w:val="4"/>
        </w:numPr>
        <w:spacing w:line="360" w:lineRule="auto"/>
        <w:rPr>
          <w:sz w:val="28"/>
          <w:lang w:val="ru-RU"/>
        </w:rPr>
      </w:pPr>
      <w:r>
        <w:rPr>
          <w:sz w:val="28"/>
          <w:lang w:val="ru-RU"/>
        </w:rPr>
        <w:t>Знаменский Г. В., Верещагина Т. А., Знаменский А. Г. Экономическая география и региональная экономика. Учебное пособие. Челябинск, 1999.</w:t>
      </w:r>
    </w:p>
    <w:p w:rsidR="006D0C7D" w:rsidRDefault="006D0C7D" w:rsidP="00BF377C">
      <w:pPr>
        <w:pStyle w:val="2"/>
        <w:numPr>
          <w:ilvl w:val="0"/>
          <w:numId w:val="4"/>
        </w:numPr>
        <w:spacing w:line="360" w:lineRule="auto"/>
        <w:rPr>
          <w:sz w:val="28"/>
          <w:lang w:val="ru-RU"/>
        </w:rPr>
      </w:pPr>
      <w:r>
        <w:rPr>
          <w:sz w:val="28"/>
          <w:lang w:val="ru-RU"/>
        </w:rPr>
        <w:t>Кузьбожев Э.Н., Козьева И.А., Световцев М.Г. Экономическая география и регионалистика (история, методы, состояние и перспективы размещения производительных сил). – М.: Высшее образование, 2009 – 540 с.</w:t>
      </w:r>
    </w:p>
    <w:p w:rsidR="006D0C7D" w:rsidRDefault="006D0C7D" w:rsidP="00BF377C">
      <w:pPr>
        <w:pStyle w:val="2"/>
        <w:numPr>
          <w:ilvl w:val="0"/>
          <w:numId w:val="4"/>
        </w:numPr>
        <w:spacing w:line="360" w:lineRule="auto"/>
        <w:rPr>
          <w:sz w:val="28"/>
          <w:lang w:val="ru-RU"/>
        </w:rPr>
      </w:pPr>
      <w:r>
        <w:rPr>
          <w:sz w:val="28"/>
          <w:lang w:val="ru-RU"/>
        </w:rPr>
        <w:t>Экономическая география России: Учеб. пособие для вузов /Под ред. Т.Г. Морозовой. – 4-е изд., перераб. и доп. – М.: ЮНИТИ-ДАНА, 2008. - 471с.</w:t>
      </w:r>
    </w:p>
    <w:p w:rsidR="006D0C7D" w:rsidRDefault="006D0C7D" w:rsidP="00BF377C">
      <w:pPr>
        <w:pStyle w:val="2"/>
        <w:numPr>
          <w:ilvl w:val="0"/>
          <w:numId w:val="4"/>
        </w:numPr>
        <w:spacing w:line="360" w:lineRule="auto"/>
        <w:rPr>
          <w:sz w:val="28"/>
          <w:lang w:val="ru-RU"/>
        </w:rPr>
      </w:pPr>
      <w:r>
        <w:rPr>
          <w:sz w:val="28"/>
          <w:lang w:val="ru-RU"/>
        </w:rPr>
        <w:t>Симагин Ю.А. Территориальная организация населения и хозяйства. – М., 2007.</w:t>
      </w:r>
    </w:p>
    <w:p w:rsidR="006D0C7D" w:rsidRDefault="006D0C7D" w:rsidP="00BF377C">
      <w:pPr>
        <w:pStyle w:val="2"/>
        <w:numPr>
          <w:ilvl w:val="0"/>
          <w:numId w:val="4"/>
        </w:numPr>
        <w:spacing w:line="360" w:lineRule="auto"/>
        <w:rPr>
          <w:sz w:val="28"/>
          <w:lang w:val="ru-RU"/>
        </w:rPr>
      </w:pPr>
      <w:r>
        <w:rPr>
          <w:sz w:val="28"/>
          <w:lang w:val="ru-RU"/>
        </w:rPr>
        <w:t>Симагин Ю.А. Территориальная организация населения: Учебное пособие. – М.: Издательско-торговая корпорация «Дашков и К», 2004. – 244с.</w:t>
      </w:r>
    </w:p>
    <w:p w:rsidR="006D0C7D" w:rsidRDefault="006D0C7D" w:rsidP="00BF377C">
      <w:pPr>
        <w:pStyle w:val="2"/>
        <w:numPr>
          <w:ilvl w:val="0"/>
          <w:numId w:val="4"/>
        </w:numPr>
        <w:spacing w:line="360" w:lineRule="auto"/>
        <w:rPr>
          <w:sz w:val="28"/>
          <w:lang w:val="ru-RU"/>
        </w:rPr>
      </w:pPr>
      <w:r>
        <w:rPr>
          <w:sz w:val="28"/>
          <w:lang w:val="ru-RU"/>
        </w:rPr>
        <w:t>Скопин А.Ю. Экономическая география России: Учебник. – М.: ТК Велби, Изд-во Проспект, 2003. – 368с.</w:t>
      </w:r>
    </w:p>
    <w:p w:rsidR="006D0C7D" w:rsidRDefault="006D0C7D" w:rsidP="00BF377C">
      <w:pPr>
        <w:pStyle w:val="2"/>
        <w:numPr>
          <w:ilvl w:val="0"/>
          <w:numId w:val="4"/>
        </w:numPr>
        <w:spacing w:line="360" w:lineRule="auto"/>
        <w:rPr>
          <w:sz w:val="28"/>
          <w:lang w:val="ru-RU"/>
        </w:rPr>
      </w:pPr>
      <w:r>
        <w:rPr>
          <w:sz w:val="28"/>
          <w:lang w:val="ru-RU"/>
        </w:rPr>
        <w:t>Экономическая и социальная география России: Учебник для вузов. Под ред. проф. А.Т. Хрущева – 2 изд.  – М.: Дрофа, 2005. – 672с.</w:t>
      </w:r>
    </w:p>
    <w:p w:rsidR="006D0C7D" w:rsidRDefault="006D0C7D" w:rsidP="00BF377C">
      <w:pPr>
        <w:pStyle w:val="2"/>
        <w:spacing w:line="360" w:lineRule="auto"/>
        <w:ind w:left="1080" w:firstLine="0"/>
        <w:jc w:val="center"/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>Дополнительная</w:t>
      </w:r>
    </w:p>
    <w:p w:rsidR="006D0C7D" w:rsidRDefault="006D0C7D" w:rsidP="00BF377C">
      <w:pPr>
        <w:numPr>
          <w:ilvl w:val="0"/>
          <w:numId w:val="3"/>
        </w:numPr>
        <w:spacing w:line="360" w:lineRule="auto"/>
        <w:ind w:left="1080"/>
        <w:rPr>
          <w:sz w:val="28"/>
        </w:rPr>
      </w:pPr>
      <w:r w:rsidRPr="004740ED">
        <w:rPr>
          <w:sz w:val="28"/>
        </w:rPr>
        <w:t>Алаев Э.Б. Социально-экономическая география. Понятийно-терминологический словарь. М,    «Мысль», 1983. – 320с.</w:t>
      </w:r>
    </w:p>
    <w:p w:rsidR="006D0C7D" w:rsidRDefault="006D0C7D" w:rsidP="00BF377C">
      <w:pPr>
        <w:numPr>
          <w:ilvl w:val="0"/>
          <w:numId w:val="3"/>
        </w:numPr>
        <w:spacing w:line="360" w:lineRule="auto"/>
        <w:ind w:left="1080"/>
        <w:rPr>
          <w:sz w:val="28"/>
        </w:rPr>
      </w:pPr>
      <w:r w:rsidRPr="004740ED">
        <w:rPr>
          <w:sz w:val="28"/>
        </w:rPr>
        <w:t xml:space="preserve"> </w:t>
      </w:r>
      <w:r>
        <w:rPr>
          <w:sz w:val="28"/>
        </w:rPr>
        <w:t>Бабурин В.Л., Мазуров Ю.Л. Географические основы управления. – М., 2000.</w:t>
      </w:r>
    </w:p>
    <w:p w:rsidR="006D0C7D" w:rsidRDefault="006D0C7D" w:rsidP="00BF377C">
      <w:pPr>
        <w:numPr>
          <w:ilvl w:val="0"/>
          <w:numId w:val="3"/>
        </w:numPr>
        <w:spacing w:line="360" w:lineRule="auto"/>
        <w:ind w:left="1080"/>
        <w:rPr>
          <w:sz w:val="28"/>
        </w:rPr>
      </w:pPr>
      <w:r>
        <w:rPr>
          <w:sz w:val="28"/>
        </w:rPr>
        <w:t>Баранский Н.Н. Избранные труды. Т. 1-2. – М., 1980.</w:t>
      </w:r>
    </w:p>
    <w:p w:rsidR="006D0C7D" w:rsidRDefault="006D0C7D" w:rsidP="00BF377C">
      <w:pPr>
        <w:numPr>
          <w:ilvl w:val="0"/>
          <w:numId w:val="3"/>
        </w:numPr>
        <w:spacing w:line="360" w:lineRule="auto"/>
        <w:ind w:left="1080"/>
        <w:rPr>
          <w:sz w:val="28"/>
        </w:rPr>
      </w:pPr>
      <w:r>
        <w:rPr>
          <w:sz w:val="28"/>
        </w:rPr>
        <w:t>Гаврилов А.П. Региональная экономика и управление. – М. 2002.</w:t>
      </w:r>
    </w:p>
    <w:p w:rsidR="006D0C7D" w:rsidRDefault="006D0C7D" w:rsidP="00BF377C">
      <w:pPr>
        <w:numPr>
          <w:ilvl w:val="0"/>
          <w:numId w:val="3"/>
        </w:numPr>
        <w:spacing w:line="360" w:lineRule="auto"/>
        <w:ind w:left="1080"/>
        <w:rPr>
          <w:sz w:val="28"/>
        </w:rPr>
      </w:pPr>
      <w:r>
        <w:rPr>
          <w:sz w:val="28"/>
        </w:rPr>
        <w:t>Голубчик М.М.и др. Теория и методология географической науки. – М., 2005.</w:t>
      </w:r>
    </w:p>
    <w:p w:rsidR="006D0C7D" w:rsidRPr="004740ED" w:rsidRDefault="006D0C7D" w:rsidP="00BF377C">
      <w:pPr>
        <w:numPr>
          <w:ilvl w:val="0"/>
          <w:numId w:val="3"/>
        </w:numPr>
        <w:spacing w:line="360" w:lineRule="auto"/>
        <w:ind w:left="1080"/>
        <w:rPr>
          <w:sz w:val="28"/>
        </w:rPr>
      </w:pPr>
      <w:r>
        <w:rPr>
          <w:sz w:val="28"/>
        </w:rPr>
        <w:t>Гохберг М.Я. Федеральные округа Российской Федерации: анализ и перспективы экономического развития. – М., 2002.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>Гранберг А. Г. Основы региональной экономики. Учебник для вузов. – М.: ГУ ВШЭ, 2000.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>Гребцова В. Е. Экономическая и социальная география России. Учебное пособие для вузов. Ростов на Дону. Изд-во: Феникс, 2000.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>Завьялова Е.Б., Радищева Н.В. Экономическая география в схемах и таблицах: учеб. Пособие. – М.: ТК Велби, Изд-во Проспект, 2005. – 248 с.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>Зубаревич Н.В. Социальное развитие регионов России. – М., 2005.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>Игнатов В. Г., Бутов В. И. Регионоведение (экономика и управление). Учебное пособие.  Ростов на Дону, Издательский центр «МарТ», 2000.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 xml:space="preserve"> Кистанов В.В., Копылов Н.В. Региональная экономика России. – М., 2005.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 xml:space="preserve"> Колосовский Н.Н. Теория экономического районирования. – М., 1969.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 xml:space="preserve"> Кузнецова О.В. Экономическое развитие регионов. – М., 2007.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 xml:space="preserve"> Родионова И.А. Мировая экономика: индустриальный сектор. – СПб., 2005.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>Региональная экономика: Учебное пособие. Под ред. М. В. Степанова. – М.: Инфра-М., 2002.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 xml:space="preserve"> Россия и мир. Статистический ежегодник.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 xml:space="preserve"> Россия в цифрах. Статистический ежегодник.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>Сидоров М.К. Социально-экономическая география и регионалистика России: Учебник-атлас.- М.: Инфра-М, 2002.</w:t>
      </w:r>
    </w:p>
    <w:p w:rsidR="006D0C7D" w:rsidRDefault="006D0C7D" w:rsidP="00BF377C">
      <w:pPr>
        <w:pStyle w:val="2"/>
        <w:numPr>
          <w:ilvl w:val="0"/>
          <w:numId w:val="3"/>
        </w:numPr>
        <w:spacing w:line="360" w:lineRule="auto"/>
        <w:ind w:left="1080"/>
        <w:rPr>
          <w:sz w:val="28"/>
          <w:lang w:val="ru-RU"/>
        </w:rPr>
      </w:pPr>
      <w:r>
        <w:rPr>
          <w:sz w:val="28"/>
          <w:lang w:val="ru-RU"/>
        </w:rPr>
        <w:t xml:space="preserve"> Сухоруков В.Д. Словарь терминов по экономической, социальной и политической географии. – М., 2003.</w:t>
      </w:r>
    </w:p>
    <w:p w:rsidR="006D0C7D" w:rsidRDefault="006D0C7D" w:rsidP="00BF377C">
      <w:pPr>
        <w:spacing w:line="360" w:lineRule="auto"/>
        <w:ind w:left="1080"/>
        <w:rPr>
          <w:sz w:val="28"/>
        </w:rPr>
      </w:pPr>
    </w:p>
    <w:p w:rsidR="006D0C7D" w:rsidRDefault="006D0C7D" w:rsidP="00BF377C">
      <w:pPr>
        <w:spacing w:line="360" w:lineRule="auto"/>
        <w:ind w:left="1080"/>
        <w:rPr>
          <w:sz w:val="28"/>
        </w:rPr>
      </w:pPr>
    </w:p>
    <w:p w:rsidR="006D0C7D" w:rsidRDefault="006D0C7D" w:rsidP="00BF377C">
      <w:pPr>
        <w:spacing w:line="360" w:lineRule="auto"/>
        <w:ind w:left="1080"/>
        <w:rPr>
          <w:sz w:val="28"/>
        </w:rPr>
      </w:pPr>
    </w:p>
    <w:p w:rsidR="006D0C7D" w:rsidRDefault="006D0C7D" w:rsidP="00BF377C">
      <w:pPr>
        <w:spacing w:line="360" w:lineRule="auto"/>
        <w:ind w:left="1080"/>
        <w:rPr>
          <w:sz w:val="28"/>
        </w:rPr>
      </w:pPr>
    </w:p>
    <w:p w:rsidR="00AF1CFF" w:rsidRDefault="00AF1CFF" w:rsidP="00BF377C">
      <w:pPr>
        <w:spacing w:line="360" w:lineRule="auto"/>
        <w:rPr>
          <w:sz w:val="28"/>
        </w:rPr>
      </w:pPr>
    </w:p>
    <w:p w:rsidR="00AF1CFF" w:rsidRDefault="00AF1CFF" w:rsidP="00BF377C">
      <w:pPr>
        <w:spacing w:line="360" w:lineRule="auto"/>
      </w:pPr>
      <w:bookmarkStart w:id="0" w:name="_GoBack"/>
      <w:bookmarkEnd w:id="0"/>
    </w:p>
    <w:sectPr w:rsidR="00AF1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8C1622"/>
    <w:multiLevelType w:val="multilevel"/>
    <w:tmpl w:val="FE8CF9F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FC1447"/>
    <w:multiLevelType w:val="hybridMultilevel"/>
    <w:tmpl w:val="3A7619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D42677A"/>
    <w:multiLevelType w:val="hybridMultilevel"/>
    <w:tmpl w:val="F28C769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6AC09E6C">
      <w:start w:val="27"/>
      <w:numFmt w:val="decimal"/>
      <w:lvlText w:val="%2."/>
      <w:lvlJc w:val="left"/>
      <w:pPr>
        <w:tabs>
          <w:tab w:val="num" w:pos="1890"/>
        </w:tabs>
        <w:ind w:left="1890" w:hanging="450"/>
      </w:pPr>
      <w:rPr>
        <w:rFonts w:hint="default"/>
        <w:sz w:val="21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E385938"/>
    <w:multiLevelType w:val="hybridMultilevel"/>
    <w:tmpl w:val="32A8B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68C5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1CFF"/>
    <w:rsid w:val="006D0C7D"/>
    <w:rsid w:val="00960B2E"/>
    <w:rsid w:val="00AF1CFF"/>
    <w:rsid w:val="00BF377C"/>
    <w:rsid w:val="00C47F86"/>
    <w:rsid w:val="00C96CE8"/>
    <w:rsid w:val="00DB5E61"/>
    <w:rsid w:val="00DE558F"/>
    <w:rsid w:val="00E455F9"/>
    <w:rsid w:val="00F2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A6138-3868-4398-B6D3-605B0C0D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F1CFF"/>
    <w:rPr>
      <w:sz w:val="28"/>
    </w:rPr>
  </w:style>
  <w:style w:type="paragraph" w:styleId="3">
    <w:name w:val="Body Text 3"/>
    <w:basedOn w:val="a"/>
    <w:rsid w:val="00AF1CFF"/>
    <w:pPr>
      <w:jc w:val="center"/>
    </w:pPr>
    <w:rPr>
      <w:b/>
      <w:bCs/>
      <w:sz w:val="28"/>
    </w:rPr>
  </w:style>
  <w:style w:type="table" w:styleId="a4">
    <w:name w:val="Table Grid"/>
    <w:basedOn w:val="a1"/>
    <w:rsid w:val="00960B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6D0C7D"/>
    <w:pPr>
      <w:spacing w:after="120"/>
      <w:ind w:left="283"/>
    </w:pPr>
  </w:style>
  <w:style w:type="paragraph" w:styleId="2">
    <w:name w:val="List 2"/>
    <w:basedOn w:val="a"/>
    <w:rsid w:val="006D0C7D"/>
    <w:pPr>
      <w:ind w:left="566" w:hanging="283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контрольных работ по дисциплине «Территориальная организация населения»</vt:lpstr>
    </vt:vector>
  </TitlesOfParts>
  <Company>Home</Company>
  <LinksUpToDate>false</LinksUpToDate>
  <CharactersWithSpaces>6457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контрольных работ по дисциплине «Территориальная организация населения»</dc:title>
  <dc:subject/>
  <dc:creator>Знаменские</dc:creator>
  <cp:keywords/>
  <dc:description/>
  <cp:lastModifiedBy>Irina</cp:lastModifiedBy>
  <cp:revision>2</cp:revision>
  <dcterms:created xsi:type="dcterms:W3CDTF">2014-09-04T21:02:00Z</dcterms:created>
  <dcterms:modified xsi:type="dcterms:W3CDTF">2014-09-04T21:02:00Z</dcterms:modified>
</cp:coreProperties>
</file>