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182" w:rsidRPr="00B05182" w:rsidRDefault="00B05182" w:rsidP="00B05182">
      <w:pPr>
        <w:pStyle w:val="afb"/>
      </w:pPr>
      <w:r>
        <w:t>Содержание</w:t>
      </w:r>
    </w:p>
    <w:p w:rsidR="00B05182" w:rsidRDefault="00B05182" w:rsidP="00B05182">
      <w:pPr>
        <w:ind w:firstLine="709"/>
      </w:pPr>
    </w:p>
    <w:p w:rsidR="00B05182" w:rsidRDefault="00B05182">
      <w:pPr>
        <w:pStyle w:val="23"/>
        <w:rPr>
          <w:smallCaps w:val="0"/>
          <w:noProof/>
          <w:sz w:val="24"/>
          <w:szCs w:val="24"/>
        </w:rPr>
      </w:pPr>
      <w:r w:rsidRPr="008B6074">
        <w:rPr>
          <w:rStyle w:val="af"/>
          <w:noProof/>
        </w:rPr>
        <w:t>Введение</w:t>
      </w:r>
    </w:p>
    <w:p w:rsidR="00B05182" w:rsidRDefault="00B05182">
      <w:pPr>
        <w:pStyle w:val="23"/>
        <w:rPr>
          <w:smallCaps w:val="0"/>
          <w:noProof/>
          <w:sz w:val="24"/>
          <w:szCs w:val="24"/>
        </w:rPr>
      </w:pPr>
      <w:r w:rsidRPr="008B6074">
        <w:rPr>
          <w:rStyle w:val="af"/>
          <w:noProof/>
        </w:rPr>
        <w:t>1. Организация незаконного вооруженного формирования или участие в нем</w:t>
      </w:r>
    </w:p>
    <w:p w:rsidR="00B05182" w:rsidRDefault="00B05182">
      <w:pPr>
        <w:pStyle w:val="23"/>
        <w:rPr>
          <w:smallCaps w:val="0"/>
          <w:noProof/>
          <w:sz w:val="24"/>
          <w:szCs w:val="24"/>
        </w:rPr>
      </w:pPr>
      <w:r w:rsidRPr="008B6074">
        <w:rPr>
          <w:rStyle w:val="af"/>
          <w:noProof/>
        </w:rPr>
        <w:t>2. Бандитизм. понятие и признаки банды</w:t>
      </w:r>
    </w:p>
    <w:p w:rsidR="00B05182" w:rsidRDefault="00B05182">
      <w:pPr>
        <w:pStyle w:val="23"/>
        <w:rPr>
          <w:smallCaps w:val="0"/>
          <w:noProof/>
          <w:sz w:val="24"/>
          <w:szCs w:val="24"/>
        </w:rPr>
      </w:pPr>
      <w:r w:rsidRPr="008B6074">
        <w:rPr>
          <w:rStyle w:val="af"/>
          <w:noProof/>
        </w:rPr>
        <w:t>3. Организация преступного сообщества (преступной организации)</w:t>
      </w:r>
    </w:p>
    <w:p w:rsidR="00B05182" w:rsidRDefault="00B05182">
      <w:pPr>
        <w:pStyle w:val="23"/>
        <w:rPr>
          <w:smallCaps w:val="0"/>
          <w:noProof/>
          <w:sz w:val="24"/>
          <w:szCs w:val="24"/>
        </w:rPr>
      </w:pPr>
      <w:r w:rsidRPr="008B6074">
        <w:rPr>
          <w:rStyle w:val="af"/>
          <w:noProof/>
        </w:rPr>
        <w:t>Заключение</w:t>
      </w:r>
    </w:p>
    <w:p w:rsidR="00B05182" w:rsidRDefault="00B05182">
      <w:pPr>
        <w:pStyle w:val="23"/>
        <w:rPr>
          <w:smallCaps w:val="0"/>
          <w:noProof/>
          <w:sz w:val="24"/>
          <w:szCs w:val="24"/>
        </w:rPr>
      </w:pPr>
      <w:r w:rsidRPr="008B6074">
        <w:rPr>
          <w:rStyle w:val="af"/>
          <w:noProof/>
        </w:rPr>
        <w:t>Список нормативных источников и литературы</w:t>
      </w:r>
    </w:p>
    <w:p w:rsidR="0022565D" w:rsidRPr="00B05182" w:rsidRDefault="00B05182" w:rsidP="00B05182">
      <w:pPr>
        <w:pStyle w:val="2"/>
      </w:pPr>
      <w:r>
        <w:br w:type="page"/>
      </w:r>
      <w:bookmarkStart w:id="0" w:name="_Toc268713293"/>
      <w:r>
        <w:t>Введение</w:t>
      </w:r>
      <w:bookmarkEnd w:id="0"/>
    </w:p>
    <w:p w:rsidR="00B05182" w:rsidRDefault="00B05182" w:rsidP="00B05182">
      <w:pPr>
        <w:ind w:firstLine="709"/>
      </w:pPr>
    </w:p>
    <w:p w:rsidR="00B05182" w:rsidRDefault="0022565D" w:rsidP="00B05182">
      <w:pPr>
        <w:ind w:firstLine="709"/>
      </w:pPr>
      <w:r w:rsidRPr="00B05182">
        <w:t>Под общественной безопасностью как непосредственным основным объектом преступлений главы 24 УК РФ понимаются интересы по обеспечению защищенности жизненно важных интересов общества в целом</w:t>
      </w:r>
      <w:r w:rsidR="00B05182" w:rsidRPr="00B05182">
        <w:t>.</w:t>
      </w:r>
    </w:p>
    <w:p w:rsidR="00B05182" w:rsidRDefault="0022565D" w:rsidP="00B05182">
      <w:pPr>
        <w:ind w:firstLine="709"/>
      </w:pPr>
      <w:r w:rsidRPr="00B05182">
        <w:t xml:space="preserve">Родовой объект этих преступлений </w:t>
      </w:r>
      <w:r w:rsidR="00B05182">
        <w:t>-</w:t>
      </w:r>
      <w:r w:rsidRPr="00B05182">
        <w:t xml:space="preserve"> это общественная безопасность</w:t>
      </w:r>
      <w:r w:rsidR="00B05182" w:rsidRPr="00B05182">
        <w:t>.</w:t>
      </w:r>
    </w:p>
    <w:p w:rsidR="00B05182" w:rsidRDefault="0022565D" w:rsidP="00B05182">
      <w:pPr>
        <w:ind w:firstLine="709"/>
      </w:pPr>
      <w:r w:rsidRPr="00B05182">
        <w:t>Видовой объект преступлений, предусмотренных в статьях гл</w:t>
      </w:r>
      <w:r w:rsidR="00B05182">
        <w:t>.2</w:t>
      </w:r>
      <w:r w:rsidRPr="00B05182">
        <w:t>4 УК РФ,</w:t>
      </w:r>
      <w:r w:rsidR="00B05182" w:rsidRPr="00B05182">
        <w:t xml:space="preserve"> - </w:t>
      </w:r>
      <w:r w:rsidRPr="00B05182">
        <w:t>общественные отношения и интересы, связанные с обеспечением общественной безопасности</w:t>
      </w:r>
      <w:r w:rsidR="00B05182">
        <w:t xml:space="preserve"> (</w:t>
      </w:r>
      <w:r w:rsidRPr="00B05182">
        <w:t>в узком смысле этого слова</w:t>
      </w:r>
      <w:r w:rsidR="00B05182" w:rsidRPr="00B05182">
        <w:t>).</w:t>
      </w:r>
    </w:p>
    <w:p w:rsidR="00B05182" w:rsidRDefault="0022565D" w:rsidP="00B05182">
      <w:pPr>
        <w:ind w:firstLine="709"/>
      </w:pPr>
      <w:r w:rsidRPr="00B05182">
        <w:t>Действующее федеральное законодательство впервые в ст</w:t>
      </w:r>
      <w:r w:rsidR="00B05182">
        <w:t>.1</w:t>
      </w:r>
      <w:r w:rsidRPr="00B05182">
        <w:t xml:space="preserve"> Закона РФ от 5 марта 1992 г</w:t>
      </w:r>
      <w:r w:rsidR="00B05182" w:rsidRPr="00B05182">
        <w:t xml:space="preserve">. </w:t>
      </w:r>
      <w:r w:rsidRPr="00B05182">
        <w:t>№ 2446-1</w:t>
      </w:r>
      <w:r w:rsidR="00B05182">
        <w:t xml:space="preserve"> "</w:t>
      </w:r>
      <w:r w:rsidRPr="00B05182">
        <w:t>О безопасности</w:t>
      </w:r>
      <w:r w:rsidR="00B05182">
        <w:t xml:space="preserve">" </w:t>
      </w:r>
      <w:r w:rsidRPr="00B05182">
        <w:t>определило содержание термина</w:t>
      </w:r>
      <w:r w:rsidR="00B05182">
        <w:t xml:space="preserve"> "</w:t>
      </w:r>
      <w:r w:rsidRPr="00B05182">
        <w:t>безопасность</w:t>
      </w:r>
      <w:r w:rsidR="00B05182">
        <w:t xml:space="preserve">"; </w:t>
      </w:r>
      <w:r w:rsidRPr="00B05182">
        <w:t>под ней понимается состояние защищенности жизненно важных интересов личности, общества и государства от внутренних и внешних угроз</w:t>
      </w:r>
      <w:r w:rsidR="00B05182" w:rsidRPr="00B05182">
        <w:t>.</w:t>
      </w:r>
    </w:p>
    <w:p w:rsidR="00B05182" w:rsidRDefault="0022565D" w:rsidP="00B05182">
      <w:pPr>
        <w:ind w:firstLine="709"/>
      </w:pPr>
      <w:r w:rsidRPr="00B05182">
        <w:t>Составной частью общественной безопасности являются интересы поддержания общественного порядка в сфере быта, отдыха, спокойствия, социального общения людей</w:t>
      </w:r>
      <w:r w:rsidR="00B05182" w:rsidRPr="00B05182">
        <w:t>.</w:t>
      </w:r>
    </w:p>
    <w:p w:rsidR="00B05182" w:rsidRDefault="0022565D" w:rsidP="00B05182">
      <w:pPr>
        <w:ind w:firstLine="709"/>
      </w:pPr>
      <w:r w:rsidRPr="00B05182">
        <w:t>Объективная сторона этих преступлений обычно носит формальный характер и выражается в совершении виновным активных действий</w:t>
      </w:r>
      <w:r w:rsidR="00B05182" w:rsidRPr="00B05182">
        <w:t xml:space="preserve">. </w:t>
      </w:r>
      <w:r w:rsidRPr="00B05182">
        <w:t>Некоторые преступления имеют формально-материальный характер</w:t>
      </w:r>
      <w:r w:rsidR="00B05182">
        <w:t xml:space="preserve"> (</w:t>
      </w:r>
      <w:r w:rsidRPr="00B05182">
        <w:t>например, хулиганство, ст</w:t>
      </w:r>
      <w:r w:rsidR="00B05182">
        <w:t>.2</w:t>
      </w:r>
      <w:r w:rsidRPr="00B05182">
        <w:t>13 УК РФ</w:t>
      </w:r>
      <w:r w:rsidR="00B05182" w:rsidRPr="00B05182">
        <w:t xml:space="preserve">). </w:t>
      </w:r>
      <w:r w:rsidRPr="00B05182">
        <w:t>Наступление общественно опасных последствий нередко является признаком квалифицированных и особо квалифицированных составов</w:t>
      </w:r>
      <w:r w:rsidR="00B05182">
        <w:t xml:space="preserve"> (</w:t>
      </w:r>
      <w:r w:rsidRPr="00B05182">
        <w:t>например, в ч</w:t>
      </w:r>
      <w:r w:rsidR="00B05182">
        <w:t>.3</w:t>
      </w:r>
      <w:r w:rsidRPr="00B05182">
        <w:t xml:space="preserve"> ст</w:t>
      </w:r>
      <w:r w:rsidR="00B05182">
        <w:t>. 20</w:t>
      </w:r>
      <w:r w:rsidRPr="00B05182">
        <w:t>5 УК РФ</w:t>
      </w:r>
      <w:r w:rsidR="00B05182" w:rsidRPr="00B05182">
        <w:t>).</w:t>
      </w:r>
    </w:p>
    <w:p w:rsidR="00B05182" w:rsidRDefault="0022565D" w:rsidP="00B05182">
      <w:pPr>
        <w:ind w:firstLine="709"/>
      </w:pPr>
      <w:r w:rsidRPr="00B05182">
        <w:t>Субъективная сторона преступлений против общественной безопасности носит умышленный характер вины</w:t>
      </w:r>
      <w:r w:rsidR="00B05182">
        <w:t xml:space="preserve"> (</w:t>
      </w:r>
      <w:r w:rsidRPr="00B05182">
        <w:t>при этом умысел, как правило, должен быть прямым</w:t>
      </w:r>
      <w:r w:rsidR="00B05182" w:rsidRPr="00B05182">
        <w:t xml:space="preserve">). </w:t>
      </w:r>
      <w:r w:rsidRPr="00B05182">
        <w:t>Единственное преступление в этой группе, совершаемое изначально по неосторожности, предусмотрено ст</w:t>
      </w:r>
      <w:r w:rsidR="00B05182">
        <w:t>.2</w:t>
      </w:r>
      <w:r w:rsidRPr="00B05182">
        <w:t>24 УК РФ, а в ст</w:t>
      </w:r>
      <w:r w:rsidR="00B05182">
        <w:t>.2</w:t>
      </w:r>
      <w:r w:rsidRPr="00B05182">
        <w:t>18 УК РФ указано на двойную форму вины</w:t>
      </w:r>
      <w:r w:rsidR="00B05182" w:rsidRPr="00B05182">
        <w:t xml:space="preserve">. </w:t>
      </w:r>
      <w:r w:rsidRPr="00B05182">
        <w:t>В то же время неосторожное отношение к последствиям, отягчающим ответственность, предусмотрено многими статьями гл</w:t>
      </w:r>
      <w:r w:rsidR="00B05182">
        <w:t>.2</w:t>
      </w:r>
      <w:r w:rsidRPr="00B05182">
        <w:t>4 УК РФ</w:t>
      </w:r>
      <w:r w:rsidR="00B05182">
        <w:t xml:space="preserve"> (</w:t>
      </w:r>
      <w:r w:rsidRPr="00B05182">
        <w:t>например, в ст</w:t>
      </w:r>
      <w:r w:rsidR="00B05182">
        <w:t>.2</w:t>
      </w:r>
      <w:r w:rsidRPr="00B05182">
        <w:t>15-217 УК РФ</w:t>
      </w:r>
      <w:r w:rsidR="00B05182" w:rsidRPr="00B05182">
        <w:t>).</w:t>
      </w:r>
    </w:p>
    <w:p w:rsidR="00B05182" w:rsidRDefault="0022565D" w:rsidP="00B05182">
      <w:pPr>
        <w:ind w:firstLine="709"/>
      </w:pPr>
      <w:r w:rsidRPr="00B05182">
        <w:t>В зависимости от характеристик объективных и субъективных признаков составов преступления против общественной безопасности можно условно разделить на следующие группы</w:t>
      </w:r>
      <w:r w:rsidR="00B05182" w:rsidRPr="00B05182">
        <w:t>:</w:t>
      </w:r>
    </w:p>
    <w:p w:rsidR="00B05182" w:rsidRDefault="0022565D" w:rsidP="00B05182">
      <w:pPr>
        <w:ind w:firstLine="709"/>
      </w:pPr>
      <w:r w:rsidRPr="00B05182">
        <w:t>преступления против основ общественной безопасности</w:t>
      </w:r>
      <w:r w:rsidR="00B05182">
        <w:t xml:space="preserve"> (</w:t>
      </w:r>
      <w:r w:rsidRPr="00B05182">
        <w:t>ст</w:t>
      </w:r>
      <w:r w:rsidR="00B05182">
        <w:t>. 20</w:t>
      </w:r>
      <w:r w:rsidRPr="00B05182">
        <w:t>5-207, 211, 215</w:t>
      </w:r>
      <w:r w:rsidR="00B05182">
        <w:t>.2</w:t>
      </w:r>
      <w:r w:rsidRPr="00B05182">
        <w:t>, 227 УК РФ</w:t>
      </w:r>
      <w:r w:rsidR="00B05182" w:rsidRPr="00B05182">
        <w:t>);</w:t>
      </w:r>
    </w:p>
    <w:p w:rsidR="00B05182" w:rsidRDefault="0022565D" w:rsidP="00B05182">
      <w:pPr>
        <w:ind w:firstLine="709"/>
      </w:pPr>
      <w:r w:rsidRPr="00B05182">
        <w:t>преступления, выраженные в создании специальных видов преступных групп и сообществ</w:t>
      </w:r>
      <w:r w:rsidR="00B05182">
        <w:t xml:space="preserve"> (</w:t>
      </w:r>
      <w:r w:rsidRPr="00B05182">
        <w:t>ст</w:t>
      </w:r>
      <w:r w:rsidR="00B05182">
        <w:t>. 20</w:t>
      </w:r>
      <w:r w:rsidRPr="00B05182">
        <w:t>8-210 УК РФ</w:t>
      </w:r>
      <w:r w:rsidR="00B05182" w:rsidRPr="00B05182">
        <w:t>);</w:t>
      </w:r>
    </w:p>
    <w:p w:rsidR="00B05182" w:rsidRDefault="0022565D" w:rsidP="00B05182">
      <w:pPr>
        <w:ind w:firstLine="709"/>
      </w:pPr>
      <w:r w:rsidRPr="00B05182">
        <w:t>незаконный оборот оружия, боеприпасов, взрывчатых веществ и взрывных устройств</w:t>
      </w:r>
      <w:r w:rsidR="00B05182">
        <w:t xml:space="preserve"> (</w:t>
      </w:r>
      <w:r w:rsidRPr="00B05182">
        <w:t>ст</w:t>
      </w:r>
      <w:r w:rsidR="00B05182">
        <w:t>.2</w:t>
      </w:r>
      <w:r w:rsidRPr="00B05182">
        <w:t>22-226 УК РФ</w:t>
      </w:r>
      <w:r w:rsidR="00B05182" w:rsidRPr="00B05182">
        <w:t>);</w:t>
      </w:r>
    </w:p>
    <w:p w:rsidR="00B05182" w:rsidRDefault="0022565D" w:rsidP="00B05182">
      <w:pPr>
        <w:ind w:firstLine="709"/>
      </w:pPr>
      <w:r w:rsidRPr="00B05182">
        <w:t>незаконный оборот ядерных материалов и радиоактивных веществ</w:t>
      </w:r>
      <w:r w:rsidR="00B05182">
        <w:t xml:space="preserve"> (</w:t>
      </w:r>
      <w:r w:rsidRPr="00B05182">
        <w:t>ст</w:t>
      </w:r>
      <w:r w:rsidR="00B05182">
        <w:t>.2</w:t>
      </w:r>
      <w:r w:rsidRPr="00B05182">
        <w:t>20-221 УК РФ</w:t>
      </w:r>
      <w:r w:rsidR="00B05182" w:rsidRPr="00B05182">
        <w:t>);</w:t>
      </w:r>
    </w:p>
    <w:p w:rsidR="00B05182" w:rsidRDefault="0022565D" w:rsidP="00B05182">
      <w:pPr>
        <w:ind w:firstLine="709"/>
      </w:pPr>
      <w:r w:rsidRPr="00B05182">
        <w:t>преступные нарушения специальных правил безопасности</w:t>
      </w:r>
      <w:r w:rsidR="00B05182">
        <w:t xml:space="preserve"> (</w:t>
      </w:r>
      <w:r w:rsidRPr="00B05182">
        <w:t>ст</w:t>
      </w:r>
      <w:r w:rsidR="00B05182">
        <w:t>.2</w:t>
      </w:r>
      <w:r w:rsidRPr="00B05182">
        <w:t>15-215</w:t>
      </w:r>
      <w:r w:rsidR="00B05182">
        <w:t>.1</w:t>
      </w:r>
      <w:r w:rsidRPr="00B05182">
        <w:t>, 216-219 УК РФ</w:t>
      </w:r>
      <w:r w:rsidR="00B05182" w:rsidRPr="00B05182">
        <w:t>);</w:t>
      </w:r>
    </w:p>
    <w:p w:rsidR="00B05182" w:rsidRDefault="0022565D" w:rsidP="00B05182">
      <w:pPr>
        <w:ind w:firstLine="709"/>
      </w:pPr>
      <w:r w:rsidRPr="00B05182">
        <w:t>преступления</w:t>
      </w:r>
      <w:r w:rsidR="00B05182" w:rsidRPr="00B05182">
        <w:t xml:space="preserve"> </w:t>
      </w:r>
      <w:r w:rsidRPr="00B05182">
        <w:t>против</w:t>
      </w:r>
      <w:r w:rsidR="00B05182" w:rsidRPr="00B05182">
        <w:t xml:space="preserve"> </w:t>
      </w:r>
      <w:r w:rsidRPr="00B05182">
        <w:t>общественного</w:t>
      </w:r>
      <w:r w:rsidR="00B05182" w:rsidRPr="00B05182">
        <w:t xml:space="preserve"> </w:t>
      </w:r>
      <w:r w:rsidRPr="00B05182">
        <w:t>порядка</w:t>
      </w:r>
      <w:r w:rsidR="00B05182">
        <w:t xml:space="preserve"> (</w:t>
      </w:r>
      <w:r w:rsidRPr="00B05182">
        <w:t>ст</w:t>
      </w:r>
      <w:r w:rsidR="00B05182" w:rsidRPr="00B05182">
        <w:t xml:space="preserve">. </w:t>
      </w:r>
      <w:r w:rsidRPr="00B05182">
        <w:t>ст</w:t>
      </w:r>
      <w:r w:rsidR="00B05182">
        <w:t>.2</w:t>
      </w:r>
      <w:r w:rsidRPr="00B05182">
        <w:t>12-214 УК РФ</w:t>
      </w:r>
      <w:r w:rsidR="00B05182" w:rsidRPr="00B05182">
        <w:t>).</w:t>
      </w:r>
    </w:p>
    <w:p w:rsidR="00B05182" w:rsidRDefault="0022565D" w:rsidP="00B05182">
      <w:pPr>
        <w:ind w:firstLine="709"/>
      </w:pPr>
      <w:r w:rsidRPr="00B05182">
        <w:t>В нашей работе более подробно мы рассмотрим преступления, выраженные в создании специальных видов преступных групп и сообществ</w:t>
      </w:r>
      <w:r w:rsidR="00B05182">
        <w:t xml:space="preserve"> (</w:t>
      </w:r>
      <w:r w:rsidRPr="00B05182">
        <w:t>ст</w:t>
      </w:r>
      <w:r w:rsidR="00B05182">
        <w:t>. 20</w:t>
      </w:r>
      <w:r w:rsidRPr="00B05182">
        <w:t>8-210 УК РФ</w:t>
      </w:r>
      <w:r w:rsidR="00B05182" w:rsidRPr="00B05182">
        <w:t>).</w:t>
      </w:r>
    </w:p>
    <w:p w:rsidR="00B05182" w:rsidRDefault="0022565D" w:rsidP="00B05182">
      <w:pPr>
        <w:ind w:firstLine="709"/>
      </w:pPr>
      <w:r w:rsidRPr="00B05182">
        <w:t>Соответственно целью</w:t>
      </w:r>
      <w:r w:rsidR="008019EC" w:rsidRPr="00B05182">
        <w:t xml:space="preserve"> работы будет анализ</w:t>
      </w:r>
      <w:r w:rsidR="00B05182" w:rsidRPr="00B05182">
        <w:t xml:space="preserve"> </w:t>
      </w:r>
      <w:r w:rsidR="008019EC" w:rsidRPr="00B05182">
        <w:t>организации незаконных вооруженных формирований, банд и преступных сообществ</w:t>
      </w:r>
      <w:r w:rsidR="00B05182" w:rsidRPr="00B05182">
        <w:t xml:space="preserve">. </w:t>
      </w:r>
      <w:r w:rsidR="008019EC" w:rsidRPr="00B05182">
        <w:t>Для этого необходимо рассмотреть уголовно-правовую характеристику незаконного вооруженного формирования, понятие и признаки банды</w:t>
      </w:r>
      <w:r w:rsidR="009628B9" w:rsidRPr="00B05182">
        <w:t>, а также принципы формирования и условия существования преступных групп</w:t>
      </w:r>
      <w:r w:rsidR="00B05182" w:rsidRPr="00B05182">
        <w:t>.</w:t>
      </w:r>
    </w:p>
    <w:p w:rsidR="00B05182" w:rsidRPr="00B05182" w:rsidRDefault="00B05182" w:rsidP="00B05182">
      <w:pPr>
        <w:pStyle w:val="2"/>
      </w:pPr>
      <w:r>
        <w:br w:type="page"/>
      </w:r>
      <w:bookmarkStart w:id="1" w:name="_Toc268713294"/>
      <w:r w:rsidR="0022565D" w:rsidRPr="00B05182">
        <w:t>1</w:t>
      </w:r>
      <w:r w:rsidRPr="00B05182">
        <w:t>. Организация незаконного вооруженного формирования или участие в нем</w:t>
      </w:r>
      <w:bookmarkEnd w:id="1"/>
    </w:p>
    <w:p w:rsidR="00B05182" w:rsidRDefault="00B05182" w:rsidP="00B05182">
      <w:pPr>
        <w:ind w:firstLine="709"/>
        <w:rPr>
          <w:i/>
          <w:iCs/>
        </w:rPr>
      </w:pPr>
    </w:p>
    <w:p w:rsidR="00B05182" w:rsidRDefault="00C3685D" w:rsidP="00B05182">
      <w:pPr>
        <w:ind w:firstLine="709"/>
      </w:pPr>
      <w:r w:rsidRPr="00B05182">
        <w:rPr>
          <w:i/>
          <w:iCs/>
        </w:rPr>
        <w:t xml:space="preserve">Объект </w:t>
      </w:r>
      <w:r w:rsidRPr="00B05182">
        <w:t>преступления</w:t>
      </w:r>
      <w:r w:rsidR="00B05182" w:rsidRPr="00B05182">
        <w:t xml:space="preserve"> - </w:t>
      </w:r>
      <w:r w:rsidRPr="00B05182">
        <w:t>общественная безопасность</w:t>
      </w:r>
      <w:r w:rsidR="00B05182" w:rsidRPr="00B05182">
        <w:t xml:space="preserve">. </w:t>
      </w:r>
      <w:r w:rsidRPr="00B05182">
        <w:t>Части 1 и 2 ст</w:t>
      </w:r>
      <w:r w:rsidR="00B05182">
        <w:t>. 20</w:t>
      </w:r>
      <w:r w:rsidRPr="00B05182">
        <w:t xml:space="preserve">8 УК </w:t>
      </w:r>
      <w:r w:rsidR="00435444" w:rsidRPr="00B05182">
        <w:t>Р</w:t>
      </w:r>
      <w:r w:rsidRPr="00B05182">
        <w:t>Ф являются самостоятельными составами преступлений</w:t>
      </w:r>
      <w:r w:rsidR="00B05182" w:rsidRPr="00B05182">
        <w:t>.</w:t>
      </w:r>
    </w:p>
    <w:p w:rsidR="00B05182" w:rsidRDefault="00C3685D" w:rsidP="00B05182">
      <w:pPr>
        <w:ind w:firstLine="709"/>
      </w:pPr>
      <w:r w:rsidRPr="00B05182">
        <w:rPr>
          <w:i/>
          <w:iCs/>
        </w:rPr>
        <w:t xml:space="preserve">Объективная сторона </w:t>
      </w:r>
      <w:r w:rsidRPr="00B05182">
        <w:t>преступления, предусмотренного ч</w:t>
      </w:r>
      <w:r w:rsidR="00B05182">
        <w:t>.1</w:t>
      </w:r>
      <w:r w:rsidRPr="00B05182">
        <w:t xml:space="preserve"> ст</w:t>
      </w:r>
      <w:r w:rsidR="00B05182">
        <w:t>. 20</w:t>
      </w:r>
      <w:r w:rsidRPr="00B05182">
        <w:t>8 УК РФ, включает два альтернативных действия</w:t>
      </w:r>
      <w:r w:rsidR="00B05182" w:rsidRPr="00B05182">
        <w:t xml:space="preserve">: </w:t>
      </w:r>
      <w:r w:rsidRPr="00B05182">
        <w:t>создание и руководство вооруженным формированием</w:t>
      </w:r>
      <w:r w:rsidR="00B05182" w:rsidRPr="00B05182">
        <w:t xml:space="preserve">. </w:t>
      </w:r>
      <w:r w:rsidRPr="00B05182">
        <w:t>Объективная сторона преступления, предусмотренного ч</w:t>
      </w:r>
      <w:r w:rsidR="00B05182">
        <w:t>.2</w:t>
      </w:r>
      <w:r w:rsidRPr="00B05182">
        <w:t xml:space="preserve"> ст</w:t>
      </w:r>
      <w:r w:rsidR="00B05182">
        <w:t>. 20</w:t>
      </w:r>
      <w:r w:rsidRPr="00B05182">
        <w:t>8 УК РФ, состоит в участии в вооруженном формировании</w:t>
      </w:r>
      <w:r w:rsidR="00B05182" w:rsidRPr="00B05182">
        <w:t>.</w:t>
      </w:r>
    </w:p>
    <w:p w:rsidR="00B05182" w:rsidRDefault="00C3685D" w:rsidP="00B05182">
      <w:pPr>
        <w:ind w:firstLine="709"/>
      </w:pPr>
      <w:r w:rsidRPr="00B05182">
        <w:t>Обязательным признаком состава преступления является незаконность вооруженного формирования</w:t>
      </w:r>
      <w:r w:rsidR="00B05182" w:rsidRPr="00B05182">
        <w:t xml:space="preserve">. </w:t>
      </w:r>
      <w:r w:rsidRPr="00B05182">
        <w:t>В соответствии с п</w:t>
      </w:r>
      <w:r w:rsidR="00B05182">
        <w:t>.9</w:t>
      </w:r>
      <w:r w:rsidRPr="00B05182">
        <w:t xml:space="preserve"> ст</w:t>
      </w:r>
      <w:r w:rsidR="00B05182">
        <w:t>.1</w:t>
      </w:r>
      <w:r w:rsidRPr="00B05182">
        <w:t xml:space="preserve"> Федерального закона от 31 мая 1996 г</w:t>
      </w:r>
      <w:r w:rsidR="00B05182" w:rsidRPr="00B05182">
        <w:t xml:space="preserve">. </w:t>
      </w:r>
      <w:r w:rsidRPr="00B05182">
        <w:t>№ 61-ФЗ</w:t>
      </w:r>
      <w:r w:rsidR="00B05182">
        <w:t xml:space="preserve"> "</w:t>
      </w:r>
      <w:r w:rsidRPr="00B05182">
        <w:t>Об обороне</w:t>
      </w:r>
      <w:r w:rsidR="00B05182">
        <w:t>"</w:t>
      </w:r>
      <w:r w:rsidR="000D26CB" w:rsidRPr="00B05182">
        <w:rPr>
          <w:rStyle w:val="a7"/>
          <w:color w:val="000000"/>
        </w:rPr>
        <w:footnoteReference w:id="1"/>
      </w:r>
      <w:r w:rsidRPr="00B05182">
        <w:t xml:space="preserve"> создание и существование формирований, имеющих военную организацию или вооружение и военную технику либо в которых предусматривается прохождение военной службы, не предусмотренных федеральными законами, запрещается и преследуется по закону</w:t>
      </w:r>
      <w:r w:rsidR="00B05182" w:rsidRPr="00B05182">
        <w:t>.</w:t>
      </w:r>
    </w:p>
    <w:p w:rsidR="00B05182" w:rsidRDefault="00C3685D" w:rsidP="00B05182">
      <w:pPr>
        <w:ind w:firstLine="709"/>
      </w:pPr>
      <w:r w:rsidRPr="00B05182">
        <w:t>Таким образом, незаконным является вооруженное формирование, не предусмотренное федеральными законами</w:t>
      </w:r>
      <w:r w:rsidR="00B05182" w:rsidRPr="00B05182">
        <w:t xml:space="preserve">. </w:t>
      </w:r>
      <w:r w:rsidRPr="00B05182">
        <w:t>К таким законам относятся, например, Закон РФ от 18 апреля 1991 г</w:t>
      </w:r>
      <w:r w:rsidR="00B05182" w:rsidRPr="00B05182">
        <w:t xml:space="preserve">. </w:t>
      </w:r>
      <w:r w:rsidRPr="00B05182">
        <w:t>№ 1026-1</w:t>
      </w:r>
      <w:r w:rsidR="00B05182">
        <w:t xml:space="preserve"> "</w:t>
      </w:r>
      <w:r w:rsidRPr="00B05182">
        <w:t>О милиции</w:t>
      </w:r>
      <w:r w:rsidR="00B05182">
        <w:t xml:space="preserve">", </w:t>
      </w:r>
      <w:r w:rsidRPr="00B05182">
        <w:t>Федеральный закон от 6 февраля 1997 г</w:t>
      </w:r>
      <w:r w:rsidR="00B05182" w:rsidRPr="00B05182">
        <w:t xml:space="preserve">. </w:t>
      </w:r>
      <w:r w:rsidRPr="00B05182">
        <w:t>№ 27-ФЗ</w:t>
      </w:r>
      <w:r w:rsidR="00B05182">
        <w:t xml:space="preserve"> "</w:t>
      </w:r>
      <w:r w:rsidRPr="00B05182">
        <w:t>О внутренних войсках</w:t>
      </w:r>
      <w:r w:rsidR="000A39B2" w:rsidRPr="00B05182">
        <w:t xml:space="preserve"> </w:t>
      </w:r>
      <w:r w:rsidRPr="00B05182">
        <w:t>Министерства внутренних дел Российской Федерации</w:t>
      </w:r>
      <w:r w:rsidR="00B05182">
        <w:t xml:space="preserve">", </w:t>
      </w:r>
      <w:r w:rsidRPr="00B05182">
        <w:t>Федеральный закон от 3 апреля 1995 г</w:t>
      </w:r>
      <w:r w:rsidR="00B05182" w:rsidRPr="00B05182">
        <w:t>.</w:t>
      </w:r>
      <w:r w:rsidR="00B05182">
        <w:t xml:space="preserve"> "</w:t>
      </w:r>
      <w:r w:rsidRPr="00B05182">
        <w:t>О федеральной службе безопасности</w:t>
      </w:r>
      <w:r w:rsidR="00B05182">
        <w:t xml:space="preserve">" </w:t>
      </w:r>
      <w:r w:rsidRPr="00B05182">
        <w:t>и некоторые другие</w:t>
      </w:r>
      <w:r w:rsidR="00B05182" w:rsidRPr="00B05182">
        <w:t>.</w:t>
      </w:r>
    </w:p>
    <w:p w:rsidR="00B05182" w:rsidRDefault="00C3685D" w:rsidP="00B05182">
      <w:pPr>
        <w:ind w:firstLine="709"/>
      </w:pPr>
      <w:r w:rsidRPr="00B05182">
        <w:t>Незаконное вооруженное формирование</w:t>
      </w:r>
      <w:r w:rsidR="00B05182" w:rsidRPr="00B05182">
        <w:t xml:space="preserve"> - </w:t>
      </w:r>
      <w:r w:rsidRPr="00B05182">
        <w:t>это организованная вне рамок федеральных законов группа лиц, обладающих оружием, количество и поражающая мощность которого достаточна для проведения разовых акций или длительных боевых действий и представляющих угрозу конституционному строю, территориальной целостности, правам и свободам личности как элементам общественной безопасности</w:t>
      </w:r>
      <w:r w:rsidR="00B05182" w:rsidRPr="00B05182">
        <w:t>.</w:t>
      </w:r>
    </w:p>
    <w:p w:rsidR="00B05182" w:rsidRDefault="00C3685D" w:rsidP="00B05182">
      <w:pPr>
        <w:ind w:firstLine="709"/>
      </w:pPr>
      <w:r w:rsidRPr="00B05182">
        <w:t>Под созданием незаконного вооруженного формирования понимаются действия по подбору и вербовке участников формирования, обеспечению их оружием, разработке структуры и</w:t>
      </w:r>
      <w:r w:rsidR="00B05182">
        <w:t xml:space="preserve"> "</w:t>
      </w:r>
      <w:r w:rsidRPr="00B05182">
        <w:t>устава</w:t>
      </w:r>
      <w:r w:rsidR="00B05182">
        <w:t xml:space="preserve">" </w:t>
      </w:r>
      <w:r w:rsidRPr="00B05182">
        <w:t>этого незаконного объединения, постановка перед рядовыми членами объединения каких-либо целей и задач</w:t>
      </w:r>
      <w:r w:rsidR="00B05182" w:rsidRPr="00B05182">
        <w:t>.</w:t>
      </w:r>
    </w:p>
    <w:p w:rsidR="00B05182" w:rsidRDefault="00C3685D" w:rsidP="00B05182">
      <w:pPr>
        <w:ind w:firstLine="709"/>
      </w:pPr>
      <w:r w:rsidRPr="00B05182">
        <w:t xml:space="preserve">Обязательным признаком формирования является его вооруженность, </w:t>
      </w:r>
      <w:r w:rsidR="00B05182">
        <w:t>т.е.</w:t>
      </w:r>
      <w:r w:rsidR="00B05182" w:rsidRPr="00B05182">
        <w:t xml:space="preserve"> </w:t>
      </w:r>
      <w:r w:rsidRPr="00B05182">
        <w:t>наличие у членов объединения, отряда, дружины или иной группы огнестрельного либо холодного оружия, в том числе метательного, газового</w:t>
      </w:r>
      <w:r w:rsidR="00B05182">
        <w:t xml:space="preserve"> (</w:t>
      </w:r>
      <w:r w:rsidRPr="00B05182">
        <w:t>пистолеты, револьверы</w:t>
      </w:r>
      <w:r w:rsidR="00B05182" w:rsidRPr="00B05182">
        <w:t>),</w:t>
      </w:r>
      <w:r w:rsidRPr="00B05182">
        <w:t xml:space="preserve"> а также пневматического оружия с дульной энергией свыше 7,5 Дж и калибра</w:t>
      </w:r>
      <w:r w:rsidR="000A39B2" w:rsidRPr="00B05182">
        <w:t xml:space="preserve"> </w:t>
      </w:r>
      <w:r w:rsidRPr="00B05182">
        <w:t>более 4,5 мм</w:t>
      </w:r>
      <w:r w:rsidR="00B05182" w:rsidRPr="00B05182">
        <w:t xml:space="preserve">. </w:t>
      </w:r>
      <w:r w:rsidRPr="00B05182">
        <w:t>Не исключается также наличие видов оружия и вооружения, не предусмотренных Законом</w:t>
      </w:r>
      <w:r w:rsidR="00B05182">
        <w:t xml:space="preserve"> "</w:t>
      </w:r>
      <w:r w:rsidRPr="00B05182">
        <w:t>Об оружии</w:t>
      </w:r>
      <w:r w:rsidR="00B05182">
        <w:t xml:space="preserve">", </w:t>
      </w:r>
      <w:r w:rsidRPr="00B05182">
        <w:t>например бактериологического, химического, артиллерийского</w:t>
      </w:r>
      <w:r w:rsidR="00B05182" w:rsidRPr="00B05182">
        <w:t>.</w:t>
      </w:r>
    </w:p>
    <w:p w:rsidR="00B05182" w:rsidRDefault="00C3685D" w:rsidP="00B05182">
      <w:pPr>
        <w:ind w:firstLine="709"/>
      </w:pPr>
      <w:r w:rsidRPr="00B05182">
        <w:t>Вооружены могут быть не все члены формирования</w:t>
      </w:r>
      <w:r w:rsidR="00B05182" w:rsidRPr="00B05182">
        <w:t xml:space="preserve">. </w:t>
      </w:r>
      <w:r w:rsidRPr="00B05182">
        <w:t>На наличие состава преступления это не влияет</w:t>
      </w:r>
      <w:r w:rsidR="00B05182" w:rsidRPr="00B05182">
        <w:t>.</w:t>
      </w:r>
    </w:p>
    <w:p w:rsidR="00B05182" w:rsidRDefault="00C3685D" w:rsidP="00B05182">
      <w:pPr>
        <w:ind w:firstLine="709"/>
      </w:pPr>
      <w:r w:rsidRPr="00B05182">
        <w:t>Руководство незаконным вооруженным формированием выражается в определении направлений деятельности уже созданного формирования</w:t>
      </w:r>
      <w:r w:rsidR="00B05182">
        <w:t xml:space="preserve"> (</w:t>
      </w:r>
      <w:r w:rsidRPr="00B05182">
        <w:t xml:space="preserve">разработка планов, проведение занятий, организация дежурств, расстановка кадров и </w:t>
      </w:r>
      <w:r w:rsidR="00B05182">
        <w:t>т.п.)</w:t>
      </w:r>
      <w:r w:rsidR="00B05182" w:rsidRPr="00B05182">
        <w:t xml:space="preserve"> </w:t>
      </w:r>
      <w:r w:rsidR="000A39B2" w:rsidRPr="00B05182">
        <w:rPr>
          <w:rStyle w:val="a7"/>
          <w:color w:val="000000"/>
        </w:rPr>
        <w:footnoteReference w:id="2"/>
      </w:r>
      <w:r w:rsidR="00B05182" w:rsidRPr="00B05182">
        <w:t>.</w:t>
      </w:r>
    </w:p>
    <w:p w:rsidR="00B05182" w:rsidRDefault="00C3685D" w:rsidP="00B05182">
      <w:pPr>
        <w:ind w:firstLine="709"/>
      </w:pPr>
      <w:r w:rsidRPr="00B05182">
        <w:t>Состав преступления формальный, деяние окончено с момента создания или руководства незаконным вооруженным формированием</w:t>
      </w:r>
      <w:r w:rsidR="00B05182" w:rsidRPr="00B05182">
        <w:t>.</w:t>
      </w:r>
    </w:p>
    <w:p w:rsidR="00B05182" w:rsidRDefault="00C3685D" w:rsidP="00B05182">
      <w:pPr>
        <w:ind w:firstLine="709"/>
      </w:pPr>
      <w:r w:rsidRPr="00B05182">
        <w:rPr>
          <w:i/>
          <w:iCs/>
        </w:rPr>
        <w:t xml:space="preserve">Субъективная сторона </w:t>
      </w:r>
      <w:r w:rsidRPr="00B05182">
        <w:t>преступления характеризуется прямым умыслом</w:t>
      </w:r>
      <w:r w:rsidR="00B05182" w:rsidRPr="00B05182">
        <w:t xml:space="preserve">. </w:t>
      </w:r>
      <w:r w:rsidRPr="00B05182">
        <w:t>Виновный осознает, что создает незаконное вооруженное формирование, и желает его создать</w:t>
      </w:r>
      <w:r w:rsidR="00B05182" w:rsidRPr="00B05182">
        <w:t>.</w:t>
      </w:r>
    </w:p>
    <w:p w:rsidR="00B05182" w:rsidRDefault="00C3685D" w:rsidP="00B05182">
      <w:pPr>
        <w:ind w:firstLine="709"/>
      </w:pPr>
      <w:r w:rsidRPr="00B05182">
        <w:rPr>
          <w:i/>
          <w:iCs/>
        </w:rPr>
        <w:t xml:space="preserve">Субъект </w:t>
      </w:r>
      <w:r w:rsidRPr="00B05182">
        <w:t>преступления общий</w:t>
      </w:r>
      <w:r w:rsidR="00B05182" w:rsidRPr="00B05182">
        <w:t xml:space="preserve"> - </w:t>
      </w:r>
      <w:r w:rsidRPr="00B05182">
        <w:t>вменяемое лицо, достигшее возраста шестнадцати лет</w:t>
      </w:r>
      <w:r w:rsidR="00B05182" w:rsidRPr="00B05182">
        <w:t>.</w:t>
      </w:r>
    </w:p>
    <w:p w:rsidR="00B05182" w:rsidRDefault="00C3685D" w:rsidP="00B05182">
      <w:pPr>
        <w:ind w:firstLine="709"/>
      </w:pPr>
      <w:r w:rsidRPr="00B05182">
        <w:t>Частью 2 ст</w:t>
      </w:r>
      <w:r w:rsidR="00B05182">
        <w:t>. 20</w:t>
      </w:r>
      <w:r w:rsidRPr="00B05182">
        <w:t>8 УК РФ предусмотрена ответственность за участие в вооруженном формировании, не предусмотренном федеральным законом</w:t>
      </w:r>
      <w:r w:rsidR="00B05182" w:rsidRPr="00B05182">
        <w:t>.</w:t>
      </w:r>
    </w:p>
    <w:p w:rsidR="00B05182" w:rsidRDefault="00C3685D" w:rsidP="00B05182">
      <w:pPr>
        <w:ind w:firstLine="709"/>
      </w:pPr>
      <w:r w:rsidRPr="00B05182">
        <w:t>Под участием в незаконном вооруженном формировании понимается вступление в него и выполнение любых действий в соответствии с планами данного формирования</w:t>
      </w:r>
      <w:r w:rsidR="00B05182" w:rsidRPr="00B05182">
        <w:t xml:space="preserve">. </w:t>
      </w:r>
      <w:r w:rsidRPr="00B05182">
        <w:t>Участие в незаконном вооруженном формировании может выражаться в выполнении различного рода заданий по обустройству места дислокации</w:t>
      </w:r>
      <w:r w:rsidR="00B05182" w:rsidRPr="00B05182">
        <w:t xml:space="preserve">; </w:t>
      </w:r>
      <w:r w:rsidRPr="00B05182">
        <w:t>в осуществлении патрулирования, дежурства</w:t>
      </w:r>
      <w:r w:rsidR="00B05182" w:rsidRPr="00B05182">
        <w:t xml:space="preserve">; </w:t>
      </w:r>
      <w:r w:rsidRPr="00B05182">
        <w:t xml:space="preserve">в присутствии на проводимых занятиях и учениях и </w:t>
      </w:r>
      <w:r w:rsidR="00B05182">
        <w:t>т.п.</w:t>
      </w:r>
    </w:p>
    <w:p w:rsidR="00B05182" w:rsidRDefault="00C3685D" w:rsidP="00B05182">
      <w:pPr>
        <w:ind w:firstLine="709"/>
      </w:pPr>
      <w:r w:rsidRPr="00B05182">
        <w:t>Состав преступления формальный, деяние окончено с момента выполнения любого действия, свидетельствующего об участии лица в вооруженном формировании</w:t>
      </w:r>
      <w:r w:rsidR="00B05182" w:rsidRPr="00B05182">
        <w:t>.</w:t>
      </w:r>
    </w:p>
    <w:p w:rsidR="00B05182" w:rsidRDefault="00C3685D" w:rsidP="00B05182">
      <w:pPr>
        <w:ind w:firstLine="709"/>
      </w:pPr>
      <w:r w:rsidRPr="00B05182">
        <w:rPr>
          <w:i/>
          <w:iCs/>
        </w:rPr>
        <w:t xml:space="preserve">Субъективная сторона </w:t>
      </w:r>
      <w:r w:rsidRPr="00B05182">
        <w:t>преступления характеризуется прямым умыслом</w:t>
      </w:r>
      <w:r w:rsidR="00B05182" w:rsidRPr="00B05182">
        <w:t xml:space="preserve">. </w:t>
      </w:r>
      <w:r w:rsidRPr="00B05182">
        <w:t>Виновный осознает, что участвует в указанном формировании, и желает осуществить соответствующие действия</w:t>
      </w:r>
      <w:r w:rsidR="00B05182" w:rsidRPr="00B05182">
        <w:t>.</w:t>
      </w:r>
    </w:p>
    <w:p w:rsidR="00B05182" w:rsidRDefault="00C3685D" w:rsidP="00B05182">
      <w:pPr>
        <w:ind w:firstLine="709"/>
      </w:pPr>
      <w:r w:rsidRPr="00B05182">
        <w:rPr>
          <w:i/>
          <w:iCs/>
        </w:rPr>
        <w:t xml:space="preserve">Субъект </w:t>
      </w:r>
      <w:r w:rsidRPr="00B05182">
        <w:t>преступления общий</w:t>
      </w:r>
      <w:r w:rsidR="00B05182" w:rsidRPr="00B05182">
        <w:t xml:space="preserve"> - </w:t>
      </w:r>
      <w:r w:rsidRPr="00B05182">
        <w:t>вменяемое лицо, достигшее возраста шестнадцати лет</w:t>
      </w:r>
      <w:r w:rsidR="00B05182" w:rsidRPr="00B05182">
        <w:t>.</w:t>
      </w:r>
    </w:p>
    <w:p w:rsidR="00B05182" w:rsidRDefault="00C3685D" w:rsidP="00B05182">
      <w:pPr>
        <w:ind w:firstLine="709"/>
      </w:pPr>
      <w:r w:rsidRPr="00B05182">
        <w:t>Организацию незаконного вооруженного формирования и участие в нем следует разграничивать с составом вооруженного мятежа, предусмотренного ст</w:t>
      </w:r>
      <w:r w:rsidR="00B05182">
        <w:t>.2</w:t>
      </w:r>
      <w:r w:rsidRPr="00B05182">
        <w:t>79 УК РФ</w:t>
      </w:r>
      <w:r w:rsidR="00B05182" w:rsidRPr="00B05182">
        <w:t xml:space="preserve">. </w:t>
      </w:r>
      <w:r w:rsidRPr="00B05182">
        <w:t>Различие заключается в субъективной и объективной стороне состава преступления</w:t>
      </w:r>
      <w:r w:rsidR="00B05182" w:rsidRPr="00B05182">
        <w:t xml:space="preserve">. </w:t>
      </w:r>
      <w:r w:rsidRPr="00B05182">
        <w:t>Вооруженный мятеж предполагает наличие цели и действий, непосредственно направленных на свержение или изменение конституционного строя Российской Федерации, что не включено в субъективную и объективную сторону создания незаконного вооруженного формирования</w:t>
      </w:r>
      <w:r w:rsidR="00B05182" w:rsidRPr="00B05182">
        <w:t xml:space="preserve">. </w:t>
      </w:r>
      <w:r w:rsidRPr="00B05182">
        <w:t>При организации незаконного вооруженного формирования и вооруженного мятежа деяние следует квалифицировать по совокупности преступлений, предусмотренных ст</w:t>
      </w:r>
      <w:r w:rsidR="00B05182">
        <w:t>. 20</w:t>
      </w:r>
      <w:r w:rsidRPr="00B05182">
        <w:t>8, 279 УК РФ</w:t>
      </w:r>
      <w:r w:rsidR="00B05182" w:rsidRPr="00B05182">
        <w:t>.</w:t>
      </w:r>
    </w:p>
    <w:p w:rsidR="00B05182" w:rsidRDefault="00C3685D" w:rsidP="00B05182">
      <w:pPr>
        <w:ind w:firstLine="709"/>
      </w:pPr>
      <w:r w:rsidRPr="00B05182">
        <w:t>Согласно Примечанию к ст</w:t>
      </w:r>
      <w:r w:rsidR="00B05182">
        <w:t>. 20</w:t>
      </w:r>
      <w:r w:rsidRPr="00B05182">
        <w:t>8 УК РФ лицо, добровольно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w:t>
      </w:r>
      <w:r w:rsidR="00B05182" w:rsidRPr="00B05182">
        <w:t xml:space="preserve">. </w:t>
      </w:r>
      <w:r w:rsidRPr="00B05182">
        <w:t>Таким образом, применение указанной в примечании к ст</w:t>
      </w:r>
      <w:r w:rsidR="00B05182">
        <w:t>. 20</w:t>
      </w:r>
      <w:r w:rsidRPr="00B05182">
        <w:t>8 УК РФ нормы возможно при наличии трех условий</w:t>
      </w:r>
      <w:r w:rsidR="00B05182" w:rsidRPr="00B05182">
        <w:t>:</w:t>
      </w:r>
    </w:p>
    <w:p w:rsidR="00B05182" w:rsidRDefault="00C3685D" w:rsidP="00B05182">
      <w:pPr>
        <w:ind w:firstLine="709"/>
      </w:pPr>
      <w:r w:rsidRPr="00B05182">
        <w:t>а</w:t>
      </w:r>
      <w:r w:rsidR="00B05182" w:rsidRPr="00B05182">
        <w:t xml:space="preserve">) </w:t>
      </w:r>
      <w:r w:rsidRPr="00B05182">
        <w:t>добровольность прекращения участия в незаконном вооруженном формировании</w:t>
      </w:r>
      <w:r w:rsidR="00B05182" w:rsidRPr="00B05182">
        <w:t>;</w:t>
      </w:r>
    </w:p>
    <w:p w:rsidR="00B05182" w:rsidRDefault="00C3685D" w:rsidP="00B05182">
      <w:pPr>
        <w:ind w:firstLine="709"/>
      </w:pPr>
      <w:r w:rsidRPr="00B05182">
        <w:t>б</w:t>
      </w:r>
      <w:r w:rsidR="00B05182" w:rsidRPr="00B05182">
        <w:t xml:space="preserve">) </w:t>
      </w:r>
      <w:r w:rsidRPr="00B05182">
        <w:t>сдача оружия</w:t>
      </w:r>
      <w:r w:rsidR="00B05182" w:rsidRPr="00B05182">
        <w:t>;</w:t>
      </w:r>
    </w:p>
    <w:p w:rsidR="00B05182" w:rsidRDefault="00C3685D" w:rsidP="00B05182">
      <w:pPr>
        <w:ind w:firstLine="709"/>
      </w:pPr>
      <w:r w:rsidRPr="00B05182">
        <w:t>в</w:t>
      </w:r>
      <w:r w:rsidR="00B05182" w:rsidRPr="00B05182">
        <w:t xml:space="preserve">) </w:t>
      </w:r>
      <w:r w:rsidRPr="00B05182">
        <w:t>отсутствие в действиях лица иного состава преступления</w:t>
      </w:r>
      <w:r w:rsidR="00B05182" w:rsidRPr="00B05182">
        <w:t>.</w:t>
      </w:r>
    </w:p>
    <w:p w:rsidR="00B05182" w:rsidRDefault="00C3685D" w:rsidP="00B05182">
      <w:pPr>
        <w:ind w:firstLine="709"/>
      </w:pPr>
      <w:r w:rsidRPr="00B05182">
        <w:t>Вопрос о том, распространяется ли действие примечания на руководителя незаконного вооруженного формирования, полагаем, должен решаться отрицательно исходя из буквального смысла толкования примечания</w:t>
      </w:r>
      <w:r w:rsidR="00B05182" w:rsidRPr="00B05182">
        <w:t xml:space="preserve">. </w:t>
      </w:r>
      <w:r w:rsidRPr="00B05182">
        <w:t>Кроме того, деятельность организатора более общественно опасна по сравнению с деянием иного участника незаконного вооруженного формирования</w:t>
      </w:r>
      <w:r w:rsidR="00B05182" w:rsidRPr="00B05182">
        <w:t xml:space="preserve">. </w:t>
      </w:r>
      <w:r w:rsidRPr="00B05182">
        <w:t>Даже при добровольном прекращении преступления организатор должен не просто прекратить свои собственные действия, а еще и обеспечить ликвидацию незаконного вооруженного формирования, его роспуск</w:t>
      </w:r>
      <w:r w:rsidR="00B05182" w:rsidRPr="00B05182">
        <w:t xml:space="preserve">. </w:t>
      </w:r>
      <w:r w:rsidRPr="00B05182">
        <w:t>Поэтому только выход организатора из состава незаконного вооруженного формирования может расцениваться лишь как обстоятельство, смягчающее наказание</w:t>
      </w:r>
      <w:r w:rsidR="00B05182" w:rsidRPr="00B05182">
        <w:t>.</w:t>
      </w:r>
    </w:p>
    <w:p w:rsidR="00B05182" w:rsidRPr="00B05182" w:rsidRDefault="00B05182" w:rsidP="00B05182">
      <w:pPr>
        <w:ind w:firstLine="709"/>
      </w:pPr>
    </w:p>
    <w:p w:rsidR="00B05182" w:rsidRPr="00B05182" w:rsidRDefault="000974DB" w:rsidP="00B05182">
      <w:pPr>
        <w:pStyle w:val="2"/>
      </w:pPr>
      <w:bookmarkStart w:id="2" w:name="_Toc268713295"/>
      <w:r w:rsidRPr="00B05182">
        <w:t>2</w:t>
      </w:r>
      <w:r w:rsidR="00866091">
        <w:t>. Бандитизм. П</w:t>
      </w:r>
      <w:r w:rsidR="00B05182" w:rsidRPr="00B05182">
        <w:t>онятие и признаки банды</w:t>
      </w:r>
      <w:bookmarkEnd w:id="2"/>
    </w:p>
    <w:p w:rsidR="00B05182" w:rsidRDefault="00B05182" w:rsidP="00B05182">
      <w:pPr>
        <w:ind w:firstLine="709"/>
        <w:rPr>
          <w:i/>
          <w:iCs/>
        </w:rPr>
      </w:pPr>
    </w:p>
    <w:p w:rsidR="00B05182" w:rsidRDefault="00C3685D" w:rsidP="00B05182">
      <w:pPr>
        <w:ind w:firstLine="709"/>
      </w:pPr>
      <w:r w:rsidRPr="00B05182">
        <w:rPr>
          <w:i/>
          <w:iCs/>
        </w:rPr>
        <w:t xml:space="preserve">Объект </w:t>
      </w:r>
      <w:r w:rsidRPr="00B05182">
        <w:t>преступления</w:t>
      </w:r>
      <w:r w:rsidR="00B05182" w:rsidRPr="00B05182">
        <w:t xml:space="preserve"> - </w:t>
      </w:r>
      <w:r w:rsidRPr="00B05182">
        <w:t>общественная безопасность</w:t>
      </w:r>
      <w:r w:rsidR="00B05182" w:rsidRPr="00B05182">
        <w:t>.</w:t>
      </w:r>
    </w:p>
    <w:p w:rsidR="00B05182" w:rsidRDefault="00C3685D" w:rsidP="00B05182">
      <w:pPr>
        <w:ind w:firstLine="709"/>
      </w:pPr>
      <w:r w:rsidRPr="00B05182">
        <w:t>Деяния, включенные в рассматриваемую статью</w:t>
      </w:r>
      <w:r w:rsidR="00B05182">
        <w:t xml:space="preserve"> (</w:t>
      </w:r>
      <w:r w:rsidRPr="00B05182">
        <w:t>ч</w:t>
      </w:r>
      <w:r w:rsidR="00B05182">
        <w:t>.1</w:t>
      </w:r>
      <w:r w:rsidRPr="00B05182">
        <w:t xml:space="preserve"> и 2 ст</w:t>
      </w:r>
      <w:r w:rsidR="00B05182">
        <w:t>. 20</w:t>
      </w:r>
      <w:r w:rsidRPr="00B05182">
        <w:t>9 УК РФ</w:t>
      </w:r>
      <w:r w:rsidR="00B05182" w:rsidRPr="00B05182">
        <w:t>),</w:t>
      </w:r>
      <w:r w:rsidRPr="00B05182">
        <w:t xml:space="preserve"> образуют самостоятельные составы преступлений</w:t>
      </w:r>
      <w:r w:rsidR="00B05182" w:rsidRPr="00B05182">
        <w:t>.</w:t>
      </w:r>
    </w:p>
    <w:p w:rsidR="00B05182" w:rsidRDefault="00C3685D" w:rsidP="00B05182">
      <w:pPr>
        <w:ind w:firstLine="709"/>
      </w:pPr>
      <w:r w:rsidRPr="00B05182">
        <w:rPr>
          <w:i/>
          <w:iCs/>
        </w:rPr>
        <w:t xml:space="preserve">Объективная сторона </w:t>
      </w:r>
      <w:r w:rsidRPr="00B05182">
        <w:t>преступления, предусмотренного ч</w:t>
      </w:r>
      <w:r w:rsidR="00B05182">
        <w:t>.1</w:t>
      </w:r>
      <w:r w:rsidRPr="00B05182">
        <w:t xml:space="preserve"> ст</w:t>
      </w:r>
      <w:r w:rsidR="00B05182">
        <w:t>. 20</w:t>
      </w:r>
      <w:r w:rsidRPr="00B05182">
        <w:t>9 УК РФ, выражается в создании устойчивой вооруженной группы</w:t>
      </w:r>
      <w:r w:rsidR="00B05182">
        <w:t xml:space="preserve"> (</w:t>
      </w:r>
      <w:r w:rsidRPr="00B05182">
        <w:t>банды</w:t>
      </w:r>
      <w:r w:rsidR="00B05182" w:rsidRPr="00B05182">
        <w:t>),</w:t>
      </w:r>
      <w:r w:rsidRPr="00B05182">
        <w:t xml:space="preserve"> а равно в руководстве такой группой</w:t>
      </w:r>
      <w:r w:rsidR="00B05182">
        <w:t xml:space="preserve"> (</w:t>
      </w:r>
      <w:r w:rsidRPr="00B05182">
        <w:t>бандой</w:t>
      </w:r>
      <w:r w:rsidR="00B05182" w:rsidRPr="00B05182">
        <w:t>).</w:t>
      </w:r>
    </w:p>
    <w:p w:rsidR="00B05182" w:rsidRDefault="00C3685D" w:rsidP="00B05182">
      <w:pPr>
        <w:ind w:firstLine="709"/>
      </w:pPr>
      <w:r w:rsidRPr="00B05182">
        <w:t>Понятие и признаки банды раскрыты в постановлении Пленума Верховного Суда РФ от 17 января 1997 г</w:t>
      </w:r>
      <w:r w:rsidR="00B05182" w:rsidRPr="00B05182">
        <w:t>.</w:t>
      </w:r>
      <w:r w:rsidR="00B05182">
        <w:t xml:space="preserve"> "</w:t>
      </w:r>
      <w:r w:rsidRPr="00B05182">
        <w:t>О практике применения судами законодательства об ответственности за бандитизм</w:t>
      </w:r>
      <w:r w:rsidR="00B05182">
        <w:t>"</w:t>
      </w:r>
      <w:r w:rsidR="000A39B2" w:rsidRPr="00B05182">
        <w:rPr>
          <w:rStyle w:val="a7"/>
          <w:color w:val="000000"/>
        </w:rPr>
        <w:footnoteReference w:id="3"/>
      </w:r>
      <w:r w:rsidR="00B05182" w:rsidRPr="00B05182">
        <w:t xml:space="preserve">. </w:t>
      </w:r>
      <w:r w:rsidRPr="00B05182">
        <w:t>Под бандой следует понимать устойчивую организованную вооруженную группу из двух и более лиц, предварительно объединившихся для совершения нападений на граждан или организации</w:t>
      </w:r>
      <w:r w:rsidR="00B05182" w:rsidRPr="00B05182">
        <w:t xml:space="preserve">. </w:t>
      </w:r>
      <w:r w:rsidRPr="00B05182">
        <w:t>Таким образом, банда характеризуется общими признаками организованной группы и наличием двух дополнительных признаков</w:t>
      </w:r>
      <w:r w:rsidR="00B05182" w:rsidRPr="00B05182">
        <w:t xml:space="preserve">. </w:t>
      </w:r>
      <w:r w:rsidRPr="00B05182">
        <w:t>Признаками банды являются</w:t>
      </w:r>
      <w:r w:rsidR="00B05182" w:rsidRPr="00B05182">
        <w:t>:</w:t>
      </w:r>
    </w:p>
    <w:p w:rsidR="00B05182" w:rsidRDefault="00C3685D" w:rsidP="00B05182">
      <w:pPr>
        <w:ind w:firstLine="709"/>
      </w:pPr>
      <w:r w:rsidRPr="00B05182">
        <w:t>устойчивость</w:t>
      </w:r>
      <w:r w:rsidR="00B05182" w:rsidRPr="00B05182">
        <w:t>;</w:t>
      </w:r>
    </w:p>
    <w:p w:rsidR="00B05182" w:rsidRDefault="00C3685D" w:rsidP="00B05182">
      <w:pPr>
        <w:ind w:firstLine="709"/>
      </w:pPr>
      <w:r w:rsidRPr="00B05182">
        <w:t>организованность</w:t>
      </w:r>
      <w:r w:rsidR="00B05182" w:rsidRPr="00B05182">
        <w:t>;</w:t>
      </w:r>
    </w:p>
    <w:p w:rsidR="00B05182" w:rsidRDefault="00C3685D" w:rsidP="00B05182">
      <w:pPr>
        <w:ind w:firstLine="709"/>
      </w:pPr>
      <w:r w:rsidRPr="00B05182">
        <w:t>вооруженность</w:t>
      </w:r>
      <w:r w:rsidR="00B05182" w:rsidRPr="00B05182">
        <w:t>;</w:t>
      </w:r>
    </w:p>
    <w:p w:rsidR="00B05182" w:rsidRDefault="00C3685D" w:rsidP="00B05182">
      <w:pPr>
        <w:ind w:firstLine="709"/>
      </w:pPr>
      <w:r w:rsidRPr="00B05182">
        <w:t>наличие цели нападения на граждан или организации</w:t>
      </w:r>
      <w:r w:rsidR="00B05182" w:rsidRPr="00B05182">
        <w:t>;</w:t>
      </w:r>
    </w:p>
    <w:p w:rsidR="00B05182" w:rsidRDefault="00C3685D" w:rsidP="00B05182">
      <w:pPr>
        <w:ind w:firstLine="709"/>
      </w:pPr>
      <w:r w:rsidRPr="00B05182">
        <w:t>множественность участников</w:t>
      </w:r>
      <w:r w:rsidR="00B05182" w:rsidRPr="00B05182">
        <w:t xml:space="preserve"> - </w:t>
      </w:r>
      <w:r w:rsidRPr="00B05182">
        <w:t>наличие двух и более лиц, входящих в состав банды</w:t>
      </w:r>
      <w:r w:rsidR="00B05182" w:rsidRPr="00B05182">
        <w:t>.</w:t>
      </w:r>
    </w:p>
    <w:p w:rsidR="00B05182" w:rsidRDefault="00C3685D" w:rsidP="00B05182">
      <w:pPr>
        <w:ind w:firstLine="709"/>
      </w:pPr>
      <w:r w:rsidRPr="00B05182">
        <w:t>Устойчивость и организованность банды означает стабильность ее состава, тесную взаимосвязь между ее членами, согласованность их действий, постоянство форм и методов преступной деятельности, как правило, длительность существования банды и количество совершенных преступлений</w:t>
      </w:r>
      <w:r w:rsidR="00B05182" w:rsidRPr="00B05182">
        <w:t xml:space="preserve">. </w:t>
      </w:r>
      <w:r w:rsidRPr="00B05182">
        <w:t>Об устойчивости группы может свидетельствовать не только большой временной промежуток ее сущес</w:t>
      </w:r>
      <w:r w:rsidR="00477B89" w:rsidRPr="00B05182">
        <w:t>твования, неоднократность совер</w:t>
      </w:r>
      <w:r w:rsidRPr="00B05182">
        <w:t>шения преступлений членами группы, но и их техническая оснащенность, длительность подготовки даже одного преступления, а также иные обстоятельства</w:t>
      </w:r>
      <w:r w:rsidR="00B05182">
        <w:t xml:space="preserve"> (</w:t>
      </w:r>
      <w:r w:rsidRPr="00B05182">
        <w:t>например, специальная подготовка участников организованной группы к проникновению в хранилище для изъятия денег</w:t>
      </w:r>
      <w:r w:rsidR="00B05182">
        <w:t xml:space="preserve"> (</w:t>
      </w:r>
      <w:r w:rsidRPr="00B05182">
        <w:t>валюты</w:t>
      </w:r>
      <w:r w:rsidR="00B05182" w:rsidRPr="00B05182">
        <w:t xml:space="preserve">) </w:t>
      </w:r>
      <w:r w:rsidRPr="00B05182">
        <w:t>или других материальных ценностей</w:t>
      </w:r>
      <w:r w:rsidR="00B05182" w:rsidRPr="00B05182">
        <w:t xml:space="preserve">) </w:t>
      </w:r>
      <w:r w:rsidR="00477B89" w:rsidRPr="00B05182">
        <w:rPr>
          <w:rStyle w:val="a7"/>
          <w:color w:val="000000"/>
        </w:rPr>
        <w:footnoteReference w:id="4"/>
      </w:r>
      <w:r w:rsidR="00B05182" w:rsidRPr="00B05182">
        <w:t>.</w:t>
      </w:r>
    </w:p>
    <w:p w:rsidR="00B05182" w:rsidRDefault="00C3685D" w:rsidP="00B05182">
      <w:pPr>
        <w:ind w:firstLine="709"/>
      </w:pPr>
      <w:r w:rsidRPr="00B05182">
        <w:t xml:space="preserve">Признак устойчивости в юридической литературе раскрывается с разной степенью полноты, </w:t>
      </w:r>
      <w:r w:rsidR="00477B89" w:rsidRPr="00B05182">
        <w:t>например,</w:t>
      </w:r>
      <w:r w:rsidRPr="00B05182">
        <w:t xml:space="preserve"> называются стабильность, постоянство состава преступной группы, относительная непрерывность в совершении преступных деяний, предварительная договоренность о совершении нападений, более или менее длительное время существования и организованности группы, высокий уровень организации</w:t>
      </w:r>
      <w:r w:rsidR="00B05182">
        <w:t xml:space="preserve"> (</w:t>
      </w:r>
      <w:r w:rsidRPr="00B05182">
        <w:t>четкая, жесткая дисциплина, согласованность действий всех участников группы в выполнении воли организатора, беспрекословное подчинение всех членов группы ее лидеру</w:t>
      </w:r>
      <w:r w:rsidR="00B05182" w:rsidRPr="00B05182">
        <w:t xml:space="preserve">); </w:t>
      </w:r>
      <w:r w:rsidRPr="00B05182">
        <w:t>стабильность</w:t>
      </w:r>
      <w:r w:rsidR="00B05182">
        <w:t xml:space="preserve"> (</w:t>
      </w:r>
      <w:r w:rsidRPr="00B05182">
        <w:t>неизменный в течение длительного времени функционирования группы состав ее участников, общность их взглядов на жизненные ценности, наличие межличностной совместимости, единой социальной ориентации</w:t>
      </w:r>
      <w:r w:rsidR="00B05182" w:rsidRPr="00B05182">
        <w:t xml:space="preserve">); </w:t>
      </w:r>
      <w:r w:rsidRPr="00B05182">
        <w:t>не только многократное совершение преступлений, но и совершение одного преступления</w:t>
      </w:r>
      <w:r w:rsidR="00477B89" w:rsidRPr="00B05182">
        <w:rPr>
          <w:rStyle w:val="a7"/>
          <w:color w:val="000000"/>
        </w:rPr>
        <w:footnoteReference w:id="5"/>
      </w:r>
      <w:r w:rsidR="00B05182" w:rsidRPr="00B05182">
        <w:t>.</w:t>
      </w:r>
    </w:p>
    <w:p w:rsidR="00B05182" w:rsidRDefault="00C3685D" w:rsidP="00B05182">
      <w:pPr>
        <w:ind w:firstLine="709"/>
      </w:pPr>
      <w:r w:rsidRPr="00B05182">
        <w:t>Признак вооруженности предполагает наличие хотя бы у одного участника банды огнестрельного или холодного, в том числе метательного, оружия как заводского изготовления, так и самодельного, различных взрывных устройств, а также газового и пневматического оружия при условии, что остальные члены банды об этом осведомлены</w:t>
      </w:r>
      <w:r w:rsidR="00B05182" w:rsidRPr="00B05182">
        <w:t>.</w:t>
      </w:r>
    </w:p>
    <w:p w:rsidR="00B05182" w:rsidRDefault="00C3685D" w:rsidP="00B05182">
      <w:pPr>
        <w:ind w:firstLine="709"/>
      </w:pPr>
      <w:r w:rsidRPr="00B05182">
        <w:t>Использование участниками нападения непригодного к целевому применению оружия или его макетов не может рассматриваться в качестве признака их вооруженности, так же как и наличие у членов организованной группы предметов, используемых в качестве оружия,</w:t>
      </w:r>
      <w:r w:rsidR="00B05182" w:rsidRPr="00B05182">
        <w:t xml:space="preserve"> - </w:t>
      </w:r>
      <w:r w:rsidRPr="00B05182">
        <w:t xml:space="preserve">топоров, бытовых ножей, бейсбольных бит, велосипедных цепей и </w:t>
      </w:r>
      <w:r w:rsidR="00B05182">
        <w:t>т.п.</w:t>
      </w:r>
    </w:p>
    <w:p w:rsidR="00B05182" w:rsidRDefault="00477B89" w:rsidP="00B05182">
      <w:pPr>
        <w:ind w:firstLine="709"/>
      </w:pPr>
      <w:r w:rsidRPr="00B05182">
        <w:t>При решении вопроса</w:t>
      </w:r>
      <w:r w:rsidR="00B05182" w:rsidRPr="00B05182">
        <w:t xml:space="preserve"> </w:t>
      </w:r>
      <w:r w:rsidRPr="00B05182">
        <w:t>о</w:t>
      </w:r>
      <w:r w:rsidR="00C3685D" w:rsidRPr="00B05182">
        <w:t xml:space="preserve"> признании оружием предметов, используемых членами банды при нападении, следует руководствоваться положениями Закона РФ</w:t>
      </w:r>
      <w:r w:rsidR="00B05182">
        <w:t xml:space="preserve"> "</w:t>
      </w:r>
      <w:r w:rsidRPr="00B05182">
        <w:t>Об</w:t>
      </w:r>
      <w:r w:rsidR="00B05182" w:rsidRPr="00B05182">
        <w:t xml:space="preserve"> </w:t>
      </w:r>
      <w:r w:rsidR="00C3685D" w:rsidRPr="00B05182">
        <w:t>оружии</w:t>
      </w:r>
      <w:r w:rsidR="00B05182">
        <w:t>"</w:t>
      </w:r>
      <w:r w:rsidRPr="00B05182">
        <w:rPr>
          <w:rStyle w:val="a7"/>
          <w:color w:val="000000"/>
        </w:rPr>
        <w:footnoteReference w:id="6"/>
      </w:r>
      <w:r w:rsidR="00C3685D" w:rsidRPr="00B05182">
        <w:t xml:space="preserve"> и заключением экспертов</w:t>
      </w:r>
      <w:r w:rsidR="00B05182" w:rsidRPr="00B05182">
        <w:t>.</w:t>
      </w:r>
    </w:p>
    <w:p w:rsidR="00B05182" w:rsidRDefault="00C3685D" w:rsidP="00B05182">
      <w:pPr>
        <w:ind w:firstLine="709"/>
      </w:pPr>
      <w:r w:rsidRPr="00B05182">
        <w:t>Банда создается для совершения нападений на граждан или организации</w:t>
      </w:r>
      <w:r w:rsidR="00B05182" w:rsidRPr="00B05182">
        <w:t xml:space="preserve">. </w:t>
      </w:r>
      <w:r w:rsidRPr="00B05182">
        <w:t>Под нападением следует понимать действия, направленные на достижение преступного результата путем применения насилия над потерпевшим либо создания реальной угрозы его немедленного применения</w:t>
      </w:r>
      <w:r w:rsidR="00B05182" w:rsidRPr="00B05182">
        <w:t xml:space="preserve">. </w:t>
      </w:r>
      <w:r w:rsidRPr="00B05182">
        <w:t>То есть банда может создаваться для совершения разбоев, вымогательства с применением насилия, убийств, причинения вреда здоровью и любых других преступлений, которые совершаются или могут совершаться с применением насилия</w:t>
      </w:r>
      <w:r w:rsidR="00B05182" w:rsidRPr="00B05182">
        <w:t xml:space="preserve">. </w:t>
      </w:r>
      <w:r w:rsidRPr="00B05182">
        <w:t>Нападение вооруженной банды считается состоявшимся и в тех случаях, когда имевшееся у членов банды оружие не применялось</w:t>
      </w:r>
      <w:r w:rsidR="00B05182" w:rsidRPr="00B05182">
        <w:t>.</w:t>
      </w:r>
    </w:p>
    <w:p w:rsidR="00B05182" w:rsidRDefault="00C3685D" w:rsidP="00B05182">
      <w:pPr>
        <w:ind w:firstLine="709"/>
      </w:pPr>
      <w:r w:rsidRPr="00B05182">
        <w:t>Признаком банды является также количественный состав ее участников</w:t>
      </w:r>
      <w:r w:rsidR="00B05182" w:rsidRPr="00B05182">
        <w:t xml:space="preserve"> - </w:t>
      </w:r>
      <w:r w:rsidRPr="00B05182">
        <w:t xml:space="preserve">не менее двух человек, каждый из которых обладает признаками субъекта преступления, </w:t>
      </w:r>
      <w:r w:rsidR="00B05182">
        <w:t>т.е.</w:t>
      </w:r>
      <w:r w:rsidR="00B05182" w:rsidRPr="00B05182">
        <w:t xml:space="preserve"> </w:t>
      </w:r>
      <w:r w:rsidRPr="00B05182">
        <w:t>вменяем и достиг возраста шестнадцати лет</w:t>
      </w:r>
      <w:r w:rsidR="00B05182" w:rsidRPr="00B05182">
        <w:t xml:space="preserve">. </w:t>
      </w:r>
      <w:r w:rsidRPr="00B05182">
        <w:t>Если в состав банды входят лица в возрасте от четырнадцати до шестнадцати лет, то они не подлежат ответственности по ст</w:t>
      </w:r>
      <w:r w:rsidR="00B05182">
        <w:t>. 20</w:t>
      </w:r>
      <w:r w:rsidRPr="00B05182">
        <w:t>9 УК РФ, а привлекаются к ответственности лишь за преступления, совершенные в составе банды, возраст ответственности по которым составляет четырнадцать лет</w:t>
      </w:r>
      <w:r w:rsidR="00B05182" w:rsidRPr="00B05182">
        <w:t xml:space="preserve">. </w:t>
      </w:r>
      <w:r w:rsidRPr="00B05182">
        <w:t xml:space="preserve">Например, за совершенные в составе банды убийства, разбойные нападения, изнасилования и </w:t>
      </w:r>
      <w:r w:rsidR="00B05182">
        <w:t>т.д.</w:t>
      </w:r>
    </w:p>
    <w:p w:rsidR="00B05182" w:rsidRDefault="00C3685D" w:rsidP="00B05182">
      <w:pPr>
        <w:ind w:firstLine="709"/>
      </w:pPr>
      <w:r w:rsidRPr="00B05182">
        <w:rPr>
          <w:i/>
          <w:iCs/>
        </w:rPr>
        <w:t xml:space="preserve">Объективная сторона </w:t>
      </w:r>
      <w:r w:rsidRPr="00B05182">
        <w:t>бандитизма</w:t>
      </w:r>
      <w:r w:rsidR="00B05182">
        <w:t xml:space="preserve"> (</w:t>
      </w:r>
      <w:r w:rsidRPr="00B05182">
        <w:t>ч</w:t>
      </w:r>
      <w:r w:rsidR="00B05182">
        <w:t>.1</w:t>
      </w:r>
      <w:r w:rsidRPr="00B05182">
        <w:t xml:space="preserve"> ст</w:t>
      </w:r>
      <w:r w:rsidR="00B05182">
        <w:t>. 20</w:t>
      </w:r>
      <w:r w:rsidRPr="00B05182">
        <w:t>9 УК РФ</w:t>
      </w:r>
      <w:r w:rsidR="00B05182" w:rsidRPr="00B05182">
        <w:t xml:space="preserve">) </w:t>
      </w:r>
      <w:r w:rsidRPr="00B05182">
        <w:t>включает в себя два вида действий</w:t>
      </w:r>
      <w:r w:rsidR="00B05182" w:rsidRPr="00B05182">
        <w:t xml:space="preserve">. </w:t>
      </w:r>
      <w:r w:rsidRPr="00B05182">
        <w:t>Первым является создание банды, что предполагает совершение любых действий, результатом которых стало образование организованной устойчивой вооруженной группы в целях нападения на граждан либо организации</w:t>
      </w:r>
      <w:r w:rsidR="00B05182" w:rsidRPr="00B05182">
        <w:t xml:space="preserve">. </w:t>
      </w:r>
      <w:r w:rsidRPr="00B05182">
        <w:t xml:space="preserve">Они могут выражаться в сговоре, приискании соучастников, финансировании, приобретении оружия и </w:t>
      </w:r>
      <w:r w:rsidR="00B05182">
        <w:t>т.п.</w:t>
      </w:r>
    </w:p>
    <w:p w:rsidR="00B05182" w:rsidRDefault="00C3685D" w:rsidP="00B05182">
      <w:pPr>
        <w:ind w:firstLine="709"/>
      </w:pPr>
      <w:r w:rsidRPr="00B05182">
        <w:t>Создание вооруженной банды является в соответствии с ч</w:t>
      </w:r>
      <w:r w:rsidR="00B05182">
        <w:t>.1</w:t>
      </w:r>
      <w:r w:rsidRPr="00B05182">
        <w:t xml:space="preserve"> ст</w:t>
      </w:r>
      <w:r w:rsidR="00B05182">
        <w:t>. 20</w:t>
      </w:r>
      <w:r w:rsidRPr="00B05182">
        <w:t>9 УК РФ оконченным составом преступления независимо от того, были ли совершены планировавшиеся ею преступления</w:t>
      </w:r>
      <w:r w:rsidR="00B05182" w:rsidRPr="00B05182">
        <w:t xml:space="preserve">. </w:t>
      </w:r>
      <w:r w:rsidRPr="00B05182">
        <w:t>В тех случаях, когда банда находилась в стадии формирования, действия по ее созданию еще не были завершены, например не было приобретено оружие, то деяние необходимо квалифицировать как покушение на создание банды по ч</w:t>
      </w:r>
      <w:r w:rsidR="00B05182">
        <w:t>.3</w:t>
      </w:r>
      <w:r w:rsidRPr="00B05182">
        <w:t xml:space="preserve"> ст</w:t>
      </w:r>
      <w:r w:rsidR="00B05182">
        <w:t>.3</w:t>
      </w:r>
      <w:r w:rsidRPr="00B05182">
        <w:t>0 и ч</w:t>
      </w:r>
      <w:r w:rsidR="00B05182">
        <w:t>.1</w:t>
      </w:r>
      <w:r w:rsidR="00477B89" w:rsidRPr="00B05182">
        <w:t xml:space="preserve"> </w:t>
      </w:r>
      <w:r w:rsidRPr="00B05182">
        <w:t>ст</w:t>
      </w:r>
      <w:r w:rsidR="00B05182">
        <w:t>. 20</w:t>
      </w:r>
      <w:r w:rsidRPr="00B05182">
        <w:t>9 УК РФ</w:t>
      </w:r>
      <w:r w:rsidR="00B05182" w:rsidRPr="00B05182">
        <w:t>.</w:t>
      </w:r>
    </w:p>
    <w:p w:rsidR="00B05182" w:rsidRDefault="00C3685D" w:rsidP="00B05182">
      <w:pPr>
        <w:ind w:firstLine="709"/>
      </w:pPr>
      <w:r w:rsidRPr="00B05182">
        <w:t>Второе действие, образующее объективную сторону состава преступления,</w:t>
      </w:r>
      <w:r w:rsidR="00B05182" w:rsidRPr="00B05182">
        <w:t xml:space="preserve"> - </w:t>
      </w:r>
      <w:r w:rsidRPr="00B05182">
        <w:t>руководство бандой</w:t>
      </w:r>
      <w:r w:rsidR="00B05182" w:rsidRPr="00B05182">
        <w:t xml:space="preserve">. </w:t>
      </w:r>
      <w:r w:rsidRPr="00B05182">
        <w:t>Оно означает принятие решений, связанных с планированием, материальным обеспечением банды, с совершением ею конкретных нападений, разработке алиби, мер по сокрытию совершенных преступлений, распределении преступных доходов, вовлечении в состав банды новых членов</w:t>
      </w:r>
      <w:r w:rsidR="00B05182" w:rsidRPr="00B05182">
        <w:t>.</w:t>
      </w:r>
    </w:p>
    <w:p w:rsidR="00B05182" w:rsidRDefault="00C3685D" w:rsidP="00B05182">
      <w:pPr>
        <w:ind w:firstLine="709"/>
      </w:pPr>
      <w:r w:rsidRPr="00B05182">
        <w:t>Создание и руководство бандой являются альтернативными действиями, к ответственности за их совершение могут привлекаться как одно, так и несколько лиц</w:t>
      </w:r>
      <w:r w:rsidR="00B05182" w:rsidRPr="00B05182">
        <w:t xml:space="preserve">. </w:t>
      </w:r>
      <w:r w:rsidRPr="00B05182">
        <w:t>Возможны ситуации, когда банду создает одно лицо, а ежедневное руководство Осуществляется другим членом банды</w:t>
      </w:r>
      <w:r w:rsidR="00B05182" w:rsidRPr="00B05182">
        <w:t xml:space="preserve">. </w:t>
      </w:r>
      <w:r w:rsidRPr="00B05182">
        <w:t>В действиях каждого из них есть признаки преступления, предусмотренного ч</w:t>
      </w:r>
      <w:r w:rsidR="00B05182">
        <w:t>.1</w:t>
      </w:r>
      <w:r w:rsidRPr="00B05182">
        <w:t xml:space="preserve"> ст</w:t>
      </w:r>
      <w:r w:rsidR="00B05182">
        <w:t>. 20</w:t>
      </w:r>
      <w:r w:rsidRPr="00B05182">
        <w:t>9 УК РФ</w:t>
      </w:r>
      <w:r w:rsidR="00B05182" w:rsidRPr="00B05182">
        <w:t>.</w:t>
      </w:r>
    </w:p>
    <w:p w:rsidR="00B05182" w:rsidRDefault="000974DB" w:rsidP="00B05182">
      <w:pPr>
        <w:ind w:firstLine="709"/>
      </w:pPr>
      <w:r w:rsidRPr="00B05182">
        <w:t>В судебной практике подчеркивается, что диспозиция ст</w:t>
      </w:r>
      <w:r w:rsidR="00B05182">
        <w:t>. 20</w:t>
      </w:r>
      <w:r w:rsidRPr="00B05182">
        <w:t>9 УК РФ не связывает ответственность за организацию и участие в банде со сроками ее создания и действия, а также наличием лидера</w:t>
      </w:r>
      <w:r w:rsidR="00B05182" w:rsidRPr="00B05182">
        <w:t>.</w:t>
      </w:r>
    </w:p>
    <w:p w:rsidR="00B05182" w:rsidRDefault="000974DB" w:rsidP="00B05182">
      <w:pPr>
        <w:ind w:firstLine="709"/>
      </w:pPr>
      <w:r w:rsidRPr="00B05182">
        <w:t>Судебная коллегия по уголовным делам Верховного Суда РФ, отменяя приговор в части осуждения по ст</w:t>
      </w:r>
      <w:r w:rsidR="00B05182">
        <w:t>. 20</w:t>
      </w:r>
      <w:r w:rsidRPr="00B05182">
        <w:t>9 УК РФ и прекращая дело за отсутствием состава преступления, мотивировала свое решение тем, что виновные действовали в течение короткого промежутка времени</w:t>
      </w:r>
      <w:r w:rsidR="00B05182" w:rsidRPr="00B05182">
        <w:t xml:space="preserve"> - </w:t>
      </w:r>
      <w:r w:rsidRPr="00B05182">
        <w:t>менее одного месяца, у членов группы не успел сформироваться руководитель и выделиться лидер</w:t>
      </w:r>
      <w:r w:rsidR="00B05182" w:rsidRPr="00B05182">
        <w:t xml:space="preserve">. </w:t>
      </w:r>
      <w:r w:rsidRPr="00B05182">
        <w:t>Президиум Верховного Суда РФ отменил определение Судебной коллегии, указав следующее</w:t>
      </w:r>
      <w:r w:rsidR="00B05182" w:rsidRPr="00B05182">
        <w:t xml:space="preserve">. </w:t>
      </w:r>
      <w:r w:rsidRPr="00B05182">
        <w:t>По смыслу закона обязательными признаками банды являются вооруженность, организованность и устойчивость группы</w:t>
      </w:r>
      <w:r w:rsidR="00B05182" w:rsidRPr="00B05182">
        <w:t xml:space="preserve">. </w:t>
      </w:r>
      <w:r w:rsidRPr="00B05182">
        <w:t>Суд установил и правильно отразил в приговоре, что виновные, хотя действовали менее месяца, совершили ряд преступлений в одном и том же составе и при обстоятельствах, свидетельствующих о распределении ролей между членами банды</w:t>
      </w:r>
      <w:r w:rsidR="00B05182" w:rsidRPr="00B05182">
        <w:t xml:space="preserve">; </w:t>
      </w:r>
      <w:r w:rsidRPr="00B05182">
        <w:t>во всех эпизодах преступлений применялось оружие</w:t>
      </w:r>
      <w:r w:rsidR="00B05182" w:rsidRPr="00B05182">
        <w:t xml:space="preserve">. </w:t>
      </w:r>
      <w:r w:rsidRPr="00B05182">
        <w:t>Кроме того, члены группы находились между собой в родственных отношениях, что объясняет, почему среди них не выделился явный лидер, а все действовали на</w:t>
      </w:r>
      <w:r w:rsidR="00B05182">
        <w:t xml:space="preserve"> "</w:t>
      </w:r>
      <w:r w:rsidRPr="00B05182">
        <w:t>равных правах</w:t>
      </w:r>
      <w:r w:rsidR="00B05182">
        <w:t>"</w:t>
      </w:r>
      <w:r w:rsidRPr="00B05182">
        <w:rPr>
          <w:rStyle w:val="a7"/>
          <w:i/>
          <w:iCs/>
          <w:color w:val="000000"/>
        </w:rPr>
        <w:footnoteReference w:id="7"/>
      </w:r>
      <w:r w:rsidR="00B05182" w:rsidRPr="00B05182">
        <w:t>.</w:t>
      </w:r>
    </w:p>
    <w:p w:rsidR="00B05182" w:rsidRDefault="00C3685D" w:rsidP="00B05182">
      <w:pPr>
        <w:ind w:firstLine="709"/>
      </w:pPr>
      <w:r w:rsidRPr="00B05182">
        <w:t>Состав преступления формальный, деяние окончено с момента создания банды либо руководства ею</w:t>
      </w:r>
      <w:r w:rsidR="00B05182" w:rsidRPr="00B05182">
        <w:t>.</w:t>
      </w:r>
    </w:p>
    <w:p w:rsidR="00B05182" w:rsidRDefault="00C3685D" w:rsidP="00B05182">
      <w:pPr>
        <w:ind w:firstLine="709"/>
      </w:pPr>
      <w:r w:rsidRPr="00B05182">
        <w:rPr>
          <w:i/>
          <w:iCs/>
        </w:rPr>
        <w:t xml:space="preserve">Субъективная сторона </w:t>
      </w:r>
      <w:r w:rsidRPr="00B05182">
        <w:t>характеризуется прямым умыслом и наличием цели нападения на граждан или организации</w:t>
      </w:r>
      <w:r w:rsidR="00B05182" w:rsidRPr="00B05182">
        <w:t xml:space="preserve">. </w:t>
      </w:r>
      <w:r w:rsidRPr="00B05182">
        <w:t>Статья 209 УК РФ не предусматривает в качестве обязательного элемента состава бандитизма каких-либо конкретных целей осуществляемых вооруженной бандой нападений</w:t>
      </w:r>
      <w:r w:rsidR="00B05182" w:rsidRPr="00B05182">
        <w:t xml:space="preserve">. </w:t>
      </w:r>
    </w:p>
    <w:p w:rsidR="00B05182" w:rsidRDefault="00C3685D" w:rsidP="00B05182">
      <w:pPr>
        <w:ind w:firstLine="709"/>
      </w:pPr>
      <w:r w:rsidRPr="00B05182">
        <w:t xml:space="preserve">Это может быть не только непосредственное завладение имуществом, деньгами или иными ценностями гражданина либо организации, но и убийство, изнасилование, вымогательство, уничтожение либо повреждение чужого имущества и </w:t>
      </w:r>
      <w:r w:rsidR="00B05182">
        <w:t>т.д.</w:t>
      </w:r>
    </w:p>
    <w:p w:rsidR="00B05182" w:rsidRDefault="00C3685D" w:rsidP="00B05182">
      <w:pPr>
        <w:ind w:firstLine="709"/>
      </w:pPr>
      <w:r w:rsidRPr="00B05182">
        <w:rPr>
          <w:i/>
          <w:iCs/>
        </w:rPr>
        <w:t xml:space="preserve">Субъект </w:t>
      </w:r>
      <w:r w:rsidRPr="00B05182">
        <w:t>преступления общий</w:t>
      </w:r>
      <w:r w:rsidR="00B05182" w:rsidRPr="00B05182">
        <w:t xml:space="preserve"> - </w:t>
      </w:r>
      <w:r w:rsidRPr="00B05182">
        <w:t>вменяемое лицо, достигшее шестнадцати лет</w:t>
      </w:r>
      <w:r w:rsidR="00B05182" w:rsidRPr="00B05182">
        <w:t>.</w:t>
      </w:r>
    </w:p>
    <w:p w:rsidR="00B05182" w:rsidRDefault="00C3685D" w:rsidP="00B05182">
      <w:pPr>
        <w:ind w:firstLine="709"/>
      </w:pPr>
      <w:r w:rsidRPr="00B05182">
        <w:t>Объективная сторона преступления, предусмотренного ч</w:t>
      </w:r>
      <w:r w:rsidR="00B05182">
        <w:t>.2</w:t>
      </w:r>
      <w:r w:rsidRPr="00B05182">
        <w:t xml:space="preserve"> ст</w:t>
      </w:r>
      <w:r w:rsidR="00B05182">
        <w:t>. 20</w:t>
      </w:r>
      <w:r w:rsidRPr="00B05182">
        <w:t>9 УК РФ, также включает два действия</w:t>
      </w:r>
      <w:r w:rsidR="00B05182">
        <w:t>:</w:t>
      </w:r>
    </w:p>
    <w:p w:rsidR="00B05182" w:rsidRDefault="00B05182" w:rsidP="00B05182">
      <w:pPr>
        <w:ind w:firstLine="709"/>
      </w:pPr>
      <w:r>
        <w:t>1)</w:t>
      </w:r>
      <w:r w:rsidRPr="00B05182">
        <w:t xml:space="preserve"> </w:t>
      </w:r>
      <w:r w:rsidR="00C3685D" w:rsidRPr="00B05182">
        <w:t>участие в банде</w:t>
      </w:r>
      <w:r>
        <w:t>;</w:t>
      </w:r>
    </w:p>
    <w:p w:rsidR="00B05182" w:rsidRDefault="00B05182" w:rsidP="00B05182">
      <w:pPr>
        <w:ind w:firstLine="709"/>
      </w:pPr>
      <w:r>
        <w:t>2)</w:t>
      </w:r>
      <w:r w:rsidRPr="00B05182">
        <w:t xml:space="preserve"> </w:t>
      </w:r>
      <w:r w:rsidR="00C3685D" w:rsidRPr="00B05182">
        <w:t>участие в совершаемых бандой нападениях</w:t>
      </w:r>
      <w:r w:rsidRPr="00B05182">
        <w:t>.</w:t>
      </w:r>
    </w:p>
    <w:p w:rsidR="00B05182" w:rsidRDefault="00C3685D" w:rsidP="00B05182">
      <w:pPr>
        <w:ind w:firstLine="709"/>
      </w:pPr>
      <w:r w:rsidRPr="00B05182">
        <w:t>Под участием в банде понимается деятельность лица, вход</w:t>
      </w:r>
      <w:r w:rsidR="00733D84" w:rsidRPr="00B05182">
        <w:t>я</w:t>
      </w:r>
      <w:r w:rsidRPr="00B05182">
        <w:t>щего в состав банды, являющегося членом банды</w:t>
      </w:r>
      <w:r w:rsidR="00B05182" w:rsidRPr="00B05182">
        <w:t xml:space="preserve">. </w:t>
      </w:r>
    </w:p>
    <w:p w:rsidR="00B05182" w:rsidRDefault="00C3685D" w:rsidP="00B05182">
      <w:pPr>
        <w:ind w:firstLine="709"/>
      </w:pPr>
      <w:r w:rsidRPr="00B05182">
        <w:t xml:space="preserve">Это не обязательно непосредственное участие в совершаемых нападениях, но и выполнение членами банды иных активных действий, направленных, например, на ее финансирование, обеспечение оружием, транспортом, подбор объектов для нападения и </w:t>
      </w:r>
      <w:r w:rsidR="00B05182">
        <w:t>т.п.</w:t>
      </w:r>
    </w:p>
    <w:p w:rsidR="00B05182" w:rsidRDefault="00C3685D" w:rsidP="00B05182">
      <w:pPr>
        <w:ind w:firstLine="709"/>
      </w:pPr>
      <w:r w:rsidRPr="00B05182">
        <w:t>От этой формы бандитизма нужно отличать участие в совершаемом бандой нападении</w:t>
      </w:r>
      <w:r w:rsidR="00B05182" w:rsidRPr="00B05182">
        <w:t xml:space="preserve">. </w:t>
      </w:r>
    </w:p>
    <w:p w:rsidR="00B05182" w:rsidRDefault="00C3685D" w:rsidP="00B05182">
      <w:pPr>
        <w:ind w:firstLine="709"/>
      </w:pPr>
      <w:r w:rsidRPr="00B05182">
        <w:t>Речь идет о лицах, которые, не являясь членами банды, сознают, что принимают участие в преступлении, совершаемом бандой</w:t>
      </w:r>
      <w:r w:rsidR="00B05182" w:rsidRPr="00B05182">
        <w:t xml:space="preserve">. </w:t>
      </w:r>
    </w:p>
    <w:p w:rsidR="00B05182" w:rsidRDefault="00C3685D" w:rsidP="00B05182">
      <w:pPr>
        <w:ind w:firstLine="709"/>
      </w:pPr>
      <w:r w:rsidRPr="00B05182">
        <w:t>Например, лицо, желающее стать членом банды, проходит</w:t>
      </w:r>
      <w:r w:rsidR="00B05182">
        <w:t xml:space="preserve"> "</w:t>
      </w:r>
      <w:r w:rsidRPr="00B05182">
        <w:t>испытательный срок</w:t>
      </w:r>
      <w:r w:rsidR="00B05182">
        <w:t xml:space="preserve">", </w:t>
      </w:r>
      <w:r w:rsidRPr="00B05182">
        <w:t>совершая вместе с бандой преступные деяния в течение этого срока</w:t>
      </w:r>
      <w:r w:rsidR="00B05182" w:rsidRPr="00B05182">
        <w:t xml:space="preserve">. </w:t>
      </w:r>
      <w:r w:rsidRPr="00B05182">
        <w:t>Другая возможная ситуация</w:t>
      </w:r>
      <w:r w:rsidR="00B05182" w:rsidRPr="00B05182">
        <w:t xml:space="preserve">: </w:t>
      </w:r>
      <w:r w:rsidRPr="00B05182">
        <w:t>банда готовит нападение на банковскую организацию и, не имея в своем составе человека, способного вскрыть сейф, приглашает</w:t>
      </w:r>
      <w:r w:rsidR="00B05182">
        <w:t xml:space="preserve"> "</w:t>
      </w:r>
      <w:r w:rsidRPr="00B05182">
        <w:t>узкого специалиста</w:t>
      </w:r>
      <w:r w:rsidR="00B05182">
        <w:t xml:space="preserve">" </w:t>
      </w:r>
      <w:r w:rsidRPr="00B05182">
        <w:t>для совместного совершения преступления</w:t>
      </w:r>
      <w:r w:rsidR="00B05182" w:rsidRPr="00B05182">
        <w:t xml:space="preserve">. </w:t>
      </w:r>
      <w:r w:rsidRPr="00B05182">
        <w:t>Действия этого лица должны квалифицироваться по ч</w:t>
      </w:r>
      <w:r w:rsidR="00B05182">
        <w:t>.2</w:t>
      </w:r>
      <w:r w:rsidRPr="00B05182">
        <w:t xml:space="preserve"> ст</w:t>
      </w:r>
      <w:r w:rsidR="00B05182">
        <w:t>. 20</w:t>
      </w:r>
      <w:r w:rsidRPr="00B05182">
        <w:t>9 УК РФ как участие в совершаемом бандой нападении при условии осознания им того факта, что преступление совершается в составе банды</w:t>
      </w:r>
      <w:r w:rsidR="00B05182" w:rsidRPr="00B05182">
        <w:t>.</w:t>
      </w:r>
    </w:p>
    <w:p w:rsidR="00B05182" w:rsidRDefault="00C3685D" w:rsidP="00B05182">
      <w:pPr>
        <w:ind w:firstLine="709"/>
      </w:pPr>
      <w:r w:rsidRPr="00B05182">
        <w:t>Действия лиц, не состоявших членами банды и не принимавших участия в совершенных ею нападениях, но оказавших содействие банде в ее преступной деятельности, следует квалифицировать по ст</w:t>
      </w:r>
      <w:r w:rsidR="00B05182">
        <w:t>.3</w:t>
      </w:r>
      <w:r w:rsidRPr="00B05182">
        <w:t>3 и соответствующей части ст</w:t>
      </w:r>
      <w:r w:rsidR="00B05182">
        <w:t>. 20</w:t>
      </w:r>
      <w:r w:rsidRPr="00B05182">
        <w:t>9 УК РФ</w:t>
      </w:r>
      <w:r w:rsidR="00B05182" w:rsidRPr="00B05182">
        <w:t>.</w:t>
      </w:r>
    </w:p>
    <w:p w:rsidR="00B05182" w:rsidRDefault="00C3685D" w:rsidP="00B05182">
      <w:pPr>
        <w:ind w:firstLine="709"/>
      </w:pPr>
      <w:r w:rsidRPr="00B05182">
        <w:t>Действия создателя банды, участвовавшего в ее нападениях, охватываются диспозицией ч</w:t>
      </w:r>
      <w:r w:rsidR="00B05182">
        <w:t>.1</w:t>
      </w:r>
      <w:r w:rsidRPr="00B05182">
        <w:t xml:space="preserve"> ст</w:t>
      </w:r>
      <w:r w:rsidR="00B05182">
        <w:t>. 20</w:t>
      </w:r>
      <w:r w:rsidRPr="00B05182">
        <w:t>9 УК РФ, и дополнительной квалификации этих действий по ч</w:t>
      </w:r>
      <w:r w:rsidR="00B05182">
        <w:t>.2</w:t>
      </w:r>
      <w:r w:rsidRPr="00B05182">
        <w:t xml:space="preserve"> ст</w:t>
      </w:r>
      <w:r w:rsidR="00B05182">
        <w:t>. 20</w:t>
      </w:r>
      <w:r w:rsidRPr="00B05182">
        <w:t>9 УК РФ не требуется</w:t>
      </w:r>
      <w:r w:rsidR="00B05182" w:rsidRPr="00B05182">
        <w:t>.</w:t>
      </w:r>
    </w:p>
    <w:p w:rsidR="00B05182" w:rsidRDefault="00C3685D" w:rsidP="00B05182">
      <w:pPr>
        <w:ind w:firstLine="709"/>
      </w:pPr>
      <w:r w:rsidRPr="00B05182">
        <w:t>Все преступления, совершаемые бандой в ходе нападений</w:t>
      </w:r>
      <w:r w:rsidR="00B05182">
        <w:t xml:space="preserve"> (</w:t>
      </w:r>
      <w:r w:rsidRPr="00B05182">
        <w:t xml:space="preserve">убийства, грабежи, разбои, кражи имущества, угоны транспортных средств, причинение вреда здоровью и </w:t>
      </w:r>
      <w:r w:rsidR="00B05182">
        <w:t>т.д.)</w:t>
      </w:r>
      <w:r w:rsidR="00B05182" w:rsidRPr="00B05182">
        <w:t>,</w:t>
      </w:r>
      <w:r w:rsidRPr="00B05182">
        <w:t xml:space="preserve"> подлежат самостоятельной квалификации по совокупности со ст</w:t>
      </w:r>
      <w:r w:rsidR="00B05182">
        <w:t>. 20</w:t>
      </w:r>
      <w:r w:rsidRPr="00B05182">
        <w:t>9 УК РФ</w:t>
      </w:r>
      <w:r w:rsidR="00B05182" w:rsidRPr="00B05182">
        <w:t>.</w:t>
      </w:r>
    </w:p>
    <w:p w:rsidR="00B05182" w:rsidRDefault="00C3685D" w:rsidP="00B05182">
      <w:pPr>
        <w:ind w:firstLine="709"/>
      </w:pPr>
      <w:r w:rsidRPr="00B05182">
        <w:t>В ч</w:t>
      </w:r>
      <w:r w:rsidR="00B05182">
        <w:t>.3</w:t>
      </w:r>
      <w:r w:rsidRPr="00B05182">
        <w:t xml:space="preserve"> ст</w:t>
      </w:r>
      <w:r w:rsidR="00B05182">
        <w:t>. 20</w:t>
      </w:r>
      <w:r w:rsidRPr="00B05182">
        <w:t>9 УК РФ установлена повышенная уголовная ответственность за бандитизм, совершенный лицом с использованием своего служебного положения</w:t>
      </w:r>
      <w:r w:rsidR="00B05182" w:rsidRPr="00B05182">
        <w:t>.</w:t>
      </w:r>
    </w:p>
    <w:p w:rsidR="00B05182" w:rsidRDefault="00C3685D" w:rsidP="00B05182">
      <w:pPr>
        <w:ind w:firstLine="709"/>
      </w:pPr>
      <w:r w:rsidRPr="00B05182">
        <w:t>Это означает, что лицо использует при совершении преступления возможности, предоставляемые службой</w:t>
      </w:r>
      <w:r w:rsidR="00B05182" w:rsidRPr="00B05182">
        <w:t xml:space="preserve">. </w:t>
      </w:r>
      <w:r w:rsidRPr="00B05182">
        <w:t>При этом лицо может быть должностным, выполняющим управленческие функции в коммерческой или иной организации, служащим, не обладающим указанными полномочиями</w:t>
      </w:r>
      <w:r w:rsidR="00B05182" w:rsidRPr="00B05182">
        <w:t xml:space="preserve">. </w:t>
      </w:r>
      <w:r w:rsidRPr="00B05182">
        <w:t>Для наличия рассматриваемого квалифицирующего признака не имеет значения, где работает соответствующий субъект</w:t>
      </w:r>
      <w:r w:rsidR="00B05182" w:rsidRPr="00B05182">
        <w:t xml:space="preserve">: </w:t>
      </w:r>
      <w:r w:rsidRPr="00B05182">
        <w:t>в государственной, муниципальной, коммерческой или иной структуре</w:t>
      </w:r>
      <w:r w:rsidR="00B05182" w:rsidRPr="00B05182">
        <w:t>.</w:t>
      </w:r>
    </w:p>
    <w:p w:rsidR="00B05182" w:rsidRDefault="00C3685D" w:rsidP="00B05182">
      <w:pPr>
        <w:ind w:firstLine="709"/>
      </w:pPr>
      <w:r w:rsidRPr="00B05182">
        <w:t>Использование служебного положения, например, может выражаться в использовании лицом своих властных или иных служебных полномочий, форменной одежды и атрибутики, служебных удостоверений или оружия, а равно сведений, которыми оно располагает в связи со своим</w:t>
      </w:r>
      <w:r w:rsidR="00733D84" w:rsidRPr="00B05182">
        <w:t xml:space="preserve"> </w:t>
      </w:r>
      <w:r w:rsidRPr="00B05182">
        <w:t>служебным положением, при подготовке или совершении бандой нападения либо при финансировании ее преступной деятельности, вооружении, материальном оснащении, подборе новых членов банды и т</w:t>
      </w:r>
      <w:r w:rsidR="00B05182" w:rsidRPr="00B05182">
        <w:t xml:space="preserve">. </w:t>
      </w:r>
      <w:r w:rsidRPr="00B05182">
        <w:t>п</w:t>
      </w:r>
      <w:r w:rsidR="00733D84" w:rsidRPr="00B05182">
        <w:rPr>
          <w:rStyle w:val="a7"/>
          <w:color w:val="000000"/>
        </w:rPr>
        <w:footnoteReference w:id="8"/>
      </w:r>
      <w:r w:rsidR="00B05182" w:rsidRPr="00B05182">
        <w:t>.</w:t>
      </w:r>
    </w:p>
    <w:p w:rsidR="00B05182" w:rsidRDefault="00B05182" w:rsidP="00B05182">
      <w:pPr>
        <w:ind w:firstLine="709"/>
      </w:pPr>
    </w:p>
    <w:p w:rsidR="00B05182" w:rsidRDefault="000974DB" w:rsidP="00B05182">
      <w:pPr>
        <w:pStyle w:val="2"/>
      </w:pPr>
      <w:bookmarkStart w:id="3" w:name="_Toc268713296"/>
      <w:r w:rsidRPr="00B05182">
        <w:t>3</w:t>
      </w:r>
      <w:r w:rsidR="00B05182" w:rsidRPr="00B05182">
        <w:t>. Организация преступного сообщества</w:t>
      </w:r>
      <w:r w:rsidR="00B05182">
        <w:t xml:space="preserve"> (</w:t>
      </w:r>
      <w:r w:rsidR="00B05182" w:rsidRPr="00B05182">
        <w:t>преступной организации)</w:t>
      </w:r>
      <w:bookmarkEnd w:id="3"/>
    </w:p>
    <w:p w:rsidR="00B05182" w:rsidRDefault="00B05182" w:rsidP="00B05182">
      <w:pPr>
        <w:ind w:firstLine="709"/>
        <w:rPr>
          <w:i/>
          <w:iCs/>
        </w:rPr>
      </w:pPr>
    </w:p>
    <w:p w:rsidR="00B05182" w:rsidRDefault="00C3685D" w:rsidP="00B05182">
      <w:pPr>
        <w:ind w:firstLine="709"/>
      </w:pPr>
      <w:r w:rsidRPr="00B05182">
        <w:rPr>
          <w:i/>
          <w:iCs/>
        </w:rPr>
        <w:t xml:space="preserve">Объект </w:t>
      </w:r>
      <w:r w:rsidRPr="00B05182">
        <w:t>преступления</w:t>
      </w:r>
      <w:r w:rsidR="00B05182" w:rsidRPr="00B05182">
        <w:t xml:space="preserve"> - </w:t>
      </w:r>
      <w:r w:rsidRPr="00B05182">
        <w:t>общественная безопасность</w:t>
      </w:r>
      <w:r w:rsidR="00B05182" w:rsidRPr="00B05182">
        <w:t>.</w:t>
      </w:r>
    </w:p>
    <w:p w:rsidR="00B05182" w:rsidRDefault="00C3685D" w:rsidP="00B05182">
      <w:pPr>
        <w:ind w:firstLine="709"/>
      </w:pPr>
      <w:r w:rsidRPr="00B05182">
        <w:rPr>
          <w:i/>
          <w:iCs/>
        </w:rPr>
        <w:t xml:space="preserve">Объективная сторона </w:t>
      </w:r>
      <w:r w:rsidRPr="00B05182">
        <w:t>рассматриваемого состава преступления во многом совпадает с объективной стороной преступления, предусмотренного ст</w:t>
      </w:r>
      <w:r w:rsidR="00B05182">
        <w:t>. 20</w:t>
      </w:r>
      <w:r w:rsidRPr="00B05182">
        <w:t>8 УК РФ</w:t>
      </w:r>
      <w:r w:rsidR="00B05182">
        <w:t xml:space="preserve"> "</w:t>
      </w:r>
      <w:r w:rsidRPr="00B05182">
        <w:t>Организация незаконного вооруженного формирования или участие в нем</w:t>
      </w:r>
      <w:r w:rsidR="00B05182">
        <w:t xml:space="preserve">" </w:t>
      </w:r>
      <w:r w:rsidRPr="00B05182">
        <w:t>и преступления, предусмотренного ст</w:t>
      </w:r>
      <w:r w:rsidR="00B05182">
        <w:t>. 20</w:t>
      </w:r>
      <w:r w:rsidRPr="00B05182">
        <w:t>9 УК РФ</w:t>
      </w:r>
      <w:r w:rsidR="00B05182">
        <w:t xml:space="preserve"> "</w:t>
      </w:r>
      <w:r w:rsidRPr="00B05182">
        <w:t>Бандитизм</w:t>
      </w:r>
      <w:r w:rsidR="00B05182">
        <w:t>".</w:t>
      </w:r>
    </w:p>
    <w:p w:rsidR="00B05182" w:rsidRDefault="00C3685D" w:rsidP="00B05182">
      <w:pPr>
        <w:ind w:firstLine="709"/>
      </w:pPr>
      <w:r w:rsidRPr="00B05182">
        <w:t>Объективная сторона преступления, предусмотренного ч</w:t>
      </w:r>
      <w:r w:rsidR="00B05182">
        <w:t>.1</w:t>
      </w:r>
      <w:r w:rsidRPr="00B05182">
        <w:t xml:space="preserve"> ст</w:t>
      </w:r>
      <w:r w:rsidR="00B05182">
        <w:t>.2</w:t>
      </w:r>
      <w:r w:rsidRPr="00B05182">
        <w:t>10 УК РФ, может быть выполнена путем совершения следующих действий</w:t>
      </w:r>
      <w:r w:rsidR="00B05182" w:rsidRPr="00B05182">
        <w:t>:</w:t>
      </w:r>
    </w:p>
    <w:p w:rsidR="00B05182" w:rsidRDefault="00C3685D" w:rsidP="00B05182">
      <w:pPr>
        <w:ind w:firstLine="709"/>
      </w:pPr>
      <w:r w:rsidRPr="00B05182">
        <w:t>1</w:t>
      </w:r>
      <w:r w:rsidR="00B05182" w:rsidRPr="00B05182">
        <w:t xml:space="preserve">) </w:t>
      </w:r>
      <w:r w:rsidRPr="00B05182">
        <w:t>создание преступного сообщества</w:t>
      </w:r>
      <w:r w:rsidR="00B05182">
        <w:t xml:space="preserve"> (</w:t>
      </w:r>
      <w:r w:rsidRPr="00B05182">
        <w:t>преступной организации</w:t>
      </w:r>
      <w:r w:rsidR="00B05182" w:rsidRPr="00B05182">
        <w:t xml:space="preserve">) </w:t>
      </w:r>
      <w:r w:rsidRPr="00B05182">
        <w:t>для совершения тяжких или особо тяжких преступлений</w:t>
      </w:r>
      <w:r w:rsidR="00B05182" w:rsidRPr="00B05182">
        <w:t>;</w:t>
      </w:r>
    </w:p>
    <w:p w:rsidR="00B05182" w:rsidRDefault="00C3685D" w:rsidP="00B05182">
      <w:pPr>
        <w:ind w:firstLine="709"/>
      </w:pPr>
      <w:r w:rsidRPr="00B05182">
        <w:t>2</w:t>
      </w:r>
      <w:r w:rsidR="00B05182" w:rsidRPr="00B05182">
        <w:t xml:space="preserve">) </w:t>
      </w:r>
      <w:r w:rsidRPr="00B05182">
        <w:t>руководство таким сообществом или входящими в него структурными подразделениями</w:t>
      </w:r>
      <w:r w:rsidR="00B05182" w:rsidRPr="00B05182">
        <w:t>;</w:t>
      </w:r>
    </w:p>
    <w:p w:rsidR="00B05182" w:rsidRDefault="00C3685D" w:rsidP="00B05182">
      <w:pPr>
        <w:ind w:firstLine="709"/>
      </w:pPr>
      <w:r w:rsidRPr="00B05182">
        <w:t>3</w:t>
      </w:r>
      <w:r w:rsidR="00B05182" w:rsidRPr="00B05182">
        <w:t xml:space="preserve">) </w:t>
      </w:r>
      <w:r w:rsidRPr="00B05182">
        <w:t>создание объединения организаторов, руководителей или иных представителей организованных групп в целях разработки планов и условий для совершения тяжких или особо тяжких преступлений</w:t>
      </w:r>
      <w:r w:rsidR="00B05182" w:rsidRPr="00B05182">
        <w:t>.</w:t>
      </w:r>
    </w:p>
    <w:p w:rsidR="00B05182" w:rsidRDefault="004C6F10" w:rsidP="00B05182">
      <w:pPr>
        <w:ind w:firstLine="709"/>
      </w:pPr>
      <w:r w:rsidRPr="00B05182">
        <w:t xml:space="preserve">Понимание указанных действий аналогично таковым при совершении бандитизма, а </w:t>
      </w:r>
      <w:r w:rsidRPr="00B05182">
        <w:rPr>
          <w:i/>
          <w:iCs/>
        </w:rPr>
        <w:t xml:space="preserve">квалифицированного вида </w:t>
      </w:r>
      <w:r w:rsidRPr="00B05182">
        <w:t>этого преступления</w:t>
      </w:r>
      <w:r w:rsidR="00B05182">
        <w:t xml:space="preserve"> (</w:t>
      </w:r>
      <w:r w:rsidRPr="00B05182">
        <w:t>ч</w:t>
      </w:r>
      <w:r w:rsidR="00B05182">
        <w:t>.3</w:t>
      </w:r>
      <w:r w:rsidRPr="00B05182">
        <w:t xml:space="preserve"> ст</w:t>
      </w:r>
      <w:r w:rsidR="00B05182">
        <w:t>.2</w:t>
      </w:r>
      <w:r w:rsidRPr="00B05182">
        <w:t>10 УК РФ</w:t>
      </w:r>
      <w:r w:rsidR="00B05182" w:rsidRPr="00B05182">
        <w:t xml:space="preserve">) </w:t>
      </w:r>
      <w:r w:rsidRPr="00B05182">
        <w:t>аналогично соответствующим признакам состава бандитизма</w:t>
      </w:r>
      <w:r w:rsidR="00B05182" w:rsidRPr="00B05182">
        <w:t>.</w:t>
      </w:r>
    </w:p>
    <w:p w:rsidR="00B05182" w:rsidRDefault="004C6F10" w:rsidP="00B05182">
      <w:pPr>
        <w:ind w:firstLine="709"/>
        <w:rPr>
          <w:i/>
          <w:iCs/>
        </w:rPr>
      </w:pPr>
      <w:r w:rsidRPr="00B05182">
        <w:rPr>
          <w:i/>
          <w:iCs/>
        </w:rPr>
        <w:t>К</w:t>
      </w:r>
      <w:r w:rsidR="00B05182" w:rsidRPr="00B05182">
        <w:rPr>
          <w:i/>
          <w:iCs/>
        </w:rPr>
        <w:t xml:space="preserve">. </w:t>
      </w:r>
      <w:r w:rsidRPr="00B05182">
        <w:rPr>
          <w:i/>
          <w:iCs/>
        </w:rPr>
        <w:t>создал преступное сообщество, в которое вошли в том числе работники милиции, с целью хищения нефтепродуктов из нефтепровода</w:t>
      </w:r>
      <w:r w:rsidR="00B05182" w:rsidRPr="00B05182">
        <w:rPr>
          <w:i/>
          <w:iCs/>
        </w:rPr>
        <w:t>.</w:t>
      </w:r>
    </w:p>
    <w:p w:rsidR="00B05182" w:rsidRDefault="004C6F10" w:rsidP="00B05182">
      <w:pPr>
        <w:ind w:firstLine="709"/>
      </w:pPr>
      <w:r w:rsidRPr="00B05182">
        <w:t>Виновными, длительное время</w:t>
      </w:r>
      <w:r w:rsidR="00B05182">
        <w:t xml:space="preserve"> (</w:t>
      </w:r>
      <w:r w:rsidRPr="00B05182">
        <w:t>более двух лет</w:t>
      </w:r>
      <w:r w:rsidR="00B05182" w:rsidRPr="00B05182">
        <w:t xml:space="preserve">) </w:t>
      </w:r>
      <w:r w:rsidRPr="00B05182">
        <w:t>принимавшими участие в преступной деятельности, была разработана четкая система действий, направленных на хищение нефтепродуктов в крупном размере</w:t>
      </w:r>
      <w:r w:rsidR="00B05182" w:rsidRPr="00B05182">
        <w:t xml:space="preserve">: </w:t>
      </w:r>
      <w:r w:rsidRPr="00B05182">
        <w:t>существовала иерархическая структура, состоявшая из руководителей и исполнителей</w:t>
      </w:r>
      <w:r w:rsidR="00B05182" w:rsidRPr="00B05182">
        <w:t xml:space="preserve">; </w:t>
      </w:r>
      <w:r w:rsidRPr="00B05182">
        <w:t>всю группу К</w:t>
      </w:r>
      <w:r w:rsidR="00B05182" w:rsidRPr="00B05182">
        <w:t xml:space="preserve">. </w:t>
      </w:r>
      <w:r w:rsidRPr="00B05182">
        <w:t>разделил на два структурных подразделения</w:t>
      </w:r>
      <w:r w:rsidR="00B05182" w:rsidRPr="00B05182">
        <w:t xml:space="preserve">; </w:t>
      </w:r>
      <w:r w:rsidRPr="00B05182">
        <w:t>существовала жесткая схема, согласно которой регулярно изготавливались очередные врезки в нефтепровод, изыскивались специальные транспортные средства и места сбыта похищенного, разрабатывались способы конспирации, в том числе от правоохранительных органов</w:t>
      </w:r>
      <w:r w:rsidR="00B05182" w:rsidRPr="00B05182">
        <w:t xml:space="preserve">. </w:t>
      </w:r>
      <w:r w:rsidRPr="00B05182">
        <w:t>С учетом этого преступная группа признана преступным сообществом, а содеянное квалифицировано как участие в преступном сообществе и совершение краж организованной группой и в крупном размере</w:t>
      </w:r>
      <w:r w:rsidRPr="00B05182">
        <w:rPr>
          <w:rStyle w:val="a7"/>
          <w:i/>
          <w:iCs/>
          <w:color w:val="000000"/>
        </w:rPr>
        <w:footnoteReference w:id="9"/>
      </w:r>
      <w:r w:rsidR="00B05182" w:rsidRPr="00B05182">
        <w:t>.</w:t>
      </w:r>
    </w:p>
    <w:p w:rsidR="00B05182" w:rsidRDefault="00B05182" w:rsidP="00B05182">
      <w:pPr>
        <w:ind w:firstLine="709"/>
      </w:pPr>
      <w:r>
        <w:rPr>
          <w:i/>
          <w:iCs/>
        </w:rPr>
        <w:t>"</w:t>
      </w:r>
      <w:r w:rsidR="00C3685D" w:rsidRPr="00B05182">
        <w:t>Под преступным сообществом</w:t>
      </w:r>
      <w:r>
        <w:t xml:space="preserve"> (</w:t>
      </w:r>
      <w:r w:rsidR="00C3685D" w:rsidRPr="00B05182">
        <w:t>преступной организацией</w:t>
      </w:r>
      <w:r w:rsidRPr="00B05182">
        <w:t xml:space="preserve">) </w:t>
      </w:r>
      <w:r w:rsidR="00C3685D" w:rsidRPr="00B05182">
        <w:t>следует понимать структурно оформленную преступную группу, которая, помимо присущих организованной группе признаков</w:t>
      </w:r>
      <w:r>
        <w:t xml:space="preserve"> (</w:t>
      </w:r>
      <w:r w:rsidR="00C3685D" w:rsidRPr="00B05182">
        <w:t>ч</w:t>
      </w:r>
      <w:r>
        <w:t>.3</w:t>
      </w:r>
      <w:r w:rsidR="00C3685D" w:rsidRPr="00B05182">
        <w:t xml:space="preserve"> ст</w:t>
      </w:r>
      <w:r>
        <w:t>.3</w:t>
      </w:r>
      <w:r w:rsidR="00C3685D" w:rsidRPr="00B05182">
        <w:t>5 УК РФ</w:t>
      </w:r>
      <w:r w:rsidRPr="00B05182">
        <w:t>),</w:t>
      </w:r>
      <w:r w:rsidR="00C3685D" w:rsidRPr="00B05182">
        <w:t xml:space="preserve"> характеризуется сплоченностью и создана для совершения одного или нескольких тяжких или особо тяжких преступлений, либо объединение организаторов, руководителей или иных представителей организованных групп, созданное в тех же целях</w:t>
      </w:r>
      <w:r w:rsidRPr="00B05182">
        <w:t xml:space="preserve">. </w:t>
      </w:r>
      <w:r w:rsidR="00C3685D" w:rsidRPr="00B05182">
        <w:t>В качестве организаторов</w:t>
      </w:r>
      <w:r>
        <w:t xml:space="preserve"> (</w:t>
      </w:r>
      <w:r w:rsidR="00C3685D" w:rsidRPr="00B05182">
        <w:t>руководителей</w:t>
      </w:r>
      <w:r w:rsidRPr="00B05182">
        <w:t xml:space="preserve">) </w:t>
      </w:r>
      <w:r w:rsidR="00C3685D" w:rsidRPr="00B05182">
        <w:t>преступного сообщества</w:t>
      </w:r>
      <w:r>
        <w:t xml:space="preserve"> (</w:t>
      </w:r>
      <w:r w:rsidR="00C3685D" w:rsidRPr="00B05182">
        <w:t>преступной организации</w:t>
      </w:r>
      <w:r w:rsidRPr="00B05182">
        <w:t xml:space="preserve">) </w:t>
      </w:r>
      <w:r w:rsidR="00C3685D" w:rsidRPr="00B05182">
        <w:t>и входящих в него структурных подразделений может выступать одно или несколько лиц</w:t>
      </w:r>
      <w:r>
        <w:t>"</w:t>
      </w:r>
      <w:r w:rsidR="00733D84" w:rsidRPr="00B05182">
        <w:rPr>
          <w:rStyle w:val="a7"/>
          <w:color w:val="000000"/>
        </w:rPr>
        <w:footnoteReference w:id="10"/>
      </w:r>
      <w:r w:rsidRPr="00B05182">
        <w:t>.</w:t>
      </w:r>
    </w:p>
    <w:p w:rsidR="00B05182" w:rsidRDefault="00C3685D" w:rsidP="00B05182">
      <w:pPr>
        <w:ind w:firstLine="709"/>
      </w:pPr>
      <w:r w:rsidRPr="00B05182">
        <w:t>Сплочённость преступного сообщества</w:t>
      </w:r>
      <w:r w:rsidR="00B05182">
        <w:t xml:space="preserve"> (</w:t>
      </w:r>
      <w:r w:rsidRPr="00B05182">
        <w:t>преступной организации</w:t>
      </w:r>
      <w:r w:rsidR="00B05182" w:rsidRPr="00B05182">
        <w:t xml:space="preserve">) </w:t>
      </w:r>
      <w:r w:rsidRPr="00B05182">
        <w:t>означает наличие у руководителей</w:t>
      </w:r>
      <w:r w:rsidR="00B05182">
        <w:t xml:space="preserve"> (</w:t>
      </w:r>
      <w:r w:rsidRPr="00B05182">
        <w:t>организаторов</w:t>
      </w:r>
      <w:r w:rsidR="00B05182" w:rsidRPr="00B05182">
        <w:t xml:space="preserve">) </w:t>
      </w:r>
      <w:r w:rsidRPr="00B05182">
        <w:t>и участников этого сообщества</w:t>
      </w:r>
      <w:r w:rsidR="00B05182">
        <w:t xml:space="preserve"> (</w:t>
      </w:r>
      <w:r w:rsidRPr="00B05182">
        <w:t>организации</w:t>
      </w:r>
      <w:r w:rsidR="00B05182" w:rsidRPr="00B05182">
        <w:t xml:space="preserve">) </w:t>
      </w:r>
      <w:r w:rsidRPr="00B05182">
        <w:t>единого умысла на совершение тяжких и особо тяжких преступлений, а также осознания ими общих целей функционирования такого преступного сообщества и своей принадлежности к нему</w:t>
      </w:r>
      <w:r w:rsidR="00B05182" w:rsidRPr="00B05182">
        <w:t xml:space="preserve">. </w:t>
      </w:r>
      <w:r w:rsidRPr="00B05182">
        <w:t xml:space="preserve">Для данной формы организованной преступности характерно сочетание в различной совокупности таких признаков, как наличие организационно-управленческих структур, общей материально-финансовой базы, образованной в том числе из взносов от преступной и иной деятельности, иерархии, дисциплины, установленных ими правил взаимоотношения и поведения участников преступного сообщества и </w:t>
      </w:r>
      <w:r w:rsidR="00B05182">
        <w:t>т.д.</w:t>
      </w:r>
    </w:p>
    <w:p w:rsidR="00B05182" w:rsidRDefault="00C3685D" w:rsidP="00B05182">
      <w:pPr>
        <w:ind w:firstLine="709"/>
      </w:pPr>
      <w:r w:rsidRPr="00B05182">
        <w:t>Сплоченность может также характеризоваться особой структурой сообщества</w:t>
      </w:r>
      <w:r w:rsidR="00B05182">
        <w:t xml:space="preserve"> (</w:t>
      </w:r>
      <w:r w:rsidRPr="00B05182">
        <w:t>например, руководитель, совет руководителей, исполнители отдельных заданий</w:t>
      </w:r>
      <w:r w:rsidR="00B05182" w:rsidRPr="00B05182">
        <w:t>),</w:t>
      </w:r>
      <w:r w:rsidRPr="00B05182">
        <w:t xml:space="preserve"> наличием руководящего состава,</w:t>
      </w:r>
      <w:r w:rsidR="00B05182">
        <w:t xml:space="preserve"> "</w:t>
      </w:r>
      <w:r w:rsidRPr="00B05182">
        <w:t>распределением функций между его участниками</w:t>
      </w:r>
      <w:r w:rsidR="00B05182" w:rsidRPr="00B05182">
        <w:t xml:space="preserve">. </w:t>
      </w:r>
      <w:r w:rsidRPr="00B05182">
        <w:t>О сплоченности сообщества свидетельствует планирование преступной деятельности на длительный период, подкуп и другие коррупционные действия, направленные на нейтрализацию представителей правоохранительных и иных государственных органов</w:t>
      </w:r>
      <w:r w:rsidR="00B05182" w:rsidRPr="00B05182">
        <w:t>.</w:t>
      </w:r>
    </w:p>
    <w:p w:rsidR="000974DB" w:rsidRPr="00B05182" w:rsidRDefault="000974DB" w:rsidP="00B05182">
      <w:pPr>
        <w:ind w:firstLine="709"/>
      </w:pPr>
      <w:r w:rsidRPr="00B05182">
        <w:t>Верховный Суд РФ в одном из решений указал, что по смыслу закона под сплоченностью следует понимать наличие у членов организации общих целей, намерений, превращающих преступное сообщество в единое целое</w:t>
      </w:r>
      <w:r w:rsidR="00B05182" w:rsidRPr="00B05182">
        <w:t xml:space="preserve">. </w:t>
      </w:r>
      <w:r w:rsidRPr="00B05182">
        <w:t xml:space="preserve">О сплоченности может свидетельствовать наличие устоявшихся связей, </w:t>
      </w:r>
      <w:r w:rsidR="00733D84" w:rsidRPr="00B05182">
        <w:t>ор</w:t>
      </w:r>
      <w:r w:rsidRPr="00B05182">
        <w:t>ганизационно-управленческих структур, финансовой базы, единой кассы из взносов от преступной деятельности, конспирации, иерархии подчинения, единых и жестких правил взаимоотношений и поведения с санкциями за нарушение неписаного устава сообщества</w:t>
      </w:r>
      <w:r w:rsidR="00B05182" w:rsidRPr="00B05182">
        <w:t xml:space="preserve">. </w:t>
      </w:r>
      <w:r w:rsidRPr="00B05182">
        <w:t>Признаки организованности</w:t>
      </w:r>
      <w:r w:rsidR="00B05182" w:rsidRPr="00B05182">
        <w:t xml:space="preserve"> - </w:t>
      </w:r>
      <w:r w:rsidRPr="00B05182">
        <w:t xml:space="preserve">четкое распределение функций между соучастниками, тщательное планирование преступной деятельности, наличие внутренней жесткой дисциплины и </w:t>
      </w:r>
      <w:r w:rsidR="00B05182">
        <w:t>т.д.</w:t>
      </w:r>
      <w:r w:rsidR="00B05182" w:rsidRPr="00B05182">
        <w:t xml:space="preserve"> </w:t>
      </w:r>
      <w:r w:rsidRPr="00B05182">
        <w:rPr>
          <w:rStyle w:val="a7"/>
          <w:color w:val="000000"/>
        </w:rPr>
        <w:footnoteReference w:id="11"/>
      </w:r>
    </w:p>
    <w:p w:rsidR="00B05182" w:rsidRDefault="00C3685D" w:rsidP="00B05182">
      <w:pPr>
        <w:ind w:firstLine="709"/>
      </w:pPr>
      <w:r w:rsidRPr="00B05182">
        <w:t>Таким образом, можно выделить следующие признаки преступного сообщества</w:t>
      </w:r>
      <w:r w:rsidR="00B05182">
        <w:t xml:space="preserve"> (</w:t>
      </w:r>
      <w:r w:rsidRPr="00B05182">
        <w:t>организации</w:t>
      </w:r>
      <w:r w:rsidR="00B05182" w:rsidRPr="00B05182">
        <w:t>):</w:t>
      </w:r>
    </w:p>
    <w:p w:rsidR="00B05182" w:rsidRDefault="00C3685D" w:rsidP="00B05182">
      <w:pPr>
        <w:ind w:firstLine="709"/>
      </w:pPr>
      <w:r w:rsidRPr="00B05182">
        <w:t>сплоченность</w:t>
      </w:r>
      <w:r w:rsidR="00B05182" w:rsidRPr="00B05182">
        <w:t>;</w:t>
      </w:r>
    </w:p>
    <w:p w:rsidR="00B05182" w:rsidRDefault="00C3685D" w:rsidP="00B05182">
      <w:pPr>
        <w:ind w:firstLine="709"/>
      </w:pPr>
      <w:r w:rsidRPr="00B05182">
        <w:t>организованность</w:t>
      </w:r>
      <w:r w:rsidR="00B05182" w:rsidRPr="00B05182">
        <w:t>;</w:t>
      </w:r>
    </w:p>
    <w:p w:rsidR="00B05182" w:rsidRDefault="00C3685D" w:rsidP="00B05182">
      <w:pPr>
        <w:ind w:firstLine="709"/>
      </w:pPr>
      <w:r w:rsidRPr="00B05182">
        <w:t>объединение множества лиц</w:t>
      </w:r>
      <w:r w:rsidR="00B05182">
        <w:t xml:space="preserve"> (</w:t>
      </w:r>
      <w:r w:rsidRPr="00B05182">
        <w:t>не менее двух</w:t>
      </w:r>
      <w:r w:rsidR="00B05182" w:rsidRPr="00B05182">
        <w:t>);</w:t>
      </w:r>
    </w:p>
    <w:p w:rsidR="00B05182" w:rsidRDefault="00C3685D" w:rsidP="00B05182">
      <w:pPr>
        <w:ind w:firstLine="709"/>
      </w:pPr>
      <w:r w:rsidRPr="00B05182">
        <w:t>цель</w:t>
      </w:r>
      <w:r w:rsidR="00B05182" w:rsidRPr="00B05182">
        <w:t xml:space="preserve"> - </w:t>
      </w:r>
      <w:r w:rsidRPr="00B05182">
        <w:t>совершение тяжких или особо тяжких преступлений</w:t>
      </w:r>
      <w:r w:rsidR="00B05182" w:rsidRPr="00B05182">
        <w:t>.</w:t>
      </w:r>
    </w:p>
    <w:p w:rsidR="00B05182" w:rsidRDefault="00C3685D" w:rsidP="00B05182">
      <w:pPr>
        <w:ind w:firstLine="709"/>
      </w:pPr>
      <w:r w:rsidRPr="00B05182">
        <w:t>Следует отметить, что, поскольку законодателем не установлены достаточно четкие критерии разграничения преступного сообщества и организованной группы, практика в ряде случаев раскрывает законодательные критерии, указывая на их содержательный аспект</w:t>
      </w:r>
      <w:r w:rsidR="00B05182" w:rsidRPr="00B05182">
        <w:t>.</w:t>
      </w:r>
    </w:p>
    <w:p w:rsidR="00B05182" w:rsidRDefault="00C3685D" w:rsidP="00B05182">
      <w:pPr>
        <w:ind w:firstLine="709"/>
      </w:pPr>
      <w:r w:rsidRPr="00B05182">
        <w:t>Например, по одному из дел Судебная коллегия по уголовным делам Верховного Суда РФ указала, что</w:t>
      </w:r>
      <w:r w:rsidR="00B05182">
        <w:t xml:space="preserve"> "</w:t>
      </w:r>
      <w:r w:rsidRPr="00B05182">
        <w:t>преступное сообщество предполагает наличие обязательных признаков</w:t>
      </w:r>
      <w:r w:rsidR="00B05182" w:rsidRPr="00B05182">
        <w:t xml:space="preserve"> - </w:t>
      </w:r>
      <w:r w:rsidRPr="00B05182">
        <w:t>сплоченность и организованность</w:t>
      </w:r>
      <w:r w:rsidR="00B05182" w:rsidRPr="00B05182">
        <w:t>.</w:t>
      </w:r>
    </w:p>
    <w:p w:rsidR="00B05182" w:rsidRDefault="00C3685D" w:rsidP="00B05182">
      <w:pPr>
        <w:ind w:firstLine="709"/>
      </w:pPr>
      <w:r w:rsidRPr="00B05182">
        <w:t>По смыслу закона под сплоченностью следует понимать наличие у членов организации общих целей, намерений, превращающих преступное сообщество в единое целое</w:t>
      </w:r>
      <w:r w:rsidR="00B05182" w:rsidRPr="00B05182">
        <w:t xml:space="preserve">. </w:t>
      </w:r>
      <w:r w:rsidRPr="00B05182">
        <w:t>О сплоченности может свидетельствовать наличие устоявшихся связей, организационно-управленческих структур, финансовой базы, единой кассы из взносов от преступной деятельности, конспирации, иерархии подчинения, единых и жестких правил взаимоотношений и поведения с санкциями за нарушение неписаного устава сообщества</w:t>
      </w:r>
      <w:r w:rsidR="00B05182" w:rsidRPr="00B05182">
        <w:t>.</w:t>
      </w:r>
    </w:p>
    <w:p w:rsidR="00B05182" w:rsidRDefault="00C3685D" w:rsidP="00B05182">
      <w:pPr>
        <w:ind w:firstLine="709"/>
      </w:pPr>
      <w:r w:rsidRPr="00B05182">
        <w:t>Признаки организованности</w:t>
      </w:r>
      <w:r w:rsidR="00B05182" w:rsidRPr="00B05182">
        <w:t xml:space="preserve"> - </w:t>
      </w:r>
      <w:r w:rsidRPr="00B05182">
        <w:t xml:space="preserve">четкое распределение функций между соучастниками, тщательное планирование преступной деятельности, наличие внутренней жесткой дисциплины и </w:t>
      </w:r>
      <w:r w:rsidR="00B05182">
        <w:t>т.д."</w:t>
      </w:r>
    </w:p>
    <w:p w:rsidR="00B05182" w:rsidRDefault="00B05182" w:rsidP="00B05182">
      <w:pPr>
        <w:ind w:firstLine="709"/>
        <w:rPr>
          <w:i/>
          <w:iCs/>
        </w:rPr>
      </w:pPr>
      <w:r>
        <w:t>"</w:t>
      </w:r>
      <w:r w:rsidR="002114DE" w:rsidRPr="00B05182">
        <w:rPr>
          <w:i/>
          <w:iCs/>
        </w:rPr>
        <w:t>Преступное сообщество отличает иерархическое организационное построение, сплоченность на конкретной преступной платформе, отработанная система конспирации и защиты от правоохранительных органов, коррумпированность, масштабность преступной деятельности, использование связи с органами власти, вливание в легальный бизнес</w:t>
      </w:r>
      <w:r w:rsidR="002114DE" w:rsidRPr="00B05182">
        <w:rPr>
          <w:rStyle w:val="a7"/>
          <w:i/>
          <w:iCs/>
          <w:color w:val="000000"/>
        </w:rPr>
        <w:footnoteReference w:id="12"/>
      </w:r>
      <w:r w:rsidRPr="00B05182">
        <w:rPr>
          <w:i/>
          <w:iCs/>
        </w:rPr>
        <w:t>.</w:t>
      </w:r>
    </w:p>
    <w:p w:rsidR="00B05182" w:rsidRDefault="002114DE" w:rsidP="00B05182">
      <w:pPr>
        <w:ind w:firstLine="709"/>
      </w:pPr>
      <w:r w:rsidRPr="00B05182">
        <w:t>Оправдывая подсудимых по ст</w:t>
      </w:r>
      <w:r w:rsidR="00B05182">
        <w:t>.2</w:t>
      </w:r>
      <w:r w:rsidRPr="00B05182">
        <w:t>10 УК РФ за отсутствием состава преступления, в приговоре суд сослался на то, что</w:t>
      </w:r>
      <w:r w:rsidR="00B05182">
        <w:t xml:space="preserve"> "</w:t>
      </w:r>
      <w:r w:rsidRPr="00B05182">
        <w:t>в судебном заседании не установлены обстоятельства, свидетельствующие о наличии такого доминирующего отличительного признака преступного сообщества, как сплоченность организованной группы, а именно</w:t>
      </w:r>
      <w:r w:rsidR="00B05182" w:rsidRPr="00B05182">
        <w:t xml:space="preserve">: </w:t>
      </w:r>
      <w:r w:rsidRPr="00B05182">
        <w:t>наличие строго определенного иерархического порядка построения сообщества, включая внутреннее подразделение сообщества на функциональные группы</w:t>
      </w:r>
      <w:r w:rsidR="00B05182" w:rsidRPr="00B05182">
        <w:t xml:space="preserve">; </w:t>
      </w:r>
      <w:r w:rsidRPr="00B05182">
        <w:t>особого порядка подбора его членов и их ответственности перед сообществом</w:t>
      </w:r>
      <w:r w:rsidR="00B05182" w:rsidRPr="00B05182">
        <w:t xml:space="preserve">; </w:t>
      </w:r>
      <w:r w:rsidRPr="00B05182">
        <w:t>оснащение сообщества специальными техническими средствами</w:t>
      </w:r>
      <w:r w:rsidR="00B05182" w:rsidRPr="00B05182">
        <w:t xml:space="preserve">; </w:t>
      </w:r>
      <w:r w:rsidRPr="00B05182">
        <w:t>наличие систем конспирации, взаимодействия и защиты от правоохранительных органов</w:t>
      </w:r>
      <w:r w:rsidR="00B05182" w:rsidRPr="00B05182">
        <w:t xml:space="preserve">; </w:t>
      </w:r>
      <w:r w:rsidRPr="00B05182">
        <w:t>разработка и реализация планов легализации для прикрытия преступной деятельности, жесткая дисциплина, запрет на выход из состава преступного сообщества и комплекс принимаемых к этому мер</w:t>
      </w:r>
      <w:r w:rsidR="00B05182" w:rsidRPr="00B05182">
        <w:t xml:space="preserve">; </w:t>
      </w:r>
      <w:r w:rsidRPr="00B05182">
        <w:t>состояние организованной группы в другом объединении, а также другие обстоятельства, указывающие на сплоченность организованной группы</w:t>
      </w:r>
      <w:r w:rsidR="00B05182">
        <w:t>"</w:t>
      </w:r>
      <w:r w:rsidRPr="00B05182">
        <w:rPr>
          <w:rStyle w:val="a7"/>
          <w:i/>
          <w:iCs/>
          <w:color w:val="000000"/>
        </w:rPr>
        <w:footnoteReference w:id="13"/>
      </w:r>
    </w:p>
    <w:p w:rsidR="00B05182" w:rsidRDefault="00C3685D" w:rsidP="00B05182">
      <w:pPr>
        <w:ind w:firstLine="709"/>
      </w:pPr>
      <w:r w:rsidRPr="00B05182">
        <w:t>Некоторые авторы называют еще один отличительный признак преступного сообщества</w:t>
      </w:r>
      <w:r w:rsidR="00B05182" w:rsidRPr="00B05182">
        <w:t xml:space="preserve"> - </w:t>
      </w:r>
      <w:r w:rsidRPr="00B05182">
        <w:t>вовлечение в его деятельность коррумпированных должностных лиц</w:t>
      </w:r>
      <w:r w:rsidR="002114DE" w:rsidRPr="00B05182">
        <w:rPr>
          <w:rStyle w:val="a7"/>
          <w:color w:val="000000"/>
        </w:rPr>
        <w:footnoteReference w:id="14"/>
      </w:r>
      <w:r w:rsidR="00B05182" w:rsidRPr="00B05182">
        <w:t>.</w:t>
      </w:r>
    </w:p>
    <w:p w:rsidR="00B05182" w:rsidRDefault="00C3685D" w:rsidP="00B05182">
      <w:pPr>
        <w:ind w:firstLine="709"/>
      </w:pPr>
      <w:r w:rsidRPr="00B05182">
        <w:t>Исходя из сказанного следует прийти к выводу о том, что преступное сообщество по сравнению с организованной группой характеризуется более сложной структурой и системой управления, тщательной разработкой конспиративных мер, жесткой иерархией подчинения</w:t>
      </w:r>
      <w:r w:rsidR="00B05182" w:rsidRPr="00B05182">
        <w:t xml:space="preserve">. </w:t>
      </w:r>
      <w:r w:rsidRPr="00B05182">
        <w:t>В общем плане можно сказать, что деятельность преступного сообщества более</w:t>
      </w:r>
      <w:r w:rsidR="00B05182">
        <w:t xml:space="preserve"> "</w:t>
      </w:r>
      <w:r w:rsidRPr="00B05182">
        <w:t>масштабна</w:t>
      </w:r>
      <w:r w:rsidR="00B05182">
        <w:t xml:space="preserve">" </w:t>
      </w:r>
      <w:r w:rsidRPr="00B05182">
        <w:t>по всем параметрам, чем деятельность организованной группы</w:t>
      </w:r>
      <w:r w:rsidR="00B05182" w:rsidRPr="00B05182">
        <w:t>.</w:t>
      </w:r>
    </w:p>
    <w:p w:rsidR="00B05182" w:rsidRDefault="00C3685D" w:rsidP="00B05182">
      <w:pPr>
        <w:ind w:firstLine="709"/>
      </w:pPr>
      <w:r w:rsidRPr="00B05182">
        <w:t>Под структурным подразделением</w:t>
      </w:r>
      <w:r w:rsidR="00B05182">
        <w:t xml:space="preserve"> (</w:t>
      </w:r>
      <w:r w:rsidRPr="00B05182">
        <w:t>ч</w:t>
      </w:r>
      <w:r w:rsidR="00B05182">
        <w:t>.1</w:t>
      </w:r>
      <w:r w:rsidRPr="00B05182">
        <w:t xml:space="preserve"> ст</w:t>
      </w:r>
      <w:r w:rsidR="00B05182">
        <w:t>.2</w:t>
      </w:r>
      <w:r w:rsidRPr="00B05182">
        <w:t>10 УК РФ</w:t>
      </w:r>
      <w:r w:rsidR="00B05182" w:rsidRPr="00B05182">
        <w:t xml:space="preserve">) </w:t>
      </w:r>
      <w:r w:rsidRPr="00B05182">
        <w:t>исходя из территориальной или функциональной его обособленности следует понимать входящую в преступное сообщество</w:t>
      </w:r>
      <w:r w:rsidR="00B05182">
        <w:t xml:space="preserve"> (</w:t>
      </w:r>
      <w:r w:rsidRPr="00B05182">
        <w:t>преступную организацию</w:t>
      </w:r>
      <w:r w:rsidR="00B05182" w:rsidRPr="00B05182">
        <w:t xml:space="preserve">) </w:t>
      </w:r>
      <w:r w:rsidRPr="00B05182">
        <w:t>группу из двух или более лиц</w:t>
      </w:r>
      <w:r w:rsidR="00B05182">
        <w:t xml:space="preserve"> (</w:t>
      </w:r>
      <w:r w:rsidRPr="00B05182">
        <w:t>включая руководителя этой группы</w:t>
      </w:r>
      <w:r w:rsidR="00B05182" w:rsidRPr="00B05182">
        <w:t>),</w:t>
      </w:r>
      <w:r w:rsidRPr="00B05182">
        <w:t xml:space="preserve"> которая в рамках и в соответствии с целями преступного сообщества осуществляет определенные виды ее преступной деятельности</w:t>
      </w:r>
      <w:r w:rsidR="00B05182" w:rsidRPr="00B05182">
        <w:t xml:space="preserve">. </w:t>
      </w:r>
      <w:r w:rsidRPr="00B05182">
        <w:t>Такие структурные подразделения, объединенные для решения общих задач преступного сообщества</w:t>
      </w:r>
      <w:r w:rsidR="00B05182">
        <w:t xml:space="preserve"> (</w:t>
      </w:r>
      <w:r w:rsidRPr="00B05182">
        <w:t>преступной организации</w:t>
      </w:r>
      <w:r w:rsidR="00B05182" w:rsidRPr="00B05182">
        <w:t>),</w:t>
      </w:r>
      <w:r w:rsidRPr="00B05182">
        <w:t xml:space="preserve"> могут совершать как отдельные</w:t>
      </w:r>
      <w:r w:rsidR="00B05182" w:rsidRPr="00B05182">
        <w:t xml:space="preserve"> </w:t>
      </w:r>
      <w:r w:rsidRPr="00B05182">
        <w:t>преступные деяния</w:t>
      </w:r>
      <w:r w:rsidR="00B05182">
        <w:t xml:space="preserve"> (</w:t>
      </w:r>
      <w:r w:rsidRPr="00B05182">
        <w:t xml:space="preserve">убийство, взяточничество, подделка документов и </w:t>
      </w:r>
      <w:r w:rsidR="00B05182">
        <w:t>т.п.)</w:t>
      </w:r>
      <w:r w:rsidR="00B05182" w:rsidRPr="00B05182">
        <w:t>,</w:t>
      </w:r>
      <w:r w:rsidRPr="00B05182">
        <w:t xml:space="preserve"> так и выполнять иные задачи, направленные на обеспечение функционирования преступного сообщества</w:t>
      </w:r>
      <w:r w:rsidR="00B05182" w:rsidRPr="00B05182">
        <w:t>.</w:t>
      </w:r>
    </w:p>
    <w:p w:rsidR="00B05182" w:rsidRDefault="00C3685D" w:rsidP="00B05182">
      <w:pPr>
        <w:ind w:firstLine="709"/>
      </w:pPr>
      <w:r w:rsidRPr="00B05182">
        <w:t>Под объединением организаторов, руководителей или иных представителей организованных групп</w:t>
      </w:r>
      <w:r w:rsidR="00B05182">
        <w:t xml:space="preserve"> (</w:t>
      </w:r>
      <w:r w:rsidRPr="00B05182">
        <w:t>ч</w:t>
      </w:r>
      <w:r w:rsidR="00B05182">
        <w:t>.1</w:t>
      </w:r>
      <w:r w:rsidRPr="00B05182">
        <w:t xml:space="preserve"> ст</w:t>
      </w:r>
      <w:r w:rsidR="00B05182">
        <w:t>.2</w:t>
      </w:r>
      <w:r w:rsidRPr="00B05182">
        <w:t>10 УК РФ</w:t>
      </w:r>
      <w:r w:rsidR="00B05182" w:rsidRPr="00B05182">
        <w:t xml:space="preserve">) </w:t>
      </w:r>
      <w:r w:rsidRPr="00B05182">
        <w:t>следует понимать группу, созданную в целях координации преступных действий различных самостоятельно действующих организованных групп, разработки совместных планов для совершения тяжких и</w:t>
      </w:r>
      <w:r w:rsidR="00B05182">
        <w:t xml:space="preserve"> (</w:t>
      </w:r>
      <w:r w:rsidRPr="00B05182">
        <w:t>или</w:t>
      </w:r>
      <w:r w:rsidR="00B05182" w:rsidRPr="00B05182">
        <w:t xml:space="preserve">) </w:t>
      </w:r>
      <w:r w:rsidRPr="00B05182">
        <w:t xml:space="preserve">особо тяжких преступлений, распределения сфер преступной деятельности между группировками, создания устойчивых связей с руководителями или иными представителями других организованных преступных групп и </w:t>
      </w:r>
      <w:r w:rsidR="00B05182">
        <w:t>т.п.</w:t>
      </w:r>
    </w:p>
    <w:p w:rsidR="00B05182" w:rsidRDefault="00C3685D" w:rsidP="00B05182">
      <w:pPr>
        <w:ind w:firstLine="709"/>
      </w:pPr>
      <w:r w:rsidRPr="00B05182">
        <w:t>В состав такого объединения могут входить организаторы, руководители и иные представители организованных групп, в том числе лица, отвечающие за хранение и распределение финансовых средств, добытых преступным путем, а также другие лица, уполномоченные на это руководителями организованных групп</w:t>
      </w:r>
      <w:r w:rsidR="00B05182" w:rsidRPr="00B05182">
        <w:t>.</w:t>
      </w:r>
    </w:p>
    <w:p w:rsidR="00B05182" w:rsidRDefault="00C3685D" w:rsidP="00B05182">
      <w:pPr>
        <w:ind w:firstLine="709"/>
      </w:pPr>
      <w:r w:rsidRPr="00B05182">
        <w:t>Участники таких объединений, выполняющие указанные функции в целях подготовки к совершению тяжких или особо тяжких преступлений и являющиеся членами организованных групп, несут уголовную ответственность по ч</w:t>
      </w:r>
      <w:r w:rsidR="00B05182">
        <w:t>.2</w:t>
      </w:r>
      <w:r w:rsidRPr="00B05182">
        <w:t xml:space="preserve"> ст</w:t>
      </w:r>
      <w:r w:rsidR="00B05182">
        <w:t>.2</w:t>
      </w:r>
      <w:r w:rsidRPr="00B05182">
        <w:t>10 УК РФ</w:t>
      </w:r>
      <w:r w:rsidR="00B05182" w:rsidRPr="00B05182">
        <w:t>.</w:t>
      </w:r>
    </w:p>
    <w:p w:rsidR="00B05182" w:rsidRDefault="00C3685D" w:rsidP="00B05182">
      <w:pPr>
        <w:ind w:firstLine="709"/>
      </w:pPr>
      <w:r w:rsidRPr="00B05182">
        <w:t>Под руководством преступным сообществом</w:t>
      </w:r>
      <w:r w:rsidR="00B05182">
        <w:t xml:space="preserve"> (</w:t>
      </w:r>
      <w:r w:rsidRPr="00B05182">
        <w:t>преступной организацией</w:t>
      </w:r>
      <w:r w:rsidR="00B05182" w:rsidRPr="00B05182">
        <w:t xml:space="preserve">) </w:t>
      </w:r>
      <w:r w:rsidRPr="00B05182">
        <w:t>или входящими в него структурными подразделениями следует понимать осуществление организационных и управленческих функций в отношении преступного сообщества и его структурных подразделений как при совершении конкретных преступлений, так и в целом при обеспечении функционирования преступного сообщества</w:t>
      </w:r>
      <w:r w:rsidR="00B05182" w:rsidRPr="00B05182">
        <w:t xml:space="preserve">. </w:t>
      </w:r>
      <w:r w:rsidRPr="00B05182">
        <w:t>Такое руководство может выражаться, в частности, в формировании целей, разработке общих планов деятельности преступного сообщества</w:t>
      </w:r>
      <w:r w:rsidR="00B05182">
        <w:t xml:space="preserve"> (</w:t>
      </w:r>
      <w:r w:rsidRPr="00B05182">
        <w:t>преступной организации</w:t>
      </w:r>
      <w:r w:rsidR="00B05182" w:rsidRPr="00B05182">
        <w:t>),</w:t>
      </w:r>
      <w:r w:rsidRPr="00B05182">
        <w:t xml:space="preserve"> в подготовке к совершению конкретных тяжких и</w:t>
      </w:r>
      <w:r w:rsidR="00B05182">
        <w:t xml:space="preserve"> (</w:t>
      </w:r>
      <w:r w:rsidRPr="00B05182">
        <w:t>или</w:t>
      </w:r>
      <w:r w:rsidR="00B05182" w:rsidRPr="00B05182">
        <w:t xml:space="preserve">) </w:t>
      </w:r>
      <w:r w:rsidRPr="00B05182">
        <w:t>особо тяжких преступлений, а также в иных организационно-распорядительных действиях, направленных на достижение целей, поставленных перед преступным сообществом и входящими в его структуру подразделениями при их создании</w:t>
      </w:r>
      <w:r w:rsidR="00B05182">
        <w:t xml:space="preserve"> (</w:t>
      </w:r>
      <w:r w:rsidRPr="00B05182">
        <w:t>например, распределение ролей между членами сообщества, организация материально-технического обеспечения, принятие мер безопасности, конспирации, распределение средств, полученных от преступной деятельности</w:t>
      </w:r>
      <w:r w:rsidR="00B05182" w:rsidRPr="00B05182">
        <w:t>).</w:t>
      </w:r>
    </w:p>
    <w:p w:rsidR="00B05182" w:rsidRDefault="00C3685D" w:rsidP="00B05182">
      <w:pPr>
        <w:ind w:firstLine="709"/>
      </w:pPr>
      <w:r w:rsidRPr="00B05182">
        <w:t>Руководитель</w:t>
      </w:r>
      <w:r w:rsidR="00B05182">
        <w:t xml:space="preserve"> (</w:t>
      </w:r>
      <w:r w:rsidRPr="00B05182">
        <w:t>организатор</w:t>
      </w:r>
      <w:r w:rsidR="00B05182" w:rsidRPr="00B05182">
        <w:t xml:space="preserve">) </w:t>
      </w:r>
      <w:r w:rsidRPr="00B05182">
        <w:t>преступного сообщества и входящего в него структурного подразделения несет уголовную ответственность по ч, 1 ст</w:t>
      </w:r>
      <w:r w:rsidR="00B05182">
        <w:t>.2</w:t>
      </w:r>
      <w:r w:rsidRPr="00B05182">
        <w:t>10 УК РФ за выполнение хотя бы одной из указанных в ней функций, а также по соответствующей статье Особенной части УК РФ за совершение тяжкого или особо тяжкого преступления без ссылки на ч</w:t>
      </w:r>
      <w:r w:rsidR="00B05182">
        <w:t>.3</w:t>
      </w:r>
      <w:r w:rsidRPr="00B05182">
        <w:t xml:space="preserve"> ст</w:t>
      </w:r>
      <w:r w:rsidR="00B05182">
        <w:t>.3</w:t>
      </w:r>
      <w:r w:rsidRPr="00B05182">
        <w:t>3 УК РФ и в тех случаях, когда он непосредственно не участвовал в исполнении конкретного преступления, поскольку совершение другими участниками преступного сообщества</w:t>
      </w:r>
      <w:r w:rsidR="00B05182">
        <w:t xml:space="preserve"> (</w:t>
      </w:r>
      <w:r w:rsidRPr="00B05182">
        <w:t>преступной организации</w:t>
      </w:r>
      <w:r w:rsidR="00B05182" w:rsidRPr="00B05182">
        <w:t xml:space="preserve">) </w:t>
      </w:r>
      <w:r w:rsidRPr="00B05182">
        <w:t>указанных преступлений</w:t>
      </w:r>
      <w:r w:rsidR="00B05182">
        <w:t xml:space="preserve"> (</w:t>
      </w:r>
      <w:r w:rsidRPr="00B05182">
        <w:t>преступления</w:t>
      </w:r>
      <w:r w:rsidR="00B05182" w:rsidRPr="00B05182">
        <w:t xml:space="preserve">) </w:t>
      </w:r>
      <w:r w:rsidRPr="00B05182">
        <w:t>охватывалось его умыслом</w:t>
      </w:r>
      <w:r w:rsidR="00B05182" w:rsidRPr="00B05182">
        <w:t>.</w:t>
      </w:r>
    </w:p>
    <w:p w:rsidR="00B05182" w:rsidRDefault="00C3685D" w:rsidP="00B05182">
      <w:pPr>
        <w:ind w:firstLine="709"/>
      </w:pPr>
      <w:r w:rsidRPr="00B05182">
        <w:t>Если участником преступного сообщества</w:t>
      </w:r>
      <w:r w:rsidR="00B05182">
        <w:t xml:space="preserve"> (</w:t>
      </w:r>
      <w:r w:rsidRPr="00B05182">
        <w:t>преступной организации</w:t>
      </w:r>
      <w:r w:rsidR="00B05182" w:rsidRPr="00B05182">
        <w:t xml:space="preserve">) </w:t>
      </w:r>
      <w:r w:rsidRPr="00B05182">
        <w:t>тяжкое или особо тяжкое преступление не было доведено до конца по независящим от руководителя преступног</w:t>
      </w:r>
      <w:r w:rsidR="00BC7E3F" w:rsidRPr="00B05182">
        <w:t>о сообщества или иных его участ</w:t>
      </w:r>
      <w:r w:rsidRPr="00B05182">
        <w:t>ников обстоятельствам, его действия в зависимости от конкретных обстоятельств дела подлежат юридической оценке как приготовление к совершению конкретного тяжкого или особо тяжкого преступления или как покушение на его совершение</w:t>
      </w:r>
      <w:r w:rsidR="00B05182">
        <w:t xml:space="preserve"> (</w:t>
      </w:r>
      <w:r w:rsidRPr="00B05182">
        <w:t>по ч</w:t>
      </w:r>
      <w:r w:rsidR="00B05182">
        <w:t>.1</w:t>
      </w:r>
      <w:r w:rsidRPr="00B05182">
        <w:t xml:space="preserve"> или ч</w:t>
      </w:r>
      <w:r w:rsidR="00B05182">
        <w:t>.3</w:t>
      </w:r>
      <w:r w:rsidRPr="00B05182">
        <w:t xml:space="preserve"> ст</w:t>
      </w:r>
      <w:r w:rsidR="00B05182">
        <w:t>.3</w:t>
      </w:r>
      <w:r w:rsidRPr="00B05182">
        <w:t>0 УК РФ и соответствующей статье Особенной части УК РФ</w:t>
      </w:r>
      <w:r w:rsidR="00B05182" w:rsidRPr="00B05182">
        <w:t>),</w:t>
      </w:r>
      <w:r w:rsidRPr="00B05182">
        <w:t xml:space="preserve"> а также с учетом положений ст</w:t>
      </w:r>
      <w:r w:rsidR="00B05182">
        <w:t>.1</w:t>
      </w:r>
      <w:r w:rsidRPr="00B05182">
        <w:t>7 УК РФ по совокупности преступлений</w:t>
      </w:r>
      <w:r w:rsidR="00B05182" w:rsidRPr="00B05182">
        <w:t xml:space="preserve">: </w:t>
      </w:r>
      <w:r w:rsidRPr="00B05182">
        <w:t>по ч</w:t>
      </w:r>
      <w:r w:rsidR="00B05182">
        <w:t>.1</w:t>
      </w:r>
      <w:r w:rsidRPr="00B05182">
        <w:t xml:space="preserve"> ст</w:t>
      </w:r>
      <w:r w:rsidR="00B05182">
        <w:t>.2</w:t>
      </w:r>
      <w:r w:rsidRPr="00B05182">
        <w:t>10 УК РФ</w:t>
      </w:r>
      <w:r w:rsidR="00B05182" w:rsidRPr="00B05182">
        <w:t xml:space="preserve"> - </w:t>
      </w:r>
      <w:r w:rsidRPr="00B05182">
        <w:t>действия руководителя преступного сообщества и входящего в него структурного подразделения и по ч</w:t>
      </w:r>
      <w:r w:rsidR="00B05182">
        <w:t>.2</w:t>
      </w:r>
      <w:r w:rsidRPr="00B05182">
        <w:t xml:space="preserve"> ст</w:t>
      </w:r>
      <w:r w:rsidR="00B05182">
        <w:t>.2</w:t>
      </w:r>
      <w:r w:rsidRPr="00B05182">
        <w:t>10 УК РФ</w:t>
      </w:r>
      <w:r w:rsidR="00B05182" w:rsidRPr="00B05182">
        <w:t xml:space="preserve"> - </w:t>
      </w:r>
      <w:r w:rsidRPr="00B05182">
        <w:t>действия иных участников преступного сообщества</w:t>
      </w:r>
      <w:r w:rsidR="00B05182">
        <w:t xml:space="preserve"> (</w:t>
      </w:r>
      <w:r w:rsidRPr="00B05182">
        <w:t>преступной организации</w:t>
      </w:r>
      <w:r w:rsidR="00B05182" w:rsidRPr="00B05182">
        <w:t xml:space="preserve">). </w:t>
      </w:r>
      <w:r w:rsidRPr="00B05182">
        <w:t>При этом дополнительной квалификации действий руководите</w:t>
      </w:r>
      <w:r w:rsidR="00BC7E3F" w:rsidRPr="00B05182">
        <w:t>ля преступного сообщества по ч</w:t>
      </w:r>
      <w:r w:rsidR="00B05182">
        <w:t>.2</w:t>
      </w:r>
      <w:r w:rsidRPr="00B05182">
        <w:t xml:space="preserve"> ст</w:t>
      </w:r>
      <w:r w:rsidR="00B05182">
        <w:t>.2</w:t>
      </w:r>
      <w:r w:rsidRPr="00B05182">
        <w:t>10 УК РФ не требуется</w:t>
      </w:r>
      <w:r w:rsidR="00BC7E3F" w:rsidRPr="00B05182">
        <w:rPr>
          <w:rStyle w:val="a7"/>
          <w:color w:val="000000"/>
        </w:rPr>
        <w:footnoteReference w:id="15"/>
      </w:r>
      <w:r w:rsidR="00B05182" w:rsidRPr="00B05182">
        <w:t>.</w:t>
      </w:r>
    </w:p>
    <w:p w:rsidR="00B05182" w:rsidRDefault="00C3685D" w:rsidP="00B05182">
      <w:pPr>
        <w:ind w:firstLine="709"/>
      </w:pPr>
      <w:r w:rsidRPr="00B05182">
        <w:t>Состав преступления формальный</w:t>
      </w:r>
      <w:r w:rsidR="00B05182" w:rsidRPr="00B05182">
        <w:t xml:space="preserve">. </w:t>
      </w:r>
    </w:p>
    <w:p w:rsidR="00B05182" w:rsidRDefault="00C3685D" w:rsidP="00B05182">
      <w:pPr>
        <w:ind w:firstLine="709"/>
      </w:pPr>
      <w:r w:rsidRPr="00B05182">
        <w:t>Уголовная ответственность за создание преступного сообщества</w:t>
      </w:r>
      <w:r w:rsidR="00B05182">
        <w:t xml:space="preserve"> (</w:t>
      </w:r>
      <w:r w:rsidRPr="00B05182">
        <w:t>преступной организации</w:t>
      </w:r>
      <w:r w:rsidR="00B05182" w:rsidRPr="00B05182">
        <w:t xml:space="preserve">) </w:t>
      </w:r>
      <w:r w:rsidRPr="00B05182">
        <w:t>для совершения тяжких или особо тяжких преступлений либо объединения организаторов, руководителей или иных представителей организованных групп в целях разработки планов и условий для совершения тяжких или особо тяжких преступлений</w:t>
      </w:r>
      <w:r w:rsidR="00B05182">
        <w:t xml:space="preserve"> (</w:t>
      </w:r>
      <w:r w:rsidRPr="00B05182">
        <w:t>ч</w:t>
      </w:r>
      <w:r w:rsidR="00B05182">
        <w:t>.1</w:t>
      </w:r>
      <w:r w:rsidRPr="00B05182">
        <w:t xml:space="preserve"> ст</w:t>
      </w:r>
      <w:r w:rsidR="00B05182">
        <w:t>.2</w:t>
      </w:r>
      <w:r w:rsidRPr="00B05182">
        <w:t>10 УК РФ</w:t>
      </w:r>
      <w:r w:rsidR="00B05182" w:rsidRPr="00B05182">
        <w:t xml:space="preserve">) </w:t>
      </w:r>
      <w:r w:rsidRPr="00B05182">
        <w:t xml:space="preserve">наступает с момента фактического образования указанного преступного сообщества, </w:t>
      </w:r>
      <w:r w:rsidR="00B05182">
        <w:t>т.е.</w:t>
      </w:r>
      <w:r w:rsidR="00B05182" w:rsidRPr="00B05182">
        <w:t xml:space="preserve"> </w:t>
      </w:r>
      <w:r w:rsidRPr="00B05182">
        <w:t>создания условий, свидетельствующих о готовности преступного сообщества</w:t>
      </w:r>
      <w:r w:rsidR="00B05182">
        <w:t xml:space="preserve"> (</w:t>
      </w:r>
      <w:r w:rsidRPr="00B05182">
        <w:t>преступной организации</w:t>
      </w:r>
      <w:r w:rsidR="00B05182" w:rsidRPr="00B05182">
        <w:t xml:space="preserve">) </w:t>
      </w:r>
      <w:r w:rsidRPr="00B05182">
        <w:t>реализовать свои преступные намерения независимо от того, совершили участники такого сообщества планировавшиеся преступления или нет</w:t>
      </w:r>
      <w:r w:rsidR="00B05182" w:rsidRPr="00B05182">
        <w:t>.</w:t>
      </w:r>
    </w:p>
    <w:p w:rsidR="00B05182" w:rsidRDefault="00C3685D" w:rsidP="00B05182">
      <w:pPr>
        <w:ind w:firstLine="709"/>
      </w:pPr>
      <w:r w:rsidRPr="00B05182">
        <w:t>О готовности сообщества</w:t>
      </w:r>
      <w:r w:rsidR="00B05182">
        <w:t xml:space="preserve"> (</w:t>
      </w:r>
      <w:r w:rsidRPr="00B05182">
        <w:t>организации</w:t>
      </w:r>
      <w:r w:rsidR="00B05182" w:rsidRPr="00B05182">
        <w:t xml:space="preserve">) </w:t>
      </w:r>
      <w:r w:rsidRPr="00B05182">
        <w:t>к совершению преступлений может свидетельствовать, например</w:t>
      </w:r>
      <w:r w:rsidR="00B05182" w:rsidRPr="00B05182">
        <w:t xml:space="preserve">; </w:t>
      </w:r>
      <w:r w:rsidRPr="00B05182">
        <w:t>приобретение и распространение между участниками сообщества орудий и средств совершения преступлений, договоренность о разделе сфер и территорий преступной деятельности и др</w:t>
      </w:r>
      <w:r w:rsidR="00B05182" w:rsidRPr="00B05182">
        <w:t>.</w:t>
      </w:r>
    </w:p>
    <w:p w:rsidR="00B05182" w:rsidRDefault="00C3685D" w:rsidP="00B05182">
      <w:pPr>
        <w:ind w:firstLine="709"/>
      </w:pPr>
      <w:r w:rsidRPr="00B05182">
        <w:t>В случае объединения уже существующих преступных групп в преступное сообщество</w:t>
      </w:r>
      <w:r w:rsidR="00B05182">
        <w:t xml:space="preserve"> (</w:t>
      </w:r>
      <w:r w:rsidRPr="00B05182">
        <w:t>преступную организацию</w:t>
      </w:r>
      <w:r w:rsidR="00B05182" w:rsidRPr="00B05182">
        <w:t xml:space="preserve">) </w:t>
      </w:r>
      <w:r w:rsidRPr="00B05182">
        <w:t>суду надлежит устанавливать конкретные данные, свидетельствующие о направленности умысла входящих в них лиц на совершение этими группами совместных действий, их координации</w:t>
      </w:r>
      <w:r w:rsidR="00B05182" w:rsidRPr="00B05182">
        <w:t xml:space="preserve">. </w:t>
      </w:r>
    </w:p>
    <w:p w:rsidR="00B05182" w:rsidRDefault="00C3685D" w:rsidP="00B05182">
      <w:pPr>
        <w:ind w:firstLine="709"/>
      </w:pPr>
      <w:r w:rsidRPr="00B05182">
        <w:t>Для квалификации таких действий по ч</w:t>
      </w:r>
      <w:r w:rsidR="00B05182">
        <w:t>.1</w:t>
      </w:r>
      <w:r w:rsidRPr="00B05182">
        <w:t xml:space="preserve"> ст</w:t>
      </w:r>
      <w:r w:rsidR="00B05182">
        <w:t>.2</w:t>
      </w:r>
      <w:r w:rsidRPr="00B05182">
        <w:t>10 УК РФ не имеет значения, предусматривалось ли совершение одного или нескольких тяжких и</w:t>
      </w:r>
      <w:r w:rsidR="00B05182">
        <w:t xml:space="preserve"> (</w:t>
      </w:r>
      <w:r w:rsidRPr="00B05182">
        <w:t>или</w:t>
      </w:r>
      <w:r w:rsidR="00B05182" w:rsidRPr="00B05182">
        <w:t xml:space="preserve">) </w:t>
      </w:r>
      <w:r w:rsidRPr="00B05182">
        <w:t>особо тяжких преступлений</w:t>
      </w:r>
      <w:r w:rsidR="00B05182" w:rsidRPr="00B05182">
        <w:t>.</w:t>
      </w:r>
    </w:p>
    <w:p w:rsidR="00B05182" w:rsidRDefault="00C3685D" w:rsidP="00B05182">
      <w:pPr>
        <w:ind w:firstLine="709"/>
      </w:pPr>
      <w:r w:rsidRPr="00B05182">
        <w:t>В тех случаях, когда активные действия лица, направленные на создание преступного сообщества</w:t>
      </w:r>
      <w:r w:rsidR="00B05182">
        <w:t xml:space="preserve"> (</w:t>
      </w:r>
      <w:r w:rsidRPr="00B05182">
        <w:t>преступной организации</w:t>
      </w:r>
      <w:r w:rsidR="00B05182" w:rsidRPr="00B05182">
        <w:t xml:space="preserve">) </w:t>
      </w:r>
      <w:r w:rsidRPr="00B05182">
        <w:t>либо объединения организаторов, руководителей или иных представителей организованных групп, в силу их пресечения правоохранительными органами либо по другим независящим от этого лица</w:t>
      </w:r>
      <w:r w:rsidR="00B05182">
        <w:t xml:space="preserve"> (</w:t>
      </w:r>
      <w:r w:rsidRPr="00B05182">
        <w:t>лиц</w:t>
      </w:r>
      <w:r w:rsidR="00B05182" w:rsidRPr="00B05182">
        <w:t xml:space="preserve">) </w:t>
      </w:r>
      <w:r w:rsidRPr="00B05182">
        <w:t>обстоятельствам не привели к возникновению преступного сообщества</w:t>
      </w:r>
      <w:r w:rsidR="00B05182">
        <w:t xml:space="preserve"> (</w:t>
      </w:r>
      <w:r w:rsidRPr="00B05182">
        <w:t>преступной организации</w:t>
      </w:r>
      <w:r w:rsidR="00B05182" w:rsidRPr="00B05182">
        <w:t xml:space="preserve">) </w:t>
      </w:r>
      <w:r w:rsidRPr="00B05182">
        <w:t>или соответствующего объединения, они подлежат квалификации как покушение на создание преступного сообщества</w:t>
      </w:r>
      <w:r w:rsidR="00B05182">
        <w:t xml:space="preserve"> (</w:t>
      </w:r>
      <w:r w:rsidRPr="00B05182">
        <w:t>преступной организации</w:t>
      </w:r>
      <w:r w:rsidR="00B05182" w:rsidRPr="00B05182">
        <w:t xml:space="preserve">) </w:t>
      </w:r>
      <w:r w:rsidRPr="00B05182">
        <w:t>либо объединения организаторов, руководителей или иных представителей организованных групп</w:t>
      </w:r>
      <w:r w:rsidR="00B05182" w:rsidRPr="00B05182">
        <w:t>.</w:t>
      </w:r>
    </w:p>
    <w:p w:rsidR="00B05182" w:rsidRDefault="00C3685D" w:rsidP="00B05182">
      <w:pPr>
        <w:ind w:firstLine="709"/>
      </w:pPr>
      <w:r w:rsidRPr="00B05182">
        <w:t>В случаях, когда участники организованной группы, первоначально объединившиеся для совершения преступлений небольшой и</w:t>
      </w:r>
      <w:r w:rsidR="00B05182">
        <w:t xml:space="preserve"> (</w:t>
      </w:r>
      <w:r w:rsidRPr="00B05182">
        <w:t>или</w:t>
      </w:r>
      <w:r w:rsidR="00B05182" w:rsidRPr="00B05182">
        <w:t xml:space="preserve">) </w:t>
      </w:r>
      <w:r w:rsidRPr="00B05182">
        <w:t>средней тяжести, совершали тяжкие и особо тяжкие преступления, их действия должны быть квалифицированы по соответствующей части ст</w:t>
      </w:r>
      <w:r w:rsidR="00B05182">
        <w:t>.2</w:t>
      </w:r>
      <w:r w:rsidRPr="00B05182">
        <w:t>10 УК РФ, если на момент совершения тяжкого или особо тяжкого преступления эта организованная группа преобразовалась в преступное сообщество и стала обладать признаками, предусмотренными ч</w:t>
      </w:r>
      <w:r w:rsidR="00B05182">
        <w:t>.4</w:t>
      </w:r>
      <w:r w:rsidRPr="00B05182">
        <w:t xml:space="preserve"> ст</w:t>
      </w:r>
      <w:r w:rsidR="00B05182">
        <w:t>.3</w:t>
      </w:r>
      <w:r w:rsidRPr="00B05182">
        <w:t>5 УК РФ</w:t>
      </w:r>
      <w:r w:rsidR="00B05182" w:rsidRPr="00B05182">
        <w:t>.</w:t>
      </w:r>
    </w:p>
    <w:p w:rsidR="00B05182" w:rsidRDefault="00C3685D" w:rsidP="00B05182">
      <w:pPr>
        <w:ind w:firstLine="709"/>
      </w:pPr>
      <w:r w:rsidRPr="00B05182">
        <w:t xml:space="preserve">С </w:t>
      </w:r>
      <w:r w:rsidRPr="00B05182">
        <w:rPr>
          <w:i/>
          <w:iCs/>
        </w:rPr>
        <w:t xml:space="preserve">субъективной стороны </w:t>
      </w:r>
      <w:r w:rsidRPr="00B05182">
        <w:t>преступление характеризуется прямым умыслом</w:t>
      </w:r>
      <w:r w:rsidR="00B05182" w:rsidRPr="00B05182">
        <w:t xml:space="preserve">. </w:t>
      </w:r>
      <w:r w:rsidRPr="00B05182">
        <w:t>Обязательным признаком создания преступного сообщества</w:t>
      </w:r>
      <w:r w:rsidR="00B05182">
        <w:t xml:space="preserve"> (</w:t>
      </w:r>
      <w:r w:rsidRPr="00B05182">
        <w:t>преступной организации</w:t>
      </w:r>
      <w:r w:rsidR="00B05182" w:rsidRPr="00B05182">
        <w:t xml:space="preserve">) </w:t>
      </w:r>
      <w:r w:rsidRPr="00B05182">
        <w:t>является цель совершения тяжких или особо тяжких преступлений, а для третьей разновидности организации преступного сообщества в форме создания объединения организаторов, руководителей или иных представителей организованных групп</w:t>
      </w:r>
      <w:r w:rsidR="00B05182" w:rsidRPr="00B05182">
        <w:t xml:space="preserve"> - </w:t>
      </w:r>
      <w:r w:rsidRPr="00B05182">
        <w:t>разработка планов и условий для совершения тяжких или особо тяжких преступлений</w:t>
      </w:r>
      <w:r w:rsidR="00B05182" w:rsidRPr="00B05182">
        <w:t>.</w:t>
      </w:r>
    </w:p>
    <w:p w:rsidR="00B05182" w:rsidRDefault="00C3685D" w:rsidP="00B05182">
      <w:pPr>
        <w:ind w:firstLine="709"/>
      </w:pPr>
      <w:r w:rsidRPr="00B05182">
        <w:t>Как отмечалось, целью создания преступного сообщества является совершение тяжких или особо тяжких преступлений</w:t>
      </w:r>
      <w:r w:rsidR="00B05182">
        <w:t xml:space="preserve"> (</w:t>
      </w:r>
      <w:r w:rsidRPr="00B05182">
        <w:t>ч</w:t>
      </w:r>
      <w:r w:rsidR="00B05182">
        <w:t>.4</w:t>
      </w:r>
      <w:r w:rsidRPr="00B05182">
        <w:t>, 5 ст</w:t>
      </w:r>
      <w:r w:rsidR="00B05182">
        <w:t>.1</w:t>
      </w:r>
      <w:r w:rsidRPr="00B05182">
        <w:t>5 УК РФ</w:t>
      </w:r>
      <w:r w:rsidR="00B05182" w:rsidRPr="00B05182">
        <w:t xml:space="preserve">). </w:t>
      </w:r>
      <w:r w:rsidRPr="00B05182">
        <w:t>В отличие от банды создание преступного сообщества</w:t>
      </w:r>
      <w:r w:rsidR="00B05182">
        <w:t xml:space="preserve"> (</w:t>
      </w:r>
      <w:r w:rsidRPr="00B05182">
        <w:t>преступной организации</w:t>
      </w:r>
      <w:r w:rsidR="00B05182" w:rsidRPr="00B05182">
        <w:t xml:space="preserve">) </w:t>
      </w:r>
      <w:r w:rsidRPr="00B05182">
        <w:t>не преследует специальной цели нападения на граждан или организации</w:t>
      </w:r>
      <w:r w:rsidR="00B05182" w:rsidRPr="00B05182">
        <w:t xml:space="preserve">. </w:t>
      </w:r>
      <w:r w:rsidRPr="00B05182">
        <w:t xml:space="preserve">Тем не </w:t>
      </w:r>
      <w:r w:rsidR="00BC7E3F" w:rsidRPr="00B05182">
        <w:t>менее,</w:t>
      </w:r>
      <w:r w:rsidRPr="00B05182">
        <w:t xml:space="preserve"> и по данному признаку разграничить преступное сообщество и банду как разновидность организованной группы не представляется возможным</w:t>
      </w:r>
      <w:r w:rsidR="00B05182" w:rsidRPr="00B05182">
        <w:t xml:space="preserve">. </w:t>
      </w:r>
      <w:r w:rsidRPr="00B05182">
        <w:t>Например, банда может создаваться для совершения разбойных нападений, убийств</w:t>
      </w:r>
      <w:r w:rsidR="00B05182" w:rsidRPr="00B05182">
        <w:t xml:space="preserve">. </w:t>
      </w:r>
      <w:r w:rsidRPr="00B05182">
        <w:t>Эти преступления относятся к категории особо тяжких</w:t>
      </w:r>
      <w:r w:rsidR="00B05182" w:rsidRPr="00B05182">
        <w:t xml:space="preserve">. </w:t>
      </w:r>
      <w:r w:rsidRPr="00B05182">
        <w:t>Следовательно, возможно создание преступного сообщества для совершения преступлений этого вида</w:t>
      </w:r>
      <w:r w:rsidR="00B05182" w:rsidRPr="00B05182">
        <w:t xml:space="preserve">. </w:t>
      </w:r>
      <w:r w:rsidRPr="00B05182">
        <w:t>Отсутствие в диспозиции ч</w:t>
      </w:r>
      <w:r w:rsidR="00B05182">
        <w:t>.1</w:t>
      </w:r>
      <w:r w:rsidRPr="00B05182">
        <w:t xml:space="preserve"> ст</w:t>
      </w:r>
      <w:r w:rsidR="00B05182">
        <w:t>.2</w:t>
      </w:r>
      <w:r w:rsidRPr="00B05182">
        <w:t>10 УК РФ указания на признак вооруженности не исключает наличия оружия у участников преступного сообщества</w:t>
      </w:r>
      <w:r w:rsidR="00B05182" w:rsidRPr="00B05182">
        <w:t>.</w:t>
      </w:r>
    </w:p>
    <w:p w:rsidR="00B05182" w:rsidRDefault="00C3685D" w:rsidP="00B05182">
      <w:pPr>
        <w:ind w:firstLine="709"/>
      </w:pPr>
      <w:r w:rsidRPr="00B05182">
        <w:t>Таким образом, преступное сообщество может создаваться для совершения любых тяжких и особо тяжких преступлений, как связанных, так и не связанных с нападением на граждан или организации</w:t>
      </w:r>
      <w:r w:rsidR="00B05182">
        <w:t xml:space="preserve"> (</w:t>
      </w:r>
      <w:r w:rsidRPr="00B05182">
        <w:t xml:space="preserve">например, для незаконного оборота оружия, наркотических средств, крупных мошеннических операций, контрабанды, фальшивомонетничества и </w:t>
      </w:r>
      <w:r w:rsidR="00B05182">
        <w:t>т.д.)</w:t>
      </w:r>
      <w:r w:rsidR="00B05182" w:rsidRPr="00B05182">
        <w:t xml:space="preserve">. </w:t>
      </w:r>
      <w:r w:rsidRPr="00B05182">
        <w:t>Его деятельность может быть сопряжена с применением оружия, либо действия могут совершаться без такового</w:t>
      </w:r>
      <w:r w:rsidR="00B05182">
        <w:t xml:space="preserve"> (</w:t>
      </w:r>
      <w:r w:rsidRPr="00B05182">
        <w:t>например, оказание одиноким престарелым гражданам, имеющим в собственности жилые помещения, материальной, социальной, медицинской помощи, их убийство с использованием медицинских препаратов, имитирующих естественную смерть, и совершение мошеннических действий с освободившимися жилыми помещениями</w:t>
      </w:r>
      <w:r w:rsidR="00B05182" w:rsidRPr="00B05182">
        <w:t>).</w:t>
      </w:r>
    </w:p>
    <w:p w:rsidR="00B05182" w:rsidRDefault="00C3685D" w:rsidP="00B05182">
      <w:pPr>
        <w:ind w:firstLine="709"/>
      </w:pPr>
      <w:r w:rsidRPr="00B05182">
        <w:rPr>
          <w:i/>
          <w:iCs/>
        </w:rPr>
        <w:t xml:space="preserve">Субъект </w:t>
      </w:r>
      <w:r w:rsidRPr="00B05182">
        <w:t>преступления общий</w:t>
      </w:r>
      <w:r w:rsidR="00B05182" w:rsidRPr="00B05182">
        <w:t xml:space="preserve"> - </w:t>
      </w:r>
      <w:r w:rsidRPr="00B05182">
        <w:t>вменяемое лицо, достигшее шестнадцатилетнего возраста</w:t>
      </w:r>
      <w:r w:rsidR="00B05182" w:rsidRPr="00B05182">
        <w:t>.</w:t>
      </w:r>
    </w:p>
    <w:p w:rsidR="00B05182" w:rsidRDefault="00C3685D" w:rsidP="00B05182">
      <w:pPr>
        <w:ind w:firstLine="709"/>
      </w:pPr>
      <w:r w:rsidRPr="00B05182">
        <w:t>Частью 2 ст</w:t>
      </w:r>
      <w:r w:rsidR="00B05182">
        <w:t>.2</w:t>
      </w:r>
      <w:r w:rsidRPr="00B05182">
        <w:t>10 УК РФ предусмотрена ответственность за участие в преступном сообществе</w:t>
      </w:r>
      <w:r w:rsidR="00B05182">
        <w:t xml:space="preserve"> (</w:t>
      </w:r>
      <w:r w:rsidRPr="00B05182">
        <w:t>преступной организации</w:t>
      </w:r>
      <w:r w:rsidR="00B05182" w:rsidRPr="00B05182">
        <w:t xml:space="preserve">) </w:t>
      </w:r>
      <w:r w:rsidRPr="00B05182">
        <w:t>либо в объединении организаторов, руководителей или иных представителей организованных групп</w:t>
      </w:r>
      <w:r w:rsidR="00B05182" w:rsidRPr="00B05182">
        <w:t>.</w:t>
      </w:r>
    </w:p>
    <w:p w:rsidR="00B05182" w:rsidRDefault="00C3685D" w:rsidP="00B05182">
      <w:pPr>
        <w:ind w:firstLine="709"/>
      </w:pPr>
      <w:r w:rsidRPr="00B05182">
        <w:t>Признак</w:t>
      </w:r>
      <w:r w:rsidR="00B05182">
        <w:t xml:space="preserve"> "</w:t>
      </w:r>
      <w:r w:rsidRPr="00B05182">
        <w:t>участие</w:t>
      </w:r>
      <w:r w:rsidR="00B05182">
        <w:t xml:space="preserve">" </w:t>
      </w:r>
      <w:r w:rsidRPr="00B05182">
        <w:t>в преступном сообществе</w:t>
      </w:r>
      <w:r w:rsidR="00B05182">
        <w:t xml:space="preserve"> (</w:t>
      </w:r>
      <w:r w:rsidRPr="00B05182">
        <w:t>преступной организации</w:t>
      </w:r>
      <w:r w:rsidR="00B05182" w:rsidRPr="00B05182">
        <w:t xml:space="preserve">) </w:t>
      </w:r>
      <w:r w:rsidRPr="00B05182">
        <w:t>по своему содержанию совпадает с аналогичным признаком бандитизма</w:t>
      </w:r>
      <w:r w:rsidR="00B05182" w:rsidRPr="00B05182">
        <w:t>.</w:t>
      </w:r>
    </w:p>
    <w:p w:rsidR="00B05182" w:rsidRDefault="00C3685D" w:rsidP="00B05182">
      <w:pPr>
        <w:ind w:firstLine="709"/>
      </w:pPr>
      <w:r w:rsidRPr="00B05182">
        <w:t>Под участием в преступном сообществе</w:t>
      </w:r>
      <w:r w:rsidR="00B05182">
        <w:t xml:space="preserve"> (</w:t>
      </w:r>
      <w:r w:rsidRPr="00B05182">
        <w:t>преступной организации</w:t>
      </w:r>
      <w:r w:rsidR="00B05182" w:rsidRPr="00B05182">
        <w:t xml:space="preserve">) </w:t>
      </w:r>
      <w:r w:rsidRPr="00B05182">
        <w:t>либо в объединении организаторов, руководителей или иных представителей организованных групп</w:t>
      </w:r>
      <w:r w:rsidR="00B05182">
        <w:t xml:space="preserve"> (</w:t>
      </w:r>
      <w:r w:rsidRPr="00B05182">
        <w:t>ч</w:t>
      </w:r>
      <w:r w:rsidR="00B05182">
        <w:t>.2</w:t>
      </w:r>
      <w:r w:rsidRPr="00B05182">
        <w:t xml:space="preserve"> ст</w:t>
      </w:r>
      <w:r w:rsidR="00B05182">
        <w:t>.2</w:t>
      </w:r>
      <w:r w:rsidRPr="00B05182">
        <w:t>10 УК РФ</w:t>
      </w:r>
      <w:r w:rsidR="00B05182" w:rsidRPr="00B05182">
        <w:t xml:space="preserve">) </w:t>
      </w:r>
      <w:r w:rsidRPr="00B05182">
        <w:t>следует понимать принятие на себя обязательств по выполнению поставленных перед преступным сообществом задач по совершению тяжких или особо тяжких преступлений, а также непосредственное участие в решении указанных задач либо</w:t>
      </w:r>
      <w:r w:rsidR="00BC7E3F" w:rsidRPr="00B05182">
        <w:t xml:space="preserve"> </w:t>
      </w:r>
      <w:r w:rsidRPr="00B05182">
        <w:t>выполнение функциональных обязанностей по обеспечению деятельности такого сообщества</w:t>
      </w:r>
      <w:r w:rsidR="00B05182">
        <w:t xml:space="preserve"> (</w:t>
      </w:r>
      <w:r w:rsidRPr="00B05182">
        <w:t xml:space="preserve">финансирование, поддержание организационного единства преступной организации, снабжение информацией, ведение документации и </w:t>
      </w:r>
      <w:r w:rsidR="00B05182">
        <w:t>т.п.)</w:t>
      </w:r>
      <w:r w:rsidR="00B05182" w:rsidRPr="00B05182">
        <w:t>.</w:t>
      </w:r>
    </w:p>
    <w:p w:rsidR="00B05182" w:rsidRDefault="00C3685D" w:rsidP="00B05182">
      <w:pPr>
        <w:ind w:firstLine="709"/>
      </w:pPr>
      <w:r w:rsidRPr="00B05182">
        <w:t>Уголовная ответственность за участие в преступном сообществе</w:t>
      </w:r>
      <w:r w:rsidR="00B05182">
        <w:t xml:space="preserve"> (</w:t>
      </w:r>
      <w:r w:rsidRPr="00B05182">
        <w:t>преступной организации</w:t>
      </w:r>
      <w:r w:rsidR="00B05182" w:rsidRPr="00B05182">
        <w:t xml:space="preserve">) </w:t>
      </w:r>
      <w:r w:rsidRPr="00B05182">
        <w:t>либо в объединении организаторов, руководителей или иных представителей организованных групп наступает с момента вступления лица в члены этого преступного сообщества</w:t>
      </w:r>
      <w:r w:rsidR="00B05182">
        <w:t xml:space="preserve"> (</w:t>
      </w:r>
      <w:r w:rsidRPr="00B05182">
        <w:t>преступной организации</w:t>
      </w:r>
      <w:r w:rsidR="00B05182" w:rsidRPr="00B05182">
        <w:t xml:space="preserve">) </w:t>
      </w:r>
      <w:r w:rsidRPr="00B05182">
        <w:t>или в объединение организованных групп, принятия на себя определенных обязательств и функциональных обязанностей</w:t>
      </w:r>
      <w:r w:rsidR="00B05182">
        <w:t xml:space="preserve"> (</w:t>
      </w:r>
      <w:r w:rsidRPr="00B05182">
        <w:t xml:space="preserve">подыскание жертв преступлений, установление контактов с должностными лицами государственных органов, разработка планов и создание условий совершения преступлений и </w:t>
      </w:r>
      <w:r w:rsidR="00B05182">
        <w:t>т.п.)</w:t>
      </w:r>
      <w:r w:rsidR="00B05182" w:rsidRPr="00B05182">
        <w:t xml:space="preserve"> </w:t>
      </w:r>
      <w:r w:rsidRPr="00B05182">
        <w:t>либо с момента фактического участия в совещании организаторов, руководителей или иных представителей организованных групп в тех же целях</w:t>
      </w:r>
      <w:r w:rsidR="00B05182" w:rsidRPr="00B05182">
        <w:t>.</w:t>
      </w:r>
    </w:p>
    <w:p w:rsidR="00B05182" w:rsidRDefault="00C3685D" w:rsidP="00B05182">
      <w:pPr>
        <w:ind w:firstLine="709"/>
      </w:pPr>
      <w:r w:rsidRPr="00B05182">
        <w:t>При совершении участником преступного сообщества</w:t>
      </w:r>
      <w:r w:rsidR="00B05182">
        <w:t xml:space="preserve"> (</w:t>
      </w:r>
      <w:r w:rsidRPr="00B05182">
        <w:t>преступной организации</w:t>
      </w:r>
      <w:r w:rsidR="00B05182" w:rsidRPr="00B05182">
        <w:t xml:space="preserve">) </w:t>
      </w:r>
      <w:r w:rsidRPr="00B05182">
        <w:t>либо участником объединения организаторов, руководителей или иных представителей организованных групп тяжкого или особо тяжкого преступления их действия подлежат квалификации по совокупности преступлений, предусмотренных ч</w:t>
      </w:r>
      <w:r w:rsidR="00B05182">
        <w:t>.2</w:t>
      </w:r>
      <w:r w:rsidRPr="00B05182">
        <w:t xml:space="preserve"> ст</w:t>
      </w:r>
      <w:r w:rsidR="00B05182">
        <w:t>.2</w:t>
      </w:r>
      <w:r w:rsidRPr="00B05182">
        <w:t>10 УК РФ и соответствующей частью</w:t>
      </w:r>
      <w:r w:rsidR="00B05182">
        <w:t xml:space="preserve"> (</w:t>
      </w:r>
      <w:r w:rsidRPr="00B05182">
        <w:t>пунктом</w:t>
      </w:r>
      <w:r w:rsidR="00B05182" w:rsidRPr="00B05182">
        <w:t xml:space="preserve">) </w:t>
      </w:r>
      <w:r w:rsidRPr="00B05182">
        <w:t>статьи Особенной части УК РФ с учетом квалифицирующего признака</w:t>
      </w:r>
      <w:r w:rsidR="00B05182">
        <w:t xml:space="preserve"> "</w:t>
      </w:r>
      <w:r w:rsidRPr="00B05182">
        <w:t>организованная группа</w:t>
      </w:r>
      <w:r w:rsidR="00B05182">
        <w:t>" (</w:t>
      </w:r>
      <w:r w:rsidRPr="00B05182">
        <w:t>например, по п</w:t>
      </w:r>
      <w:r w:rsidR="00B05182" w:rsidRPr="00B05182">
        <w:t>.</w:t>
      </w:r>
      <w:r w:rsidR="00B05182">
        <w:t xml:space="preserve"> "</w:t>
      </w:r>
      <w:r w:rsidRPr="00B05182">
        <w:t>а</w:t>
      </w:r>
      <w:r w:rsidR="00B05182">
        <w:t xml:space="preserve">" </w:t>
      </w:r>
      <w:r w:rsidRPr="00B05182">
        <w:t>ч</w:t>
      </w:r>
      <w:r w:rsidR="00B05182">
        <w:t>.4</w:t>
      </w:r>
      <w:r w:rsidRPr="00B05182">
        <w:t xml:space="preserve"> ст</w:t>
      </w:r>
      <w:r w:rsidR="00B05182">
        <w:t>.1</w:t>
      </w:r>
      <w:r w:rsidRPr="00B05182">
        <w:t>62 УК РФ как разбой, совершенный организованной группой</w:t>
      </w:r>
      <w:r w:rsidR="00B05182" w:rsidRPr="00B05182">
        <w:t xml:space="preserve">). </w:t>
      </w:r>
      <w:r w:rsidRPr="00B05182">
        <w:t>В том случае, если состав преступления не предусматривает его совершение организованной группой лиц, действия лица подлежат квалификации по соответствующей части</w:t>
      </w:r>
      <w:r w:rsidR="00B05182">
        <w:t xml:space="preserve"> (</w:t>
      </w:r>
      <w:r w:rsidRPr="00B05182">
        <w:t>пункту</w:t>
      </w:r>
      <w:r w:rsidR="00B05182" w:rsidRPr="00B05182">
        <w:t xml:space="preserve">) </w:t>
      </w:r>
      <w:r w:rsidRPr="00B05182">
        <w:t>статьи УК РФ, содержащей квалифицирующий признак</w:t>
      </w:r>
      <w:r w:rsidR="00B05182">
        <w:t xml:space="preserve"> "</w:t>
      </w:r>
      <w:r w:rsidRPr="00B05182">
        <w:t>группой лиц по предварительному сговору</w:t>
      </w:r>
      <w:r w:rsidR="00B05182">
        <w:t xml:space="preserve">", </w:t>
      </w:r>
      <w:r w:rsidRPr="00B05182">
        <w:t>а при его отсутствии</w:t>
      </w:r>
      <w:r w:rsidR="00B05182" w:rsidRPr="00B05182">
        <w:t xml:space="preserve"> - </w:t>
      </w:r>
      <w:r w:rsidRPr="00B05182">
        <w:t>по признаку</w:t>
      </w:r>
      <w:r w:rsidR="00B05182">
        <w:t xml:space="preserve"> "</w:t>
      </w:r>
      <w:r w:rsidRPr="00B05182">
        <w:t>группой лиц</w:t>
      </w:r>
      <w:r w:rsidR="00B05182">
        <w:t xml:space="preserve">", </w:t>
      </w:r>
      <w:r w:rsidRPr="00B05182">
        <w:t>а также по ч</w:t>
      </w:r>
      <w:r w:rsidR="00B05182">
        <w:t>.2</w:t>
      </w:r>
      <w:r w:rsidRPr="00B05182">
        <w:t xml:space="preserve"> ст</w:t>
      </w:r>
      <w:r w:rsidR="00B05182">
        <w:t>.2</w:t>
      </w:r>
      <w:r w:rsidRPr="00B05182">
        <w:t>10 УК РФ</w:t>
      </w:r>
      <w:r w:rsidR="00BC7E3F" w:rsidRPr="00B05182">
        <w:rPr>
          <w:rStyle w:val="a7"/>
          <w:color w:val="000000"/>
        </w:rPr>
        <w:footnoteReference w:id="16"/>
      </w:r>
      <w:r w:rsidR="00B05182" w:rsidRPr="00B05182">
        <w:t>.</w:t>
      </w:r>
      <w:r w:rsidR="00B05182">
        <w:t xml:space="preserve"> </w:t>
      </w:r>
      <w:r w:rsidRPr="00B05182">
        <w:t>Действия участника преступного сообщества, не являющегося исполнителем конкретного преступления, но в соответствии с распределением ролей в составе этого сообщества выполняющего функции организатора, подстрекателя либо пособника, подлежат квалификации по соответствующей статье УК РФ независимо от его фактической роли в совершенном преступлении без ссылки на ч</w:t>
      </w:r>
      <w:r w:rsidR="00B05182">
        <w:t>.3</w:t>
      </w:r>
      <w:r w:rsidRPr="00B05182">
        <w:t>, 4 и 5 ст</w:t>
      </w:r>
      <w:r w:rsidR="00B05182">
        <w:t>.3</w:t>
      </w:r>
      <w:r w:rsidRPr="00B05182">
        <w:t>3 УК РФ, а также по ч</w:t>
      </w:r>
      <w:r w:rsidR="00B05182">
        <w:t>.2</w:t>
      </w:r>
      <w:r w:rsidRPr="00B05182">
        <w:t xml:space="preserve"> ст</w:t>
      </w:r>
      <w:r w:rsidR="00B05182">
        <w:t>.2</w:t>
      </w:r>
      <w:r w:rsidRPr="00B05182">
        <w:t>10 УК РФ</w:t>
      </w:r>
      <w:r w:rsidR="00B05182" w:rsidRPr="00B05182">
        <w:t>.</w:t>
      </w:r>
      <w:r w:rsidR="00B05182">
        <w:t xml:space="preserve"> </w:t>
      </w:r>
      <w:r w:rsidRPr="00B05182">
        <w:t>Судам следует иметь в виду, что, поскольку диспозиция ст</w:t>
      </w:r>
      <w:r w:rsidR="00B05182">
        <w:t>.2</w:t>
      </w:r>
      <w:r w:rsidRPr="00B05182">
        <w:t>10 УК РФ предусматривает ответственность за сам факт создания преступного сообщества, руководства им или участия в нем, но не предусматривает ответственность за совершение иных преступлений, совершение участником преступного сообщества либо участником объединения организаторов, руководителей или иных представителей организованных преступных групп конкретных преступлений независимо от их тяжести подлежит квалификации по совокупности преступлений, предусмотренных соответствующей частью ст</w:t>
      </w:r>
      <w:r w:rsidR="00B05182">
        <w:t>.2</w:t>
      </w:r>
      <w:r w:rsidRPr="00B05182">
        <w:t>10 УК РФ и соответствующей статьей Особенной части УК РФ</w:t>
      </w:r>
      <w:r w:rsidR="00B05182" w:rsidRPr="00B05182">
        <w:t xml:space="preserve">. </w:t>
      </w:r>
      <w:r w:rsidRPr="00B05182">
        <w:t>В этих случаях следует руководствоваться положениями ст</w:t>
      </w:r>
      <w:r w:rsidR="00B05182">
        <w:t>.1</w:t>
      </w:r>
      <w:r w:rsidRPr="00B05182">
        <w:t>7 УК РФ о самостоятельной квалификации каждого преступного деяния</w:t>
      </w:r>
      <w:r w:rsidR="00B05182" w:rsidRPr="00B05182">
        <w:t>.</w:t>
      </w:r>
    </w:p>
    <w:p w:rsidR="00B05182" w:rsidRDefault="00C3685D" w:rsidP="00B05182">
      <w:pPr>
        <w:ind w:firstLine="709"/>
      </w:pPr>
      <w:r w:rsidRPr="00B05182">
        <w:t>При этом руководитель</w:t>
      </w:r>
      <w:r w:rsidR="00B05182">
        <w:t xml:space="preserve"> (</w:t>
      </w:r>
      <w:r w:rsidRPr="00B05182">
        <w:t>организатор</w:t>
      </w:r>
      <w:r w:rsidR="00B05182" w:rsidRPr="00B05182">
        <w:t xml:space="preserve">) </w:t>
      </w:r>
      <w:r w:rsidRPr="00B05182">
        <w:t xml:space="preserve">преступного сообщества также </w:t>
      </w:r>
      <w:r w:rsidR="00BC7E3F" w:rsidRPr="00B05182">
        <w:t>н</w:t>
      </w:r>
      <w:r w:rsidRPr="00B05182">
        <w:t>есет ответственность по совокупности преступлений как за совершенные участниками сообщества преступления</w:t>
      </w:r>
      <w:r w:rsidR="00B05182">
        <w:t xml:space="preserve"> (</w:t>
      </w:r>
      <w:r w:rsidRPr="00B05182">
        <w:t>или за покушение на их совершение</w:t>
      </w:r>
      <w:r w:rsidR="00B05182" w:rsidRPr="00B05182">
        <w:t>),</w:t>
      </w:r>
      <w:r w:rsidRPr="00B05182">
        <w:t xml:space="preserve"> так и по ч</w:t>
      </w:r>
      <w:r w:rsidR="00B05182">
        <w:t>.1</w:t>
      </w:r>
      <w:r w:rsidRPr="00B05182">
        <w:t xml:space="preserve"> ст</w:t>
      </w:r>
      <w:r w:rsidR="00B05182">
        <w:t>.2</w:t>
      </w:r>
      <w:r w:rsidRPr="00B05182">
        <w:t>10 УК РФ за создание преступного сообщества</w:t>
      </w:r>
      <w:r w:rsidR="00B05182">
        <w:t xml:space="preserve"> (</w:t>
      </w:r>
      <w:r w:rsidRPr="00B05182">
        <w:t>преступной организации</w:t>
      </w:r>
      <w:r w:rsidR="00B05182" w:rsidRPr="00B05182">
        <w:t xml:space="preserve">) </w:t>
      </w:r>
      <w:r w:rsidRPr="00B05182">
        <w:t>либо за руководство таким сообществом</w:t>
      </w:r>
      <w:r w:rsidR="00B05182" w:rsidRPr="00B05182">
        <w:t>.</w:t>
      </w:r>
    </w:p>
    <w:p w:rsidR="00B05182" w:rsidRDefault="00C3685D" w:rsidP="00B05182">
      <w:pPr>
        <w:ind w:firstLine="709"/>
      </w:pPr>
      <w:r w:rsidRPr="00B05182">
        <w:t>Лица, умышленно оказавшие разовое содействие преступной организации, но не входившие в ее состав</w:t>
      </w:r>
      <w:r w:rsidR="00B05182">
        <w:t xml:space="preserve"> (</w:t>
      </w:r>
      <w:r w:rsidRPr="00B05182">
        <w:t>например, предоставившие кредит, продавшие оружие, передавшие информацию о деятельности правоохранительных органов</w:t>
      </w:r>
      <w:r w:rsidR="00B05182" w:rsidRPr="00B05182">
        <w:t>),</w:t>
      </w:r>
      <w:r w:rsidRPr="00B05182">
        <w:t xml:space="preserve"> при наличии к тому оснований подлежат ответственности за соучастие в деятельности преступного сообщества в форме пособничества</w:t>
      </w:r>
      <w:r w:rsidR="00B05182">
        <w:t xml:space="preserve"> (</w:t>
      </w:r>
      <w:r w:rsidRPr="00B05182">
        <w:t>ч</w:t>
      </w:r>
      <w:r w:rsidR="00B05182">
        <w:t>.5</w:t>
      </w:r>
      <w:r w:rsidRPr="00B05182">
        <w:t xml:space="preserve"> ст</w:t>
      </w:r>
      <w:r w:rsidR="00B05182">
        <w:t>.3</w:t>
      </w:r>
      <w:r w:rsidRPr="00B05182">
        <w:t>3 УК РФ</w:t>
      </w:r>
      <w:r w:rsidR="00B05182" w:rsidRPr="00B05182">
        <w:t>),</w:t>
      </w:r>
      <w:r w:rsidRPr="00B05182">
        <w:t xml:space="preserve"> а также за действия, образующие самостоятельный состав преступления</w:t>
      </w:r>
      <w:r w:rsidR="00B05182" w:rsidRPr="00B05182">
        <w:t>.</w:t>
      </w:r>
    </w:p>
    <w:p w:rsidR="00B05182" w:rsidRDefault="00C3685D" w:rsidP="00B05182">
      <w:pPr>
        <w:ind w:firstLine="709"/>
      </w:pPr>
      <w:r w:rsidRPr="00B05182">
        <w:t>Оказание таким лицом содействия в создании преступного сообщества</w:t>
      </w:r>
      <w:r w:rsidR="00B05182">
        <w:t xml:space="preserve"> (</w:t>
      </w:r>
      <w:r w:rsidRPr="00B05182">
        <w:t>преступной организации</w:t>
      </w:r>
      <w:r w:rsidR="00B05182" w:rsidRPr="00B05182">
        <w:t xml:space="preserve">) </w:t>
      </w:r>
      <w:r w:rsidRPr="00B05182">
        <w:t>надлежит квалифицировать как пособничество в совершении преступления, предусмотренного ч</w:t>
      </w:r>
      <w:r w:rsidR="00B05182">
        <w:t>.1</w:t>
      </w:r>
      <w:r w:rsidRPr="00B05182">
        <w:t xml:space="preserve"> ст</w:t>
      </w:r>
      <w:r w:rsidR="00B05182">
        <w:t>.2</w:t>
      </w:r>
      <w:r w:rsidRPr="00B05182">
        <w:t>10 УК РФ, со ссылкой на ч</w:t>
      </w:r>
      <w:r w:rsidR="00B05182">
        <w:t>.5</w:t>
      </w:r>
      <w:r w:rsidRPr="00B05182">
        <w:t xml:space="preserve"> ст</w:t>
      </w:r>
      <w:r w:rsidR="00B05182">
        <w:t>.3</w:t>
      </w:r>
      <w:r w:rsidRPr="00B05182">
        <w:t>3 УК РФ</w:t>
      </w:r>
      <w:r w:rsidR="00B05182" w:rsidRPr="00B05182">
        <w:t>.</w:t>
      </w:r>
    </w:p>
    <w:p w:rsidR="00B05182" w:rsidRDefault="00C3685D" w:rsidP="00B05182">
      <w:pPr>
        <w:ind w:firstLine="709"/>
      </w:pPr>
      <w:r w:rsidRPr="00B05182">
        <w:t>Если участники преступного сообщества</w:t>
      </w:r>
      <w:r w:rsidR="00B05182">
        <w:t xml:space="preserve"> (</w:t>
      </w:r>
      <w:r w:rsidRPr="00B05182">
        <w:t>преступной организации</w:t>
      </w:r>
      <w:r w:rsidR="00B05182" w:rsidRPr="00B05182">
        <w:t xml:space="preserve">) </w:t>
      </w:r>
      <w:r w:rsidRPr="00B05182">
        <w:t>либо объединения организаторов, руководителей или иных представителей организованных групп незаконно владеют огнестрельным или холодным оружием не в целях совершения вооруженных нападений</w:t>
      </w:r>
      <w:r w:rsidR="00B05182">
        <w:t xml:space="preserve"> (</w:t>
      </w:r>
      <w:r w:rsidRPr="00B05182">
        <w:t>например, для охраны руководителей преступных группировок</w:t>
      </w:r>
      <w:r w:rsidR="00B05182" w:rsidRPr="00B05182">
        <w:t>),</w:t>
      </w:r>
      <w:r w:rsidRPr="00B05182">
        <w:t xml:space="preserve"> их действия в этой части надлежит квалифицировать по ст</w:t>
      </w:r>
      <w:r w:rsidR="00B05182">
        <w:t>.2</w:t>
      </w:r>
      <w:r w:rsidRPr="00B05182">
        <w:t>22 УК РФ как незаконное хранение или ношение огнестрельного оружия и по ч</w:t>
      </w:r>
      <w:r w:rsidR="00B05182">
        <w:t>.2</w:t>
      </w:r>
      <w:r w:rsidRPr="00B05182">
        <w:t xml:space="preserve"> ст</w:t>
      </w:r>
      <w:r w:rsidR="00B05182">
        <w:t>.2</w:t>
      </w:r>
      <w:r w:rsidRPr="00B05182">
        <w:t>10 УК РФ за участие в преступном сообществе</w:t>
      </w:r>
      <w:r w:rsidR="00B05182" w:rsidRPr="00B05182">
        <w:t>.</w:t>
      </w:r>
    </w:p>
    <w:p w:rsidR="00B05182" w:rsidRDefault="00C3685D" w:rsidP="00B05182">
      <w:pPr>
        <w:ind w:firstLine="709"/>
      </w:pPr>
      <w:r w:rsidRPr="00B05182">
        <w:t>В случаях, когда лицо, являющееся участником преступного сообщества</w:t>
      </w:r>
      <w:r w:rsidR="00B05182">
        <w:t xml:space="preserve"> (</w:t>
      </w:r>
      <w:r w:rsidRPr="00B05182">
        <w:t>преступной организации</w:t>
      </w:r>
      <w:r w:rsidR="00B05182" w:rsidRPr="00B05182">
        <w:t>),</w:t>
      </w:r>
      <w:r w:rsidRPr="00B05182">
        <w:t xml:space="preserve"> совершает преступление, которое не охватывалось умыслом других участников преступного сообщества</w:t>
      </w:r>
      <w:r w:rsidR="00B05182">
        <w:t xml:space="preserve"> (</w:t>
      </w:r>
      <w:r w:rsidRPr="00B05182">
        <w:t>преступной организации</w:t>
      </w:r>
      <w:r w:rsidR="00B05182" w:rsidRPr="00B05182">
        <w:t>),</w:t>
      </w:r>
      <w:r w:rsidRPr="00B05182">
        <w:t xml:space="preserve"> его действия в этой части подлежат квалификации как эксцесс исполнителя по соответствующей статье Особенной части УК РФ без ссылки на ст</w:t>
      </w:r>
      <w:r w:rsidR="00B05182">
        <w:t>.2</w:t>
      </w:r>
      <w:r w:rsidRPr="00B05182">
        <w:t>10 УК РФ, если содеянное таким лицом совершено не в связи с планами преступного сообщества</w:t>
      </w:r>
      <w:r w:rsidR="00B05182">
        <w:t xml:space="preserve"> (</w:t>
      </w:r>
      <w:r w:rsidRPr="00B05182">
        <w:t>преступной организации</w:t>
      </w:r>
      <w:r w:rsidR="00B05182" w:rsidRPr="00B05182">
        <w:t>).</w:t>
      </w:r>
    </w:p>
    <w:p w:rsidR="00B05182" w:rsidRDefault="00C3685D" w:rsidP="00B05182">
      <w:pPr>
        <w:ind w:firstLine="709"/>
      </w:pPr>
      <w:r w:rsidRPr="00B05182">
        <w:t>Если участники структурного подразделения, входящего в состав преступного сообщества</w:t>
      </w:r>
      <w:r w:rsidR="00B05182">
        <w:t xml:space="preserve"> (</w:t>
      </w:r>
      <w:r w:rsidRPr="00B05182">
        <w:t>преступной организации</w:t>
      </w:r>
      <w:r w:rsidR="00B05182" w:rsidRPr="00B05182">
        <w:t>),</w:t>
      </w:r>
      <w:r w:rsidRPr="00B05182">
        <w:t xml:space="preserve"> наряду с участием в таком сообществе создали устойчивую вооруженную группу</w:t>
      </w:r>
      <w:r w:rsidR="00B05182">
        <w:t xml:space="preserve"> (</w:t>
      </w:r>
      <w:r w:rsidRPr="00B05182">
        <w:t>банду</w:t>
      </w:r>
      <w:r w:rsidR="00B05182" w:rsidRPr="00B05182">
        <w:t xml:space="preserve">) </w:t>
      </w:r>
      <w:r w:rsidRPr="00B05182">
        <w:t>в целях нападения на граждан или организации, а равно руководили такой группой</w:t>
      </w:r>
      <w:r w:rsidR="00B05182">
        <w:t xml:space="preserve"> (</w:t>
      </w:r>
      <w:r w:rsidRPr="00B05182">
        <w:t>бандой</w:t>
      </w:r>
      <w:r w:rsidR="00B05182" w:rsidRPr="00B05182">
        <w:t>),</w:t>
      </w:r>
      <w:r w:rsidRPr="00B05182">
        <w:t xml:space="preserve"> содеянное ими подлежит квалификации при наличии реальной совокупности совершенных преступлений по ст</w:t>
      </w:r>
      <w:r w:rsidR="00B05182">
        <w:t>. 20</w:t>
      </w:r>
      <w:r w:rsidRPr="00B05182">
        <w:t>9 и 210 УК РФ, а также по соответствующим статьям Особенной части УК РФ за совершенное конкретное преступление</w:t>
      </w:r>
      <w:r w:rsidR="00B05182" w:rsidRPr="00B05182">
        <w:t>.</w:t>
      </w:r>
    </w:p>
    <w:p w:rsidR="00B05182" w:rsidRDefault="00C3685D" w:rsidP="00B05182">
      <w:pPr>
        <w:ind w:firstLine="709"/>
      </w:pPr>
      <w:r w:rsidRPr="00B05182">
        <w:t>В тех случаях, когда руководитель</w:t>
      </w:r>
      <w:r w:rsidR="00B05182">
        <w:t xml:space="preserve"> (</w:t>
      </w:r>
      <w:r w:rsidRPr="00B05182">
        <w:t>организатор</w:t>
      </w:r>
      <w:r w:rsidR="00B05182" w:rsidRPr="00B05182">
        <w:t xml:space="preserve">) </w:t>
      </w:r>
      <w:r w:rsidRPr="00B05182">
        <w:t>и участники структурного подразделения, входящего в состав преступного сообщества</w:t>
      </w:r>
      <w:r w:rsidR="00B05182">
        <w:t xml:space="preserve"> (</w:t>
      </w:r>
      <w:r w:rsidRPr="00B05182">
        <w:t>преступной организации</w:t>
      </w:r>
      <w:r w:rsidR="00B05182" w:rsidRPr="00B05182">
        <w:t>),</w:t>
      </w:r>
      <w:r w:rsidRPr="00B05182">
        <w:t xml:space="preserve"> заранее объединились для совершения вооруженных нападений на граждан или организации и, действуя в этих целях</w:t>
      </w:r>
      <w:r w:rsidR="00B05182" w:rsidRPr="00B05182">
        <w:t xml:space="preserve">, </w:t>
      </w:r>
      <w:r w:rsidRPr="00B05182">
        <w:t>вооружились и, являясь участниками созданной устойчивой вооруженной группы</w:t>
      </w:r>
      <w:r w:rsidR="00B05182">
        <w:t xml:space="preserve"> (</w:t>
      </w:r>
      <w:r w:rsidRPr="00B05182">
        <w:t>банды</w:t>
      </w:r>
      <w:r w:rsidR="00B05182" w:rsidRPr="00B05182">
        <w:t>),</w:t>
      </w:r>
      <w:r w:rsidRPr="00B05182">
        <w:t xml:space="preserve"> действовали не в связи с планами преступного сообщества</w:t>
      </w:r>
      <w:r w:rsidR="00B05182">
        <w:t xml:space="preserve"> (</w:t>
      </w:r>
      <w:r w:rsidRPr="00B05182">
        <w:t>преступной организации</w:t>
      </w:r>
      <w:r w:rsidR="00B05182" w:rsidRPr="00B05182">
        <w:t>),</w:t>
      </w:r>
      <w:r w:rsidRPr="00B05182">
        <w:t xml:space="preserve"> содеянное ими надлежит квалифицировать по ч</w:t>
      </w:r>
      <w:r w:rsidR="00B05182">
        <w:t>.1</w:t>
      </w:r>
      <w:r w:rsidRPr="00B05182">
        <w:t xml:space="preserve"> или 2 ст</w:t>
      </w:r>
      <w:r w:rsidR="00B05182">
        <w:t>. 20</w:t>
      </w:r>
      <w:r w:rsidRPr="00B05182">
        <w:t>9 УК РФ, а также по соответствующим статьям Особенной части УК РФ за совершенное конкретное преступление</w:t>
      </w:r>
      <w:r w:rsidR="00B05182" w:rsidRPr="00B05182">
        <w:t xml:space="preserve">. </w:t>
      </w:r>
      <w:r w:rsidRPr="00B05182">
        <w:t>В подобных случаях дополнительной квалификации таких действий указанных лиц по ст</w:t>
      </w:r>
      <w:r w:rsidR="00B05182">
        <w:t>.2</w:t>
      </w:r>
      <w:r w:rsidRPr="00B05182">
        <w:t>10 УК РФ не требуется</w:t>
      </w:r>
      <w:r w:rsidR="00B05182" w:rsidRPr="00B05182">
        <w:t>.</w:t>
      </w:r>
    </w:p>
    <w:p w:rsidR="00B05182" w:rsidRDefault="00C3685D" w:rsidP="00B05182">
      <w:pPr>
        <w:ind w:firstLine="709"/>
      </w:pPr>
      <w:r w:rsidRPr="00B05182">
        <w:t>Квалифицирующим признаком для деяний, перечисленных в ч</w:t>
      </w:r>
      <w:r w:rsidR="00B05182">
        <w:t>.1</w:t>
      </w:r>
      <w:r w:rsidRPr="00B05182">
        <w:t xml:space="preserve"> и 2 ст</w:t>
      </w:r>
      <w:r w:rsidR="00B05182">
        <w:t>.2</w:t>
      </w:r>
      <w:r w:rsidRPr="00B05182">
        <w:t>10 УК РФ, является совершение действий лицом с использованием своего служебного положения</w:t>
      </w:r>
      <w:r w:rsidR="00B05182" w:rsidRPr="00B05182">
        <w:t>.</w:t>
      </w:r>
    </w:p>
    <w:p w:rsidR="00B05182" w:rsidRDefault="00C3685D" w:rsidP="00B05182">
      <w:pPr>
        <w:ind w:firstLine="709"/>
      </w:pPr>
      <w:r w:rsidRPr="00B05182">
        <w:t>К лицам, совершившим деяние, предусмотренное ч</w:t>
      </w:r>
      <w:r w:rsidR="00B05182">
        <w:t>.1</w:t>
      </w:r>
      <w:r w:rsidRPr="00B05182">
        <w:t xml:space="preserve"> или 2 ст</w:t>
      </w:r>
      <w:r w:rsidR="00B05182">
        <w:t>.2</w:t>
      </w:r>
      <w:r w:rsidRPr="00B05182">
        <w:t>10 УК РФ, с использованием своего служебного положения, следует относить как должностных лиц, так и государственных служащих и служащих органов местного самоуправления, не относящихся к числу должностных лиц, а также лиц, постоянно, временно либо по специальному полномочию выполняющих организационно-распорядительные или административно-хозяйственные обязанности в коммерческой организации независимо от формы собственности или в некоммерческой организации, не являющейся государственным или муниципальным учреждением</w:t>
      </w:r>
      <w:r w:rsidR="00B05182" w:rsidRPr="00B05182">
        <w:t>.</w:t>
      </w:r>
    </w:p>
    <w:p w:rsidR="00B05182" w:rsidRDefault="00C3685D" w:rsidP="00B05182">
      <w:pPr>
        <w:ind w:firstLine="709"/>
      </w:pPr>
      <w:r w:rsidRPr="00B05182">
        <w:t>При этом под использованием своего служебного положения для совершения деяний, указанных в ч</w:t>
      </w:r>
      <w:r w:rsidR="00B05182">
        <w:t>.1</w:t>
      </w:r>
      <w:r w:rsidRPr="00B05182">
        <w:t xml:space="preserve"> или 2 ст</w:t>
      </w:r>
      <w:r w:rsidR="00B05182">
        <w:t>.2</w:t>
      </w:r>
      <w:r w:rsidRPr="00B05182">
        <w:t>10 УК РФ, следует понимать не только умышленное использование лицом своих служебных полномочий, но и оказание влияния, исходя из значимости и авторитета занимаемой им должности, на лицо, находящееся в его подчинении, для совершения им определенных действий, направленных на создание преступного сообщества</w:t>
      </w:r>
      <w:r w:rsidR="00B05182">
        <w:t xml:space="preserve"> (</w:t>
      </w:r>
      <w:r w:rsidRPr="00B05182">
        <w:t>преступной организации</w:t>
      </w:r>
      <w:r w:rsidR="00B05182" w:rsidRPr="00B05182">
        <w:t xml:space="preserve">) </w:t>
      </w:r>
      <w:r w:rsidRPr="00B05182">
        <w:t>и</w:t>
      </w:r>
      <w:r w:rsidR="00B05182">
        <w:t xml:space="preserve"> (</w:t>
      </w:r>
      <w:r w:rsidRPr="00B05182">
        <w:t>или</w:t>
      </w:r>
      <w:r w:rsidR="00B05182" w:rsidRPr="00B05182">
        <w:t xml:space="preserve">) </w:t>
      </w:r>
      <w:r w:rsidRPr="00B05182">
        <w:t>участие в нем</w:t>
      </w:r>
      <w:r w:rsidR="00B05182" w:rsidRPr="00B05182">
        <w:t>.</w:t>
      </w:r>
    </w:p>
    <w:p w:rsidR="00B05182" w:rsidRDefault="00C3685D" w:rsidP="00B05182">
      <w:pPr>
        <w:ind w:firstLine="709"/>
      </w:pPr>
      <w:r w:rsidRPr="00B05182">
        <w:t>Примечанием к ст</w:t>
      </w:r>
      <w:r w:rsidR="00B05182">
        <w:t>.2</w:t>
      </w:r>
      <w:r w:rsidRPr="00B05182">
        <w:t>10 УК РФ предусмотрено, что лицо, добровольно прекратившее участие в преступном сообществе</w:t>
      </w:r>
      <w:r w:rsidR="00B05182">
        <w:t xml:space="preserve"> (</w:t>
      </w:r>
      <w:r w:rsidRPr="00B05182">
        <w:t>преступной организации</w:t>
      </w:r>
      <w:r w:rsidR="00B05182" w:rsidRPr="00B05182">
        <w:t xml:space="preserve">) </w:t>
      </w:r>
      <w:r w:rsidRPr="00B05182">
        <w:t>или входящем в него</w:t>
      </w:r>
      <w:r w:rsidR="00B05182">
        <w:t xml:space="preserve"> (</w:t>
      </w:r>
      <w:r w:rsidRPr="00B05182">
        <w:t>нее</w:t>
      </w:r>
      <w:r w:rsidR="00B05182" w:rsidRPr="00B05182">
        <w:t xml:space="preserve">) </w:t>
      </w:r>
      <w:r w:rsidRPr="00B05182">
        <w:t>структурном подразделении либо объединении организаторов, руководителей или иных представителей организованных групп и активно способствовавшее раскрытию или пресечению этого преступления, освобождается от уголовной ответственности, если в его действиях не содержится иного состава преступления</w:t>
      </w:r>
      <w:r w:rsidR="00B05182" w:rsidRPr="00B05182">
        <w:t xml:space="preserve">. </w:t>
      </w:r>
      <w:r w:rsidRPr="00B05182">
        <w:t>На деятельность организатора и руководителя преступного сообщества норма об освобождении от ответственности не должна распространяться в силу причин, указанных в аналогичном толковании к примечанию к ст</w:t>
      </w:r>
      <w:r w:rsidR="00B05182">
        <w:t>. 20</w:t>
      </w:r>
      <w:r w:rsidRPr="00B05182">
        <w:t>8 УК РФ</w:t>
      </w:r>
      <w:r w:rsidR="00B05182" w:rsidRPr="00B05182">
        <w:t>.</w:t>
      </w:r>
    </w:p>
    <w:p w:rsidR="00B05182" w:rsidRDefault="00C3685D" w:rsidP="00B05182">
      <w:pPr>
        <w:ind w:firstLine="709"/>
      </w:pPr>
      <w:r w:rsidRPr="00B05182">
        <w:t>Кроме того, названное примечание не распространяется на лиц из числа участников преступного сообщества</w:t>
      </w:r>
      <w:r w:rsidR="00B05182">
        <w:t xml:space="preserve"> (</w:t>
      </w:r>
      <w:r w:rsidRPr="00B05182">
        <w:t>преступной организации</w:t>
      </w:r>
      <w:r w:rsidR="00B05182" w:rsidRPr="00B05182">
        <w:t>),</w:t>
      </w:r>
      <w:r w:rsidRPr="00B05182">
        <w:t xml:space="preserve"> совершивших иные преступления, ответственность за которые предусмотрена соответствующими статьями Особенной части УК РФ</w:t>
      </w:r>
      <w:r w:rsidR="00BC7E3F" w:rsidRPr="00B05182">
        <w:rPr>
          <w:rStyle w:val="a7"/>
          <w:color w:val="000000"/>
        </w:rPr>
        <w:footnoteReference w:id="17"/>
      </w:r>
      <w:r w:rsidR="00B05182" w:rsidRPr="00B05182">
        <w:t>.</w:t>
      </w:r>
    </w:p>
    <w:p w:rsidR="00B05182" w:rsidRPr="00B05182" w:rsidRDefault="00B05182" w:rsidP="00B05182">
      <w:pPr>
        <w:pStyle w:val="2"/>
      </w:pPr>
      <w:r>
        <w:br w:type="page"/>
      </w:r>
      <w:bookmarkStart w:id="4" w:name="_Toc268713297"/>
      <w:r>
        <w:t>Заключение</w:t>
      </w:r>
      <w:bookmarkEnd w:id="4"/>
    </w:p>
    <w:p w:rsidR="00B05182" w:rsidRDefault="00B05182" w:rsidP="00B05182">
      <w:pPr>
        <w:ind w:firstLine="709"/>
      </w:pPr>
    </w:p>
    <w:p w:rsidR="00B05182" w:rsidRDefault="00672643" w:rsidP="00B05182">
      <w:pPr>
        <w:ind w:firstLine="709"/>
      </w:pPr>
      <w:r w:rsidRPr="00B05182">
        <w:t>В заключение можно сделать следующие выводы</w:t>
      </w:r>
      <w:r w:rsidR="00B05182" w:rsidRPr="00B05182">
        <w:t>:</w:t>
      </w:r>
    </w:p>
    <w:p w:rsidR="00B05182" w:rsidRDefault="00672643" w:rsidP="00B05182">
      <w:pPr>
        <w:ind w:firstLine="709"/>
      </w:pPr>
      <w:r w:rsidRPr="00B05182">
        <w:t>Незаконное вооруженное формирование</w:t>
      </w:r>
      <w:r w:rsidR="00B05182" w:rsidRPr="00B05182">
        <w:t xml:space="preserve"> - </w:t>
      </w:r>
      <w:r w:rsidRPr="00B05182">
        <w:t>это организованная вне рамок федеральных законов группа лиц, обладающих оружием, количество и поражающая мощность которого достаточна для проведения разовых акций или длительных боевых действий и представляющих угрозу конституционному строю, территориальной целостности, правам и свободам личности как элементам общественной безопасности</w:t>
      </w:r>
      <w:r w:rsidR="00B05182" w:rsidRPr="00B05182">
        <w:t>.</w:t>
      </w:r>
    </w:p>
    <w:p w:rsidR="00B05182" w:rsidRDefault="00672643" w:rsidP="00B05182">
      <w:pPr>
        <w:ind w:firstLine="709"/>
      </w:pPr>
      <w:r w:rsidRPr="00B05182">
        <w:t>Обязательными признаками состава преступления является незаконность и вооруженность этого</w:t>
      </w:r>
      <w:r w:rsidR="00B05182" w:rsidRPr="00B05182">
        <w:t xml:space="preserve"> </w:t>
      </w:r>
      <w:r w:rsidRPr="00B05182">
        <w:t>формирования</w:t>
      </w:r>
      <w:r w:rsidR="00B05182" w:rsidRPr="00B05182">
        <w:t>.</w:t>
      </w:r>
    </w:p>
    <w:p w:rsidR="00B05182" w:rsidRDefault="00672643" w:rsidP="00B05182">
      <w:pPr>
        <w:ind w:firstLine="709"/>
      </w:pPr>
      <w:r w:rsidRPr="00B05182">
        <w:t>Банда</w:t>
      </w:r>
      <w:r w:rsidR="00B05182" w:rsidRPr="00B05182">
        <w:t xml:space="preserve"> - </w:t>
      </w:r>
      <w:r w:rsidRPr="00B05182">
        <w:t>это</w:t>
      </w:r>
      <w:r w:rsidR="00B05182" w:rsidRPr="00B05182">
        <w:t xml:space="preserve"> </w:t>
      </w:r>
      <w:r w:rsidRPr="00B05182">
        <w:t>устойчивая организованная вооруженная группа из двух и более лиц, предварительно объединившихся для совершения нападений на граждан или организации</w:t>
      </w:r>
      <w:r w:rsidR="00B05182" w:rsidRPr="00B05182">
        <w:t xml:space="preserve">. </w:t>
      </w:r>
      <w:r w:rsidRPr="00B05182">
        <w:t>Признаками банды являются</w:t>
      </w:r>
      <w:r w:rsidR="00B05182" w:rsidRPr="00B05182">
        <w:t xml:space="preserve">: </w:t>
      </w:r>
      <w:r w:rsidRPr="00B05182">
        <w:t>устойчивость</w:t>
      </w:r>
      <w:r w:rsidR="00B05182" w:rsidRPr="00B05182">
        <w:t xml:space="preserve">; </w:t>
      </w:r>
      <w:r w:rsidRPr="00B05182">
        <w:t>организованность</w:t>
      </w:r>
      <w:r w:rsidR="00B05182" w:rsidRPr="00B05182">
        <w:t xml:space="preserve">; </w:t>
      </w:r>
      <w:r w:rsidRPr="00B05182">
        <w:t>вооруженность</w:t>
      </w:r>
      <w:r w:rsidR="00B05182" w:rsidRPr="00B05182">
        <w:t xml:space="preserve">; </w:t>
      </w:r>
      <w:r w:rsidRPr="00B05182">
        <w:t>наличие цели нападения на граждан или организации</w:t>
      </w:r>
      <w:r w:rsidR="00B05182" w:rsidRPr="00B05182">
        <w:t xml:space="preserve">; </w:t>
      </w:r>
      <w:r w:rsidRPr="00B05182">
        <w:t>множественность участников</w:t>
      </w:r>
      <w:r w:rsidR="00B05182" w:rsidRPr="00B05182">
        <w:t xml:space="preserve"> - </w:t>
      </w:r>
      <w:r w:rsidRPr="00B05182">
        <w:t>наличие двух и более лиц, входящих в состав банды</w:t>
      </w:r>
      <w:r w:rsidR="00B05182" w:rsidRPr="00B05182">
        <w:t>.</w:t>
      </w:r>
    </w:p>
    <w:p w:rsidR="00B05182" w:rsidRDefault="00672643" w:rsidP="00B05182">
      <w:pPr>
        <w:ind w:firstLine="709"/>
      </w:pPr>
      <w:r w:rsidRPr="00B05182">
        <w:t>Преступное сообщество</w:t>
      </w:r>
      <w:r w:rsidR="00B05182">
        <w:t xml:space="preserve"> (</w:t>
      </w:r>
      <w:r w:rsidRPr="00B05182">
        <w:t>преступная организация</w:t>
      </w:r>
      <w:r w:rsidR="00B05182" w:rsidRPr="00B05182">
        <w:t xml:space="preserve">) </w:t>
      </w:r>
      <w:r w:rsidR="00B05182">
        <w:t>-</w:t>
      </w:r>
      <w:r w:rsidRPr="00B05182">
        <w:t xml:space="preserve"> это структурно оформленная преступная группа, которая, помимо присущих организованной группе признаков, характеризуется сплоченностью и создана для совершения одного или нескольких тяжких или особо тяжких преступлений, либо объединение организаторов, руководителей или иных представителей организованных групп, созданное в тех же целях</w:t>
      </w:r>
      <w:r w:rsidR="00B05182" w:rsidRPr="00B05182">
        <w:t>.</w:t>
      </w:r>
    </w:p>
    <w:p w:rsidR="00B05182" w:rsidRDefault="00672643" w:rsidP="00B05182">
      <w:pPr>
        <w:ind w:firstLine="709"/>
      </w:pPr>
      <w:r w:rsidRPr="00B05182">
        <w:t>Признаками преступного сообщества</w:t>
      </w:r>
      <w:r w:rsidR="00B05182">
        <w:t xml:space="preserve"> (</w:t>
      </w:r>
      <w:r w:rsidRPr="00B05182">
        <w:t>организации</w:t>
      </w:r>
      <w:r w:rsidR="00B05182" w:rsidRPr="00B05182">
        <w:t xml:space="preserve">) </w:t>
      </w:r>
      <w:r w:rsidRPr="00B05182">
        <w:t>являются</w:t>
      </w:r>
      <w:r w:rsidR="00B05182" w:rsidRPr="00B05182">
        <w:t xml:space="preserve">: </w:t>
      </w:r>
      <w:r w:rsidRPr="00B05182">
        <w:t>сплоченность</w:t>
      </w:r>
      <w:r w:rsidR="00B05182" w:rsidRPr="00B05182">
        <w:t xml:space="preserve">; </w:t>
      </w:r>
      <w:r w:rsidRPr="00B05182">
        <w:t>организованность</w:t>
      </w:r>
      <w:r w:rsidR="00B05182" w:rsidRPr="00B05182">
        <w:t xml:space="preserve">; </w:t>
      </w:r>
      <w:r w:rsidRPr="00B05182">
        <w:t>объединение множества лиц</w:t>
      </w:r>
      <w:r w:rsidR="00B05182">
        <w:t xml:space="preserve"> (</w:t>
      </w:r>
      <w:r w:rsidRPr="00B05182">
        <w:t>не менее двух</w:t>
      </w:r>
      <w:r w:rsidR="00B05182" w:rsidRPr="00B05182">
        <w:t xml:space="preserve">); </w:t>
      </w:r>
      <w:r w:rsidRPr="00B05182">
        <w:t>цель</w:t>
      </w:r>
      <w:r w:rsidR="00B05182" w:rsidRPr="00B05182">
        <w:t xml:space="preserve"> - </w:t>
      </w:r>
      <w:r w:rsidRPr="00B05182">
        <w:t>совершение тяжких или особо тяжких преступлений</w:t>
      </w:r>
      <w:r w:rsidR="00B05182" w:rsidRPr="00B05182">
        <w:t>.</w:t>
      </w:r>
    </w:p>
    <w:p w:rsidR="00B05182" w:rsidRPr="00B05182" w:rsidRDefault="00B05182" w:rsidP="00B05182">
      <w:pPr>
        <w:pStyle w:val="2"/>
      </w:pPr>
      <w:r>
        <w:br w:type="page"/>
      </w:r>
      <w:bookmarkStart w:id="5" w:name="_Toc268713298"/>
      <w:r w:rsidRPr="00B05182">
        <w:t>Список нормативных источников и литературы</w:t>
      </w:r>
      <w:bookmarkEnd w:id="5"/>
    </w:p>
    <w:p w:rsidR="00B05182" w:rsidRDefault="00B05182" w:rsidP="00B05182">
      <w:pPr>
        <w:ind w:firstLine="709"/>
      </w:pPr>
    </w:p>
    <w:p w:rsidR="008019EC" w:rsidRPr="00B05182" w:rsidRDefault="008019EC" w:rsidP="00B05182">
      <w:pPr>
        <w:pStyle w:val="a0"/>
        <w:ind w:firstLine="0"/>
      </w:pPr>
      <w:r w:rsidRPr="00B05182">
        <w:t>Уголовный кодекс Российской Федерации от 13</w:t>
      </w:r>
      <w:r w:rsidR="00B05182">
        <w:t>.06.19</w:t>
      </w:r>
      <w:r w:rsidRPr="00B05182">
        <w:t>96 N 63-ФЗ</w:t>
      </w:r>
      <w:r w:rsidR="00B05182">
        <w:t xml:space="preserve"> (</w:t>
      </w:r>
      <w:r w:rsidRPr="00B05182">
        <w:t>принят ГД ФС РФ 24</w:t>
      </w:r>
      <w:r w:rsidR="00B05182">
        <w:t>.05.19</w:t>
      </w:r>
      <w:r w:rsidRPr="00B05182">
        <w:t>96</w:t>
      </w:r>
      <w:r w:rsidR="00B05182" w:rsidRPr="00B05182">
        <w:t>)</w:t>
      </w:r>
      <w:r w:rsidR="00B05182">
        <w:t xml:space="preserve"> (</w:t>
      </w:r>
      <w:r w:rsidRPr="00B05182">
        <w:t>в ред</w:t>
      </w:r>
      <w:r w:rsidR="00B05182" w:rsidRPr="00B05182">
        <w:t xml:space="preserve">. </w:t>
      </w:r>
      <w:r w:rsidRPr="00B05182">
        <w:t>от 13</w:t>
      </w:r>
      <w:r w:rsidR="00B05182">
        <w:t>.02.20</w:t>
      </w:r>
      <w:r w:rsidRPr="00B05182">
        <w:t>09</w:t>
      </w:r>
      <w:r w:rsidR="00B05182" w:rsidRPr="00B05182">
        <w:t>)</w:t>
      </w:r>
      <w:r w:rsidR="00B05182">
        <w:t xml:space="preserve"> // </w:t>
      </w:r>
      <w:r w:rsidRPr="00B05182">
        <w:t>СПС Консультант Плюс</w:t>
      </w:r>
    </w:p>
    <w:p w:rsidR="00B05182" w:rsidRDefault="006A5272" w:rsidP="00B05182">
      <w:pPr>
        <w:pStyle w:val="a0"/>
        <w:ind w:firstLine="0"/>
      </w:pPr>
      <w:r w:rsidRPr="00B05182">
        <w:t>Закон РФ от 5 марта 1992 г</w:t>
      </w:r>
      <w:r w:rsidR="00B05182" w:rsidRPr="00B05182">
        <w:t xml:space="preserve">. </w:t>
      </w:r>
      <w:r w:rsidRPr="00B05182">
        <w:t>№ 2446-1</w:t>
      </w:r>
      <w:r w:rsidR="00B05182">
        <w:t xml:space="preserve"> "</w:t>
      </w:r>
      <w:r w:rsidRPr="00B05182">
        <w:t>О безопасности</w:t>
      </w:r>
      <w:r w:rsidR="00B05182">
        <w:t>" (</w:t>
      </w:r>
      <w:r w:rsidRPr="00B05182">
        <w:t>в ред</w:t>
      </w:r>
      <w:r w:rsidR="00B05182" w:rsidRPr="00B05182">
        <w:t xml:space="preserve">. </w:t>
      </w:r>
      <w:r w:rsidRPr="00B05182">
        <w:t>от 02</w:t>
      </w:r>
      <w:r w:rsidR="00B05182">
        <w:t>.03.20</w:t>
      </w:r>
      <w:r w:rsidRPr="00B05182">
        <w:t>07 N 24-ФЗ</w:t>
      </w:r>
      <w:r w:rsidR="00B05182" w:rsidRPr="00B05182">
        <w:t>)</w:t>
      </w:r>
      <w:r w:rsidR="00B05182">
        <w:t xml:space="preserve"> // </w:t>
      </w:r>
      <w:r w:rsidRPr="00B05182">
        <w:t>СПС</w:t>
      </w:r>
      <w:r w:rsidR="00B05182">
        <w:t xml:space="preserve"> "</w:t>
      </w:r>
      <w:r w:rsidRPr="00B05182">
        <w:t>КонсультантПлюс</w:t>
      </w:r>
      <w:r w:rsidR="00B05182">
        <w:t>".</w:t>
      </w:r>
    </w:p>
    <w:p w:rsidR="00B05182" w:rsidRDefault="006A5272" w:rsidP="00B05182">
      <w:pPr>
        <w:pStyle w:val="a0"/>
        <w:ind w:firstLine="0"/>
      </w:pPr>
      <w:r w:rsidRPr="00B05182">
        <w:t>Федеральный закон от 31 мая 1996 г</w:t>
      </w:r>
      <w:r w:rsidR="00B05182" w:rsidRPr="00B05182">
        <w:t xml:space="preserve">. </w:t>
      </w:r>
      <w:r w:rsidRPr="00B05182">
        <w:t>№ 61-ФЗ</w:t>
      </w:r>
      <w:r w:rsidR="00B05182">
        <w:t xml:space="preserve"> "</w:t>
      </w:r>
      <w:r w:rsidRPr="00B05182">
        <w:t>Об обороне</w:t>
      </w:r>
      <w:r w:rsidR="00B05182">
        <w:t>" (</w:t>
      </w:r>
      <w:r w:rsidRPr="00B05182">
        <w:t>с изменениями от 9 апреля 2009 г</w:t>
      </w:r>
      <w:r w:rsidR="00B05182" w:rsidRPr="00B05182">
        <w:t xml:space="preserve">. </w:t>
      </w:r>
      <w:r w:rsidRPr="00B05182">
        <w:t>N 57-ФЗ</w:t>
      </w:r>
      <w:r w:rsidR="00B05182" w:rsidRPr="00B05182">
        <w:t>)</w:t>
      </w:r>
      <w:r w:rsidR="00B05182">
        <w:t xml:space="preserve"> // </w:t>
      </w:r>
      <w:r w:rsidRPr="00B05182">
        <w:t>СПС</w:t>
      </w:r>
      <w:r w:rsidR="00B05182">
        <w:t xml:space="preserve"> "</w:t>
      </w:r>
      <w:r w:rsidRPr="00B05182">
        <w:t>КонсультантПлюс</w:t>
      </w:r>
      <w:r w:rsidR="00B05182">
        <w:t>".</w:t>
      </w:r>
    </w:p>
    <w:p w:rsidR="00B05182" w:rsidRDefault="006A5272" w:rsidP="00B05182">
      <w:pPr>
        <w:pStyle w:val="a0"/>
        <w:ind w:firstLine="0"/>
      </w:pPr>
      <w:r w:rsidRPr="00B05182">
        <w:t>Постановление Пленума Верховного Суда РФ от 17 января 1997 г</w:t>
      </w:r>
      <w:r w:rsidR="00B05182" w:rsidRPr="00B05182">
        <w:t>.</w:t>
      </w:r>
      <w:r w:rsidR="00B05182">
        <w:t xml:space="preserve"> "</w:t>
      </w:r>
      <w:r w:rsidRPr="00B05182">
        <w:t>О практике применения судами</w:t>
      </w:r>
      <w:r w:rsidR="00B05182" w:rsidRPr="00B05182">
        <w:t xml:space="preserve"> </w:t>
      </w:r>
      <w:r w:rsidRPr="00B05182">
        <w:t>законодательства об ответственности за бандитизм</w:t>
      </w:r>
      <w:r w:rsidR="00B05182">
        <w:t xml:space="preserve">" // </w:t>
      </w:r>
      <w:r w:rsidRPr="00B05182">
        <w:t>Бюллетень Верховного Суда РФ</w:t>
      </w:r>
      <w:r w:rsidR="00B05182">
        <w:t>. 19</w:t>
      </w:r>
      <w:r w:rsidRPr="00B05182">
        <w:t>97</w:t>
      </w:r>
      <w:r w:rsidR="00B05182" w:rsidRPr="00B05182">
        <w:t xml:space="preserve">. </w:t>
      </w:r>
      <w:r w:rsidRPr="00B05182">
        <w:t>№ 3</w:t>
      </w:r>
      <w:r w:rsidR="00B05182" w:rsidRPr="00B05182">
        <w:t>.</w:t>
      </w:r>
    </w:p>
    <w:p w:rsidR="008019EC" w:rsidRPr="00B05182" w:rsidRDefault="006A5272" w:rsidP="00B05182">
      <w:pPr>
        <w:pStyle w:val="a0"/>
        <w:ind w:firstLine="0"/>
      </w:pPr>
      <w:r w:rsidRPr="00B05182">
        <w:t>Постановление Пленума Верховного Суда РФ от 27 декабря 2002 № 29</w:t>
      </w:r>
      <w:r w:rsidR="00B05182">
        <w:t xml:space="preserve"> "</w:t>
      </w:r>
      <w:r w:rsidRPr="00B05182">
        <w:t>О судебной практике по делам о краже, грабеже и разбое</w:t>
      </w:r>
      <w:r w:rsidR="00B05182">
        <w:t xml:space="preserve">" // </w:t>
      </w:r>
      <w:r w:rsidR="008019EC" w:rsidRPr="00B05182">
        <w:t>СПС Консультант Плюс</w:t>
      </w:r>
    </w:p>
    <w:p w:rsidR="006A5272" w:rsidRPr="00B05182" w:rsidRDefault="006A5272" w:rsidP="00B05182">
      <w:pPr>
        <w:pStyle w:val="a0"/>
        <w:ind w:firstLine="0"/>
      </w:pPr>
      <w:r w:rsidRPr="00B05182">
        <w:t>Федеральный закон</w:t>
      </w:r>
      <w:r w:rsidR="00B05182">
        <w:t xml:space="preserve"> "</w:t>
      </w:r>
      <w:r w:rsidRPr="00B05182">
        <w:t>Об оружии</w:t>
      </w:r>
      <w:r w:rsidR="00B05182">
        <w:t xml:space="preserve">" </w:t>
      </w:r>
      <w:r w:rsidRPr="00B05182">
        <w:t>от 1</w:t>
      </w:r>
      <w:r w:rsidR="00B05182">
        <w:t>3.12.19</w:t>
      </w:r>
      <w:r w:rsidRPr="00B05182">
        <w:t>96 N 150-ФЗ</w:t>
      </w:r>
      <w:r w:rsidR="00B05182">
        <w:t xml:space="preserve"> (</w:t>
      </w:r>
      <w:r w:rsidRPr="00B05182">
        <w:t>в ред</w:t>
      </w:r>
      <w:r w:rsidR="00B05182" w:rsidRPr="00B05182">
        <w:t xml:space="preserve">. </w:t>
      </w:r>
      <w:r w:rsidRPr="00B05182">
        <w:t>от 09</w:t>
      </w:r>
      <w:r w:rsidR="00B05182">
        <w:t>.02.20</w:t>
      </w:r>
      <w:r w:rsidRPr="00B05182">
        <w:t>09 N 2-ФЗ</w:t>
      </w:r>
      <w:r w:rsidR="00B05182" w:rsidRPr="00B05182">
        <w:t>)</w:t>
      </w:r>
      <w:r w:rsidR="00B05182">
        <w:t xml:space="preserve"> // </w:t>
      </w:r>
      <w:r w:rsidR="008019EC" w:rsidRPr="00B05182">
        <w:t xml:space="preserve">СПС </w:t>
      </w:r>
      <w:r w:rsidRPr="00B05182">
        <w:t>Консультант Плюс</w:t>
      </w:r>
    </w:p>
    <w:p w:rsidR="00B05182" w:rsidRDefault="006A5272" w:rsidP="00B05182">
      <w:pPr>
        <w:pStyle w:val="a0"/>
        <w:ind w:firstLine="0"/>
      </w:pPr>
      <w:r w:rsidRPr="00B05182">
        <w:t>Постановление № 462п06 по делу Т</w:t>
      </w:r>
      <w:r w:rsidR="00B05182">
        <w:t>.,</w:t>
      </w:r>
      <w:r w:rsidR="00B05182" w:rsidRPr="00B05182">
        <w:t xml:space="preserve"> </w:t>
      </w:r>
      <w:r w:rsidRPr="00B05182">
        <w:t>и др</w:t>
      </w:r>
      <w:r w:rsidR="00B05182" w:rsidRPr="00B05182">
        <w:t xml:space="preserve">. </w:t>
      </w:r>
      <w:r w:rsidRPr="00B05182">
        <w:t xml:space="preserve">Обзор судебной практики Верховного суда РФ за </w:t>
      </w:r>
      <w:r w:rsidRPr="00B05182">
        <w:rPr>
          <w:lang w:val="en-US"/>
        </w:rPr>
        <w:t>II</w:t>
      </w:r>
      <w:r w:rsidRPr="00B05182">
        <w:t xml:space="preserve"> квартал 2006 г</w:t>
      </w:r>
      <w:r w:rsidR="00B05182" w:rsidRPr="00B05182">
        <w:t xml:space="preserve">. </w:t>
      </w:r>
      <w:r w:rsidRPr="00B05182">
        <w:t>по уголовным делам</w:t>
      </w:r>
      <w:r w:rsidR="00B05182">
        <w:t xml:space="preserve"> // </w:t>
      </w:r>
      <w:r w:rsidRPr="00B05182">
        <w:t>БВС РФ</w:t>
      </w:r>
      <w:r w:rsidR="00B05182">
        <w:t>. 20</w:t>
      </w:r>
      <w:r w:rsidRPr="00B05182">
        <w:t>07</w:t>
      </w:r>
      <w:r w:rsidR="00B05182" w:rsidRPr="00B05182">
        <w:t xml:space="preserve">. </w:t>
      </w:r>
      <w:r w:rsidRPr="00B05182">
        <w:t>№ 1</w:t>
      </w:r>
      <w:r w:rsidR="00B05182" w:rsidRPr="00B05182">
        <w:t xml:space="preserve">. </w:t>
      </w:r>
      <w:r w:rsidRPr="00B05182">
        <w:t>С</w:t>
      </w:r>
      <w:r w:rsidR="00B05182">
        <w:t>.7</w:t>
      </w:r>
      <w:r w:rsidR="00B05182" w:rsidRPr="00B05182">
        <w:t>.</w:t>
      </w:r>
    </w:p>
    <w:p w:rsidR="00B05182" w:rsidRDefault="006A5272" w:rsidP="00B05182">
      <w:pPr>
        <w:pStyle w:val="a0"/>
        <w:ind w:firstLine="0"/>
      </w:pPr>
      <w:r w:rsidRPr="00B05182">
        <w:t>БВС РФ</w:t>
      </w:r>
      <w:r w:rsidR="00B05182">
        <w:t>. 20</w:t>
      </w:r>
      <w:r w:rsidRPr="00B05182">
        <w:t>03</w:t>
      </w:r>
      <w:r w:rsidR="00B05182" w:rsidRPr="00B05182">
        <w:t xml:space="preserve">. </w:t>
      </w:r>
      <w:r w:rsidRPr="00B05182">
        <w:t>№ 6</w:t>
      </w:r>
      <w:r w:rsidR="00B05182" w:rsidRPr="00B05182">
        <w:t xml:space="preserve">. </w:t>
      </w:r>
      <w:r w:rsidRPr="00B05182">
        <w:t>С</w:t>
      </w:r>
      <w:r w:rsidR="00B05182">
        <w:t>.9</w:t>
      </w:r>
      <w:r w:rsidR="00B05182" w:rsidRPr="00B05182">
        <w:t>.</w:t>
      </w:r>
    </w:p>
    <w:p w:rsidR="00B05182" w:rsidRDefault="008019EC" w:rsidP="00B05182">
      <w:pPr>
        <w:pStyle w:val="a0"/>
        <w:ind w:firstLine="0"/>
      </w:pPr>
      <w:r w:rsidRPr="00B05182">
        <w:t>П</w:t>
      </w:r>
      <w:r w:rsidR="006A5272" w:rsidRPr="00B05182">
        <w:t>остановлени</w:t>
      </w:r>
      <w:r w:rsidRPr="00B05182">
        <w:t>е</w:t>
      </w:r>
      <w:r w:rsidR="006A5272" w:rsidRPr="00B05182">
        <w:t xml:space="preserve"> Пленума Верховного Суда РФ от 10 июня 2008 г</w:t>
      </w:r>
      <w:r w:rsidR="00B05182" w:rsidRPr="00B05182">
        <w:t xml:space="preserve">. </w:t>
      </w:r>
      <w:r w:rsidR="006A5272" w:rsidRPr="00B05182">
        <w:t>№ 8</w:t>
      </w:r>
      <w:r w:rsidR="00B05182">
        <w:t xml:space="preserve"> "</w:t>
      </w:r>
      <w:r w:rsidR="006A5272" w:rsidRPr="00B05182">
        <w:t>О судебной практике рассмотрения уголовных дел об организации преступного сообщества</w:t>
      </w:r>
      <w:r w:rsidR="00B05182">
        <w:t xml:space="preserve"> (</w:t>
      </w:r>
      <w:r w:rsidR="006A5272" w:rsidRPr="00B05182">
        <w:t>преступной организации</w:t>
      </w:r>
      <w:r w:rsidR="00B05182">
        <w:t xml:space="preserve">)" // </w:t>
      </w:r>
      <w:r w:rsidR="006A5272" w:rsidRPr="00B05182">
        <w:t>Р</w:t>
      </w:r>
      <w:r w:rsidRPr="00B05182">
        <w:t>оссийская газета</w:t>
      </w:r>
      <w:r w:rsidR="00B05182">
        <w:t>. 20</w:t>
      </w:r>
      <w:r w:rsidR="006A5272" w:rsidRPr="00B05182">
        <w:t>08</w:t>
      </w:r>
      <w:r w:rsidR="00B05182">
        <w:t>.1</w:t>
      </w:r>
      <w:r w:rsidR="006A5272" w:rsidRPr="00B05182">
        <w:t>8 июня</w:t>
      </w:r>
      <w:r w:rsidR="00B05182" w:rsidRPr="00B05182">
        <w:t>.</w:t>
      </w:r>
    </w:p>
    <w:p w:rsidR="00B05182" w:rsidRDefault="006A5272" w:rsidP="00B05182">
      <w:pPr>
        <w:pStyle w:val="a0"/>
        <w:ind w:firstLine="0"/>
      </w:pPr>
      <w:r w:rsidRPr="00B05182">
        <w:t>БВС РФ</w:t>
      </w:r>
      <w:r w:rsidR="00B05182">
        <w:t>. 20</w:t>
      </w:r>
      <w:r w:rsidRPr="00B05182">
        <w:t>01</w:t>
      </w:r>
      <w:r w:rsidR="00B05182" w:rsidRPr="00B05182">
        <w:t xml:space="preserve">. </w:t>
      </w:r>
      <w:r w:rsidRPr="00B05182">
        <w:t>№ 9</w:t>
      </w:r>
      <w:r w:rsidR="00B05182" w:rsidRPr="00B05182">
        <w:t xml:space="preserve">. </w:t>
      </w:r>
      <w:r w:rsidRPr="00B05182">
        <w:t>С</w:t>
      </w:r>
      <w:r w:rsidR="00B05182">
        <w:t>.9</w:t>
      </w:r>
      <w:r w:rsidR="00B05182" w:rsidRPr="00B05182">
        <w:t>.</w:t>
      </w:r>
    </w:p>
    <w:p w:rsidR="00B05182" w:rsidRDefault="006A5272" w:rsidP="00B05182">
      <w:pPr>
        <w:pStyle w:val="a0"/>
        <w:ind w:firstLine="0"/>
      </w:pPr>
      <w:r w:rsidRPr="00B05182">
        <w:t>Определение Верховного Суда РФ от 29 сентября 2006 г</w:t>
      </w:r>
      <w:r w:rsidR="00B05182" w:rsidRPr="00B05182">
        <w:t xml:space="preserve">. </w:t>
      </w:r>
      <w:r w:rsidRPr="00B05182">
        <w:t>№ 31-о06-18</w:t>
      </w:r>
      <w:r w:rsidR="00B05182" w:rsidRPr="00B05182">
        <w:t>.</w:t>
      </w:r>
    </w:p>
    <w:p w:rsidR="00B05182" w:rsidRDefault="006A5272" w:rsidP="00B05182">
      <w:pPr>
        <w:pStyle w:val="a0"/>
        <w:ind w:firstLine="0"/>
      </w:pPr>
      <w:r w:rsidRPr="00B05182">
        <w:t>Определение Верховного Суда РФ от 21 декабря 2005 г</w:t>
      </w:r>
      <w:r w:rsidR="00B05182" w:rsidRPr="00B05182">
        <w:t xml:space="preserve">. </w:t>
      </w:r>
      <w:r w:rsidRPr="00B05182">
        <w:t>№ 81-о05-86</w:t>
      </w:r>
      <w:r w:rsidR="00B05182" w:rsidRPr="00B05182">
        <w:t>.</w:t>
      </w:r>
    </w:p>
    <w:p w:rsidR="00B05182" w:rsidRDefault="00C53BCA" w:rsidP="00B05182">
      <w:pPr>
        <w:pStyle w:val="a0"/>
        <w:ind w:firstLine="0"/>
      </w:pPr>
      <w:r w:rsidRPr="00B05182">
        <w:t>Андреева А</w:t>
      </w:r>
      <w:r w:rsidR="00B05182">
        <w:t>.,</w:t>
      </w:r>
      <w:r w:rsidRPr="00B05182">
        <w:t xml:space="preserve"> Овчинникова Г</w:t>
      </w:r>
      <w:r w:rsidR="00B05182" w:rsidRPr="00B05182">
        <w:t xml:space="preserve">. </w:t>
      </w:r>
      <w:r w:rsidRPr="00B05182">
        <w:t>Квалификация бандитизма</w:t>
      </w:r>
      <w:r w:rsidR="00B05182">
        <w:t xml:space="preserve"> // </w:t>
      </w:r>
      <w:r w:rsidRPr="00B05182">
        <w:t>Законность</w:t>
      </w:r>
      <w:r w:rsidR="00B05182">
        <w:t>. 19</w:t>
      </w:r>
      <w:r w:rsidRPr="00B05182">
        <w:t>96</w:t>
      </w:r>
      <w:r w:rsidR="00B05182" w:rsidRPr="00B05182">
        <w:t xml:space="preserve">. </w:t>
      </w:r>
      <w:r w:rsidRPr="00B05182">
        <w:t>№ 4</w:t>
      </w:r>
      <w:r w:rsidR="00B05182">
        <w:t>.С. 19</w:t>
      </w:r>
      <w:r w:rsidR="00B05182" w:rsidRPr="00B05182">
        <w:t>.</w:t>
      </w:r>
    </w:p>
    <w:p w:rsidR="00B05182" w:rsidRDefault="00C53BCA" w:rsidP="00B05182">
      <w:pPr>
        <w:pStyle w:val="a0"/>
        <w:ind w:firstLine="0"/>
      </w:pPr>
      <w:r w:rsidRPr="00B05182">
        <w:t xml:space="preserve">Бандурка </w:t>
      </w:r>
      <w:r w:rsidRPr="00B05182">
        <w:rPr>
          <w:lang w:val="en-US"/>
        </w:rPr>
        <w:t>A</w:t>
      </w:r>
      <w:r w:rsidR="00B05182" w:rsidRPr="00B05182">
        <w:t xml:space="preserve">. </w:t>
      </w:r>
      <w:r w:rsidRPr="00B05182">
        <w:rPr>
          <w:lang w:val="en-US"/>
        </w:rPr>
        <w:t>M</w:t>
      </w:r>
      <w:r w:rsidR="00B05182">
        <w:t>.,</w:t>
      </w:r>
      <w:r w:rsidRPr="00B05182">
        <w:t xml:space="preserve"> Емельянов В</w:t>
      </w:r>
      <w:r w:rsidR="00B05182">
        <w:t xml:space="preserve">.П. </w:t>
      </w:r>
      <w:r w:rsidRPr="00B05182">
        <w:t>Преступления против общественной безопасности</w:t>
      </w:r>
      <w:r w:rsidR="00B05182" w:rsidRPr="00B05182">
        <w:t xml:space="preserve">: </w:t>
      </w:r>
      <w:r w:rsidRPr="00B05182">
        <w:t>сравнительно-правовой анализ</w:t>
      </w:r>
      <w:r w:rsidR="00B05182" w:rsidRPr="00B05182">
        <w:t xml:space="preserve">. </w:t>
      </w:r>
      <w:r w:rsidRPr="00B05182">
        <w:t>СПб</w:t>
      </w:r>
      <w:r w:rsidR="00B05182" w:rsidRPr="00B05182">
        <w:t>., 20</w:t>
      </w:r>
      <w:r w:rsidRPr="00B05182">
        <w:t>04</w:t>
      </w:r>
      <w:r w:rsidR="00B05182" w:rsidRPr="00B05182">
        <w:t>.</w:t>
      </w:r>
    </w:p>
    <w:p w:rsidR="00B05182" w:rsidRDefault="00C53BCA" w:rsidP="00B05182">
      <w:pPr>
        <w:pStyle w:val="a0"/>
        <w:ind w:firstLine="0"/>
      </w:pPr>
      <w:r w:rsidRPr="00B05182">
        <w:t>Бражник Ф</w:t>
      </w:r>
      <w:r w:rsidR="00B05182">
        <w:t>.,</w:t>
      </w:r>
      <w:r w:rsidRPr="00B05182">
        <w:t xml:space="preserve"> Толкаченко А</w:t>
      </w:r>
      <w:r w:rsidR="00B05182" w:rsidRPr="00B05182">
        <w:t xml:space="preserve">. </w:t>
      </w:r>
      <w:r w:rsidRPr="00B05182">
        <w:t>Бандитизм и его отграничение от смежных составов</w:t>
      </w:r>
      <w:r w:rsidR="00B05182">
        <w:t xml:space="preserve"> // </w:t>
      </w:r>
      <w:r w:rsidRPr="00B05182">
        <w:t>Уголовное право</w:t>
      </w:r>
      <w:r w:rsidR="00B05182">
        <w:t>. 20</w:t>
      </w:r>
      <w:r w:rsidRPr="00B05182">
        <w:t>00</w:t>
      </w:r>
      <w:r w:rsidR="00B05182" w:rsidRPr="00B05182">
        <w:t xml:space="preserve">. </w:t>
      </w:r>
      <w:r w:rsidRPr="00B05182">
        <w:t>№ 2</w:t>
      </w:r>
      <w:r w:rsidR="00B05182" w:rsidRPr="00B05182">
        <w:t xml:space="preserve">. </w:t>
      </w:r>
      <w:r w:rsidRPr="00B05182">
        <w:t>С</w:t>
      </w:r>
      <w:r w:rsidR="00B05182">
        <w:t>.1</w:t>
      </w:r>
      <w:r w:rsidRPr="00B05182">
        <w:t>0</w:t>
      </w:r>
      <w:r w:rsidR="00B05182" w:rsidRPr="00B05182">
        <w:t>.</w:t>
      </w:r>
    </w:p>
    <w:p w:rsidR="00B05182" w:rsidRDefault="00C53BCA" w:rsidP="00B05182">
      <w:pPr>
        <w:pStyle w:val="a0"/>
        <w:ind w:firstLine="0"/>
      </w:pPr>
      <w:r w:rsidRPr="00B05182">
        <w:t>Быков В</w:t>
      </w:r>
      <w:r w:rsidR="00B05182" w:rsidRPr="00B05182">
        <w:t xml:space="preserve">. </w:t>
      </w:r>
      <w:r w:rsidRPr="00B05182">
        <w:t>Признаки организованной преступной группы</w:t>
      </w:r>
      <w:r w:rsidR="00B05182">
        <w:t xml:space="preserve"> // </w:t>
      </w:r>
      <w:r w:rsidRPr="00B05182">
        <w:t>Законность</w:t>
      </w:r>
      <w:r w:rsidR="00B05182">
        <w:t>. 19</w:t>
      </w:r>
      <w:r w:rsidRPr="00B05182">
        <w:t>98</w:t>
      </w:r>
      <w:r w:rsidR="00B05182" w:rsidRPr="00B05182">
        <w:t xml:space="preserve">. </w:t>
      </w:r>
      <w:r w:rsidRPr="00B05182">
        <w:t>№ 9</w:t>
      </w:r>
      <w:r w:rsidR="00B05182" w:rsidRPr="00B05182">
        <w:t xml:space="preserve">. </w:t>
      </w:r>
      <w:r w:rsidRPr="00B05182">
        <w:t>С</w:t>
      </w:r>
      <w:r w:rsidR="00B05182">
        <w:t>.4</w:t>
      </w:r>
      <w:r w:rsidR="00B05182" w:rsidRPr="00B05182">
        <w:t>.</w:t>
      </w:r>
    </w:p>
    <w:p w:rsidR="00B05182" w:rsidRDefault="00C53BCA" w:rsidP="00B05182">
      <w:pPr>
        <w:pStyle w:val="a0"/>
        <w:ind w:firstLine="0"/>
      </w:pPr>
      <w:r w:rsidRPr="00B05182">
        <w:t>Галахова А</w:t>
      </w:r>
      <w:r w:rsidR="00B05182">
        <w:t xml:space="preserve">.В. </w:t>
      </w:r>
      <w:r w:rsidRPr="00B05182">
        <w:t>Суд присяжных</w:t>
      </w:r>
      <w:r w:rsidR="00B05182" w:rsidRPr="00B05182">
        <w:t xml:space="preserve">: </w:t>
      </w:r>
      <w:r w:rsidRPr="00B05182">
        <w:t>квалификация преступлений и процедура рассмотрения дел</w:t>
      </w:r>
      <w:r w:rsidR="00B05182">
        <w:t xml:space="preserve">.М., </w:t>
      </w:r>
      <w:r w:rsidR="00B05182" w:rsidRPr="00B05182">
        <w:t>20</w:t>
      </w:r>
      <w:r w:rsidRPr="00B05182">
        <w:t>06</w:t>
      </w:r>
      <w:r w:rsidR="00B05182">
        <w:t xml:space="preserve"> // </w:t>
      </w:r>
      <w:r w:rsidRPr="00B05182">
        <w:t>СПС</w:t>
      </w:r>
      <w:r w:rsidR="00B05182">
        <w:t xml:space="preserve"> "</w:t>
      </w:r>
      <w:r w:rsidRPr="00B05182">
        <w:t>КонсультантПлюс</w:t>
      </w:r>
      <w:r w:rsidR="00B05182">
        <w:t>".</w:t>
      </w:r>
    </w:p>
    <w:p w:rsidR="00B05182" w:rsidRDefault="00C53BCA" w:rsidP="00B05182">
      <w:pPr>
        <w:pStyle w:val="a0"/>
        <w:ind w:firstLine="0"/>
      </w:pPr>
      <w:r w:rsidRPr="00B05182">
        <w:t>Гаухман Л</w:t>
      </w:r>
      <w:r w:rsidR="00B05182">
        <w:t xml:space="preserve">.Д., </w:t>
      </w:r>
      <w:r w:rsidRPr="00B05182">
        <w:t>Максимов СВ</w:t>
      </w:r>
      <w:r w:rsidR="00B05182" w:rsidRPr="00B05182">
        <w:t xml:space="preserve">. </w:t>
      </w:r>
      <w:r w:rsidRPr="00B05182">
        <w:t>Уголовная ответственность за организацию преступного сообщества</w:t>
      </w:r>
      <w:r w:rsidR="00B05182">
        <w:t xml:space="preserve">.М., </w:t>
      </w:r>
      <w:r w:rsidR="00B05182" w:rsidRPr="00B05182">
        <w:t>19</w:t>
      </w:r>
      <w:r w:rsidRPr="00B05182">
        <w:t>97</w:t>
      </w:r>
      <w:r w:rsidR="00B05182" w:rsidRPr="00B05182">
        <w:t xml:space="preserve">. </w:t>
      </w:r>
      <w:r w:rsidRPr="00B05182">
        <w:t>С</w:t>
      </w:r>
      <w:r w:rsidR="00B05182">
        <w:t>.9</w:t>
      </w:r>
      <w:r w:rsidRPr="00B05182">
        <w:t>-13</w:t>
      </w:r>
      <w:r w:rsidR="00B05182" w:rsidRPr="00B05182">
        <w:t>.</w:t>
      </w:r>
    </w:p>
    <w:p w:rsidR="00B05182" w:rsidRDefault="00C53BCA" w:rsidP="00B05182">
      <w:pPr>
        <w:pStyle w:val="a0"/>
        <w:ind w:firstLine="0"/>
      </w:pPr>
      <w:r w:rsidRPr="00B05182">
        <w:t>Комментарий к Уголовному кодексу Российской Федерации</w:t>
      </w:r>
      <w:r w:rsidR="00B05182">
        <w:t xml:space="preserve"> (</w:t>
      </w:r>
      <w:r w:rsidRPr="00B05182">
        <w:t>постатейный</w:t>
      </w:r>
      <w:r w:rsidR="00B05182" w:rsidRPr="00B05182">
        <w:t xml:space="preserve">) </w:t>
      </w:r>
      <w:r w:rsidRPr="00B05182">
        <w:t>/ А</w:t>
      </w:r>
      <w:r w:rsidR="00B05182">
        <w:t xml:space="preserve">.В. </w:t>
      </w:r>
      <w:r w:rsidRPr="00B05182">
        <w:t>Бриллиантов, Г</w:t>
      </w:r>
      <w:r w:rsidR="00B05182">
        <w:t xml:space="preserve">.Д. </w:t>
      </w:r>
      <w:r w:rsidRPr="00B05182">
        <w:t>Долженкова, Я</w:t>
      </w:r>
      <w:r w:rsidR="00B05182">
        <w:t xml:space="preserve">.Е. </w:t>
      </w:r>
      <w:r w:rsidRPr="00B05182">
        <w:t>Иванова и др</w:t>
      </w:r>
      <w:r w:rsidR="00B05182">
        <w:t>.;</w:t>
      </w:r>
      <w:r w:rsidR="00B05182" w:rsidRPr="00B05182">
        <w:t xml:space="preserve"> </w:t>
      </w:r>
      <w:r w:rsidRPr="00B05182">
        <w:t>под ред</w:t>
      </w:r>
      <w:r w:rsidR="00B05182" w:rsidRPr="00B05182">
        <w:t xml:space="preserve">. </w:t>
      </w:r>
      <w:r w:rsidRPr="00B05182">
        <w:t>А</w:t>
      </w:r>
      <w:r w:rsidR="00B05182">
        <w:t xml:space="preserve">.В. </w:t>
      </w:r>
      <w:r w:rsidRPr="00B05182">
        <w:t>Бриллиантова</w:t>
      </w:r>
      <w:r w:rsidR="00B05182" w:rsidRPr="00B05182">
        <w:t>. -</w:t>
      </w:r>
      <w:r w:rsidR="00B05182">
        <w:t xml:space="preserve"> </w:t>
      </w:r>
      <w:r w:rsidRPr="00B05182">
        <w:t>М</w:t>
      </w:r>
      <w:r w:rsidR="00B05182">
        <w:t>.:</w:t>
      </w:r>
      <w:r w:rsidR="00B05182" w:rsidRPr="00B05182">
        <w:t xml:space="preserve"> </w:t>
      </w:r>
      <w:r w:rsidRPr="00B05182">
        <w:t>Проспект, 2010</w:t>
      </w:r>
      <w:r w:rsidR="00B05182" w:rsidRPr="00B05182">
        <w:t>. -</w:t>
      </w:r>
      <w:r w:rsidR="00B05182">
        <w:t xml:space="preserve"> </w:t>
      </w:r>
      <w:r w:rsidRPr="00B05182">
        <w:t>1392 с</w:t>
      </w:r>
      <w:r w:rsidR="00B05182" w:rsidRPr="00B05182">
        <w:t>.</w:t>
      </w:r>
    </w:p>
    <w:p w:rsidR="00B05182" w:rsidRDefault="00C53BCA" w:rsidP="00B05182">
      <w:pPr>
        <w:pStyle w:val="a0"/>
        <w:ind w:firstLine="0"/>
      </w:pPr>
      <w:r w:rsidRPr="00B05182">
        <w:t>Корчагин Г</w:t>
      </w:r>
      <w:r w:rsidR="00B05182">
        <w:t xml:space="preserve">.А. </w:t>
      </w:r>
      <w:r w:rsidRPr="00B05182">
        <w:t>Преступления в сфере экономики и экономическая преступность</w:t>
      </w:r>
      <w:r w:rsidR="00B05182" w:rsidRPr="00B05182">
        <w:t xml:space="preserve">. </w:t>
      </w:r>
      <w:r w:rsidRPr="00B05182">
        <w:t>Владивосток, 2001</w:t>
      </w:r>
      <w:r w:rsidR="00B05182" w:rsidRPr="00B05182">
        <w:t xml:space="preserve">. </w:t>
      </w:r>
      <w:r w:rsidRPr="00B05182">
        <w:t>С</w:t>
      </w:r>
      <w:r w:rsidR="00B05182">
        <w:t>.9</w:t>
      </w:r>
      <w:r w:rsidRPr="00B05182">
        <w:t>5</w:t>
      </w:r>
      <w:r w:rsidR="00B05182" w:rsidRPr="00B05182">
        <w:t>.</w:t>
      </w:r>
    </w:p>
    <w:p w:rsidR="00B05182" w:rsidRDefault="00C53BCA" w:rsidP="00B05182">
      <w:pPr>
        <w:pStyle w:val="a0"/>
        <w:ind w:firstLine="0"/>
      </w:pPr>
      <w:r w:rsidRPr="00B05182">
        <w:t>Мальцев В</w:t>
      </w:r>
      <w:r w:rsidR="00B05182" w:rsidRPr="00B05182">
        <w:t xml:space="preserve">. </w:t>
      </w:r>
      <w:r w:rsidRPr="00B05182">
        <w:t>Ответственность за организацию незаконного вооруженного формирования или участие в нем</w:t>
      </w:r>
      <w:r w:rsidR="00B05182">
        <w:t xml:space="preserve"> // </w:t>
      </w:r>
      <w:r w:rsidRPr="00B05182">
        <w:t>СПС</w:t>
      </w:r>
      <w:r w:rsidR="00B05182">
        <w:t xml:space="preserve"> "</w:t>
      </w:r>
      <w:r w:rsidRPr="00B05182">
        <w:t>КонсультантПлюс</w:t>
      </w:r>
      <w:r w:rsidR="00B05182">
        <w:t>".</w:t>
      </w:r>
    </w:p>
    <w:p w:rsidR="00B05182" w:rsidRDefault="00C53BCA" w:rsidP="00B05182">
      <w:pPr>
        <w:pStyle w:val="a0"/>
        <w:ind w:firstLine="0"/>
      </w:pPr>
      <w:r w:rsidRPr="00B05182">
        <w:t>Мельникова Ю</w:t>
      </w:r>
      <w:r w:rsidR="00B05182">
        <w:t xml:space="preserve">.Б., </w:t>
      </w:r>
      <w:r w:rsidRPr="00B05182">
        <w:t xml:space="preserve">Устинова </w:t>
      </w:r>
      <w:r w:rsidR="00B05182">
        <w:t xml:space="preserve">Т.Д. </w:t>
      </w:r>
      <w:r w:rsidRPr="00B05182">
        <w:t>Уголовная ответственность за бандитизм</w:t>
      </w:r>
      <w:r w:rsidR="00B05182">
        <w:t>.</w:t>
      </w:r>
      <w:r w:rsidR="00866091">
        <w:t xml:space="preserve"> </w:t>
      </w:r>
      <w:r w:rsidR="00B05182">
        <w:t xml:space="preserve">М., </w:t>
      </w:r>
      <w:r w:rsidR="00B05182" w:rsidRPr="00B05182">
        <w:t>19</w:t>
      </w:r>
      <w:r w:rsidRPr="00B05182">
        <w:t>95</w:t>
      </w:r>
      <w:r w:rsidR="00B05182" w:rsidRPr="00B05182">
        <w:t xml:space="preserve">. </w:t>
      </w:r>
      <w:r w:rsidRPr="00B05182">
        <w:t>С</w:t>
      </w:r>
      <w:r w:rsidR="00B05182">
        <w:t>.1</w:t>
      </w:r>
      <w:r w:rsidRPr="00B05182">
        <w:t>2</w:t>
      </w:r>
      <w:r w:rsidR="00B05182" w:rsidRPr="00B05182">
        <w:t>.</w:t>
      </w:r>
    </w:p>
    <w:p w:rsidR="00B05182" w:rsidRDefault="00C53BCA" w:rsidP="00B05182">
      <w:pPr>
        <w:pStyle w:val="a0"/>
        <w:ind w:firstLine="0"/>
      </w:pPr>
      <w:r w:rsidRPr="00B05182">
        <w:t>Стельмах В</w:t>
      </w:r>
      <w:r w:rsidR="00B05182">
        <w:t xml:space="preserve">.Ю. </w:t>
      </w:r>
      <w:r w:rsidRPr="00B05182">
        <w:t>Понятие устойчивости банды</w:t>
      </w:r>
      <w:r w:rsidR="00B05182">
        <w:t xml:space="preserve"> // </w:t>
      </w:r>
      <w:r w:rsidRPr="00B05182">
        <w:t>Следователь</w:t>
      </w:r>
      <w:r w:rsidR="00B05182">
        <w:t>. 19</w:t>
      </w:r>
      <w:r w:rsidRPr="00B05182">
        <w:t>97</w:t>
      </w:r>
      <w:r w:rsidR="00B05182" w:rsidRPr="00B05182">
        <w:t xml:space="preserve">. </w:t>
      </w:r>
      <w:r w:rsidRPr="00B05182">
        <w:t>№ 5</w:t>
      </w:r>
      <w:r w:rsidR="00B05182">
        <w:t xml:space="preserve"> (</w:t>
      </w:r>
      <w:r w:rsidRPr="00B05182">
        <w:t>8</w:t>
      </w:r>
      <w:r w:rsidR="00B05182" w:rsidRPr="00B05182">
        <w:t xml:space="preserve">). </w:t>
      </w:r>
      <w:r w:rsidRPr="00B05182">
        <w:t>С</w:t>
      </w:r>
      <w:r w:rsidR="00B05182">
        <w:t>.2</w:t>
      </w:r>
      <w:r w:rsidRPr="00B05182">
        <w:t>9</w:t>
      </w:r>
      <w:r w:rsidR="00B05182" w:rsidRPr="00B05182">
        <w:t xml:space="preserve"> - </w:t>
      </w:r>
      <w:r w:rsidRPr="00B05182">
        <w:t>30</w:t>
      </w:r>
      <w:r w:rsidR="00B05182" w:rsidRPr="00B05182">
        <w:t>.</w:t>
      </w:r>
    </w:p>
    <w:p w:rsidR="00C53BCA" w:rsidRPr="00B05182" w:rsidRDefault="00C53BCA" w:rsidP="00B05182">
      <w:pPr>
        <w:pStyle w:val="a0"/>
        <w:ind w:firstLine="0"/>
      </w:pPr>
      <w:r w:rsidRPr="00B05182">
        <w:t>Устинов В</w:t>
      </w:r>
      <w:r w:rsidR="00B05182">
        <w:t xml:space="preserve">.В. </w:t>
      </w:r>
      <w:r w:rsidRPr="00B05182">
        <w:t>Международный опыт борьбы с терроризмом</w:t>
      </w:r>
      <w:r w:rsidR="00B05182" w:rsidRPr="00B05182">
        <w:t xml:space="preserve">: </w:t>
      </w:r>
      <w:r w:rsidRPr="00B05182">
        <w:t>стандарты и практика</w:t>
      </w:r>
      <w:r w:rsidR="00B05182">
        <w:t>.</w:t>
      </w:r>
      <w:r w:rsidR="00866091">
        <w:t xml:space="preserve"> </w:t>
      </w:r>
      <w:r w:rsidR="00B05182">
        <w:t xml:space="preserve">М., </w:t>
      </w:r>
      <w:r w:rsidR="00B05182" w:rsidRPr="00B05182">
        <w:t>20</w:t>
      </w:r>
      <w:r w:rsidRPr="00B05182">
        <w:t>02</w:t>
      </w:r>
      <w:r w:rsidR="00B05182" w:rsidRPr="00B05182">
        <w:t>.</w:t>
      </w:r>
      <w:bookmarkStart w:id="6" w:name="_GoBack"/>
      <w:bookmarkEnd w:id="6"/>
    </w:p>
    <w:sectPr w:rsidR="00C53BCA" w:rsidRPr="00B05182" w:rsidSect="00B05182">
      <w:headerReference w:type="default" r:id="rId7"/>
      <w:footerReference w:type="default" r:id="rId8"/>
      <w:type w:val="continuous"/>
      <w:pgSz w:w="11909" w:h="16834"/>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DE7" w:rsidRDefault="00357DE7" w:rsidP="0022565D">
      <w:pPr>
        <w:ind w:firstLine="709"/>
      </w:pPr>
      <w:r>
        <w:separator/>
      </w:r>
    </w:p>
  </w:endnote>
  <w:endnote w:type="continuationSeparator" w:id="0">
    <w:p w:rsidR="00357DE7" w:rsidRDefault="00357DE7" w:rsidP="0022565D">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444" w:rsidRDefault="00435444" w:rsidP="00B05182">
    <w:pPr>
      <w:pStyle w:val="aa"/>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DE7" w:rsidRDefault="00357DE7" w:rsidP="0022565D">
      <w:pPr>
        <w:ind w:firstLine="709"/>
      </w:pPr>
      <w:r>
        <w:separator/>
      </w:r>
    </w:p>
  </w:footnote>
  <w:footnote w:type="continuationSeparator" w:id="0">
    <w:p w:rsidR="00357DE7" w:rsidRDefault="00357DE7" w:rsidP="0022565D">
      <w:pPr>
        <w:ind w:firstLine="709"/>
      </w:pPr>
      <w:r>
        <w:continuationSeparator/>
      </w:r>
    </w:p>
  </w:footnote>
  <w:footnote w:id="1">
    <w:p w:rsidR="00357DE7" w:rsidRDefault="000D26CB" w:rsidP="00B05182">
      <w:pPr>
        <w:pStyle w:val="aff"/>
      </w:pPr>
      <w:r w:rsidRPr="006A5272">
        <w:rPr>
          <w:rStyle w:val="a7"/>
          <w:sz w:val="20"/>
          <w:szCs w:val="20"/>
        </w:rPr>
        <w:footnoteRef/>
      </w:r>
      <w:r w:rsidRPr="006A5272">
        <w:t xml:space="preserve"> </w:t>
      </w:r>
      <w:r w:rsidR="009628B9">
        <w:t>Федераль</w:t>
      </w:r>
      <w:r w:rsidR="009628B9">
        <w:softHyphen/>
        <w:t>ный</w:t>
      </w:r>
      <w:r w:rsidRPr="006A5272">
        <w:t xml:space="preserve"> закон от 31 мая 1996 г. № 61-ФЗ «Об обороне»</w:t>
      </w:r>
      <w:r w:rsidR="009628B9">
        <w:t xml:space="preserve"> (с</w:t>
      </w:r>
      <w:r w:rsidRPr="006A5272">
        <w:t xml:space="preserve"> изменениями от 9 апреля 2009 г. N 57-ФЗ</w:t>
      </w:r>
      <w:r w:rsidR="009628B9">
        <w:t>)</w:t>
      </w:r>
      <w:r w:rsidR="009628B9" w:rsidRPr="009628B9">
        <w:rPr>
          <w:sz w:val="28"/>
          <w:szCs w:val="28"/>
        </w:rPr>
        <w:t xml:space="preserve"> </w:t>
      </w:r>
      <w:r w:rsidR="009628B9" w:rsidRPr="009628B9">
        <w:t>// СПС Консультант Плюс</w:t>
      </w:r>
    </w:p>
  </w:footnote>
  <w:footnote w:id="2">
    <w:p w:rsidR="00357DE7" w:rsidRDefault="000A39B2" w:rsidP="00B05182">
      <w:pPr>
        <w:pStyle w:val="aff"/>
      </w:pPr>
      <w:r w:rsidRPr="009628B9">
        <w:rPr>
          <w:rStyle w:val="a7"/>
          <w:sz w:val="20"/>
          <w:szCs w:val="20"/>
        </w:rPr>
        <w:footnoteRef/>
      </w:r>
      <w:r w:rsidRPr="009628B9">
        <w:t xml:space="preserve"> Мальцев В. Ответственность за организацию незаконного вооруженного формиро</w:t>
      </w:r>
      <w:r w:rsidRPr="009628B9">
        <w:softHyphen/>
        <w:t>вания или участие в нем // СПС «КонсультантПлюс</w:t>
      </w:r>
      <w:r w:rsidRPr="006A5272">
        <w:t>».</w:t>
      </w:r>
    </w:p>
  </w:footnote>
  <w:footnote w:id="3">
    <w:p w:rsidR="009628B9" w:rsidRPr="006A5272" w:rsidRDefault="000A39B2" w:rsidP="00B05182">
      <w:pPr>
        <w:pStyle w:val="aff"/>
      </w:pPr>
      <w:r w:rsidRPr="006A5272">
        <w:rPr>
          <w:rStyle w:val="a7"/>
          <w:sz w:val="20"/>
          <w:szCs w:val="20"/>
        </w:rPr>
        <w:footnoteRef/>
      </w:r>
      <w:r w:rsidRPr="006A5272">
        <w:t xml:space="preserve"> Постановление Пленума Вер</w:t>
      </w:r>
      <w:r w:rsidRPr="006A5272">
        <w:softHyphen/>
        <w:t>ховного Суда РФ от 17 января 1997 г. «О практике применения судами</w:t>
      </w:r>
    </w:p>
    <w:p w:rsidR="00357DE7" w:rsidRDefault="000A39B2" w:rsidP="00B05182">
      <w:pPr>
        <w:pStyle w:val="aff"/>
      </w:pPr>
      <w:r w:rsidRPr="006A5272">
        <w:t xml:space="preserve"> законодательства об ответственности за бандитизм»</w:t>
      </w:r>
      <w:r w:rsidR="00477B89" w:rsidRPr="006A5272">
        <w:t xml:space="preserve"> // Бюллетень Верховного Суда РФ. 1997. № 3.</w:t>
      </w:r>
    </w:p>
  </w:footnote>
  <w:footnote w:id="4">
    <w:p w:rsidR="00357DE7" w:rsidRDefault="00477B89" w:rsidP="00B05182">
      <w:pPr>
        <w:pStyle w:val="aff"/>
      </w:pPr>
      <w:r w:rsidRPr="006A5272">
        <w:rPr>
          <w:rStyle w:val="a7"/>
          <w:sz w:val="20"/>
          <w:szCs w:val="20"/>
        </w:rPr>
        <w:footnoteRef/>
      </w:r>
      <w:r w:rsidRPr="006A5272">
        <w:t xml:space="preserve"> Постановление Пленума Верховного Суда РФ от 27 декабря 2002 № 29 «О судебной практике по делам о краже, грабеже и разбое»</w:t>
      </w:r>
      <w:r w:rsidR="009628B9" w:rsidRPr="009628B9">
        <w:rPr>
          <w:sz w:val="28"/>
          <w:szCs w:val="28"/>
        </w:rPr>
        <w:t xml:space="preserve"> </w:t>
      </w:r>
      <w:r w:rsidR="009628B9" w:rsidRPr="009628B9">
        <w:t>// СПС Консультант Плюс</w:t>
      </w:r>
    </w:p>
  </w:footnote>
  <w:footnote w:id="5">
    <w:p w:rsidR="00357DE7" w:rsidRDefault="00477B89" w:rsidP="00B05182">
      <w:pPr>
        <w:pStyle w:val="aff"/>
      </w:pPr>
      <w:r w:rsidRPr="006A5272">
        <w:rPr>
          <w:rStyle w:val="a7"/>
          <w:sz w:val="20"/>
          <w:szCs w:val="20"/>
        </w:rPr>
        <w:footnoteRef/>
      </w:r>
      <w:r w:rsidRPr="006A5272">
        <w:t xml:space="preserve"> </w:t>
      </w:r>
      <w:r w:rsidRPr="009628B9">
        <w:t>Бражник Ф., Толкаченко А. Бандитизм и</w:t>
      </w:r>
      <w:r w:rsidRPr="006A5272">
        <w:t xml:space="preserve"> его отграничение от смежных составов // Уголовное право. 2000. № 2. С. 10.</w:t>
      </w:r>
    </w:p>
  </w:footnote>
  <w:footnote w:id="6">
    <w:p w:rsidR="00357DE7" w:rsidRDefault="00477B89" w:rsidP="00B05182">
      <w:pPr>
        <w:pStyle w:val="aff"/>
      </w:pPr>
      <w:r w:rsidRPr="006A5272">
        <w:rPr>
          <w:rStyle w:val="a7"/>
          <w:sz w:val="20"/>
          <w:szCs w:val="20"/>
        </w:rPr>
        <w:footnoteRef/>
      </w:r>
      <w:r w:rsidRPr="006A5272">
        <w:t xml:space="preserve"> Федеральный закон "Об оружии" от 13.12.1996 N 150-ФЗ в ред. от 09.02.2009 N 2-ФЗ //Консультант Плюс</w:t>
      </w:r>
    </w:p>
  </w:footnote>
  <w:footnote w:id="7">
    <w:p w:rsidR="00357DE7" w:rsidRDefault="000974DB" w:rsidP="00B05182">
      <w:pPr>
        <w:pStyle w:val="aff"/>
      </w:pPr>
      <w:r w:rsidRPr="006A5272">
        <w:rPr>
          <w:rStyle w:val="a7"/>
          <w:sz w:val="20"/>
          <w:szCs w:val="20"/>
        </w:rPr>
        <w:footnoteRef/>
      </w:r>
      <w:r w:rsidRPr="006A5272">
        <w:t xml:space="preserve"> Постановление № 462п</w:t>
      </w:r>
      <w:r w:rsidR="00733D84" w:rsidRPr="006A5272">
        <w:t>06 по делу Т.,  и др.</w:t>
      </w:r>
      <w:r w:rsidR="009628B9">
        <w:t xml:space="preserve"> </w:t>
      </w:r>
      <w:r w:rsidR="00733D84" w:rsidRPr="006A5272">
        <w:t>Обзор судебной практики Вер</w:t>
      </w:r>
      <w:r w:rsidRPr="006A5272">
        <w:t>ховн</w:t>
      </w:r>
      <w:r w:rsidR="00733D84" w:rsidRPr="006A5272">
        <w:t>ого</w:t>
      </w:r>
      <w:r w:rsidRPr="006A5272">
        <w:t xml:space="preserve"> суда РФ за </w:t>
      </w:r>
      <w:r w:rsidRPr="006A5272">
        <w:rPr>
          <w:lang w:val="en-US"/>
        </w:rPr>
        <w:t>II</w:t>
      </w:r>
      <w:r w:rsidRPr="006A5272">
        <w:t xml:space="preserve"> квар</w:t>
      </w:r>
      <w:r w:rsidR="00733D84" w:rsidRPr="006A5272">
        <w:t>тал 2006 г. по уголовным делам</w:t>
      </w:r>
      <w:r w:rsidRPr="006A5272">
        <w:t xml:space="preserve"> // БВС РФ. 200</w:t>
      </w:r>
      <w:r w:rsidR="00733D84" w:rsidRPr="006A5272">
        <w:t>7</w:t>
      </w:r>
      <w:r w:rsidRPr="006A5272">
        <w:t>. № 1.</w:t>
      </w:r>
      <w:r w:rsidR="00733D84" w:rsidRPr="006A5272">
        <w:t xml:space="preserve"> С. 7.</w:t>
      </w:r>
    </w:p>
  </w:footnote>
  <w:footnote w:id="8">
    <w:p w:rsidR="00357DE7" w:rsidRDefault="00733D84" w:rsidP="00B05182">
      <w:pPr>
        <w:pStyle w:val="aff"/>
      </w:pPr>
      <w:r w:rsidRPr="006A5272">
        <w:rPr>
          <w:rStyle w:val="a7"/>
          <w:sz w:val="20"/>
          <w:szCs w:val="20"/>
        </w:rPr>
        <w:footnoteRef/>
      </w:r>
      <w:r w:rsidRPr="006A5272">
        <w:t xml:space="preserve"> </w:t>
      </w:r>
      <w:r w:rsidR="009628B9" w:rsidRPr="009628B9">
        <w:t>Бражник Ф., Толкаченко А. Бандитизм и его отграничение от смежных составов // Уголовное право. 2000. № 2. С. 10.</w:t>
      </w:r>
    </w:p>
  </w:footnote>
  <w:footnote w:id="9">
    <w:p w:rsidR="00357DE7" w:rsidRDefault="004C6F10" w:rsidP="00B05182">
      <w:pPr>
        <w:pStyle w:val="aff"/>
      </w:pPr>
      <w:r w:rsidRPr="006A5272">
        <w:rPr>
          <w:rStyle w:val="a7"/>
          <w:sz w:val="20"/>
          <w:szCs w:val="20"/>
        </w:rPr>
        <w:footnoteRef/>
      </w:r>
      <w:r w:rsidRPr="006A5272">
        <w:t xml:space="preserve"> БВС РФ. 2003. № 6. С. 9.</w:t>
      </w:r>
    </w:p>
  </w:footnote>
  <w:footnote w:id="10">
    <w:p w:rsidR="00357DE7" w:rsidRDefault="00733D84" w:rsidP="00B05182">
      <w:pPr>
        <w:pStyle w:val="aff"/>
      </w:pPr>
      <w:r w:rsidRPr="006A5272">
        <w:rPr>
          <w:rStyle w:val="a7"/>
          <w:sz w:val="20"/>
          <w:szCs w:val="20"/>
        </w:rPr>
        <w:footnoteRef/>
      </w:r>
      <w:r w:rsidRPr="006A5272">
        <w:t xml:space="preserve"> </w:t>
      </w:r>
      <w:r w:rsidR="002114DE" w:rsidRPr="006A5272">
        <w:t>Пункт 2 постановления Пленума Верховного Суда РФ от 10 июня 2008 г. № 8 «О су</w:t>
      </w:r>
      <w:r w:rsidR="002114DE" w:rsidRPr="006A5272">
        <w:softHyphen/>
        <w:t>дебной практике рассмотрения уголовных дел об организации преступного сообщества (преступной организации)» // РГ. 2008.</w:t>
      </w:r>
      <w:r w:rsidR="002114DE" w:rsidRPr="006A5272">
        <w:rPr>
          <w:vertAlign w:val="superscript"/>
        </w:rPr>
        <w:t xml:space="preserve"> </w:t>
      </w:r>
      <w:r w:rsidR="002114DE" w:rsidRPr="006A5272">
        <w:t xml:space="preserve"> 18 июня.</w:t>
      </w:r>
    </w:p>
  </w:footnote>
  <w:footnote w:id="11">
    <w:p w:rsidR="00357DE7" w:rsidRDefault="000974DB" w:rsidP="00B05182">
      <w:pPr>
        <w:pStyle w:val="aff"/>
      </w:pPr>
      <w:r w:rsidRPr="006A5272">
        <w:rPr>
          <w:rStyle w:val="a7"/>
          <w:sz w:val="20"/>
          <w:szCs w:val="20"/>
        </w:rPr>
        <w:footnoteRef/>
      </w:r>
      <w:r w:rsidRPr="006A5272">
        <w:t xml:space="preserve"> БВС РФ. 2001. № 9. С. 9.</w:t>
      </w:r>
    </w:p>
  </w:footnote>
  <w:footnote w:id="12">
    <w:p w:rsidR="00357DE7" w:rsidRDefault="002114DE" w:rsidP="00B05182">
      <w:pPr>
        <w:pStyle w:val="aff"/>
      </w:pPr>
      <w:r w:rsidRPr="006A5272">
        <w:rPr>
          <w:rStyle w:val="a7"/>
          <w:sz w:val="20"/>
          <w:szCs w:val="20"/>
        </w:rPr>
        <w:footnoteRef/>
      </w:r>
      <w:r w:rsidRPr="006A5272">
        <w:t xml:space="preserve"> Определение Верховного Суда РФ от 29 сентября 2006 г. № 31-о06-18.</w:t>
      </w:r>
    </w:p>
  </w:footnote>
  <w:footnote w:id="13">
    <w:p w:rsidR="00357DE7" w:rsidRDefault="002114DE" w:rsidP="00B05182">
      <w:pPr>
        <w:pStyle w:val="aff"/>
      </w:pPr>
      <w:r w:rsidRPr="006A5272">
        <w:rPr>
          <w:rStyle w:val="a7"/>
          <w:sz w:val="20"/>
          <w:szCs w:val="20"/>
        </w:rPr>
        <w:footnoteRef/>
      </w:r>
      <w:r w:rsidRPr="006A5272">
        <w:t xml:space="preserve"> Определение Верховного Суда РФ от 21 декабря 2005 г. № 81-о05-86.</w:t>
      </w:r>
    </w:p>
  </w:footnote>
  <w:footnote w:id="14">
    <w:p w:rsidR="00357DE7" w:rsidRDefault="002114DE" w:rsidP="00B05182">
      <w:pPr>
        <w:pStyle w:val="aff"/>
      </w:pPr>
      <w:r w:rsidRPr="006A5272">
        <w:rPr>
          <w:rStyle w:val="a7"/>
          <w:sz w:val="20"/>
          <w:szCs w:val="20"/>
        </w:rPr>
        <w:footnoteRef/>
      </w:r>
      <w:r w:rsidRPr="006A5272">
        <w:t xml:space="preserve"> </w:t>
      </w:r>
      <w:r w:rsidRPr="00C53BCA">
        <w:t>Корчагин Г. А. Преступления</w:t>
      </w:r>
      <w:r w:rsidRPr="006A5272">
        <w:t xml:space="preserve"> в сфере экономики и экономическая преступность. Владивосток, 2001. С. 95.</w:t>
      </w:r>
    </w:p>
  </w:footnote>
  <w:footnote w:id="15">
    <w:p w:rsidR="00357DE7" w:rsidRDefault="00BC7E3F" w:rsidP="00B05182">
      <w:pPr>
        <w:pStyle w:val="aff"/>
      </w:pPr>
      <w:r w:rsidRPr="006A5272">
        <w:rPr>
          <w:rStyle w:val="a7"/>
          <w:sz w:val="20"/>
          <w:szCs w:val="20"/>
        </w:rPr>
        <w:footnoteRef/>
      </w:r>
      <w:r w:rsidRPr="006A5272">
        <w:t xml:space="preserve"> </w:t>
      </w:r>
      <w:r w:rsidR="008019EC" w:rsidRPr="008019EC">
        <w:t>Комментарий к Уголовному кодексу Российской Федерации (постатейный) / А.</w:t>
      </w:r>
      <w:r w:rsidR="00866091">
        <w:t>В. Бриллиантов, Г.</w:t>
      </w:r>
      <w:r w:rsidR="008019EC" w:rsidRPr="008019EC">
        <w:t>Д. Долженкова, Я</w:t>
      </w:r>
      <w:r w:rsidR="00866091">
        <w:t>. Е. Иванова и др.; под ред. А.</w:t>
      </w:r>
      <w:r w:rsidR="008019EC" w:rsidRPr="008019EC">
        <w:t>В. Бриллиантова. — М.: Проспект, 2010. — 1392 с.</w:t>
      </w:r>
    </w:p>
  </w:footnote>
  <w:footnote w:id="16">
    <w:p w:rsidR="00357DE7" w:rsidRDefault="00BC7E3F" w:rsidP="00B05182">
      <w:pPr>
        <w:pStyle w:val="aff"/>
      </w:pPr>
      <w:r w:rsidRPr="006A5272">
        <w:rPr>
          <w:rStyle w:val="a7"/>
          <w:sz w:val="20"/>
          <w:szCs w:val="20"/>
        </w:rPr>
        <w:footnoteRef/>
      </w:r>
      <w:r w:rsidR="008119C5">
        <w:t xml:space="preserve"> </w:t>
      </w:r>
      <w:r w:rsidR="008019EC" w:rsidRPr="008019EC">
        <w:t xml:space="preserve">Комментарий к Уголовному кодексу Российской Федерации (постатейный) </w:t>
      </w:r>
      <w:r w:rsidR="00866091">
        <w:t>/ А.В. Бриллиантов, Г.</w:t>
      </w:r>
      <w:r w:rsidR="008019EC" w:rsidRPr="008019EC">
        <w:t>Д. Долженкова, Я</w:t>
      </w:r>
      <w:r w:rsidR="00866091">
        <w:t>.Е. Иванова и др.; под ред. А.</w:t>
      </w:r>
      <w:r w:rsidR="008019EC" w:rsidRPr="008019EC">
        <w:t>В. Бриллиантова. — М.: Проспект, 2010. — 1392 с.</w:t>
      </w:r>
    </w:p>
  </w:footnote>
  <w:footnote w:id="17">
    <w:p w:rsidR="00C53BCA" w:rsidRDefault="00BC7E3F" w:rsidP="00B05182">
      <w:pPr>
        <w:pStyle w:val="aff"/>
      </w:pPr>
      <w:r w:rsidRPr="006A5272">
        <w:rPr>
          <w:rStyle w:val="a7"/>
          <w:sz w:val="20"/>
          <w:szCs w:val="20"/>
        </w:rPr>
        <w:footnoteRef/>
      </w:r>
      <w:r w:rsidR="008019EC" w:rsidRPr="008019EC">
        <w:rPr>
          <w:sz w:val="28"/>
          <w:szCs w:val="28"/>
        </w:rPr>
        <w:t xml:space="preserve"> </w:t>
      </w:r>
      <w:r w:rsidR="008019EC" w:rsidRPr="008019EC">
        <w:t>Комментарий к Уголовному кодексу Российской Федерации (постатейный) / А.</w:t>
      </w:r>
      <w:r w:rsidR="00866091">
        <w:t>В. Бриллиантов, Г.</w:t>
      </w:r>
      <w:r w:rsidR="008019EC" w:rsidRPr="008019EC">
        <w:t xml:space="preserve">Д. </w:t>
      </w:r>
    </w:p>
    <w:p w:rsidR="00357DE7" w:rsidRDefault="008019EC" w:rsidP="00B05182">
      <w:pPr>
        <w:pStyle w:val="aff"/>
      </w:pPr>
      <w:r w:rsidRPr="008019EC">
        <w:t>Долженкова, Я.Е</w:t>
      </w:r>
      <w:r w:rsidR="00866091">
        <w:t>. Иванова и др.; под ред. А.</w:t>
      </w:r>
      <w:r w:rsidRPr="008019EC">
        <w:t>В. Бриллиантова. — М.: Проспект, 2010. — 1392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182" w:rsidRDefault="008B6074" w:rsidP="00B05182">
    <w:pPr>
      <w:pStyle w:val="a8"/>
      <w:framePr w:wrap="auto" w:vAnchor="text" w:hAnchor="margin" w:xAlign="right" w:y="1"/>
      <w:rPr>
        <w:rStyle w:val="af6"/>
      </w:rPr>
    </w:pPr>
    <w:r>
      <w:rPr>
        <w:rStyle w:val="af6"/>
      </w:rPr>
      <w:t>2</w:t>
    </w:r>
  </w:p>
  <w:p w:rsidR="00B05182" w:rsidRDefault="00B05182" w:rsidP="00B0518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19B8"/>
    <w:multiLevelType w:val="hybridMultilevel"/>
    <w:tmpl w:val="E0C8F1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C6E30CC"/>
    <w:multiLevelType w:val="hybridMultilevel"/>
    <w:tmpl w:val="4B4652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6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285"/>
    <w:rsid w:val="000974DB"/>
    <w:rsid w:val="000A39B2"/>
    <w:rsid w:val="000D26CB"/>
    <w:rsid w:val="002114DE"/>
    <w:rsid w:val="0022565D"/>
    <w:rsid w:val="00357DE7"/>
    <w:rsid w:val="00435444"/>
    <w:rsid w:val="00477B89"/>
    <w:rsid w:val="004C6F10"/>
    <w:rsid w:val="0051160E"/>
    <w:rsid w:val="005473AC"/>
    <w:rsid w:val="00672643"/>
    <w:rsid w:val="0069527A"/>
    <w:rsid w:val="006A5272"/>
    <w:rsid w:val="006D0A26"/>
    <w:rsid w:val="00733D84"/>
    <w:rsid w:val="007A261A"/>
    <w:rsid w:val="007A4038"/>
    <w:rsid w:val="008019EC"/>
    <w:rsid w:val="008119C5"/>
    <w:rsid w:val="008414D1"/>
    <w:rsid w:val="00866091"/>
    <w:rsid w:val="008B6074"/>
    <w:rsid w:val="009628B9"/>
    <w:rsid w:val="009E0252"/>
    <w:rsid w:val="00A26CE4"/>
    <w:rsid w:val="00B05182"/>
    <w:rsid w:val="00BC7E3F"/>
    <w:rsid w:val="00BE4395"/>
    <w:rsid w:val="00C3685D"/>
    <w:rsid w:val="00C53BCA"/>
    <w:rsid w:val="00CA4D7A"/>
    <w:rsid w:val="00D91285"/>
    <w:rsid w:val="00DD766D"/>
    <w:rsid w:val="00EB4D74"/>
    <w:rsid w:val="00F81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6157D1-A6E2-4E09-AD43-77E645813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05182"/>
    <w:pPr>
      <w:spacing w:line="360" w:lineRule="auto"/>
      <w:ind w:firstLine="720"/>
      <w:jc w:val="both"/>
    </w:pPr>
    <w:rPr>
      <w:rFonts w:ascii="Times New Roman" w:hAnsi="Times New Roman"/>
      <w:sz w:val="28"/>
      <w:szCs w:val="28"/>
    </w:rPr>
  </w:style>
  <w:style w:type="paragraph" w:styleId="1">
    <w:name w:val="heading 1"/>
    <w:basedOn w:val="a2"/>
    <w:next w:val="a2"/>
    <w:link w:val="10"/>
    <w:autoRedefine/>
    <w:uiPriority w:val="99"/>
    <w:qFormat/>
    <w:rsid w:val="00B05182"/>
    <w:pPr>
      <w:keepNext/>
      <w:ind w:firstLine="709"/>
      <w:jc w:val="center"/>
      <w:outlineLvl w:val="0"/>
    </w:pPr>
    <w:rPr>
      <w:b/>
      <w:bCs/>
      <w:caps/>
      <w:noProof/>
      <w:kern w:val="16"/>
      <w:sz w:val="20"/>
      <w:szCs w:val="20"/>
    </w:rPr>
  </w:style>
  <w:style w:type="paragraph" w:styleId="2">
    <w:name w:val="heading 2"/>
    <w:basedOn w:val="a2"/>
    <w:next w:val="a2"/>
    <w:link w:val="20"/>
    <w:autoRedefine/>
    <w:uiPriority w:val="99"/>
    <w:qFormat/>
    <w:rsid w:val="00B05182"/>
    <w:pPr>
      <w:keepNext/>
      <w:ind w:firstLine="0"/>
      <w:jc w:val="center"/>
      <w:outlineLvl w:val="1"/>
    </w:pPr>
    <w:rPr>
      <w:b/>
      <w:bCs/>
      <w:i/>
      <w:iCs/>
      <w:smallCaps/>
    </w:rPr>
  </w:style>
  <w:style w:type="paragraph" w:styleId="3">
    <w:name w:val="heading 3"/>
    <w:basedOn w:val="a2"/>
    <w:next w:val="a2"/>
    <w:link w:val="30"/>
    <w:uiPriority w:val="99"/>
    <w:qFormat/>
    <w:rsid w:val="00B05182"/>
    <w:pPr>
      <w:keepNext/>
      <w:ind w:firstLine="709"/>
      <w:outlineLvl w:val="2"/>
    </w:pPr>
    <w:rPr>
      <w:b/>
      <w:bCs/>
      <w:noProof/>
    </w:rPr>
  </w:style>
  <w:style w:type="paragraph" w:styleId="4">
    <w:name w:val="heading 4"/>
    <w:basedOn w:val="a2"/>
    <w:next w:val="a2"/>
    <w:link w:val="40"/>
    <w:uiPriority w:val="99"/>
    <w:qFormat/>
    <w:rsid w:val="00B05182"/>
    <w:pPr>
      <w:keepNext/>
      <w:ind w:firstLine="709"/>
      <w:jc w:val="center"/>
      <w:outlineLvl w:val="3"/>
    </w:pPr>
    <w:rPr>
      <w:i/>
      <w:iCs/>
      <w:noProof/>
    </w:rPr>
  </w:style>
  <w:style w:type="paragraph" w:styleId="5">
    <w:name w:val="heading 5"/>
    <w:basedOn w:val="a2"/>
    <w:next w:val="a2"/>
    <w:link w:val="50"/>
    <w:uiPriority w:val="99"/>
    <w:qFormat/>
    <w:rsid w:val="00B05182"/>
    <w:pPr>
      <w:keepNext/>
      <w:ind w:left="737" w:firstLine="709"/>
      <w:jc w:val="left"/>
      <w:outlineLvl w:val="4"/>
    </w:pPr>
  </w:style>
  <w:style w:type="paragraph" w:styleId="6">
    <w:name w:val="heading 6"/>
    <w:basedOn w:val="a2"/>
    <w:next w:val="a2"/>
    <w:link w:val="60"/>
    <w:uiPriority w:val="99"/>
    <w:qFormat/>
    <w:rsid w:val="00B05182"/>
    <w:pPr>
      <w:keepNext/>
      <w:ind w:firstLine="709"/>
      <w:jc w:val="center"/>
      <w:outlineLvl w:val="5"/>
    </w:pPr>
    <w:rPr>
      <w:b/>
      <w:bCs/>
      <w:sz w:val="30"/>
      <w:szCs w:val="30"/>
    </w:rPr>
  </w:style>
  <w:style w:type="paragraph" w:styleId="7">
    <w:name w:val="heading 7"/>
    <w:basedOn w:val="a2"/>
    <w:next w:val="a2"/>
    <w:link w:val="70"/>
    <w:uiPriority w:val="99"/>
    <w:qFormat/>
    <w:rsid w:val="00B05182"/>
    <w:pPr>
      <w:keepNext/>
      <w:ind w:firstLine="709"/>
      <w:outlineLvl w:val="6"/>
    </w:pPr>
    <w:rPr>
      <w:sz w:val="24"/>
      <w:szCs w:val="24"/>
    </w:rPr>
  </w:style>
  <w:style w:type="paragraph" w:styleId="8">
    <w:name w:val="heading 8"/>
    <w:basedOn w:val="a2"/>
    <w:next w:val="a2"/>
    <w:link w:val="80"/>
    <w:uiPriority w:val="99"/>
    <w:qFormat/>
    <w:rsid w:val="00B05182"/>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note text"/>
    <w:basedOn w:val="a2"/>
    <w:link w:val="11"/>
    <w:autoRedefine/>
    <w:uiPriority w:val="99"/>
    <w:semiHidden/>
    <w:rsid w:val="00B05182"/>
    <w:pPr>
      <w:ind w:firstLine="709"/>
    </w:pPr>
    <w:rPr>
      <w:color w:val="000000"/>
      <w:sz w:val="20"/>
      <w:szCs w:val="20"/>
    </w:rPr>
  </w:style>
  <w:style w:type="character" w:styleId="a7">
    <w:name w:val="footnote reference"/>
    <w:uiPriority w:val="99"/>
    <w:semiHidden/>
    <w:rsid w:val="00B05182"/>
    <w:rPr>
      <w:sz w:val="28"/>
      <w:szCs w:val="28"/>
      <w:vertAlign w:val="superscript"/>
    </w:rPr>
  </w:style>
  <w:style w:type="character" w:customStyle="1" w:styleId="11">
    <w:name w:val="Текст сноски Знак1"/>
    <w:link w:val="a6"/>
    <w:uiPriority w:val="99"/>
    <w:semiHidden/>
    <w:locked/>
    <w:rsid w:val="0022565D"/>
    <w:rPr>
      <w:color w:val="000000"/>
      <w:lang w:val="ru-RU" w:eastAsia="ru-RU"/>
    </w:rPr>
  </w:style>
  <w:style w:type="paragraph" w:styleId="a8">
    <w:name w:val="header"/>
    <w:basedOn w:val="a2"/>
    <w:next w:val="a9"/>
    <w:link w:val="12"/>
    <w:uiPriority w:val="99"/>
    <w:rsid w:val="00B05182"/>
    <w:pPr>
      <w:tabs>
        <w:tab w:val="center" w:pos="4677"/>
        <w:tab w:val="right" w:pos="9355"/>
      </w:tabs>
      <w:spacing w:line="240" w:lineRule="auto"/>
      <w:ind w:firstLine="709"/>
      <w:jc w:val="right"/>
    </w:pPr>
    <w:rPr>
      <w:noProof/>
      <w:kern w:val="16"/>
    </w:rPr>
  </w:style>
  <w:style w:type="paragraph" w:styleId="aa">
    <w:name w:val="footer"/>
    <w:basedOn w:val="a2"/>
    <w:link w:val="ab"/>
    <w:uiPriority w:val="99"/>
    <w:semiHidden/>
    <w:rsid w:val="00B05182"/>
    <w:pPr>
      <w:tabs>
        <w:tab w:val="center" w:pos="4819"/>
        <w:tab w:val="right" w:pos="9639"/>
      </w:tabs>
      <w:ind w:firstLine="709"/>
    </w:pPr>
  </w:style>
  <w:style w:type="character" w:customStyle="1" w:styleId="12">
    <w:name w:val="Верхний колонтитул Знак1"/>
    <w:link w:val="a8"/>
    <w:uiPriority w:val="99"/>
    <w:semiHidden/>
    <w:locked/>
    <w:rsid w:val="00435444"/>
    <w:rPr>
      <w:noProof/>
      <w:kern w:val="16"/>
      <w:sz w:val="28"/>
      <w:szCs w:val="28"/>
      <w:lang w:val="ru-RU" w:eastAsia="ru-RU"/>
    </w:rPr>
  </w:style>
  <w:style w:type="table" w:styleId="-1">
    <w:name w:val="Table Web 1"/>
    <w:basedOn w:val="a4"/>
    <w:uiPriority w:val="99"/>
    <w:rsid w:val="00B05182"/>
    <w:pPr>
      <w:widowControl w:val="0"/>
      <w:autoSpaceDE w:val="0"/>
      <w:autoSpaceDN w:val="0"/>
      <w:adjustRightInd w:val="0"/>
      <w:spacing w:line="360" w:lineRule="auto"/>
      <w:ind w:firstLine="709"/>
      <w:jc w:val="both"/>
    </w:pPr>
    <w:rPr>
      <w:rFonts w:ascii="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21">
    <w:name w:val="Знак Знак21"/>
    <w:uiPriority w:val="99"/>
    <w:semiHidden/>
    <w:locked/>
    <w:rsid w:val="00B05182"/>
    <w:rPr>
      <w:noProof/>
      <w:kern w:val="16"/>
      <w:sz w:val="28"/>
      <w:szCs w:val="28"/>
      <w:lang w:val="ru-RU" w:eastAsia="ru-RU"/>
    </w:rPr>
  </w:style>
  <w:style w:type="paragraph" w:styleId="a9">
    <w:name w:val="Body Text"/>
    <w:basedOn w:val="a2"/>
    <w:link w:val="ac"/>
    <w:uiPriority w:val="99"/>
    <w:rsid w:val="00B05182"/>
    <w:pPr>
      <w:ind w:firstLine="709"/>
    </w:pPr>
  </w:style>
  <w:style w:type="character" w:customStyle="1" w:styleId="ac">
    <w:name w:val="Основной текст Знак"/>
    <w:link w:val="a9"/>
    <w:uiPriority w:val="99"/>
    <w:semiHidden/>
    <w:rPr>
      <w:rFonts w:ascii="Times New Roman" w:hAnsi="Times New Roman"/>
      <w:sz w:val="28"/>
      <w:szCs w:val="28"/>
    </w:rPr>
  </w:style>
  <w:style w:type="character" w:customStyle="1" w:styleId="ad">
    <w:name w:val="Верхний колонтитул Знак"/>
    <w:uiPriority w:val="99"/>
    <w:rsid w:val="00B05182"/>
    <w:rPr>
      <w:kern w:val="16"/>
      <w:sz w:val="24"/>
      <w:szCs w:val="24"/>
    </w:rPr>
  </w:style>
  <w:style w:type="paragraph" w:customStyle="1" w:styleId="ae">
    <w:name w:val="выделение"/>
    <w:uiPriority w:val="99"/>
    <w:rsid w:val="00B05182"/>
    <w:pPr>
      <w:spacing w:line="360" w:lineRule="auto"/>
      <w:ind w:firstLine="709"/>
      <w:jc w:val="both"/>
    </w:pPr>
    <w:rPr>
      <w:rFonts w:ascii="Times New Roman" w:hAnsi="Times New Roman"/>
      <w:b/>
      <w:bCs/>
      <w:i/>
      <w:iCs/>
      <w:noProof/>
      <w:sz w:val="28"/>
      <w:szCs w:val="28"/>
    </w:rPr>
  </w:style>
  <w:style w:type="character" w:styleId="af">
    <w:name w:val="Hyperlink"/>
    <w:uiPriority w:val="99"/>
    <w:rsid w:val="00B05182"/>
    <w:rPr>
      <w:color w:val="auto"/>
      <w:sz w:val="28"/>
      <w:szCs w:val="28"/>
      <w:u w:val="single"/>
      <w:vertAlign w:val="baseline"/>
    </w:rPr>
  </w:style>
  <w:style w:type="paragraph" w:customStyle="1" w:styleId="22">
    <w:name w:val="Заголовок 2 дипл"/>
    <w:basedOn w:val="a2"/>
    <w:next w:val="af0"/>
    <w:uiPriority w:val="99"/>
    <w:rsid w:val="00B05182"/>
    <w:pPr>
      <w:widowControl w:val="0"/>
      <w:autoSpaceDE w:val="0"/>
      <w:autoSpaceDN w:val="0"/>
      <w:adjustRightInd w:val="0"/>
      <w:ind w:firstLine="709"/>
    </w:pPr>
    <w:rPr>
      <w:lang w:val="en-US" w:eastAsia="en-US"/>
    </w:rPr>
  </w:style>
  <w:style w:type="paragraph" w:styleId="af0">
    <w:name w:val="Body Text Indent"/>
    <w:basedOn w:val="a2"/>
    <w:link w:val="af1"/>
    <w:uiPriority w:val="99"/>
    <w:rsid w:val="00B05182"/>
    <w:pPr>
      <w:shd w:val="clear" w:color="auto" w:fill="FFFFFF"/>
      <w:spacing w:before="192"/>
      <w:ind w:right="-5" w:firstLine="360"/>
    </w:pPr>
  </w:style>
  <w:style w:type="character" w:customStyle="1" w:styleId="af1">
    <w:name w:val="Основной текст с отступом Знак"/>
    <w:link w:val="af0"/>
    <w:uiPriority w:val="99"/>
    <w:semiHidden/>
    <w:rPr>
      <w:rFonts w:ascii="Times New Roman" w:hAnsi="Times New Roman"/>
      <w:sz w:val="28"/>
      <w:szCs w:val="28"/>
    </w:rPr>
  </w:style>
  <w:style w:type="character" w:customStyle="1" w:styleId="13">
    <w:name w:val="Текст Знак1"/>
    <w:link w:val="af2"/>
    <w:uiPriority w:val="99"/>
    <w:locked/>
    <w:rsid w:val="00B05182"/>
    <w:rPr>
      <w:rFonts w:ascii="Consolas" w:eastAsia="Times New Roman" w:hAnsi="Consolas" w:cs="Consolas"/>
      <w:sz w:val="21"/>
      <w:szCs w:val="21"/>
      <w:lang w:val="uk-UA" w:eastAsia="en-US"/>
    </w:rPr>
  </w:style>
  <w:style w:type="paragraph" w:styleId="af2">
    <w:name w:val="Plain Text"/>
    <w:basedOn w:val="a2"/>
    <w:link w:val="13"/>
    <w:uiPriority w:val="99"/>
    <w:rsid w:val="00B05182"/>
    <w:pPr>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b">
    <w:name w:val="Нижний колонтитул Знак"/>
    <w:link w:val="aa"/>
    <w:uiPriority w:val="99"/>
    <w:semiHidden/>
    <w:locked/>
    <w:rsid w:val="00B05182"/>
    <w:rPr>
      <w:sz w:val="28"/>
      <w:szCs w:val="28"/>
      <w:lang w:val="ru-RU" w:eastAsia="ru-RU"/>
    </w:rPr>
  </w:style>
  <w:style w:type="character" w:styleId="af4">
    <w:name w:val="endnote reference"/>
    <w:uiPriority w:val="99"/>
    <w:semiHidden/>
    <w:rsid w:val="00B05182"/>
    <w:rPr>
      <w:vertAlign w:val="superscript"/>
    </w:rPr>
  </w:style>
  <w:style w:type="paragraph" w:customStyle="1" w:styleId="a0">
    <w:name w:val="лит"/>
    <w:autoRedefine/>
    <w:uiPriority w:val="99"/>
    <w:rsid w:val="00B05182"/>
    <w:pPr>
      <w:numPr>
        <w:numId w:val="3"/>
      </w:numPr>
      <w:spacing w:line="360" w:lineRule="auto"/>
      <w:ind w:firstLine="720"/>
      <w:jc w:val="both"/>
    </w:pPr>
    <w:rPr>
      <w:rFonts w:ascii="Times New Roman" w:hAnsi="Times New Roman"/>
      <w:sz w:val="28"/>
      <w:szCs w:val="28"/>
    </w:rPr>
  </w:style>
  <w:style w:type="paragraph" w:customStyle="1" w:styleId="af5">
    <w:name w:val="литера"/>
    <w:uiPriority w:val="99"/>
    <w:rsid w:val="00B05182"/>
    <w:pPr>
      <w:spacing w:line="360" w:lineRule="auto"/>
      <w:jc w:val="both"/>
    </w:pPr>
    <w:rPr>
      <w:rFonts w:ascii="??????????" w:hAnsi="??????????" w:cs="??????????"/>
      <w:sz w:val="28"/>
      <w:szCs w:val="28"/>
    </w:rPr>
  </w:style>
  <w:style w:type="character" w:styleId="af6">
    <w:name w:val="page number"/>
    <w:uiPriority w:val="99"/>
    <w:rsid w:val="00B05182"/>
    <w:rPr>
      <w:rFonts w:ascii="Times New Roman" w:hAnsi="Times New Roman" w:cs="Times New Roman"/>
      <w:sz w:val="28"/>
      <w:szCs w:val="28"/>
    </w:rPr>
  </w:style>
  <w:style w:type="character" w:customStyle="1" w:styleId="af7">
    <w:name w:val="номер страницы"/>
    <w:uiPriority w:val="99"/>
    <w:rsid w:val="00B05182"/>
    <w:rPr>
      <w:sz w:val="28"/>
      <w:szCs w:val="28"/>
    </w:rPr>
  </w:style>
  <w:style w:type="paragraph" w:styleId="af8">
    <w:name w:val="Normal (Web)"/>
    <w:basedOn w:val="a2"/>
    <w:uiPriority w:val="99"/>
    <w:rsid w:val="00B05182"/>
    <w:pPr>
      <w:spacing w:before="100" w:beforeAutospacing="1" w:after="100" w:afterAutospacing="1"/>
      <w:ind w:firstLine="709"/>
    </w:pPr>
    <w:rPr>
      <w:lang w:val="uk-UA" w:eastAsia="uk-UA"/>
    </w:rPr>
  </w:style>
  <w:style w:type="paragraph" w:customStyle="1" w:styleId="af9">
    <w:name w:val="Обычный +"/>
    <w:basedOn w:val="a2"/>
    <w:autoRedefine/>
    <w:uiPriority w:val="99"/>
    <w:rsid w:val="00B05182"/>
    <w:pPr>
      <w:ind w:firstLine="709"/>
    </w:pPr>
  </w:style>
  <w:style w:type="paragraph" w:styleId="14">
    <w:name w:val="toc 1"/>
    <w:basedOn w:val="a2"/>
    <w:next w:val="a2"/>
    <w:autoRedefine/>
    <w:uiPriority w:val="99"/>
    <w:semiHidden/>
    <w:rsid w:val="00B05182"/>
    <w:pPr>
      <w:tabs>
        <w:tab w:val="right" w:leader="dot" w:pos="1400"/>
      </w:tabs>
      <w:ind w:firstLine="709"/>
    </w:pPr>
  </w:style>
  <w:style w:type="paragraph" w:styleId="23">
    <w:name w:val="toc 2"/>
    <w:basedOn w:val="a2"/>
    <w:next w:val="a2"/>
    <w:autoRedefine/>
    <w:uiPriority w:val="99"/>
    <w:semiHidden/>
    <w:rsid w:val="00B05182"/>
    <w:pPr>
      <w:tabs>
        <w:tab w:val="left" w:leader="dot" w:pos="3500"/>
      </w:tabs>
      <w:ind w:firstLine="0"/>
      <w:jc w:val="left"/>
    </w:pPr>
    <w:rPr>
      <w:smallCaps/>
    </w:rPr>
  </w:style>
  <w:style w:type="paragraph" w:styleId="31">
    <w:name w:val="toc 3"/>
    <w:basedOn w:val="a2"/>
    <w:next w:val="a2"/>
    <w:autoRedefine/>
    <w:uiPriority w:val="99"/>
    <w:semiHidden/>
    <w:rsid w:val="00B05182"/>
    <w:pPr>
      <w:ind w:firstLine="709"/>
      <w:jc w:val="left"/>
    </w:pPr>
  </w:style>
  <w:style w:type="paragraph" w:styleId="41">
    <w:name w:val="toc 4"/>
    <w:basedOn w:val="a2"/>
    <w:next w:val="a2"/>
    <w:autoRedefine/>
    <w:uiPriority w:val="99"/>
    <w:semiHidden/>
    <w:rsid w:val="00B05182"/>
    <w:pPr>
      <w:tabs>
        <w:tab w:val="right" w:leader="dot" w:pos="9345"/>
      </w:tabs>
      <w:ind w:firstLine="709"/>
    </w:pPr>
    <w:rPr>
      <w:noProof/>
    </w:rPr>
  </w:style>
  <w:style w:type="paragraph" w:styleId="51">
    <w:name w:val="toc 5"/>
    <w:basedOn w:val="a2"/>
    <w:next w:val="a2"/>
    <w:autoRedefine/>
    <w:uiPriority w:val="99"/>
    <w:semiHidden/>
    <w:rsid w:val="00B05182"/>
    <w:pPr>
      <w:ind w:left="958" w:firstLine="709"/>
    </w:pPr>
  </w:style>
  <w:style w:type="paragraph" w:styleId="24">
    <w:name w:val="Body Text Indent 2"/>
    <w:basedOn w:val="a2"/>
    <w:link w:val="25"/>
    <w:uiPriority w:val="99"/>
    <w:rsid w:val="00B05182"/>
    <w:pPr>
      <w:shd w:val="clear" w:color="auto" w:fill="FFFFFF"/>
      <w:tabs>
        <w:tab w:val="left" w:pos="163"/>
      </w:tabs>
      <w:ind w:firstLine="360"/>
    </w:pPr>
  </w:style>
  <w:style w:type="character" w:customStyle="1" w:styleId="25">
    <w:name w:val="Основной текст с отступом 2 Знак"/>
    <w:link w:val="24"/>
    <w:uiPriority w:val="99"/>
    <w:semiHidden/>
    <w:rPr>
      <w:rFonts w:ascii="Times New Roman" w:hAnsi="Times New Roman"/>
      <w:sz w:val="28"/>
      <w:szCs w:val="28"/>
    </w:rPr>
  </w:style>
  <w:style w:type="paragraph" w:styleId="32">
    <w:name w:val="Body Text Indent 3"/>
    <w:basedOn w:val="a2"/>
    <w:link w:val="33"/>
    <w:uiPriority w:val="99"/>
    <w:rsid w:val="00B05182"/>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hAnsi="Times New Roman"/>
      <w:sz w:val="16"/>
      <w:szCs w:val="16"/>
    </w:rPr>
  </w:style>
  <w:style w:type="table" w:styleId="afa">
    <w:name w:val="Table Grid"/>
    <w:basedOn w:val="a4"/>
    <w:uiPriority w:val="99"/>
    <w:rsid w:val="00B05182"/>
    <w:pPr>
      <w:spacing w:line="360" w:lineRule="auto"/>
    </w:pPr>
    <w:rPr>
      <w:rFonts w:ascii="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B05182"/>
    <w:pPr>
      <w:spacing w:line="360" w:lineRule="auto"/>
      <w:jc w:val="center"/>
    </w:pPr>
    <w:rPr>
      <w:rFonts w:ascii="Times New Roman" w:hAnsi="Times New Roman"/>
      <w:b/>
      <w:bCs/>
      <w:i/>
      <w:iCs/>
      <w:smallCaps/>
      <w:noProof/>
      <w:sz w:val="28"/>
      <w:szCs w:val="28"/>
    </w:rPr>
  </w:style>
  <w:style w:type="paragraph" w:customStyle="1" w:styleId="a">
    <w:name w:val="список ненумерованный"/>
    <w:autoRedefine/>
    <w:uiPriority w:val="99"/>
    <w:rsid w:val="00B05182"/>
    <w:pPr>
      <w:numPr>
        <w:numId w:val="4"/>
      </w:numPr>
      <w:tabs>
        <w:tab w:val="num" w:pos="0"/>
      </w:tabs>
      <w:spacing w:line="360" w:lineRule="auto"/>
      <w:jc w:val="both"/>
    </w:pPr>
    <w:rPr>
      <w:rFonts w:ascii="Times New Roman" w:hAnsi="Times New Roman"/>
      <w:noProof/>
      <w:sz w:val="28"/>
      <w:szCs w:val="28"/>
      <w:lang w:val="uk-UA"/>
    </w:rPr>
  </w:style>
  <w:style w:type="paragraph" w:customStyle="1" w:styleId="a1">
    <w:name w:val="список нумерованный"/>
    <w:autoRedefine/>
    <w:uiPriority w:val="99"/>
    <w:rsid w:val="00B05182"/>
    <w:pPr>
      <w:numPr>
        <w:numId w:val="5"/>
      </w:numPr>
      <w:tabs>
        <w:tab w:val="num" w:pos="1077"/>
      </w:tabs>
      <w:spacing w:line="360" w:lineRule="auto"/>
      <w:jc w:val="both"/>
    </w:pPr>
    <w:rPr>
      <w:rFonts w:ascii="Times New Roman" w:hAnsi="Times New Roman"/>
      <w:noProof/>
      <w:sz w:val="28"/>
      <w:szCs w:val="28"/>
    </w:rPr>
  </w:style>
  <w:style w:type="paragraph" w:customStyle="1" w:styleId="100">
    <w:name w:val="Стиль Оглавление 1 + Первая строка:  0 см"/>
    <w:basedOn w:val="14"/>
    <w:autoRedefine/>
    <w:uiPriority w:val="99"/>
    <w:rsid w:val="00B05182"/>
    <w:rPr>
      <w:b/>
      <w:bCs/>
    </w:rPr>
  </w:style>
  <w:style w:type="paragraph" w:customStyle="1" w:styleId="101">
    <w:name w:val="Стиль Оглавление 1 + Первая строка:  0 см1"/>
    <w:basedOn w:val="14"/>
    <w:autoRedefine/>
    <w:uiPriority w:val="99"/>
    <w:rsid w:val="00B05182"/>
    <w:rPr>
      <w:b/>
      <w:bCs/>
    </w:rPr>
  </w:style>
  <w:style w:type="paragraph" w:customStyle="1" w:styleId="200">
    <w:name w:val="Стиль Оглавление 2 + Слева:  0 см Первая строка:  0 см"/>
    <w:basedOn w:val="23"/>
    <w:autoRedefine/>
    <w:uiPriority w:val="99"/>
    <w:rsid w:val="00B05182"/>
  </w:style>
  <w:style w:type="paragraph" w:customStyle="1" w:styleId="31250">
    <w:name w:val="Стиль Оглавление 3 + Слева:  125 см Первая строка:  0 см"/>
    <w:basedOn w:val="31"/>
    <w:autoRedefine/>
    <w:uiPriority w:val="99"/>
    <w:rsid w:val="00B05182"/>
    <w:rPr>
      <w:i/>
      <w:iCs/>
    </w:rPr>
  </w:style>
  <w:style w:type="paragraph" w:customStyle="1" w:styleId="afc">
    <w:name w:val="ТАБЛИЦА"/>
    <w:next w:val="a2"/>
    <w:autoRedefine/>
    <w:uiPriority w:val="99"/>
    <w:rsid w:val="00B05182"/>
    <w:pPr>
      <w:spacing w:line="360" w:lineRule="auto"/>
    </w:pPr>
    <w:rPr>
      <w:rFonts w:ascii="Times New Roman" w:hAnsi="Times New Roman"/>
      <w:color w:val="000000"/>
    </w:rPr>
  </w:style>
  <w:style w:type="paragraph" w:customStyle="1" w:styleId="102">
    <w:name w:val="Стиль ТАБЛИЦА + 10 пт"/>
    <w:basedOn w:val="afc"/>
    <w:next w:val="a2"/>
    <w:autoRedefine/>
    <w:uiPriority w:val="99"/>
    <w:rsid w:val="00B05182"/>
  </w:style>
  <w:style w:type="paragraph" w:customStyle="1" w:styleId="afd">
    <w:name w:val="Стиль ТАБЛИЦА + Междустр.интервал:  полуторный"/>
    <w:basedOn w:val="afc"/>
    <w:uiPriority w:val="99"/>
    <w:rsid w:val="00B05182"/>
  </w:style>
  <w:style w:type="paragraph" w:customStyle="1" w:styleId="15">
    <w:name w:val="Стиль ТАБЛИЦА + Междустр.интервал:  полуторный1"/>
    <w:basedOn w:val="afc"/>
    <w:autoRedefine/>
    <w:uiPriority w:val="99"/>
    <w:rsid w:val="00B05182"/>
  </w:style>
  <w:style w:type="table" w:customStyle="1" w:styleId="16">
    <w:name w:val="Стиль таблицы1"/>
    <w:uiPriority w:val="99"/>
    <w:rsid w:val="00B05182"/>
    <w:pPr>
      <w:spacing w:line="360" w:lineRule="auto"/>
    </w:pPr>
    <w:rPr>
      <w:rFonts w:ascii="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autoRedefine/>
    <w:uiPriority w:val="99"/>
    <w:rsid w:val="00B05182"/>
    <w:pPr>
      <w:jc w:val="center"/>
    </w:pPr>
    <w:rPr>
      <w:rFonts w:ascii="Times New Roman" w:hAnsi="Times New Roman"/>
    </w:rPr>
  </w:style>
  <w:style w:type="paragraph" w:styleId="aff">
    <w:name w:val="endnote text"/>
    <w:basedOn w:val="a2"/>
    <w:link w:val="aff0"/>
    <w:autoRedefine/>
    <w:uiPriority w:val="99"/>
    <w:semiHidden/>
    <w:rsid w:val="00B05182"/>
    <w:pPr>
      <w:ind w:firstLine="709"/>
    </w:pPr>
    <w:rPr>
      <w:sz w:val="20"/>
      <w:szCs w:val="20"/>
    </w:rPr>
  </w:style>
  <w:style w:type="character" w:customStyle="1" w:styleId="aff0">
    <w:name w:val="Текст концевой сноски Знак"/>
    <w:link w:val="aff"/>
    <w:uiPriority w:val="99"/>
    <w:semiHidden/>
    <w:rPr>
      <w:rFonts w:ascii="Times New Roman" w:hAnsi="Times New Roman"/>
      <w:sz w:val="20"/>
      <w:szCs w:val="20"/>
    </w:rPr>
  </w:style>
  <w:style w:type="character" w:customStyle="1" w:styleId="aff1">
    <w:name w:val="Текст сноски Знак"/>
    <w:uiPriority w:val="99"/>
    <w:rsid w:val="00B05182"/>
    <w:rPr>
      <w:color w:val="000000"/>
      <w:lang w:val="ru-RU" w:eastAsia="ru-RU"/>
    </w:rPr>
  </w:style>
  <w:style w:type="paragraph" w:customStyle="1" w:styleId="aff2">
    <w:name w:val="титут"/>
    <w:autoRedefine/>
    <w:uiPriority w:val="99"/>
    <w:rsid w:val="00B05182"/>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7389</Words>
  <Characters>42118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49409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2014-03-06T14:19:00Z</dcterms:created>
  <dcterms:modified xsi:type="dcterms:W3CDTF">2014-03-06T14:19:00Z</dcterms:modified>
</cp:coreProperties>
</file>