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24F" w:rsidRPr="00CD2713" w:rsidRDefault="00C0424F" w:rsidP="00AE3800">
      <w:pPr>
        <w:pStyle w:val="af7"/>
        <w:ind w:firstLine="0"/>
        <w:rPr>
          <w:sz w:val="28"/>
          <w:szCs w:val="28"/>
        </w:rPr>
      </w:pPr>
      <w:r w:rsidRPr="00CD2713">
        <w:rPr>
          <w:sz w:val="28"/>
          <w:szCs w:val="28"/>
        </w:rPr>
        <w:t>МВД РФ</w:t>
      </w:r>
    </w:p>
    <w:p w:rsidR="00C0424F" w:rsidRPr="00CD2713" w:rsidRDefault="00C0424F" w:rsidP="00AE3800">
      <w:pPr>
        <w:pStyle w:val="af9"/>
        <w:ind w:firstLine="0"/>
        <w:jc w:val="center"/>
        <w:rPr>
          <w:b/>
          <w:bCs/>
          <w:sz w:val="28"/>
          <w:szCs w:val="28"/>
        </w:rPr>
      </w:pPr>
      <w:r w:rsidRPr="00CD2713">
        <w:rPr>
          <w:b/>
          <w:bCs/>
          <w:sz w:val="28"/>
          <w:szCs w:val="28"/>
        </w:rPr>
        <w:t>Белгородский юридический институт</w:t>
      </w:r>
    </w:p>
    <w:p w:rsidR="00C0424F" w:rsidRPr="00CD2713" w:rsidRDefault="00C0424F" w:rsidP="00AE3800">
      <w:pPr>
        <w:shd w:val="clear" w:color="auto" w:fill="FFFFFF"/>
        <w:ind w:firstLine="0"/>
        <w:jc w:val="center"/>
        <w:rPr>
          <w:snapToGrid w:val="0"/>
          <w:color w:val="000000"/>
        </w:rPr>
      </w:pPr>
    </w:p>
    <w:p w:rsidR="00C0424F" w:rsidRPr="00CD2713" w:rsidRDefault="00C0424F" w:rsidP="00AE3800">
      <w:pPr>
        <w:shd w:val="clear" w:color="auto" w:fill="FFFFFF"/>
        <w:ind w:firstLine="0"/>
        <w:jc w:val="center"/>
        <w:rPr>
          <w:snapToGrid w:val="0"/>
          <w:color w:val="000000"/>
        </w:rPr>
      </w:pPr>
    </w:p>
    <w:p w:rsidR="00C0424F" w:rsidRPr="00CD2713" w:rsidRDefault="00C0424F" w:rsidP="00AE3800">
      <w:pPr>
        <w:shd w:val="clear" w:color="auto" w:fill="FFFFFF"/>
        <w:ind w:left="4320" w:firstLine="0"/>
        <w:jc w:val="center"/>
        <w:rPr>
          <w:snapToGrid w:val="0"/>
          <w:color w:val="000000"/>
        </w:rPr>
      </w:pPr>
      <w:r w:rsidRPr="00CD2713">
        <w:rPr>
          <w:snapToGrid w:val="0"/>
          <w:color w:val="000000"/>
        </w:rPr>
        <w:t>Зачетная книжка № 2001/65</w:t>
      </w:r>
    </w:p>
    <w:p w:rsidR="00C0424F" w:rsidRPr="00CD2713" w:rsidRDefault="00C0424F" w:rsidP="00AE3800">
      <w:pPr>
        <w:pStyle w:val="7"/>
        <w:rPr>
          <w:b w:val="0"/>
          <w:bCs w:val="0"/>
          <w:u w:val="single"/>
        </w:rPr>
      </w:pPr>
      <w:r w:rsidRPr="00CD2713">
        <w:rPr>
          <w:b w:val="0"/>
          <w:bCs w:val="0"/>
        </w:rPr>
        <w:t>Вариант № 5</w:t>
      </w:r>
    </w:p>
    <w:p w:rsidR="00C0424F" w:rsidRPr="00CD2713" w:rsidRDefault="00C0424F" w:rsidP="00AE3800">
      <w:pPr>
        <w:pStyle w:val="8"/>
        <w:ind w:firstLine="0"/>
        <w:jc w:val="center"/>
        <w:rPr>
          <w:b/>
          <w:bCs/>
          <w:sz w:val="28"/>
          <w:szCs w:val="28"/>
        </w:rPr>
      </w:pPr>
    </w:p>
    <w:p w:rsidR="00C0424F" w:rsidRPr="00CD2713" w:rsidRDefault="00C0424F" w:rsidP="00AE3800">
      <w:pPr>
        <w:pStyle w:val="8"/>
        <w:ind w:firstLine="0"/>
        <w:jc w:val="center"/>
        <w:rPr>
          <w:b/>
          <w:bCs/>
          <w:sz w:val="28"/>
          <w:szCs w:val="28"/>
        </w:rPr>
      </w:pPr>
      <w:r w:rsidRPr="00CD2713">
        <w:rPr>
          <w:b/>
          <w:bCs/>
          <w:sz w:val="28"/>
          <w:szCs w:val="28"/>
        </w:rPr>
        <w:t>Реферат</w:t>
      </w:r>
    </w:p>
    <w:p w:rsidR="00C0424F" w:rsidRPr="00CD2713" w:rsidRDefault="00C0424F" w:rsidP="00AE3800">
      <w:pPr>
        <w:shd w:val="clear" w:color="auto" w:fill="FFFFFF"/>
        <w:ind w:firstLine="0"/>
        <w:jc w:val="center"/>
        <w:rPr>
          <w:caps/>
          <w:snapToGrid w:val="0"/>
          <w:color w:val="000000"/>
        </w:rPr>
      </w:pPr>
      <w:r w:rsidRPr="00CD2713">
        <w:rPr>
          <w:snapToGrid w:val="0"/>
          <w:color w:val="000000"/>
        </w:rPr>
        <w:t xml:space="preserve">по </w:t>
      </w:r>
      <w:r w:rsidRPr="00CD2713">
        <w:rPr>
          <w:caps/>
          <w:snapToGrid w:val="0"/>
          <w:color w:val="000000"/>
        </w:rPr>
        <w:t>основам управления в ОВД</w:t>
      </w:r>
    </w:p>
    <w:p w:rsidR="00C0424F" w:rsidRPr="00CD2713" w:rsidRDefault="00C0424F" w:rsidP="00AE3800">
      <w:pPr>
        <w:shd w:val="clear" w:color="auto" w:fill="FFFFFF"/>
        <w:ind w:firstLine="0"/>
        <w:jc w:val="center"/>
        <w:rPr>
          <w:snapToGrid w:val="0"/>
        </w:rPr>
      </w:pPr>
    </w:p>
    <w:p w:rsidR="00C0424F" w:rsidRDefault="00C0424F" w:rsidP="00AE3800">
      <w:pPr>
        <w:shd w:val="clear" w:color="auto" w:fill="FFFFFF"/>
        <w:ind w:left="1440" w:firstLine="0"/>
        <w:rPr>
          <w:snapToGrid w:val="0"/>
          <w:color w:val="000000"/>
        </w:rPr>
      </w:pPr>
    </w:p>
    <w:p w:rsidR="00AE3800" w:rsidRPr="00CD2713" w:rsidRDefault="00AE3800" w:rsidP="00AE3800">
      <w:pPr>
        <w:shd w:val="clear" w:color="auto" w:fill="FFFFFF"/>
        <w:ind w:left="1440" w:firstLine="0"/>
        <w:rPr>
          <w:snapToGrid w:val="0"/>
          <w:color w:val="000000"/>
        </w:rPr>
      </w:pPr>
    </w:p>
    <w:p w:rsidR="00C0424F" w:rsidRPr="00CD2713" w:rsidRDefault="00C0424F" w:rsidP="00AE3800">
      <w:pPr>
        <w:shd w:val="clear" w:color="auto" w:fill="FFFFFF"/>
        <w:ind w:left="1440" w:firstLine="0"/>
        <w:rPr>
          <w:snapToGrid w:val="0"/>
          <w:color w:val="000000"/>
        </w:rPr>
      </w:pPr>
    </w:p>
    <w:p w:rsidR="00C0424F" w:rsidRPr="00CD2713" w:rsidRDefault="00C0424F" w:rsidP="00AE3800">
      <w:pPr>
        <w:shd w:val="clear" w:color="auto" w:fill="FFFFFF"/>
        <w:ind w:left="1440" w:firstLine="0"/>
        <w:jc w:val="right"/>
        <w:rPr>
          <w:snapToGrid w:val="0"/>
          <w:color w:val="000000"/>
        </w:rPr>
      </w:pPr>
      <w:r w:rsidRPr="00CD2713">
        <w:rPr>
          <w:snapToGrid w:val="0"/>
          <w:color w:val="000000"/>
        </w:rPr>
        <w:t>Выполнил слушатель группы 353</w:t>
      </w:r>
    </w:p>
    <w:p w:rsidR="00C0424F" w:rsidRPr="00CD2713" w:rsidRDefault="00C0424F" w:rsidP="00AE3800">
      <w:pPr>
        <w:shd w:val="clear" w:color="auto" w:fill="FFFFFF"/>
        <w:ind w:left="1440" w:firstLine="0"/>
        <w:jc w:val="right"/>
        <w:rPr>
          <w:snapToGrid w:val="0"/>
          <w:color w:val="000000"/>
        </w:rPr>
      </w:pPr>
      <w:r w:rsidRPr="00CD2713">
        <w:rPr>
          <w:snapToGrid w:val="0"/>
          <w:color w:val="000000"/>
        </w:rPr>
        <w:t>факультета заочного обучения</w:t>
      </w:r>
    </w:p>
    <w:p w:rsidR="00C0424F" w:rsidRPr="00CD2713" w:rsidRDefault="00C0424F" w:rsidP="00AE3800">
      <w:pPr>
        <w:shd w:val="clear" w:color="auto" w:fill="FFFFFF"/>
        <w:ind w:firstLine="0"/>
        <w:jc w:val="right"/>
        <w:rPr>
          <w:snapToGrid w:val="0"/>
        </w:rPr>
      </w:pPr>
      <w:r w:rsidRPr="00CD2713">
        <w:rPr>
          <w:snapToGrid w:val="0"/>
          <w:color w:val="000000"/>
        </w:rPr>
        <w:t>Кардашов А. А.</w:t>
      </w:r>
    </w:p>
    <w:p w:rsidR="00C0424F" w:rsidRPr="00CD2713" w:rsidRDefault="00C0424F" w:rsidP="00AE3800">
      <w:pPr>
        <w:shd w:val="clear" w:color="auto" w:fill="FFFFFF"/>
        <w:ind w:firstLine="0"/>
        <w:jc w:val="right"/>
        <w:rPr>
          <w:snapToGrid w:val="0"/>
          <w:color w:val="000000"/>
        </w:rPr>
      </w:pPr>
    </w:p>
    <w:p w:rsidR="00C0424F" w:rsidRPr="00CD2713" w:rsidRDefault="00C0424F" w:rsidP="00AE3800">
      <w:pPr>
        <w:shd w:val="clear" w:color="auto" w:fill="FFFFFF"/>
        <w:ind w:firstLine="0"/>
        <w:jc w:val="right"/>
        <w:rPr>
          <w:snapToGrid w:val="0"/>
          <w:color w:val="000000"/>
        </w:rPr>
      </w:pPr>
      <w:r w:rsidRPr="00CD2713">
        <w:rPr>
          <w:snapToGrid w:val="0"/>
          <w:color w:val="000000"/>
        </w:rPr>
        <w:t>Дом. адрес: п. М. Пристань</w:t>
      </w:r>
    </w:p>
    <w:p w:rsidR="00C0424F" w:rsidRPr="00CD2713" w:rsidRDefault="00C0424F" w:rsidP="00AE3800">
      <w:pPr>
        <w:shd w:val="clear" w:color="auto" w:fill="FFFFFF"/>
        <w:ind w:firstLine="0"/>
        <w:jc w:val="right"/>
        <w:rPr>
          <w:snapToGrid w:val="0"/>
        </w:rPr>
      </w:pPr>
      <w:r w:rsidRPr="00CD2713">
        <w:rPr>
          <w:snapToGrid w:val="0"/>
          <w:color w:val="000000"/>
        </w:rPr>
        <w:t>ул. Шумилова № 46, кв. 38</w:t>
      </w:r>
    </w:p>
    <w:p w:rsidR="00C0424F" w:rsidRPr="00CD2713" w:rsidRDefault="00C0424F" w:rsidP="00AE3800">
      <w:pPr>
        <w:shd w:val="clear" w:color="auto" w:fill="FFFFFF"/>
        <w:ind w:firstLine="0"/>
        <w:rPr>
          <w:b/>
          <w:bCs/>
          <w:snapToGrid w:val="0"/>
          <w:color w:val="000000"/>
        </w:rPr>
      </w:pPr>
    </w:p>
    <w:p w:rsidR="006349FE" w:rsidRDefault="006349FE" w:rsidP="00AE3800">
      <w:pPr>
        <w:shd w:val="clear" w:color="auto" w:fill="FFFFFF"/>
        <w:ind w:left="720" w:firstLine="0"/>
        <w:jc w:val="center"/>
        <w:rPr>
          <w:b/>
          <w:bCs/>
          <w:snapToGrid w:val="0"/>
          <w:color w:val="000000"/>
        </w:rPr>
      </w:pPr>
    </w:p>
    <w:p w:rsidR="006349FE" w:rsidRDefault="006349FE" w:rsidP="00AE3800">
      <w:pPr>
        <w:shd w:val="clear" w:color="auto" w:fill="FFFFFF"/>
        <w:ind w:left="720" w:firstLine="0"/>
        <w:jc w:val="center"/>
        <w:rPr>
          <w:b/>
          <w:bCs/>
          <w:snapToGrid w:val="0"/>
          <w:color w:val="000000"/>
        </w:rPr>
      </w:pPr>
    </w:p>
    <w:p w:rsidR="006349FE" w:rsidRDefault="006349FE" w:rsidP="00AE3800">
      <w:pPr>
        <w:shd w:val="clear" w:color="auto" w:fill="FFFFFF"/>
        <w:ind w:left="720" w:firstLine="0"/>
        <w:jc w:val="center"/>
        <w:rPr>
          <w:b/>
          <w:bCs/>
          <w:snapToGrid w:val="0"/>
          <w:color w:val="000000"/>
        </w:rPr>
      </w:pPr>
    </w:p>
    <w:p w:rsidR="006349FE" w:rsidRDefault="006349FE" w:rsidP="00AE3800">
      <w:pPr>
        <w:shd w:val="clear" w:color="auto" w:fill="FFFFFF"/>
        <w:ind w:left="720" w:firstLine="0"/>
        <w:jc w:val="center"/>
        <w:rPr>
          <w:b/>
          <w:bCs/>
          <w:snapToGrid w:val="0"/>
          <w:color w:val="000000"/>
        </w:rPr>
      </w:pPr>
    </w:p>
    <w:p w:rsidR="006349FE" w:rsidRDefault="006349FE" w:rsidP="00AE3800">
      <w:pPr>
        <w:shd w:val="clear" w:color="auto" w:fill="FFFFFF"/>
        <w:ind w:left="720" w:firstLine="0"/>
        <w:jc w:val="center"/>
        <w:rPr>
          <w:b/>
          <w:bCs/>
          <w:snapToGrid w:val="0"/>
          <w:color w:val="000000"/>
        </w:rPr>
      </w:pPr>
    </w:p>
    <w:p w:rsidR="006349FE" w:rsidRDefault="006349FE" w:rsidP="00AE3800">
      <w:pPr>
        <w:shd w:val="clear" w:color="auto" w:fill="FFFFFF"/>
        <w:ind w:left="720" w:firstLine="0"/>
        <w:jc w:val="center"/>
        <w:rPr>
          <w:b/>
          <w:bCs/>
          <w:snapToGrid w:val="0"/>
          <w:color w:val="000000"/>
        </w:rPr>
      </w:pPr>
    </w:p>
    <w:p w:rsidR="006349FE" w:rsidRDefault="006349FE" w:rsidP="00AE3800">
      <w:pPr>
        <w:shd w:val="clear" w:color="auto" w:fill="FFFFFF"/>
        <w:ind w:left="720" w:firstLine="0"/>
        <w:jc w:val="center"/>
        <w:rPr>
          <w:b/>
          <w:bCs/>
          <w:snapToGrid w:val="0"/>
          <w:color w:val="000000"/>
        </w:rPr>
      </w:pPr>
    </w:p>
    <w:p w:rsidR="006349FE" w:rsidRDefault="006349FE" w:rsidP="00AE3800">
      <w:pPr>
        <w:shd w:val="clear" w:color="auto" w:fill="FFFFFF"/>
        <w:ind w:left="720" w:firstLine="0"/>
        <w:jc w:val="center"/>
        <w:rPr>
          <w:b/>
          <w:bCs/>
          <w:snapToGrid w:val="0"/>
          <w:color w:val="000000"/>
        </w:rPr>
      </w:pPr>
    </w:p>
    <w:p w:rsidR="006349FE" w:rsidRDefault="006349FE" w:rsidP="00AE3800">
      <w:pPr>
        <w:shd w:val="clear" w:color="auto" w:fill="FFFFFF"/>
        <w:ind w:left="720" w:firstLine="0"/>
        <w:jc w:val="center"/>
        <w:rPr>
          <w:b/>
          <w:bCs/>
          <w:snapToGrid w:val="0"/>
          <w:color w:val="000000"/>
        </w:rPr>
      </w:pPr>
    </w:p>
    <w:p w:rsidR="00CD2713" w:rsidRDefault="00C0424F" w:rsidP="00AE3800">
      <w:pPr>
        <w:shd w:val="clear" w:color="auto" w:fill="FFFFFF"/>
        <w:ind w:left="720" w:firstLine="0"/>
        <w:jc w:val="center"/>
        <w:rPr>
          <w:b/>
          <w:bCs/>
          <w:snapToGrid w:val="0"/>
          <w:color w:val="000000"/>
        </w:rPr>
      </w:pPr>
      <w:r w:rsidRPr="00CD2713">
        <w:rPr>
          <w:b/>
          <w:bCs/>
          <w:snapToGrid w:val="0"/>
          <w:color w:val="000000"/>
        </w:rPr>
        <w:t xml:space="preserve">Белгород </w:t>
      </w:r>
      <w:r w:rsidR="00CD2713">
        <w:rPr>
          <w:b/>
          <w:bCs/>
          <w:snapToGrid w:val="0"/>
          <w:color w:val="000000"/>
        </w:rPr>
        <w:t>–</w:t>
      </w:r>
      <w:r w:rsidRPr="00CD2713">
        <w:rPr>
          <w:b/>
          <w:bCs/>
          <w:snapToGrid w:val="0"/>
          <w:color w:val="000000"/>
        </w:rPr>
        <w:t xml:space="preserve"> 2005</w:t>
      </w:r>
    </w:p>
    <w:p w:rsidR="00AE3800" w:rsidRDefault="00CD2713" w:rsidP="006349FE">
      <w:pPr>
        <w:shd w:val="clear" w:color="auto" w:fill="FFFFFF"/>
        <w:ind w:firstLine="709"/>
        <w:jc w:val="center"/>
        <w:rPr>
          <w:b/>
          <w:bCs/>
        </w:rPr>
      </w:pPr>
      <w:r>
        <w:rPr>
          <w:b/>
          <w:bCs/>
          <w:snapToGrid w:val="0"/>
          <w:color w:val="000000"/>
        </w:rPr>
        <w:br w:type="page"/>
      </w:r>
      <w:r w:rsidR="00C0424F" w:rsidRPr="00AE3800">
        <w:rPr>
          <w:b/>
          <w:bCs/>
        </w:rPr>
        <w:t xml:space="preserve">Организационная структура управления </w:t>
      </w:r>
    </w:p>
    <w:p w:rsidR="00C0424F" w:rsidRDefault="00C0424F" w:rsidP="006349FE">
      <w:pPr>
        <w:shd w:val="clear" w:color="auto" w:fill="FFFFFF"/>
        <w:ind w:firstLine="709"/>
        <w:jc w:val="center"/>
        <w:rPr>
          <w:b/>
          <w:bCs/>
        </w:rPr>
      </w:pPr>
      <w:r w:rsidRPr="00AE3800">
        <w:rPr>
          <w:b/>
          <w:bCs/>
        </w:rPr>
        <w:t>органами внутренних дел</w:t>
      </w:r>
    </w:p>
    <w:p w:rsidR="00AE3800" w:rsidRPr="00AE3800" w:rsidRDefault="00AE3800" w:rsidP="006349FE">
      <w:pPr>
        <w:shd w:val="clear" w:color="auto" w:fill="FFFFFF"/>
        <w:ind w:firstLine="709"/>
        <w:jc w:val="center"/>
        <w:rPr>
          <w:b/>
          <w:bCs/>
        </w:rPr>
      </w:pPr>
    </w:p>
    <w:p w:rsidR="00C0424F" w:rsidRDefault="00C0424F" w:rsidP="006349FE">
      <w:pPr>
        <w:numPr>
          <w:ilvl w:val="0"/>
          <w:numId w:val="1"/>
        </w:numPr>
        <w:ind w:left="0" w:firstLine="709"/>
        <w:jc w:val="center"/>
        <w:rPr>
          <w:b/>
          <w:bCs/>
        </w:rPr>
      </w:pPr>
      <w:r w:rsidRPr="00CD2713">
        <w:rPr>
          <w:b/>
          <w:bCs/>
        </w:rPr>
        <w:t>Среда функционирования органа внутренних дел</w:t>
      </w:r>
    </w:p>
    <w:p w:rsidR="00AE3800" w:rsidRPr="00CD2713" w:rsidRDefault="00AE3800" w:rsidP="00AE3800">
      <w:pPr>
        <w:ind w:left="1040" w:firstLine="0"/>
        <w:rPr>
          <w:b/>
          <w:bCs/>
        </w:rPr>
      </w:pPr>
    </w:p>
    <w:p w:rsidR="00C0424F" w:rsidRPr="00CD2713" w:rsidRDefault="00C0424F" w:rsidP="00CD2713">
      <w:pPr>
        <w:ind w:firstLine="709"/>
      </w:pPr>
      <w:r w:rsidRPr="00CD2713">
        <w:t xml:space="preserve">При любом общественно-политическом строе, режиме власти органы внутренних дел (ОВД), как бы они ни назывались, выполняли, среди прочих, и общие задачи: охрану общественного порядка, обеспечение общественной безопасности, борьбу с преступностью. </w:t>
      </w:r>
    </w:p>
    <w:p w:rsidR="00C0424F" w:rsidRPr="00CD2713" w:rsidRDefault="00C0424F" w:rsidP="00CD2713">
      <w:pPr>
        <w:ind w:firstLine="709"/>
      </w:pPr>
      <w:r w:rsidRPr="00CD2713">
        <w:t>Вопросы, которые приходится решать органам внутренних дел, - особые. От результатов их деятельности зависит безопасность граждан и их имущества, прочность всего государственного строя, устойчивость экономики, незыблемость правовых основ общества и государства.</w:t>
      </w:r>
    </w:p>
    <w:p w:rsidR="00C0424F" w:rsidRPr="00CD2713" w:rsidRDefault="00C0424F" w:rsidP="00CD2713">
      <w:pPr>
        <w:ind w:firstLine="709"/>
      </w:pPr>
      <w:r w:rsidRPr="00CD2713">
        <w:t xml:space="preserve">Вообще эффективность управления органами внутренних дел, как на федеральном, так и региональных уровнях, приобретает сегодня первостепенное значение. Это можно видеть хотя бы по тем задачам, которые поставил президент Российской Федерации В. В. Путин перед Министерством внутренних дел Российской Федерации. </w:t>
      </w:r>
    </w:p>
    <w:p w:rsidR="00C0424F" w:rsidRPr="00CD2713" w:rsidRDefault="00C0424F" w:rsidP="00CD2713">
      <w:pPr>
        <w:ind w:firstLine="709"/>
      </w:pPr>
      <w:r w:rsidRPr="00CD2713">
        <w:rPr>
          <w:b/>
          <w:bCs/>
        </w:rPr>
        <w:t>Первое</w:t>
      </w:r>
      <w:r w:rsidRPr="00CD2713">
        <w:t xml:space="preserve"> - оптимизация управления органами внутренних дел. Управленческая вертикаль в каждом субъекте Федерации должна замыкаться на одном руководителе, берущем на себя ответственность за положение дел на вверенной административной территории. </w:t>
      </w:r>
      <w:r w:rsidRPr="00CD2713">
        <w:rPr>
          <w:b/>
          <w:bCs/>
        </w:rPr>
        <w:t>Второе</w:t>
      </w:r>
      <w:r w:rsidRPr="00CD2713">
        <w:t xml:space="preserve"> - укрепление учетно-регистрационной дисциплины и </w:t>
      </w:r>
      <w:r w:rsidRPr="00CD2713">
        <w:rPr>
          <w:b/>
          <w:bCs/>
        </w:rPr>
        <w:t>третье</w:t>
      </w:r>
      <w:r w:rsidRPr="00CD2713">
        <w:t xml:space="preserve"> - комплекс мер по повышению авторитета милиции и доверия к ней среди населения.</w:t>
      </w:r>
    </w:p>
    <w:p w:rsidR="00C0424F" w:rsidRPr="00CD2713" w:rsidRDefault="00C0424F" w:rsidP="00CD2713">
      <w:pPr>
        <w:ind w:firstLine="709"/>
      </w:pPr>
      <w:r w:rsidRPr="00CD2713">
        <w:t>Органы внутренних дел в тесном</w:t>
      </w:r>
      <w:r w:rsidR="00CD2713">
        <w:t xml:space="preserve"> </w:t>
      </w:r>
      <w:r w:rsidRPr="00CD2713">
        <w:t>контакте</w:t>
      </w:r>
      <w:r w:rsidR="00CD2713">
        <w:t xml:space="preserve"> </w:t>
      </w:r>
      <w:r w:rsidRPr="00CD2713">
        <w:t>и</w:t>
      </w:r>
      <w:r w:rsidR="00CD2713">
        <w:t xml:space="preserve"> </w:t>
      </w:r>
      <w:r w:rsidRPr="00CD2713">
        <w:t>взаимодействии</w:t>
      </w:r>
      <w:r w:rsidR="00CD2713">
        <w:t xml:space="preserve"> </w:t>
      </w:r>
      <w:r w:rsidRPr="00CD2713">
        <w:t>с</w:t>
      </w:r>
      <w:r w:rsidR="00CD2713">
        <w:t xml:space="preserve"> </w:t>
      </w:r>
      <w:r w:rsidRPr="00CD2713">
        <w:t>другими</w:t>
      </w:r>
      <w:r w:rsidR="00CD2713">
        <w:t xml:space="preserve"> </w:t>
      </w:r>
      <w:r w:rsidRPr="00CD2713">
        <w:t>государственными органами ведут работу по предупреждению и пресечению</w:t>
      </w:r>
      <w:r w:rsidR="00CD2713">
        <w:t xml:space="preserve"> </w:t>
      </w:r>
      <w:r w:rsidRPr="00CD2713">
        <w:t>нарушений общественного</w:t>
      </w:r>
      <w:r w:rsidR="00CD2713">
        <w:t xml:space="preserve"> </w:t>
      </w:r>
      <w:r w:rsidRPr="00CD2713">
        <w:t>порядка, используя широкую гамму средств правового</w:t>
      </w:r>
      <w:r w:rsidR="00CD2713">
        <w:t xml:space="preserve"> </w:t>
      </w:r>
      <w:r w:rsidRPr="00CD2713">
        <w:t>и морального</w:t>
      </w:r>
      <w:r w:rsidR="00CD2713">
        <w:t xml:space="preserve"> </w:t>
      </w:r>
      <w:r w:rsidRPr="00CD2713">
        <w:t>воздействия, арсенал</w:t>
      </w:r>
      <w:r w:rsidR="00CD2713">
        <w:t xml:space="preserve"> </w:t>
      </w:r>
      <w:r w:rsidRPr="00CD2713">
        <w:t>мер</w:t>
      </w:r>
      <w:r w:rsidR="00CD2713">
        <w:t xml:space="preserve"> </w:t>
      </w:r>
      <w:r w:rsidRPr="00CD2713">
        <w:t>убеждения</w:t>
      </w:r>
      <w:r w:rsidR="00CD2713">
        <w:t xml:space="preserve"> </w:t>
      </w:r>
      <w:r w:rsidRPr="00CD2713">
        <w:t>и</w:t>
      </w:r>
      <w:r w:rsidR="00CD2713">
        <w:t xml:space="preserve"> </w:t>
      </w:r>
      <w:r w:rsidRPr="00CD2713">
        <w:t>принуждения.</w:t>
      </w:r>
      <w:r w:rsidR="00CD2713">
        <w:t xml:space="preserve"> </w:t>
      </w:r>
    </w:p>
    <w:p w:rsidR="00C0424F" w:rsidRPr="00CD2713" w:rsidRDefault="00C0424F" w:rsidP="00CD2713">
      <w:pPr>
        <w:ind w:firstLine="709"/>
      </w:pPr>
      <w:r w:rsidRPr="00CD2713">
        <w:t xml:space="preserve">МВД России находится под пристальным вниманием властных структур, политических сил самого различного спектра, общественности, рядовых граждан. Это объясняется в первую очередь характером функций и назначением МВД, его широкими возможностями по применению комплекса мер для конструирования системы общественной безопасности и обеспечения ее эффективного функционирования, а также тем, что в современных реалиях МВД России является одной из ведущих структур кризисного и антикризисного управления. </w:t>
      </w:r>
    </w:p>
    <w:p w:rsidR="00C0424F" w:rsidRPr="00CD2713" w:rsidRDefault="00C0424F" w:rsidP="00CD2713">
      <w:pPr>
        <w:ind w:firstLine="709"/>
      </w:pPr>
      <w:r w:rsidRPr="00CD2713">
        <w:t xml:space="preserve">Повышение роли МВД России обусловлено, в первую очередь, нарастанием негативных явлений в оперативной обстановке. Кризисные ситуации в экономике и политике не могли не сказаться на уровне общественного порядка и общественной безопасности, вызвав резкое усиление криминальных угроз. Ошибки, допущенные при реформировании экономической, военной, правоохранительной и других сфер государственной деятельности, ослабление системы государственного регулирования и контроля, несовершенство правовой базы и отсутствие сильной государственной социальной политики, снижение духовно-нравственного уровня общества являются на сегодняшний день объективными факторами, способствующими сохранению, расширенному воспроизводству и нарастанию преступности и коррупции. </w:t>
      </w:r>
    </w:p>
    <w:p w:rsidR="00C0424F" w:rsidRPr="00CD2713" w:rsidRDefault="00C0424F" w:rsidP="00CD2713">
      <w:pPr>
        <w:ind w:firstLine="709"/>
      </w:pPr>
      <w:r w:rsidRPr="00CD2713">
        <w:t xml:space="preserve">Последствия названных просчетов проявляются в ослаблении правового контроля за ситуацией в стране, сращивании исполнительной и законодательной власти с криминальными элементами и структурами, проникновении их в сферу управления банковским бизнесом, крупными производствами, торговыми организациями и товаропроводящими сетями. Преступный мир бросил по существу вызов государству, вступив с ним в открытую конфронтацию и конкуренцию. Поэтому борьба с преступностью и коррупцией носит не только правовой, но и политический характер. </w:t>
      </w:r>
    </w:p>
    <w:p w:rsidR="00C0424F" w:rsidRPr="00CD2713" w:rsidRDefault="00C0424F" w:rsidP="00CD2713">
      <w:pPr>
        <w:ind w:firstLine="709"/>
      </w:pPr>
      <w:r w:rsidRPr="00CD2713">
        <w:t xml:space="preserve">В нынешний период МВД является отраслевой подсистемой государственного управления и одновременно правоохранительным органом, призванным осуществлять контроль за соответствием поведения, деятельности всех членов общества правовым предписаниям и применяющим в установленных законом случаях в пределах своей компетенции принудительные меры воздействия в случаях правовой патологии, в том числе при совершении преступлений. </w:t>
      </w:r>
    </w:p>
    <w:p w:rsidR="00C0424F" w:rsidRPr="00CD2713" w:rsidRDefault="00C0424F" w:rsidP="00CD2713">
      <w:pPr>
        <w:ind w:firstLine="709"/>
      </w:pPr>
      <w:r w:rsidRPr="00CD2713">
        <w:t xml:space="preserve">Основными задачами МВД являются обеспечение общественного порядка и общественной безопасности и борьба с преступностью. </w:t>
      </w:r>
    </w:p>
    <w:p w:rsidR="00C0424F" w:rsidRPr="00CD2713" w:rsidRDefault="00C0424F" w:rsidP="00CD2713">
      <w:pPr>
        <w:ind w:left="150" w:firstLine="709"/>
      </w:pPr>
      <w:r w:rsidRPr="00CD2713">
        <w:t xml:space="preserve">Курс политического руководства государства на построение гражданского общества в современной России актуализировал проблемы реформирования органов внутренних дел страны, переориентации их деятельности на неукоснительное обеспечение прав и свобод граждан, защиты соотечественников от преступных посягательств, оказания всем нуждающимся правовой помощи. Одним из необходимых условий успешной реализации намеченных планов, осознания субъектами управления уровня адекватности принимаемых решений состоянию объективной реальности является постоянный мониторинг общественного мнения социально значимых общественных проектов, а также, применительно реформирования правоохранительной структуры, изучение проблемы взаимодействия населения и милиции. </w:t>
      </w:r>
    </w:p>
    <w:p w:rsidR="00C0424F" w:rsidRPr="00CD2713" w:rsidRDefault="00C0424F" w:rsidP="00CD2713">
      <w:pPr>
        <w:ind w:firstLine="709"/>
      </w:pPr>
      <w:r w:rsidRPr="00CD2713">
        <w:t xml:space="preserve">Основу органов внутренних дел составляет милиция, которая осуществляет свою деятельность в соответствии с Законом РСФСР “О милиции”. </w:t>
      </w:r>
    </w:p>
    <w:p w:rsidR="00C0424F" w:rsidRPr="00CD2713" w:rsidRDefault="00C0424F" w:rsidP="00CD2713">
      <w:pPr>
        <w:pStyle w:val="23"/>
        <w:ind w:firstLine="709"/>
      </w:pPr>
      <w:r w:rsidRPr="00CD2713">
        <w:t>Милиция - это система государственных органов исполнительной власти, призванных защищать жизнь, здоровье, права и свободы граждан, собственность, интересы общества и государства от преступных и иных противоправных посягательств и наделенных правом применения мер принуждения.</w:t>
      </w:r>
    </w:p>
    <w:p w:rsidR="00C0424F" w:rsidRPr="00CD2713" w:rsidRDefault="00C0424F" w:rsidP="00CD2713">
      <w:pPr>
        <w:ind w:firstLine="709"/>
      </w:pPr>
      <w:r w:rsidRPr="00CD2713">
        <w:t>Отличительной</w:t>
      </w:r>
      <w:r w:rsidR="00CD2713">
        <w:t xml:space="preserve"> </w:t>
      </w:r>
      <w:r w:rsidRPr="00CD2713">
        <w:t>чертой</w:t>
      </w:r>
      <w:r w:rsidR="00CD2713">
        <w:t xml:space="preserve"> </w:t>
      </w:r>
      <w:r w:rsidRPr="00CD2713">
        <w:t>милиции</w:t>
      </w:r>
      <w:r w:rsidR="00CD2713">
        <w:t xml:space="preserve"> </w:t>
      </w:r>
      <w:r w:rsidRPr="00CD2713">
        <w:t>является</w:t>
      </w:r>
      <w:r w:rsidR="00CD2713">
        <w:t xml:space="preserve"> </w:t>
      </w:r>
      <w:r w:rsidRPr="00CD2713">
        <w:t>возможность</w:t>
      </w:r>
      <w:r w:rsidR="00CD2713">
        <w:t xml:space="preserve"> </w:t>
      </w:r>
      <w:r w:rsidRPr="00CD2713">
        <w:t>применения</w:t>
      </w:r>
      <w:r w:rsidR="00CD2713">
        <w:t xml:space="preserve"> </w:t>
      </w:r>
      <w:r w:rsidRPr="00CD2713">
        <w:t>к</w:t>
      </w:r>
      <w:r w:rsidR="00CD2713">
        <w:t xml:space="preserve"> </w:t>
      </w:r>
      <w:r w:rsidRPr="00CD2713">
        <w:t>правонарушителям</w:t>
      </w:r>
      <w:r w:rsidR="00CD2713">
        <w:t xml:space="preserve"> </w:t>
      </w:r>
      <w:r w:rsidRPr="00CD2713">
        <w:t>мер</w:t>
      </w:r>
      <w:r w:rsidR="00CD2713">
        <w:t xml:space="preserve"> </w:t>
      </w:r>
      <w:r w:rsidRPr="00CD2713">
        <w:t>непосредственного</w:t>
      </w:r>
      <w:r w:rsidR="00CD2713">
        <w:t xml:space="preserve"> </w:t>
      </w:r>
      <w:r w:rsidRPr="00CD2713">
        <w:t>государственного</w:t>
      </w:r>
      <w:r w:rsidR="00CD2713">
        <w:t xml:space="preserve"> </w:t>
      </w:r>
      <w:r w:rsidRPr="00CD2713">
        <w:t>принуждения.</w:t>
      </w:r>
      <w:r w:rsidR="00CD2713">
        <w:t xml:space="preserve"> </w:t>
      </w:r>
      <w:r w:rsidRPr="00CD2713">
        <w:t>Во</w:t>
      </w:r>
      <w:r w:rsidR="00CD2713">
        <w:t xml:space="preserve"> </w:t>
      </w:r>
      <w:r w:rsidRPr="00CD2713">
        <w:t>многих</w:t>
      </w:r>
      <w:r w:rsidR="00CD2713">
        <w:t xml:space="preserve"> </w:t>
      </w:r>
      <w:r w:rsidRPr="00CD2713">
        <w:t>случаях</w:t>
      </w:r>
      <w:r w:rsidR="00CD2713">
        <w:t xml:space="preserve"> </w:t>
      </w:r>
      <w:r w:rsidRPr="00CD2713">
        <w:t>оказывается</w:t>
      </w:r>
      <w:r w:rsidR="00CD2713">
        <w:t xml:space="preserve"> </w:t>
      </w:r>
      <w:r w:rsidRPr="00CD2713">
        <w:t>достаточно</w:t>
      </w:r>
      <w:r w:rsidR="00CD2713">
        <w:t xml:space="preserve"> </w:t>
      </w:r>
      <w:r w:rsidRPr="00CD2713">
        <w:t>только</w:t>
      </w:r>
      <w:r w:rsidR="00CD2713">
        <w:t xml:space="preserve"> </w:t>
      </w:r>
      <w:r w:rsidRPr="00CD2713">
        <w:t>потенциальной</w:t>
      </w:r>
      <w:r w:rsidR="00CD2713">
        <w:t xml:space="preserve"> </w:t>
      </w:r>
      <w:r w:rsidRPr="00CD2713">
        <w:t>возможности</w:t>
      </w:r>
      <w:r w:rsidR="00CD2713">
        <w:t xml:space="preserve"> </w:t>
      </w:r>
      <w:r w:rsidRPr="00CD2713">
        <w:t>принуждения. С</w:t>
      </w:r>
      <w:r w:rsidR="00CD2713">
        <w:t xml:space="preserve"> </w:t>
      </w:r>
      <w:r w:rsidRPr="00CD2713">
        <w:t>деятельностью</w:t>
      </w:r>
      <w:r w:rsidR="00CD2713">
        <w:t xml:space="preserve"> </w:t>
      </w:r>
      <w:r w:rsidRPr="00CD2713">
        <w:t>милиции</w:t>
      </w:r>
      <w:r w:rsidR="00CD2713">
        <w:t xml:space="preserve"> </w:t>
      </w:r>
      <w:r w:rsidRPr="00CD2713">
        <w:t>не</w:t>
      </w:r>
      <w:r w:rsidR="00CD2713">
        <w:t xml:space="preserve"> </w:t>
      </w:r>
      <w:r w:rsidRPr="00CD2713">
        <w:t>идёт</w:t>
      </w:r>
      <w:r w:rsidR="00CD2713">
        <w:t xml:space="preserve"> </w:t>
      </w:r>
      <w:r w:rsidRPr="00CD2713">
        <w:t>ни</w:t>
      </w:r>
      <w:r w:rsidR="00CD2713">
        <w:t xml:space="preserve"> </w:t>
      </w:r>
      <w:r w:rsidRPr="00CD2713">
        <w:t>в</w:t>
      </w:r>
      <w:r w:rsidR="00CD2713">
        <w:t xml:space="preserve"> </w:t>
      </w:r>
      <w:r w:rsidRPr="00CD2713">
        <w:t>какое</w:t>
      </w:r>
      <w:r w:rsidR="00CD2713">
        <w:t xml:space="preserve"> </w:t>
      </w:r>
      <w:r w:rsidRPr="00CD2713">
        <w:t>сравнение</w:t>
      </w:r>
      <w:r w:rsidR="00CD2713">
        <w:t xml:space="preserve"> </w:t>
      </w:r>
      <w:r w:rsidRPr="00CD2713">
        <w:t>деятельность</w:t>
      </w:r>
      <w:r w:rsidR="00CD2713">
        <w:t xml:space="preserve"> </w:t>
      </w:r>
      <w:r w:rsidRPr="00CD2713">
        <w:t>организаций</w:t>
      </w:r>
      <w:r w:rsidR="00CD2713">
        <w:t xml:space="preserve"> </w:t>
      </w:r>
      <w:r w:rsidRPr="00CD2713">
        <w:t>общественной</w:t>
      </w:r>
      <w:r w:rsidR="00CD2713">
        <w:t xml:space="preserve"> </w:t>
      </w:r>
      <w:r w:rsidRPr="00CD2713">
        <w:t>самодеятельности</w:t>
      </w:r>
      <w:r w:rsidR="00CD2713">
        <w:t xml:space="preserve"> </w:t>
      </w:r>
      <w:r w:rsidRPr="00CD2713">
        <w:t>с</w:t>
      </w:r>
      <w:r w:rsidR="00CD2713">
        <w:t xml:space="preserve"> </w:t>
      </w:r>
      <w:r w:rsidRPr="00CD2713">
        <w:t>ограниченными</w:t>
      </w:r>
      <w:r w:rsidR="00CD2713">
        <w:t xml:space="preserve"> </w:t>
      </w:r>
      <w:r w:rsidRPr="00CD2713">
        <w:t>функциями</w:t>
      </w:r>
      <w:r w:rsidR="00CD2713">
        <w:t xml:space="preserve"> </w:t>
      </w:r>
      <w:r w:rsidRPr="00CD2713">
        <w:t>охраны</w:t>
      </w:r>
      <w:r w:rsidR="00CD2713">
        <w:t xml:space="preserve"> </w:t>
      </w:r>
      <w:r w:rsidRPr="00CD2713">
        <w:t>правопорядка: частные</w:t>
      </w:r>
      <w:r w:rsidR="00CD2713">
        <w:t xml:space="preserve"> </w:t>
      </w:r>
      <w:r w:rsidRPr="00CD2713">
        <w:t>агентства, бюро и пр. Именно</w:t>
      </w:r>
      <w:r w:rsidR="00CD2713">
        <w:t xml:space="preserve"> </w:t>
      </w:r>
      <w:r w:rsidRPr="00CD2713">
        <w:t>милиция</w:t>
      </w:r>
      <w:r w:rsidR="00CD2713">
        <w:t xml:space="preserve"> </w:t>
      </w:r>
      <w:r w:rsidRPr="00CD2713">
        <w:t>находится</w:t>
      </w:r>
      <w:r w:rsidR="00CD2713">
        <w:t xml:space="preserve"> </w:t>
      </w:r>
      <w:r w:rsidRPr="00CD2713">
        <w:t>на</w:t>
      </w:r>
      <w:r w:rsidR="00CD2713">
        <w:t xml:space="preserve"> </w:t>
      </w:r>
      <w:r w:rsidRPr="00CD2713">
        <w:t>первой</w:t>
      </w:r>
      <w:r w:rsidR="00CD2713">
        <w:t xml:space="preserve"> </w:t>
      </w:r>
      <w:r w:rsidRPr="00CD2713">
        <w:t>линии</w:t>
      </w:r>
      <w:r w:rsidR="00CD2713">
        <w:t xml:space="preserve"> </w:t>
      </w:r>
      <w:r w:rsidRPr="00CD2713">
        <w:t>борьбы</w:t>
      </w:r>
      <w:r w:rsidR="00CD2713">
        <w:t xml:space="preserve"> </w:t>
      </w:r>
      <w:r w:rsidRPr="00CD2713">
        <w:t>с</w:t>
      </w:r>
      <w:r w:rsidR="00CD2713">
        <w:t xml:space="preserve"> </w:t>
      </w:r>
      <w:r w:rsidRPr="00CD2713">
        <w:t>правонарушениями, в</w:t>
      </w:r>
      <w:r w:rsidR="00CD2713">
        <w:t xml:space="preserve"> </w:t>
      </w:r>
      <w:r w:rsidRPr="00CD2713">
        <w:t>частности, преступлениями. Действует</w:t>
      </w:r>
      <w:r w:rsidR="00CD2713">
        <w:t xml:space="preserve"> </w:t>
      </w:r>
      <w:r w:rsidRPr="00CD2713">
        <w:t>она</w:t>
      </w:r>
      <w:r w:rsidR="00CD2713">
        <w:t xml:space="preserve"> </w:t>
      </w:r>
      <w:r w:rsidRPr="00CD2713">
        <w:t>от</w:t>
      </w:r>
      <w:r w:rsidR="00CD2713">
        <w:t xml:space="preserve"> </w:t>
      </w:r>
      <w:r w:rsidRPr="00CD2713">
        <w:t>имени</w:t>
      </w:r>
      <w:r w:rsidR="00CD2713">
        <w:t xml:space="preserve"> </w:t>
      </w:r>
      <w:r w:rsidRPr="00CD2713">
        <w:t>и</w:t>
      </w:r>
      <w:r w:rsidR="00CD2713">
        <w:t xml:space="preserve"> </w:t>
      </w:r>
      <w:r w:rsidRPr="00CD2713">
        <w:t>по</w:t>
      </w:r>
      <w:r w:rsidR="00CD2713">
        <w:t xml:space="preserve"> </w:t>
      </w:r>
      <w:r w:rsidRPr="00CD2713">
        <w:t>поручению</w:t>
      </w:r>
      <w:r w:rsidR="00CD2713">
        <w:t xml:space="preserve"> </w:t>
      </w:r>
      <w:r w:rsidRPr="00CD2713">
        <w:t>государства, что</w:t>
      </w:r>
      <w:r w:rsidR="00CD2713">
        <w:t xml:space="preserve"> </w:t>
      </w:r>
      <w:r w:rsidRPr="00CD2713">
        <w:t>налагает</w:t>
      </w:r>
      <w:r w:rsidR="00CD2713">
        <w:t xml:space="preserve"> </w:t>
      </w:r>
      <w:r w:rsidRPr="00CD2713">
        <w:t>на</w:t>
      </w:r>
      <w:r w:rsidR="00CD2713">
        <w:t xml:space="preserve"> </w:t>
      </w:r>
      <w:r w:rsidRPr="00CD2713">
        <w:t>неё</w:t>
      </w:r>
      <w:r w:rsidR="00CD2713">
        <w:t xml:space="preserve"> </w:t>
      </w:r>
      <w:r w:rsidRPr="00CD2713">
        <w:t>высокую</w:t>
      </w:r>
      <w:r w:rsidR="00CD2713">
        <w:t xml:space="preserve"> </w:t>
      </w:r>
      <w:r w:rsidRPr="00CD2713">
        <w:t>ответственность.</w:t>
      </w:r>
    </w:p>
    <w:p w:rsidR="00C0424F" w:rsidRPr="00CD2713" w:rsidRDefault="00C0424F" w:rsidP="00CD2713">
      <w:pPr>
        <w:pStyle w:val="23"/>
        <w:ind w:firstLine="709"/>
      </w:pPr>
      <w:r w:rsidRPr="00CD2713">
        <w:t xml:space="preserve">Органы внутренних дел - милиция – в глазах населения, с одной стороны, референтно олицетворяют порядок, установленный законом, а с другой - являются наиболее «осязаемым» инструментом власти. Практическая деятельность органов внутренних дел демонстрирует отношение власти к закону. Если милиция действует строго в рамках последнего, ее властные полномочия реализуются только в установленном законом порядке, то тогда милиция выступает в глазах населения как исполнитель официально установленных государственной властью правил поведения. В этом случае позитивная или негативная оценка ее действий выражает отношение населения к действующему законодательству. Если же государственная власть реализует себя не только через закон, но и помимо него или же вопреки, то отношение населения к милиции непосредственно отражает его отношение к власти. </w:t>
      </w:r>
    </w:p>
    <w:p w:rsidR="00C0424F" w:rsidRPr="00CD2713" w:rsidRDefault="00C0424F" w:rsidP="00CD2713">
      <w:pPr>
        <w:ind w:firstLine="709"/>
      </w:pPr>
      <w:r w:rsidRPr="00CD2713">
        <w:t>Характер отношений «милиция-население» имеет значение не только в качестве одного из показателей состояния такого глобального взаимодействия, как «власть и народ», но и для объяснения особенностей правосознания населения и работников милиции, а также уровня преступности, распространения административных правонарушений и т.п. Это происходит</w:t>
      </w:r>
      <w:r w:rsidR="00AE3800">
        <w:t>,</w:t>
      </w:r>
      <w:r w:rsidRPr="00CD2713">
        <w:t xml:space="preserve"> прежде всего</w:t>
      </w:r>
      <w:r w:rsidR="00AE3800">
        <w:t>,</w:t>
      </w:r>
      <w:r w:rsidRPr="00CD2713">
        <w:t xml:space="preserve"> потому, что все эти пороки общества на себе ощущает и не может зачастую им противостоять та часть населения, которая не облачена властными полномочиями и вынужденная постоянно бороться с унижениями, оскорблениями, хамством и пр. </w:t>
      </w:r>
    </w:p>
    <w:p w:rsidR="00C0424F" w:rsidRPr="00CD2713" w:rsidRDefault="00C0424F" w:rsidP="00CD2713">
      <w:pPr>
        <w:ind w:firstLine="709"/>
      </w:pPr>
      <w:r w:rsidRPr="00CD2713">
        <w:t>ОВД</w:t>
      </w:r>
      <w:r w:rsidR="00CD2713">
        <w:t xml:space="preserve"> </w:t>
      </w:r>
      <w:r w:rsidRPr="00CD2713">
        <w:t> —</w:t>
      </w:r>
      <w:r w:rsidR="00CD2713">
        <w:t xml:space="preserve"> </w:t>
      </w:r>
      <w:r w:rsidRPr="00CD2713">
        <w:t>весьма</w:t>
      </w:r>
      <w:r w:rsidR="00CD2713">
        <w:t xml:space="preserve"> </w:t>
      </w:r>
      <w:r w:rsidRPr="00CD2713">
        <w:t>своеобразное</w:t>
      </w:r>
      <w:r w:rsidR="00CD2713">
        <w:t xml:space="preserve"> </w:t>
      </w:r>
      <w:r w:rsidRPr="00CD2713">
        <w:t>звено</w:t>
      </w:r>
      <w:r w:rsidR="00CD2713">
        <w:t xml:space="preserve"> </w:t>
      </w:r>
      <w:r w:rsidRPr="00CD2713">
        <w:t>исполнительной</w:t>
      </w:r>
      <w:r w:rsidR="00CD2713">
        <w:t xml:space="preserve"> </w:t>
      </w:r>
      <w:r w:rsidRPr="00CD2713">
        <w:t>власти. Сущность</w:t>
      </w:r>
      <w:r w:rsidR="00CD2713">
        <w:t xml:space="preserve"> </w:t>
      </w:r>
      <w:r w:rsidRPr="00CD2713">
        <w:t>их</w:t>
      </w:r>
      <w:r w:rsidR="00CD2713">
        <w:t xml:space="preserve"> </w:t>
      </w:r>
      <w:r w:rsidRPr="00CD2713">
        <w:t>деятельности</w:t>
      </w:r>
      <w:r w:rsidR="00CD2713">
        <w:t xml:space="preserve"> </w:t>
      </w:r>
      <w:r w:rsidRPr="00CD2713">
        <w:t>состоит</w:t>
      </w:r>
      <w:r w:rsidR="00CD2713">
        <w:t xml:space="preserve"> </w:t>
      </w:r>
      <w:r w:rsidRPr="00CD2713">
        <w:t>в</w:t>
      </w:r>
      <w:r w:rsidR="00CD2713">
        <w:t xml:space="preserve"> </w:t>
      </w:r>
      <w:r w:rsidRPr="00CD2713">
        <w:t>повседневном</w:t>
      </w:r>
      <w:r w:rsidR="00CD2713">
        <w:t xml:space="preserve"> </w:t>
      </w:r>
      <w:r w:rsidRPr="00CD2713">
        <w:t>исполнении</w:t>
      </w:r>
      <w:r w:rsidR="00CD2713">
        <w:t xml:space="preserve"> </w:t>
      </w:r>
      <w:r w:rsidRPr="00CD2713">
        <w:t>и</w:t>
      </w:r>
      <w:r w:rsidR="00CD2713">
        <w:t xml:space="preserve"> </w:t>
      </w:r>
      <w:r w:rsidRPr="00CD2713">
        <w:t>проведении</w:t>
      </w:r>
      <w:r w:rsidR="00CD2713">
        <w:t xml:space="preserve"> </w:t>
      </w:r>
      <w:r w:rsidRPr="00CD2713">
        <w:t>в</w:t>
      </w:r>
      <w:r w:rsidR="00CD2713">
        <w:t xml:space="preserve"> </w:t>
      </w:r>
      <w:r w:rsidRPr="00CD2713">
        <w:t>жизнь</w:t>
      </w:r>
      <w:r w:rsidR="00CD2713">
        <w:t xml:space="preserve"> </w:t>
      </w:r>
      <w:r w:rsidRPr="00CD2713">
        <w:t>законов</w:t>
      </w:r>
      <w:r w:rsidR="00CD2713">
        <w:t xml:space="preserve"> </w:t>
      </w:r>
      <w:r w:rsidRPr="00CD2713">
        <w:t>и</w:t>
      </w:r>
      <w:r w:rsidR="00CD2713">
        <w:t xml:space="preserve"> </w:t>
      </w:r>
      <w:r w:rsidRPr="00CD2713">
        <w:t>подзаконных</w:t>
      </w:r>
      <w:r w:rsidR="00CD2713">
        <w:t xml:space="preserve"> </w:t>
      </w:r>
      <w:r w:rsidRPr="00CD2713">
        <w:t>актов,</w:t>
      </w:r>
      <w:r w:rsidR="00CD2713">
        <w:t xml:space="preserve"> </w:t>
      </w:r>
      <w:r w:rsidRPr="00CD2713">
        <w:t>регулирующих</w:t>
      </w:r>
      <w:r w:rsidR="00CD2713">
        <w:t xml:space="preserve"> </w:t>
      </w:r>
      <w:r w:rsidRPr="00CD2713">
        <w:t>общественный</w:t>
      </w:r>
      <w:r w:rsidR="00CD2713">
        <w:t xml:space="preserve"> </w:t>
      </w:r>
      <w:r w:rsidRPr="00CD2713">
        <w:t>порядок.</w:t>
      </w:r>
      <w:r w:rsidR="00CD2713">
        <w:t xml:space="preserve"> </w:t>
      </w:r>
    </w:p>
    <w:p w:rsidR="00C0424F" w:rsidRPr="00CD2713" w:rsidRDefault="00C0424F" w:rsidP="00CD2713">
      <w:pPr>
        <w:pStyle w:val="31"/>
        <w:ind w:left="0" w:firstLine="709"/>
      </w:pPr>
      <w:r w:rsidRPr="00CD2713">
        <w:t>В</w:t>
      </w:r>
      <w:r w:rsidR="00CD2713">
        <w:t xml:space="preserve"> </w:t>
      </w:r>
      <w:r w:rsidRPr="00CD2713">
        <w:t>деятельности</w:t>
      </w:r>
      <w:r w:rsidR="00CD2713">
        <w:t xml:space="preserve"> </w:t>
      </w:r>
      <w:r w:rsidRPr="00CD2713">
        <w:t>милиции</w:t>
      </w:r>
      <w:r w:rsidR="00CD2713">
        <w:t xml:space="preserve"> </w:t>
      </w:r>
      <w:r w:rsidRPr="00CD2713">
        <w:t>необходимо</w:t>
      </w:r>
      <w:r w:rsidR="00CD2713">
        <w:t xml:space="preserve"> </w:t>
      </w:r>
      <w:r w:rsidRPr="00CD2713">
        <w:t>выделить</w:t>
      </w:r>
      <w:r w:rsidR="00CD2713">
        <w:t xml:space="preserve"> </w:t>
      </w:r>
      <w:r w:rsidRPr="00CD2713">
        <w:t>три</w:t>
      </w:r>
      <w:r w:rsidR="00CD2713">
        <w:t xml:space="preserve"> </w:t>
      </w:r>
      <w:r w:rsidRPr="00CD2713">
        <w:t>основных</w:t>
      </w:r>
      <w:r w:rsidR="00CD2713">
        <w:t xml:space="preserve"> </w:t>
      </w:r>
      <w:r w:rsidRPr="00CD2713">
        <w:t>направления,</w:t>
      </w:r>
      <w:r w:rsidR="00CD2713">
        <w:t xml:space="preserve"> </w:t>
      </w:r>
      <w:r w:rsidRPr="00CD2713">
        <w:t>каждое</w:t>
      </w:r>
      <w:r w:rsidR="00CD2713">
        <w:t xml:space="preserve"> </w:t>
      </w:r>
      <w:r w:rsidRPr="00CD2713">
        <w:t>из</w:t>
      </w:r>
      <w:r w:rsidR="00CD2713">
        <w:t xml:space="preserve"> </w:t>
      </w:r>
      <w:r w:rsidRPr="00CD2713">
        <w:t>которых</w:t>
      </w:r>
      <w:r w:rsidR="00CD2713">
        <w:t xml:space="preserve"> </w:t>
      </w:r>
      <w:r w:rsidRPr="00CD2713">
        <w:t>имеет</w:t>
      </w:r>
      <w:r w:rsidR="00CD2713">
        <w:t xml:space="preserve"> </w:t>
      </w:r>
      <w:r w:rsidRPr="00CD2713">
        <w:t>особую</w:t>
      </w:r>
      <w:r w:rsidR="00CD2713">
        <w:t xml:space="preserve"> </w:t>
      </w:r>
      <w:r w:rsidRPr="00CD2713">
        <w:t>правовую</w:t>
      </w:r>
      <w:r w:rsidR="00CD2713">
        <w:t xml:space="preserve"> </w:t>
      </w:r>
      <w:r w:rsidRPr="00CD2713">
        <w:t xml:space="preserve">характеристику: </w:t>
      </w:r>
    </w:p>
    <w:p w:rsidR="00C0424F" w:rsidRPr="00CD2713" w:rsidRDefault="00C0424F" w:rsidP="00CD2713">
      <w:pPr>
        <w:numPr>
          <w:ilvl w:val="0"/>
          <w:numId w:val="2"/>
        </w:numPr>
        <w:ind w:firstLine="709"/>
      </w:pPr>
      <w:r w:rsidRPr="00CD2713">
        <w:t>Административная</w:t>
      </w:r>
      <w:r w:rsidR="00CD2713">
        <w:t xml:space="preserve"> </w:t>
      </w:r>
      <w:r w:rsidRPr="00CD2713">
        <w:t>деятельность</w:t>
      </w:r>
      <w:r w:rsidR="00CD2713">
        <w:t xml:space="preserve"> </w:t>
      </w:r>
      <w:r w:rsidRPr="00CD2713">
        <w:t xml:space="preserve"> на</w:t>
      </w:r>
      <w:r w:rsidR="00CD2713">
        <w:t xml:space="preserve"> </w:t>
      </w:r>
      <w:r w:rsidRPr="00CD2713">
        <w:t>основе</w:t>
      </w:r>
      <w:r w:rsidR="00CD2713">
        <w:t xml:space="preserve"> </w:t>
      </w:r>
      <w:r w:rsidRPr="00CD2713">
        <w:t>административного</w:t>
      </w:r>
      <w:r w:rsidR="00CD2713">
        <w:t xml:space="preserve"> </w:t>
      </w:r>
      <w:r w:rsidRPr="00CD2713">
        <w:t>законодательства. В</w:t>
      </w:r>
      <w:r w:rsidR="00CD2713">
        <w:t xml:space="preserve"> </w:t>
      </w:r>
      <w:r w:rsidRPr="00CD2713">
        <w:t>ходе</w:t>
      </w:r>
      <w:r w:rsidR="00CD2713">
        <w:t xml:space="preserve"> </w:t>
      </w:r>
      <w:r w:rsidRPr="00CD2713">
        <w:t>отправления</w:t>
      </w:r>
      <w:r w:rsidR="00CD2713">
        <w:t xml:space="preserve"> </w:t>
      </w:r>
      <w:r w:rsidRPr="00CD2713">
        <w:t>административных</w:t>
      </w:r>
      <w:r w:rsidR="00CD2713">
        <w:t xml:space="preserve"> </w:t>
      </w:r>
      <w:r w:rsidRPr="00CD2713">
        <w:t>полномочий</w:t>
      </w:r>
      <w:r w:rsidR="00CD2713">
        <w:t xml:space="preserve"> </w:t>
      </w:r>
      <w:r w:rsidRPr="00CD2713">
        <w:t>сотрудники</w:t>
      </w:r>
      <w:r w:rsidR="00CD2713">
        <w:t xml:space="preserve"> </w:t>
      </w:r>
      <w:r w:rsidRPr="00CD2713">
        <w:t>и</w:t>
      </w:r>
      <w:r w:rsidR="00CD2713">
        <w:t xml:space="preserve"> </w:t>
      </w:r>
      <w:r w:rsidRPr="00CD2713">
        <w:t>аппарат</w:t>
      </w:r>
      <w:r w:rsidR="00CD2713">
        <w:t xml:space="preserve"> </w:t>
      </w:r>
      <w:r w:rsidRPr="00CD2713">
        <w:t>милиции</w:t>
      </w:r>
      <w:r w:rsidR="00CD2713">
        <w:t xml:space="preserve"> </w:t>
      </w:r>
      <w:r w:rsidRPr="00CD2713">
        <w:t>вступают</w:t>
      </w:r>
      <w:r w:rsidR="00CD2713">
        <w:t xml:space="preserve"> </w:t>
      </w:r>
      <w:r w:rsidRPr="00CD2713">
        <w:t>в</w:t>
      </w:r>
      <w:r w:rsidR="00CD2713">
        <w:t xml:space="preserve"> </w:t>
      </w:r>
      <w:r w:rsidRPr="00CD2713">
        <w:t>административно - правовые</w:t>
      </w:r>
      <w:r w:rsidR="00CD2713">
        <w:t xml:space="preserve"> </w:t>
      </w:r>
      <w:r w:rsidRPr="00CD2713">
        <w:t>отношения с гражданами, учреждениями, организациями.</w:t>
      </w:r>
    </w:p>
    <w:p w:rsidR="00C0424F" w:rsidRPr="00CD2713" w:rsidRDefault="00C0424F" w:rsidP="00CD2713">
      <w:pPr>
        <w:ind w:firstLine="709"/>
      </w:pPr>
      <w:r w:rsidRPr="00CD2713">
        <w:t>2. Милиция</w:t>
      </w:r>
      <w:r w:rsidR="00CD2713">
        <w:t xml:space="preserve"> </w:t>
      </w:r>
      <w:r w:rsidRPr="00CD2713">
        <w:t>как</w:t>
      </w:r>
      <w:r w:rsidR="00CD2713">
        <w:t xml:space="preserve"> </w:t>
      </w:r>
      <w:r w:rsidRPr="00CD2713">
        <w:t>орган</w:t>
      </w:r>
      <w:r w:rsidR="00CD2713">
        <w:t xml:space="preserve"> </w:t>
      </w:r>
      <w:r w:rsidRPr="00CD2713">
        <w:t xml:space="preserve">дознания. </w:t>
      </w:r>
    </w:p>
    <w:p w:rsidR="00C0424F" w:rsidRPr="00CD2713" w:rsidRDefault="00C0424F" w:rsidP="00CD2713">
      <w:pPr>
        <w:ind w:firstLine="709"/>
      </w:pPr>
      <w:r w:rsidRPr="00CD2713">
        <w:t>3. Оперативно - розыскная</w:t>
      </w:r>
      <w:r w:rsidR="00CD2713">
        <w:t xml:space="preserve"> </w:t>
      </w:r>
      <w:r w:rsidRPr="00CD2713">
        <w:t xml:space="preserve">деятельность: </w:t>
      </w:r>
    </w:p>
    <w:p w:rsidR="00AE3800" w:rsidRDefault="00C0424F" w:rsidP="00AE3800">
      <w:pPr>
        <w:ind w:left="150" w:firstLine="709"/>
      </w:pPr>
      <w:r w:rsidRPr="00CD2713">
        <w:t xml:space="preserve"> </w:t>
      </w:r>
    </w:p>
    <w:p w:rsidR="00AE3800" w:rsidRPr="00AE3800" w:rsidRDefault="00AE3800" w:rsidP="00AE3800">
      <w:pPr>
        <w:ind w:left="150" w:firstLine="709"/>
        <w:jc w:val="center"/>
      </w:pPr>
      <w:r w:rsidRPr="006349FE">
        <w:rPr>
          <w:b/>
          <w:bCs/>
        </w:rPr>
        <w:t>2</w:t>
      </w:r>
      <w:r>
        <w:t xml:space="preserve">. </w:t>
      </w:r>
      <w:r w:rsidR="00C0424F" w:rsidRPr="00AE3800">
        <w:rPr>
          <w:b/>
          <w:bCs/>
        </w:rPr>
        <w:t>Организационная структура управления</w:t>
      </w:r>
    </w:p>
    <w:p w:rsidR="00C0424F" w:rsidRPr="00AE3800" w:rsidRDefault="00C0424F" w:rsidP="00AE3800">
      <w:pPr>
        <w:ind w:left="510" w:firstLine="0"/>
        <w:jc w:val="center"/>
        <w:rPr>
          <w:b/>
          <w:bCs/>
        </w:rPr>
      </w:pPr>
      <w:r w:rsidRPr="00AE3800">
        <w:rPr>
          <w:b/>
          <w:bCs/>
        </w:rPr>
        <w:t>органами внутренних дел</w:t>
      </w:r>
    </w:p>
    <w:p w:rsidR="00C0424F" w:rsidRPr="00CD2713" w:rsidRDefault="00C0424F" w:rsidP="00CD2713">
      <w:pPr>
        <w:ind w:left="227" w:firstLine="709"/>
        <w:rPr>
          <w:b/>
          <w:bCs/>
        </w:rPr>
      </w:pPr>
    </w:p>
    <w:p w:rsidR="00C0424F" w:rsidRPr="00CD2713" w:rsidRDefault="00C0424F" w:rsidP="00CD2713">
      <w:pPr>
        <w:pStyle w:val="23"/>
        <w:ind w:firstLine="709"/>
      </w:pPr>
      <w:r w:rsidRPr="00CD2713">
        <w:t xml:space="preserve">В настоящее время структура организационная МВД России имеет четыре уровня: </w:t>
      </w:r>
    </w:p>
    <w:p w:rsidR="00C0424F" w:rsidRPr="00CD2713" w:rsidRDefault="00C0424F" w:rsidP="00CD2713">
      <w:pPr>
        <w:ind w:firstLine="709"/>
      </w:pPr>
      <w:r w:rsidRPr="00CD2713">
        <w:t xml:space="preserve">1-й уровень — Министерство внутренних дел России; </w:t>
      </w:r>
    </w:p>
    <w:p w:rsidR="00C0424F" w:rsidRPr="00CD2713" w:rsidRDefault="00C0424F" w:rsidP="00CD2713">
      <w:pPr>
        <w:ind w:firstLine="709"/>
      </w:pPr>
      <w:r w:rsidRPr="00CD2713">
        <w:t xml:space="preserve">2-й уровень — окружные подразделения Министерства внутренних дел Российской Федерации — Главные управления Министерства внутренних дел Российской Федерации по федеральным округам; </w:t>
      </w:r>
    </w:p>
    <w:p w:rsidR="00C0424F" w:rsidRPr="00CD2713" w:rsidRDefault="00C0424F" w:rsidP="00CD2713">
      <w:pPr>
        <w:ind w:firstLine="709"/>
      </w:pPr>
      <w:r w:rsidRPr="00CD2713">
        <w:t xml:space="preserve">3-й уровень — Министерства внутренних дел, Управления внутренних дел субъектов Российской Федерации; </w:t>
      </w:r>
    </w:p>
    <w:p w:rsidR="00C0424F" w:rsidRPr="00CD2713" w:rsidRDefault="00C0424F" w:rsidP="00CD2713">
      <w:pPr>
        <w:ind w:firstLine="709"/>
      </w:pPr>
      <w:r w:rsidRPr="00CD2713">
        <w:t xml:space="preserve">4-й уровень — городские и районные органы внутренних дел, линейные органы внутренних дел на транспорте. </w:t>
      </w:r>
    </w:p>
    <w:p w:rsidR="00C0424F" w:rsidRPr="00CD2713" w:rsidRDefault="00C0424F" w:rsidP="00CD2713">
      <w:pPr>
        <w:ind w:firstLine="709"/>
      </w:pPr>
      <w:r w:rsidRPr="00CD2713">
        <w:t xml:space="preserve">Одной из главных задач МВД России является руководство системой органов внутренних дел и внутренними войсками. Выполнение этой задачи предполагает формирование эффективной системы управления (как непосредственной оперативно-служебной деятельностью подчиненных органов, так и их ресурсным обеспечением). </w:t>
      </w:r>
    </w:p>
    <w:p w:rsidR="00C0424F" w:rsidRPr="00CD2713" w:rsidRDefault="00C0424F" w:rsidP="00CD2713">
      <w:pPr>
        <w:ind w:firstLine="709"/>
      </w:pPr>
      <w:r w:rsidRPr="00CD2713">
        <w:t xml:space="preserve">Как правило, структурные подразделения МВД России в своем подавляющем большинстве выполняют две группы функций: организуют оперативно-служебную деятельность ОВД на соответствующих направлениях и реализуют полномочия по непосредственной борьбе с преступностью и охране общественного порядка. В этой связи внутренняя структура главных управлений и управлений складывается в основном по </w:t>
      </w:r>
      <w:r w:rsidRPr="00CD2713">
        <w:rPr>
          <w:b/>
          <w:bCs/>
        </w:rPr>
        <w:t>линейно-зональному принципу</w:t>
      </w:r>
      <w:r w:rsidRPr="00CD2713">
        <w:t xml:space="preserve">. </w:t>
      </w:r>
    </w:p>
    <w:p w:rsidR="00C0424F" w:rsidRPr="00CD2713" w:rsidRDefault="00C0424F" w:rsidP="00CD2713">
      <w:pPr>
        <w:pStyle w:val="23"/>
        <w:ind w:firstLine="709"/>
      </w:pPr>
      <w:r w:rsidRPr="00CD2713">
        <w:rPr>
          <w:b/>
          <w:bCs/>
        </w:rPr>
        <w:t xml:space="preserve"> </w:t>
      </w:r>
      <w:r w:rsidRPr="00CD2713">
        <w:t xml:space="preserve">Главные управления Министерства внутренних дел Российской Федерации по федеральным округам являются окружными подразделениями Министерства внутренних дел Российской Федерации. Их основными задачами являются: </w:t>
      </w:r>
    </w:p>
    <w:p w:rsidR="00C0424F" w:rsidRPr="00CD2713" w:rsidRDefault="00C0424F" w:rsidP="00CD2713">
      <w:pPr>
        <w:ind w:firstLine="709"/>
      </w:pPr>
      <w:r w:rsidRPr="00CD2713">
        <w:t xml:space="preserve">— координация, контроль и анализ деятельности органов внутренних дел в соответствующих федеральных округах; </w:t>
      </w:r>
    </w:p>
    <w:p w:rsidR="00C0424F" w:rsidRPr="00CD2713" w:rsidRDefault="00C0424F" w:rsidP="00CD2713">
      <w:pPr>
        <w:ind w:firstLine="709"/>
      </w:pPr>
      <w:r w:rsidRPr="00CD2713">
        <w:t xml:space="preserve">— организация деятельности органов внутренних дел в соответствующих федеральных округах по борьбе с организованной преступностью, носящей межрегиональный характер; </w:t>
      </w:r>
    </w:p>
    <w:p w:rsidR="00C0424F" w:rsidRPr="00CD2713" w:rsidRDefault="00C0424F" w:rsidP="00CD2713">
      <w:pPr>
        <w:ind w:firstLine="709"/>
      </w:pPr>
      <w:r w:rsidRPr="00CD2713">
        <w:t xml:space="preserve">— организация взаимодействия органов внутренних дел с полномочными представителями Президента Российской Федерации в соответствующих федеральных округах. </w:t>
      </w:r>
    </w:p>
    <w:p w:rsidR="00C0424F" w:rsidRPr="00CD2713" w:rsidRDefault="00C0424F" w:rsidP="00CD2713">
      <w:pPr>
        <w:ind w:firstLine="709"/>
      </w:pPr>
      <w:r w:rsidRPr="00CD2713">
        <w:t xml:space="preserve">Министерства внутренних дел, Управления внутренних дел субъектов Российской Федерации возглавляют системы органов внутренних дел республики, края, области, города федерального значения, автономной области, автономного круга, в которые входят: управления (отделы) внутренних дел районов или иных административно-территориальных единиц в городах; иные подразделения, предприятия, учреждения и организации, созданные в установленном порядке для осуществления задач, стоящих перед ОВД. </w:t>
      </w:r>
    </w:p>
    <w:p w:rsidR="00C0424F" w:rsidRPr="00CD2713" w:rsidRDefault="00C0424F" w:rsidP="00CD2713">
      <w:pPr>
        <w:ind w:firstLine="709"/>
      </w:pPr>
      <w:r w:rsidRPr="00CD2713">
        <w:t xml:space="preserve"> Согласно иерархическому построению и территориальному принципу формирования МВД, УВД подчиняются МВД России, а также соответственно Президенту РФ, Правительству РФ, главе администрации субъекта Федерации. </w:t>
      </w:r>
    </w:p>
    <w:p w:rsidR="00C0424F" w:rsidRPr="00CD2713" w:rsidRDefault="00C0424F" w:rsidP="00CD2713">
      <w:pPr>
        <w:ind w:firstLine="709"/>
      </w:pPr>
      <w:r w:rsidRPr="00CD2713">
        <w:t xml:space="preserve">Под их непосредственным руководством находятся горрайлинорганы, подведомственные предприятия, учреждения и организации внутренних дел. </w:t>
      </w:r>
    </w:p>
    <w:p w:rsidR="00C0424F" w:rsidRPr="00CD2713" w:rsidRDefault="00C0424F" w:rsidP="00CD2713">
      <w:pPr>
        <w:ind w:firstLine="709"/>
      </w:pPr>
      <w:r w:rsidRPr="00CD2713">
        <w:t xml:space="preserve"> Организационно-штатная структура МВД, УВД субъектов Федерации формируется на основе потребностей практики. Поэтому аппараты МВД, УВД различных субъектов Федерации, разных регионов страны, вследствие их особенностей, не могут быть одинаковыми и отличаются друг от друга не только по численности, но и по структуре. Однако все они согласно общему принципу формирования имеют характерные структурные звенья. </w:t>
      </w:r>
    </w:p>
    <w:p w:rsidR="00C0424F" w:rsidRPr="00CD2713" w:rsidRDefault="00C0424F" w:rsidP="00CD2713">
      <w:pPr>
        <w:ind w:firstLine="709"/>
      </w:pPr>
      <w:r w:rsidRPr="00CD2713">
        <w:t xml:space="preserve">Возглавляют министерство, управление внутренних дел соответственно министр или начальник УВД, который вместе со своими заместителями образуют руководство аппарата (1-й заместитель — начальник криминальной милиции; заместитель—начальник штаба; заместитель—начальник милиции общественной безопасности; заместитель — начальник следственного управления (отдела); заместитель—начальник управления (отдела) кадров, заместитель—начальник тыла). </w:t>
      </w:r>
    </w:p>
    <w:p w:rsidR="00C0424F" w:rsidRPr="00CD2713" w:rsidRDefault="00C0424F" w:rsidP="00CD2713">
      <w:pPr>
        <w:ind w:firstLine="709"/>
      </w:pPr>
      <w:r w:rsidRPr="00CD2713">
        <w:t xml:space="preserve">В непосредственном подчинении министру, начальнику УВД находятся: контрольно-ревизионный отдел (отделение, группа); управление (отдел, отделение) собственной безопасности; секретариат; управление (отдел) по организованной преступности: отдел информации и общественных связей (отделение, группа). </w:t>
      </w:r>
    </w:p>
    <w:p w:rsidR="00C0424F" w:rsidRPr="00CD2713" w:rsidRDefault="00C0424F" w:rsidP="00CD2713">
      <w:pPr>
        <w:ind w:firstLine="709"/>
      </w:pPr>
      <w:r w:rsidRPr="00CD2713">
        <w:t xml:space="preserve"> Первому заместителю министра, начальника УВД — начальнику криминальной милиции подчиняются: управление (отдел) уголовного розыска: управление (отдел) по борьбе с экономическими преступлениями; управление (отдел, отделение) по борьбе с незаконным оборотом наркотиков. </w:t>
      </w:r>
    </w:p>
    <w:p w:rsidR="00C0424F" w:rsidRPr="00CD2713" w:rsidRDefault="00C0424F" w:rsidP="00CD2713">
      <w:pPr>
        <w:ind w:firstLine="709"/>
      </w:pPr>
      <w:r w:rsidRPr="00CD2713">
        <w:t xml:space="preserve">Указанные три службы (подразделения) в совокупности представляют собой блок криминальной милиции. Кроме того, в подчинении данного блока находятся: управление (отдел) оперативно-поисковых мероприятий; управление (отдел) оперативно-технических мероприятий. </w:t>
      </w:r>
    </w:p>
    <w:p w:rsidR="00C0424F" w:rsidRPr="00CD2713" w:rsidRDefault="00C0424F" w:rsidP="00CD2713">
      <w:pPr>
        <w:ind w:firstLine="709"/>
      </w:pPr>
      <w:r w:rsidRPr="00CD2713">
        <w:t xml:space="preserve">Заместитель министра, начальника УВД — начальник штаба осуществляет руководство деятельностью штаба, имеющего в своем составе: информационный центр (ИЦ); межрегиональный (территориальный) центр спецсвязи (ЦСС, ПСС); эксплуатационно-технический центр. </w:t>
      </w:r>
    </w:p>
    <w:p w:rsidR="00C0424F" w:rsidRPr="00CD2713" w:rsidRDefault="00C0424F" w:rsidP="00CD2713">
      <w:pPr>
        <w:ind w:firstLine="709"/>
      </w:pPr>
      <w:r w:rsidRPr="00CD2713">
        <w:t xml:space="preserve">Милицию общественной безопасности составляют: управление (отдел, отделение) обеспечения общественного порядка; управление (отдел, отделение) по организации работы участковых инспекторов милиции и предупреждению правонарушений несовершеннолетних; управление (отдел, отделение) по лицензионно-разрешительной работе и контролю за частной детективной и охранной деятельностью; управление (отдел, отделение) организации раскрытия и расследования преступлений; управление (отдел, отделение) ГИБДД; управление (отдел, отделение) по организации работы спецучреждений милиции и конвоирования. </w:t>
      </w:r>
    </w:p>
    <w:p w:rsidR="00C0424F" w:rsidRPr="00CD2713" w:rsidRDefault="00C0424F" w:rsidP="00CD2713">
      <w:pPr>
        <w:ind w:firstLine="709"/>
      </w:pPr>
      <w:r w:rsidRPr="00CD2713">
        <w:t xml:space="preserve">Вышеуказанные службы (подразделения) находятся в ведении заместителя министра, начальника УВД — начальника милиции общественной безопасности. Ему также подчиняются: управление (отдел, отделение) вневедомственной охраны; управление (отдел, отделение) паспортно-визовой службы. </w:t>
      </w:r>
    </w:p>
    <w:p w:rsidR="00C0424F" w:rsidRPr="00CD2713" w:rsidRDefault="00C0424F" w:rsidP="00CD2713">
      <w:pPr>
        <w:ind w:firstLine="709"/>
      </w:pPr>
      <w:r w:rsidRPr="00CD2713">
        <w:t xml:space="preserve">Под руководством заместителя министра, начальника УВД — начальника следственного управления (отдела) находятся: следственное управление (отдел); экспертно-криминалистическое управление (отдел, отделение); управление (отдел, отделение) по расследованию организованной преступной деятельности (следственная часть). </w:t>
      </w:r>
    </w:p>
    <w:p w:rsidR="00C0424F" w:rsidRPr="00CD2713" w:rsidRDefault="00C0424F" w:rsidP="00CD2713">
      <w:pPr>
        <w:ind w:firstLine="709"/>
      </w:pPr>
      <w:r w:rsidRPr="00CD2713">
        <w:t xml:space="preserve">В ведении заместителя министра, начальника УВД — начальника управления (отдела) кадров находятся: управление (отделение) кадров; учебный центр. </w:t>
      </w:r>
    </w:p>
    <w:p w:rsidR="00C0424F" w:rsidRPr="00CD2713" w:rsidRDefault="00C0424F" w:rsidP="00CD2713">
      <w:pPr>
        <w:ind w:firstLine="709"/>
      </w:pPr>
      <w:r w:rsidRPr="00CD2713">
        <w:t xml:space="preserve">Заместитель министра, начальника УВД — начальник тыла обеспечивает руководство: организационно-плановым отделом (отделением); управлением (отделом, отделением) материально-технического и хозяйственного обеспечения; финансово-экономическим управлением (отделом, отделением); отделом капитального строительства; медицинским управлением (отделом, отделением). </w:t>
      </w:r>
    </w:p>
    <w:p w:rsidR="00C0424F" w:rsidRPr="00CD2713" w:rsidRDefault="00C0424F" w:rsidP="00CD2713">
      <w:pPr>
        <w:ind w:firstLine="709"/>
      </w:pPr>
      <w:r w:rsidRPr="00CD2713">
        <w:t xml:space="preserve"> Горрайлинорганы являются основным звеном системы МВД. Система горрайлинорганов наиболее хорошо структурирована. Она складывалась на протяжении всей истории России и охватывает все без исключения населенные пункты и объекты. Система же горрайорганов строится по административно-территориальному признаку применительно к городу, району в городе и т. д. В основе их деятельности лежит территориально-отраслевой принцип. </w:t>
      </w:r>
    </w:p>
    <w:p w:rsidR="00C0424F" w:rsidRPr="00CD2713" w:rsidRDefault="00C0424F" w:rsidP="00CD2713">
      <w:pPr>
        <w:ind w:firstLine="709"/>
      </w:pPr>
      <w:r w:rsidRPr="00CD2713">
        <w:t xml:space="preserve">Построение системы органов внутренних дел на транспорте (ОВДТ) привязано не к территории, а к объектам транспорта, при этом линейные органы внутренних дел создаются для обслуживания отделении дорог, авиаотрядов и дислоцируются в крупных аэропортах, на железнодорожных вокзалах, в морских, речных портах. </w:t>
      </w:r>
    </w:p>
    <w:p w:rsidR="00C0424F" w:rsidRPr="00CD2713" w:rsidRDefault="00C0424F" w:rsidP="00CD2713">
      <w:pPr>
        <w:ind w:firstLine="709"/>
      </w:pPr>
      <w:r w:rsidRPr="00CD2713">
        <w:t xml:space="preserve"> </w:t>
      </w:r>
      <w:r w:rsidRPr="00CD2713">
        <w:rPr>
          <w:b/>
          <w:bCs/>
        </w:rPr>
        <w:t>Городские ОВД</w:t>
      </w:r>
      <w:r w:rsidRPr="00CD2713">
        <w:t xml:space="preserve"> осуществляют свою деятельность в условиях динамичной, быстро меняющейся оперативной обстановки. Это связано с подвижностью, мобильностью населения, сосредоточением значительного числа граждан в общественных местах, на транспорте, высоким уровнем миграции, концентрацией маргинальных элементов, от которых с высокой степенью вероятности можно ожидать совершения преступлений. </w:t>
      </w:r>
    </w:p>
    <w:p w:rsidR="00C0424F" w:rsidRPr="00CD2713" w:rsidRDefault="00C0424F" w:rsidP="00CD2713">
      <w:pPr>
        <w:ind w:firstLine="709"/>
      </w:pPr>
      <w:r w:rsidRPr="00CD2713">
        <w:t xml:space="preserve">Реализация задач, решаемых ГОВД, требует ресурсного обеспечения как традиционно существующими, так и создаваемыми службами и подразделениями, а также временными структурными целевыми образованиями. </w:t>
      </w:r>
    </w:p>
    <w:p w:rsidR="00C0424F" w:rsidRPr="00CD2713" w:rsidRDefault="00C0424F" w:rsidP="00CD2713">
      <w:pPr>
        <w:ind w:firstLine="709"/>
      </w:pPr>
      <w:r w:rsidRPr="00CD2713">
        <w:t xml:space="preserve">Основные направления деятельности ОВД в городах реализуются с помощью различных организационно-тактических форм. Сюда относятся: комплексное использование сил и средств по единой дислокации; привлечение к охране общественного порядка и общественной безопасности военнослужащих Минобороны, внутренних войск, ОМОНа, казачьих и других общественных формирований; обеспечение общественного порядка и общественной безопасности в период общественно-политических, культурно-зрелищных, спортивных и иных массовых мероприятий. </w:t>
      </w:r>
    </w:p>
    <w:p w:rsidR="00C0424F" w:rsidRPr="00CD2713" w:rsidRDefault="00C0424F" w:rsidP="00CD2713">
      <w:pPr>
        <w:ind w:firstLine="709"/>
      </w:pPr>
      <w:r w:rsidRPr="00CD2713">
        <w:t xml:space="preserve">Специфика среды функционирования накладывает свой отпечаток на организационные структуры ГОВД. Здесь можно выделить ГОВД, обслуживающие города, являющиеся республиканскими, краевыми, областными центрами, а также интенсивно развивающиеся курортные, туристические центры, портовые, пограничные города, </w:t>
      </w:r>
    </w:p>
    <w:p w:rsidR="00C0424F" w:rsidRPr="00CD2713" w:rsidRDefault="00C0424F" w:rsidP="00CD2713">
      <w:pPr>
        <w:ind w:firstLine="709"/>
      </w:pPr>
      <w:r w:rsidRPr="00CD2713">
        <w:t xml:space="preserve">Свои особенности имеет организация деятельности городских ОВД, функционирующих в городах с районным делением. Это прежде всего централизация ряда функций на уровне УВД города и децентрализация их в ОВД районов, повышение статуса УВД города как координатора деятельности, организатора взаимодействия районных ОВД в условиях осложнения оперативной обстановки, чрезвычайных обстоятельств, оптимально нее соотношение структуры УВД города и районных ОВД, разумное сочетание исполнительской и управленческой деятельности УВД города. </w:t>
      </w:r>
    </w:p>
    <w:p w:rsidR="00C0424F" w:rsidRPr="00CD2713" w:rsidRDefault="00C0424F" w:rsidP="00CD2713">
      <w:pPr>
        <w:ind w:firstLine="709"/>
      </w:pPr>
      <w:r w:rsidRPr="00CD2713">
        <w:rPr>
          <w:b/>
          <w:bCs/>
        </w:rPr>
        <w:t>Сельские РОВД</w:t>
      </w:r>
      <w:r w:rsidRPr="00CD2713">
        <w:t xml:space="preserve"> имеют свои трудности в оргштатном построении (малочисленность личного состава, наличие служб, должностей, создание которых объясняется особенностями среды функционирования, например, подразделения по охране рыбных запасов; упрощенная структура управления). </w:t>
      </w:r>
    </w:p>
    <w:p w:rsidR="00C0424F" w:rsidRPr="00CD2713" w:rsidRDefault="00C0424F" w:rsidP="00CD2713">
      <w:pPr>
        <w:ind w:firstLine="709"/>
      </w:pPr>
      <w:r w:rsidRPr="00CD2713">
        <w:t xml:space="preserve">В сельской местности важное значение имеет служба участковых инспекторов милиции, представители которой находятся ближе к населению, имеют значительную по площади территорию обслуживания, решают более широкий по сравнению с городскими участковыми инспекторами круг задач. </w:t>
      </w:r>
    </w:p>
    <w:p w:rsidR="00C0424F" w:rsidRPr="00CD2713" w:rsidRDefault="00C0424F" w:rsidP="00CD2713">
      <w:pPr>
        <w:ind w:firstLine="709"/>
      </w:pPr>
      <w:r w:rsidRPr="00CD2713">
        <w:rPr>
          <w:b/>
          <w:bCs/>
        </w:rPr>
        <w:t>Линейные управления, отделы, отделения внутренних дел</w:t>
      </w:r>
      <w:r w:rsidRPr="00CD2713">
        <w:t xml:space="preserve"> являются основным звеном в системе ОВДТ. Они повседневно обеспечивают общественный порядок и безопасность, ведут борьбу с преступностью на объектах транспорта. </w:t>
      </w:r>
    </w:p>
    <w:p w:rsidR="00C0424F" w:rsidRPr="00CD2713" w:rsidRDefault="00C0424F" w:rsidP="00CD2713">
      <w:pPr>
        <w:ind w:firstLine="709"/>
      </w:pPr>
      <w:r w:rsidRPr="00CD2713">
        <w:t xml:space="preserve">Линейные органы внутренних дел строят свою оргструктуру в соответствии с Примерной моделью линейного управления, отдела (отделения) внутренних дел на транспорте, утвержденной приказом МВД России № 420—1993 г. </w:t>
      </w:r>
    </w:p>
    <w:p w:rsidR="00C0424F" w:rsidRPr="00CD2713" w:rsidRDefault="00C0424F" w:rsidP="00CD2713">
      <w:pPr>
        <w:ind w:firstLine="709"/>
      </w:pPr>
      <w:r w:rsidRPr="00CD2713">
        <w:t xml:space="preserve">Организационно-штатное построение линейных органов, в отличие от построения территориальных ОВД, имеет особенности, заключающиеся в наличии в составе криминальной милиции подразделения по борьбе с посягательствами на грузы, а в составе милиции общественной безопасности — подразделения по досмотру. </w:t>
      </w:r>
    </w:p>
    <w:p w:rsidR="00C0424F" w:rsidRPr="00CD2713" w:rsidRDefault="00C0424F" w:rsidP="00CD2713">
      <w:pPr>
        <w:ind w:firstLine="709"/>
      </w:pPr>
      <w:r w:rsidRPr="00CD2713">
        <w:t xml:space="preserve">В ЛОВД могут также создаваться линейные отделения внутренних дел и линейные пункты милиции (ЛПМ), а также оперативные заслоны милиции. Основания и порядок их создания, структура и правовой статус определены Типовым положением, утвержденным приказом МВД РФ № 140—1996 г. </w:t>
      </w:r>
    </w:p>
    <w:p w:rsidR="00C0424F" w:rsidRPr="00CD2713" w:rsidRDefault="00C0424F" w:rsidP="00CD2713">
      <w:pPr>
        <w:ind w:firstLine="709"/>
      </w:pPr>
      <w:r w:rsidRPr="00CD2713">
        <w:t xml:space="preserve">Множественность функций, специфичность среды функционирования, интенсивно меняющаяся обстановка обусловливают поиск и применение ОВДТ и специфичных организационно-тактических форм в борьбе с преступностью и охране общественного порядка. </w:t>
      </w:r>
    </w:p>
    <w:p w:rsidR="00C0424F" w:rsidRDefault="00C0424F" w:rsidP="00CD2713">
      <w:pPr>
        <w:ind w:firstLine="709"/>
      </w:pPr>
      <w:r w:rsidRPr="00CD2713">
        <w:t xml:space="preserve">В последнее время органами внутренних дел на транспорте стали активно использоваться такие специальные временные формирования, как оперативные заслоны, наряды по сопровождению поездов (самолетов, судов), оперативно-поисковые группы, совместные дежурные части и специализированные группы милиции и военизированной охраны транспортных ведомств, посадочные группы и т. д. </w:t>
      </w:r>
    </w:p>
    <w:p w:rsidR="00AE3800" w:rsidRPr="00CD2713" w:rsidRDefault="00AE3800" w:rsidP="00CD2713">
      <w:pPr>
        <w:ind w:firstLine="709"/>
      </w:pPr>
    </w:p>
    <w:p w:rsidR="00C0424F" w:rsidRDefault="00C0424F" w:rsidP="00AE3800">
      <w:pPr>
        <w:ind w:firstLine="709"/>
        <w:jc w:val="center"/>
        <w:rPr>
          <w:b/>
          <w:bCs/>
        </w:rPr>
      </w:pPr>
      <w:r w:rsidRPr="00CD2713">
        <w:rPr>
          <w:b/>
          <w:bCs/>
        </w:rPr>
        <w:t>3. Социально-психологическая структура органа внутренних дел</w:t>
      </w:r>
    </w:p>
    <w:p w:rsidR="00AE3800" w:rsidRPr="00CD2713" w:rsidRDefault="00AE3800" w:rsidP="00CD2713">
      <w:pPr>
        <w:ind w:firstLine="709"/>
        <w:rPr>
          <w:b/>
          <w:bCs/>
        </w:rPr>
      </w:pPr>
    </w:p>
    <w:p w:rsidR="00C0424F" w:rsidRPr="00CD2713" w:rsidRDefault="00C0424F" w:rsidP="00CD2713">
      <w:pPr>
        <w:ind w:firstLine="709"/>
      </w:pPr>
      <w:r w:rsidRPr="00CD2713">
        <w:t xml:space="preserve"> В каждом органе внутренних дел, равно как в каждом его подразделении, проявляется сложная сеть отношений подчиненности, служебной зависимости, функциональных обязанностей сотрудников. Эти отношения представляют собой </w:t>
      </w:r>
      <w:r w:rsidRPr="00CD2713">
        <w:rPr>
          <w:i/>
          <w:iCs/>
        </w:rPr>
        <w:t>официальную структуру</w:t>
      </w:r>
      <w:r w:rsidRPr="00CD2713">
        <w:t xml:space="preserve"> органа, в которой в роли официального лидера всегда выступает руководитель. Эта структура легко познается по штатному расписанию.</w:t>
      </w:r>
    </w:p>
    <w:p w:rsidR="00C0424F" w:rsidRPr="00CD2713" w:rsidRDefault="00C0424F" w:rsidP="00CD2713">
      <w:pPr>
        <w:ind w:firstLine="709"/>
      </w:pPr>
      <w:r w:rsidRPr="00CD2713">
        <w:t>Однако, взаимоотношения между сотрудниками органа отнюдь не сводятся к формально подписанным контрактам. Во всякой социальной системе спонтанно складывается система других межличностных отношений, которые возникают как неизбежный результат более или менее длительного общения, основанная на личном выборе связей ассоциаций людей между собой. Поэтому в каждом органе внутренних дел (подразделении) существует</w:t>
      </w:r>
      <w:r w:rsidR="00CD2713">
        <w:t xml:space="preserve"> </w:t>
      </w:r>
      <w:r w:rsidRPr="00CD2713">
        <w:rPr>
          <w:i/>
          <w:iCs/>
        </w:rPr>
        <w:t>неофициальная (иначе — неформальная) социально-психологическая структура</w:t>
      </w:r>
      <w:r w:rsidRPr="00CD2713">
        <w:t xml:space="preserve">, которая основывается на закономерностях межличностного общения. </w:t>
      </w:r>
    </w:p>
    <w:p w:rsidR="00C0424F" w:rsidRPr="00CD2713" w:rsidRDefault="00C0424F" w:rsidP="00CD2713">
      <w:pPr>
        <w:ind w:firstLine="709"/>
      </w:pPr>
      <w:r w:rsidRPr="00CD2713">
        <w:t>Для ее выявления требуется использование специальных методов, так как она представляет собой зачастую невидимые психологические отношения между людьми (их симпатии и антипатии, притяжение и отталкивание, давление группы и конформизм).</w:t>
      </w:r>
      <w:r w:rsidR="00CD2713">
        <w:t xml:space="preserve"> </w:t>
      </w:r>
      <w:r w:rsidRPr="00CD2713">
        <w:t>Неформальная социально-психологическая структура любого коллектива находит свое выражение в возникновении, как отдельных двусторонних контактов, так и целых так называемых неофициальных групп. Такие неофициальные группы объединяют, как правило,</w:t>
      </w:r>
      <w:r w:rsidR="00CD2713">
        <w:t xml:space="preserve"> </w:t>
      </w:r>
      <w:r w:rsidRPr="00CD2713">
        <w:t xml:space="preserve"> число членов коллектива, которые стихийно установили и сравнительно долго поддерживают между собой непосредственные связи, объединены взаимным интересом, осознают или выделяют себя как специфическую общность. </w:t>
      </w:r>
    </w:p>
    <w:p w:rsidR="00C0424F" w:rsidRPr="00CD2713" w:rsidRDefault="00C0424F" w:rsidP="00CD2713">
      <w:pPr>
        <w:ind w:firstLine="709"/>
      </w:pPr>
      <w:r w:rsidRPr="00CD2713">
        <w:t xml:space="preserve">Такую группу характеризует чувство солидарности, взаимного доверия, общей судьбы и т.д. Она дает работникам чувство идентификации и определенного положения, удовлетворяющее их социальные потребности, предлагает групповую поддержку и защиту. Ее границы могут совпадать с границами официальной структуры коллектива или отличаться от них. </w:t>
      </w:r>
    </w:p>
    <w:p w:rsidR="00C0424F" w:rsidRPr="00CD2713" w:rsidRDefault="00C0424F" w:rsidP="00CD2713">
      <w:pPr>
        <w:pStyle w:val="21"/>
      </w:pPr>
      <w:r w:rsidRPr="00CD2713">
        <w:t xml:space="preserve">Неофициальная группа может включать в себя сотрудников из разных подразделений органа, разбивать эти подразделения на несколько неофициальных подгрупп или же вообще функционировать за пределами органа (например, дружеские компании, которые складываются на основе общих привычек, любительских интересов, взглядов и т.п.). </w:t>
      </w:r>
    </w:p>
    <w:p w:rsidR="00C0424F" w:rsidRPr="00CD2713" w:rsidRDefault="00C0424F" w:rsidP="00CD2713">
      <w:pPr>
        <w:ind w:firstLine="709"/>
      </w:pPr>
      <w:r w:rsidRPr="00CD2713">
        <w:t xml:space="preserve">Стабильность неофициальной группы, высокая эмоциональная вовлеченность каждого ее члена в групповые дела отличает ее от временных общностей людей (например, очереди в столовой; сотрудников, находящихся на служебном совещании, на субботнике и т.д.). Наблюдение за неофициальными группами позволяет выявить закономерность между ее численным составом и возрастом, а также должностным положение входящих в нее членов: с увеличением возраста и повышением должностного положения численность </w:t>
      </w:r>
      <w:r w:rsidRPr="00CD2713">
        <w:br/>
        <w:t>людей в группе падает.</w:t>
      </w:r>
    </w:p>
    <w:p w:rsidR="00C0424F" w:rsidRPr="00CD2713" w:rsidRDefault="00C0424F" w:rsidP="00CD2713">
      <w:pPr>
        <w:ind w:firstLine="709"/>
      </w:pPr>
      <w:r w:rsidRPr="00CD2713">
        <w:t>Следует отметить, что та или иная степень внутреннего единства, спаянность группы не исключает ее внутреннюю дифференциацию. На основе своих критериев и оценок группа достаточно тонко дифференцирует как официальный статус (должностное положение, функциональная роль) своих членов, так и их неофициальный статус в группе. Члены неофициальной группы в зависимости от статуса подразделяются на «неофициальных лидеров» (в каждой группе может быть только один такой лидер), «благополучных», «пренебрегаемых», «изолированных» и т.п.</w:t>
      </w:r>
    </w:p>
    <w:p w:rsidR="00AE3800" w:rsidRDefault="00C0424F" w:rsidP="00CD2713">
      <w:pPr>
        <w:ind w:firstLine="709"/>
      </w:pPr>
      <w:r w:rsidRPr="00CD2713">
        <w:t>Каждая группа вырабатывает в своей среде определенные нормы поведения, которые в совокупности создают определенный режим внутри группы, требующий приверженности, лояльности каждого члена, без чего невозможно ее существование. Поэтому неофициальная группа может выступать как средство социального контроля, который проявляется в различных способах ее воздействия на личность: через внушение каких-либо социальных установок, жизненных ценностей, стереотипов; через влияние на мотивацию поведения и т.д. Отклонение от выработанных в группе норм какого-то члена вызывает у нее меры ответного воздействия в виде презрения, изоляции, осуждения и т.п.</w:t>
      </w:r>
    </w:p>
    <w:p w:rsidR="00C0424F" w:rsidRPr="00CD2713" w:rsidRDefault="00C0424F" w:rsidP="00CD2713">
      <w:pPr>
        <w:ind w:firstLine="709"/>
      </w:pPr>
      <w:r w:rsidRPr="00CD2713">
        <w:t>Руководителям ОВД следует уделять самое пристальное внимание выявлению и оценке возникающих и существующих в подразделениях неофициальных групп и возглавляющих их лидеров. Одновременно следует помнить о том, что неофициальную психологическую структуру нельзя отождествлять с так называемой групповщиной, поскольку, как свидетельствует практика, неофициальные группы в подавляющем большинстве объединяют сотрудников, которые честно и добросовестно относятся к выполнению своего служебного долга.</w:t>
      </w:r>
    </w:p>
    <w:p w:rsidR="00C0424F" w:rsidRPr="00CD2713" w:rsidRDefault="00C0424F" w:rsidP="00CD2713">
      <w:pPr>
        <w:ind w:firstLine="709"/>
      </w:pPr>
      <w:r w:rsidRPr="00CD2713">
        <w:t>Вместе с тем необходимо иметь в виду, что между руководителем органа (официальным лидером) либо официальной структурой органа в целом и неофициальными группами либо их лидерами могут сложиться различные по характеру и содержанию отношения. Все разновидности этих отношений, в конечном счете, сводятся к трем основным видам: а) отношения поддержки; б) нейтральные отношения; в) отношения противодействия.</w:t>
      </w:r>
    </w:p>
    <w:p w:rsidR="00C0424F" w:rsidRPr="00CD2713" w:rsidRDefault="00C0424F" w:rsidP="00CD2713">
      <w:pPr>
        <w:ind w:firstLine="709"/>
      </w:pPr>
      <w:r w:rsidRPr="00CD2713">
        <w:t xml:space="preserve"> Рассмотрим, каким образом преобладание того или иного вида отношений может сказываться на эффективности управления органом внутренних дел либо его подразделением.</w:t>
      </w:r>
    </w:p>
    <w:p w:rsidR="00C0424F" w:rsidRPr="00CD2713" w:rsidRDefault="00C0424F" w:rsidP="00CD2713">
      <w:pPr>
        <w:ind w:firstLine="709"/>
      </w:pPr>
      <w:r w:rsidRPr="00CD2713">
        <w:t xml:space="preserve">Так, если руководитель органа должным образом исполняет свои функциональные обязанности, предпринимает энергичные усилия для совершенствования деятельности органа, проявляет необходимую заботу о своих подчиненных, с инициативой и творчески подходит к решению возникающих задач, то совершенно очевидно, что отношения его поддержки со стороны неофициальных групп положительно скажутся на эффективности деятельности органа внутренних дел. В подобных случаях руководитель должен всячески поддерживать активность неофициальных групп и их лидеров. </w:t>
      </w:r>
    </w:p>
    <w:p w:rsidR="00C0424F" w:rsidRPr="00CD2713" w:rsidRDefault="00C0424F" w:rsidP="00CD2713">
      <w:pPr>
        <w:ind w:firstLine="709"/>
      </w:pPr>
      <w:r w:rsidRPr="00CD2713">
        <w:t>Иная ситуация возникает тогда, когда неофициальные группы поддерживают руководителя, ненадлежащим образом осуществляющего свои обязанности, не справляющегося с решением оперативно-служебных задач, демонстрирующего авторитарный стиль руководства и т.д. Отношения поддержки такого руководителя со стороны неофициальной структуры может пагубным образом сказаться на результатах деятельности органа внутренних дел.</w:t>
      </w:r>
      <w:r w:rsidR="00CD2713">
        <w:t xml:space="preserve"> </w:t>
      </w:r>
    </w:p>
    <w:p w:rsidR="00C0424F" w:rsidRPr="00CD2713" w:rsidRDefault="00C0424F" w:rsidP="00CD2713">
      <w:pPr>
        <w:ind w:firstLine="709"/>
      </w:pPr>
      <w:r w:rsidRPr="00CD2713">
        <w:t>«Нейтрализм» неофициальных групп в отношениях с руководителем органа внутренних дел при всех вариантах является свойством отрицательного характера: и тогда, когда он проявляется в отношениях с добросовестным, активным и деятельным руководителем, и тогда, когда неофициальная группа безразлично относится к руководителю, в деятельности которого проявляются отрицательные моменты (например, злоупотребление служебным положением, нарушение законности). И в том, и в другом случае «нейтрализм» не позволяет использовать весь положительный потенциал неофициальной структуры для повышения эффективности функционирования органа.</w:t>
      </w:r>
      <w:r w:rsidR="00CD2713">
        <w:t xml:space="preserve"> </w:t>
      </w:r>
    </w:p>
    <w:p w:rsidR="00C0424F" w:rsidRPr="00CD2713" w:rsidRDefault="00C0424F" w:rsidP="00CD2713">
      <w:pPr>
        <w:ind w:firstLine="709"/>
      </w:pPr>
      <w:r w:rsidRPr="00CD2713">
        <w:t xml:space="preserve">Что касается отношений противодействия руководителю со стороны неофициальной группы и ее лидера, то здесь также возможны два варианта. Так, если неофициальная группа противодействует деятельности хорошего руководителя, препятствует осуществлению им своих функций, исходя из сугубо групповых или личных интересов и неосновательных притязаний ее членов либо лидера, то следует предпринимать активные и целеустремленные усилия для нейтрализации подобного противодействия и переориентации данной группы в пользу руководителя, применяя для этого преимущественно методы убеждения, проводя необходимую воспитательную работу. Неофициальный лидер такой группы, действующий принципиально неверно и существенно препятствующий нормальному функционированию органа, должен быть удален из коллектива. </w:t>
      </w:r>
    </w:p>
    <w:p w:rsidR="00AE3800" w:rsidRDefault="00C0424F" w:rsidP="00CD2713">
      <w:pPr>
        <w:ind w:firstLine="709"/>
      </w:pPr>
      <w:r w:rsidRPr="00CD2713">
        <w:t>Однако в случаях, когда противодействующая неформальная группа предъявляет к руководителю обоснованные претензии как к лицу, не справляющемуся со своими обязанностями, то в интересах дела необходимо удовлетворить эти претензии, а при необходимости — сменить руководителя.</w:t>
      </w:r>
    </w:p>
    <w:p w:rsidR="00AE3800" w:rsidRDefault="00C0424F" w:rsidP="00CD2713">
      <w:pPr>
        <w:ind w:firstLine="709"/>
      </w:pPr>
      <w:r w:rsidRPr="00CD2713">
        <w:t>Таким образом, знание особенностей отношений, складывающихся между руководителем органа и неофициальными лидерами, и учет этих особенностей в практике управления предотвращают возникновение конфликтных ситуаций в коллективе, способствуют созданию оптимального социально-психологического климата в управляемой системе и тем самым обеспечивают максимальную эффективность ее функционирования.</w:t>
      </w:r>
    </w:p>
    <w:p w:rsidR="00C0424F" w:rsidRPr="00AE3800" w:rsidRDefault="00AE3800" w:rsidP="00AE3800">
      <w:pPr>
        <w:ind w:firstLine="709"/>
        <w:jc w:val="center"/>
        <w:rPr>
          <w:b/>
          <w:bCs/>
        </w:rPr>
      </w:pPr>
      <w:r>
        <w:br w:type="page"/>
      </w:r>
      <w:r w:rsidR="00C0424F" w:rsidRPr="00AE3800">
        <w:rPr>
          <w:b/>
          <w:bCs/>
        </w:rPr>
        <w:t>Литература</w:t>
      </w:r>
    </w:p>
    <w:p w:rsidR="00C0424F" w:rsidRPr="00CD2713" w:rsidRDefault="00C0424F" w:rsidP="00CD2713">
      <w:pPr>
        <w:ind w:firstLine="709"/>
      </w:pPr>
    </w:p>
    <w:p w:rsidR="00C0424F" w:rsidRPr="00CD2713" w:rsidRDefault="00C0424F" w:rsidP="00CD2713">
      <w:pPr>
        <w:numPr>
          <w:ilvl w:val="0"/>
          <w:numId w:val="6"/>
        </w:numPr>
        <w:ind w:firstLine="709"/>
      </w:pPr>
      <w:r w:rsidRPr="00CD2713">
        <w:t>О милиции: Закон РСФСР от 18 апреля 1991 г. №1026-I (в ред. от 10.01.2003 №15-ФЗ).</w:t>
      </w:r>
    </w:p>
    <w:p w:rsidR="00C0424F" w:rsidRPr="00CD2713" w:rsidRDefault="00C0424F" w:rsidP="00CD2713">
      <w:pPr>
        <w:numPr>
          <w:ilvl w:val="0"/>
          <w:numId w:val="6"/>
        </w:numPr>
        <w:ind w:firstLine="709"/>
      </w:pPr>
      <w:r w:rsidRPr="00CD2713">
        <w:t>Положение о Министерстве внутренних дел Российской Федерации:</w:t>
      </w:r>
      <w:r w:rsidR="00CD2713">
        <w:t xml:space="preserve">  </w:t>
      </w:r>
      <w:r w:rsidRPr="00CD2713">
        <w:t xml:space="preserve"> Указ Президента Российской Федерации от 18 июля 1996 г. № 1039 (в ред. от 17.04.2003 № 444 ).</w:t>
      </w:r>
    </w:p>
    <w:p w:rsidR="00C0424F" w:rsidRPr="00CD2713" w:rsidRDefault="00C0424F" w:rsidP="00CD2713">
      <w:pPr>
        <w:numPr>
          <w:ilvl w:val="0"/>
          <w:numId w:val="6"/>
        </w:numPr>
        <w:ind w:firstLine="709"/>
      </w:pPr>
      <w:r w:rsidRPr="00CD2713">
        <w:t xml:space="preserve">О милиции общественной безопасности (местной милиции) в Российской Федерации: Указ Президента РФ № 209 от 12 февраля 1993 г. (с изм. и доп. от 2 декабря 1998 г.)//Собрание актов Президента и Правительства Российской Федерации. 1993. № 7. Ст. 562. </w:t>
      </w:r>
    </w:p>
    <w:p w:rsidR="00C0424F" w:rsidRPr="00CD2713" w:rsidRDefault="00C0424F" w:rsidP="00CD2713">
      <w:pPr>
        <w:numPr>
          <w:ilvl w:val="0"/>
          <w:numId w:val="6"/>
        </w:numPr>
        <w:ind w:firstLine="709"/>
      </w:pPr>
      <w:r w:rsidRPr="00CD2713">
        <w:t xml:space="preserve">О подразделениях криминальной милиции: Постановление Правительства РФ от 7 декабря 2000 г. №925 (в ред. от 6 февраля 2003 г. N 60). </w:t>
      </w:r>
    </w:p>
    <w:p w:rsidR="00C0424F" w:rsidRPr="00CD2713" w:rsidRDefault="00C0424F" w:rsidP="00CD2713">
      <w:pPr>
        <w:numPr>
          <w:ilvl w:val="0"/>
          <w:numId w:val="6"/>
        </w:numPr>
        <w:ind w:firstLine="709"/>
      </w:pPr>
      <w:r w:rsidRPr="00CD2713">
        <w:t xml:space="preserve">Об упорядочении отдельных направлений управленческой деятельности в системе МВД России: Приказ МВД РФ от 6. 12. 1999г.№ 994. </w:t>
      </w:r>
    </w:p>
    <w:p w:rsidR="00C0424F" w:rsidRPr="00CD2713" w:rsidRDefault="00C0424F" w:rsidP="00CD2713">
      <w:pPr>
        <w:numPr>
          <w:ilvl w:val="0"/>
          <w:numId w:val="6"/>
        </w:numPr>
        <w:ind w:firstLine="709"/>
      </w:pPr>
      <w:r w:rsidRPr="00CD2713">
        <w:t xml:space="preserve">Вопросы организационного построения центрального аппарата и подчинённых подразделений МВД России. Приказ МВД РФ от 7. 08. 2001 г. № 698. </w:t>
      </w:r>
    </w:p>
    <w:p w:rsidR="00C0424F" w:rsidRPr="00CD2713" w:rsidRDefault="00C0424F" w:rsidP="00CD2713">
      <w:pPr>
        <w:numPr>
          <w:ilvl w:val="0"/>
          <w:numId w:val="6"/>
        </w:numPr>
        <w:ind w:firstLine="709"/>
      </w:pPr>
      <w:r w:rsidRPr="00CD2713">
        <w:t>Актуальные проблемы совершенствования управленческой деятельности органов внутренних дел: Труды Академии управления.</w:t>
      </w:r>
      <w:r w:rsidR="00CD2713">
        <w:t xml:space="preserve"> </w:t>
      </w:r>
      <w:r w:rsidRPr="00CD2713">
        <w:t>—</w:t>
      </w:r>
      <w:r w:rsidR="00AE3800">
        <w:t xml:space="preserve"> </w:t>
      </w:r>
      <w:r w:rsidRPr="00CD2713">
        <w:t>М.:</w:t>
      </w:r>
      <w:r w:rsidR="00CD2713">
        <w:t xml:space="preserve"> </w:t>
      </w:r>
      <w:r w:rsidRPr="00CD2713">
        <w:t>Академия управления МВД РФ, 1998.</w:t>
      </w:r>
      <w:r w:rsidR="00CD2713">
        <w:t xml:space="preserve"> </w:t>
      </w:r>
      <w:r w:rsidRPr="00CD2713">
        <w:t xml:space="preserve"> </w:t>
      </w:r>
    </w:p>
    <w:p w:rsidR="00C0424F" w:rsidRPr="00CD2713" w:rsidRDefault="00C0424F" w:rsidP="00CD2713">
      <w:pPr>
        <w:numPr>
          <w:ilvl w:val="0"/>
          <w:numId w:val="6"/>
        </w:numPr>
        <w:ind w:firstLine="709"/>
      </w:pPr>
      <w:r w:rsidRPr="00CD2713">
        <w:t>Дегтярев И.А. О культуре и стиле работы начальствующего состава ОВД. – М.: Юрист,</w:t>
      </w:r>
      <w:r w:rsidR="00CD2713">
        <w:t xml:space="preserve"> </w:t>
      </w:r>
      <w:r w:rsidRPr="00CD2713">
        <w:t>2003.</w:t>
      </w:r>
    </w:p>
    <w:p w:rsidR="00C0424F" w:rsidRPr="00CD2713" w:rsidRDefault="00C0424F" w:rsidP="00CD2713">
      <w:pPr>
        <w:numPr>
          <w:ilvl w:val="0"/>
          <w:numId w:val="6"/>
        </w:numPr>
        <w:ind w:firstLine="709"/>
      </w:pPr>
      <w:r w:rsidRPr="00CD2713">
        <w:t>Основы управления в органах внутренних дел. //Под ред. проф. Коренева А. П. - М.: МЮИ МВД России, 1999-2001.</w:t>
      </w:r>
      <w:r w:rsidR="00CD2713">
        <w:t xml:space="preserve"> </w:t>
      </w:r>
    </w:p>
    <w:p w:rsidR="00C0424F" w:rsidRPr="00CD2713" w:rsidRDefault="00C0424F" w:rsidP="00CD2713">
      <w:pPr>
        <w:numPr>
          <w:ilvl w:val="0"/>
          <w:numId w:val="6"/>
        </w:numPr>
        <w:ind w:firstLine="709"/>
      </w:pPr>
      <w:r w:rsidRPr="00CD2713">
        <w:t>Фатеев Н. М. Как провести социально-психологические исследования в коллективе органа внутренних дел.- М.: А.П.О., 1993.</w:t>
      </w:r>
      <w:bookmarkStart w:id="0" w:name="_GoBack"/>
      <w:bookmarkEnd w:id="0"/>
    </w:p>
    <w:sectPr w:rsidR="00C0424F" w:rsidRPr="00CD2713" w:rsidSect="00CD2713">
      <w:headerReference w:type="default" r:id="rId7"/>
      <w:pgSz w:w="11906" w:h="16838"/>
      <w:pgMar w:top="1134" w:right="851" w:bottom="1134" w:left="1701" w:header="567" w:footer="113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6800" w:rsidRDefault="006E6800">
      <w:r>
        <w:separator/>
      </w:r>
    </w:p>
  </w:endnote>
  <w:endnote w:type="continuationSeparator" w:id="0">
    <w:p w:rsidR="006E6800" w:rsidRDefault="006E6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6800" w:rsidRDefault="006E6800">
      <w:r>
        <w:separator/>
      </w:r>
    </w:p>
  </w:footnote>
  <w:footnote w:type="continuationSeparator" w:id="0">
    <w:p w:rsidR="006E6800" w:rsidRDefault="006E6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713" w:rsidRDefault="00937ACF">
    <w:pPr>
      <w:pStyle w:val="afb"/>
      <w:framePr w:wrap="auto" w:vAnchor="text" w:hAnchor="margin" w:xAlign="right" w:y="1"/>
      <w:rPr>
        <w:rStyle w:val="afd"/>
      </w:rPr>
    </w:pPr>
    <w:r>
      <w:rPr>
        <w:rStyle w:val="afd"/>
        <w:noProof/>
      </w:rPr>
      <w:t>2</w:t>
    </w:r>
  </w:p>
  <w:p w:rsidR="00CD2713" w:rsidRDefault="00CD2713">
    <w:pPr>
      <w:pStyle w:val="af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A0661"/>
    <w:multiLevelType w:val="singleLevel"/>
    <w:tmpl w:val="CCC8CBBA"/>
    <w:lvl w:ilvl="0">
      <w:start w:val="1"/>
      <w:numFmt w:val="decimal"/>
      <w:lvlText w:val="%1."/>
      <w:lvlJc w:val="left"/>
      <w:pPr>
        <w:tabs>
          <w:tab w:val="num" w:pos="1040"/>
        </w:tabs>
        <w:ind w:left="1040" w:hanging="360"/>
      </w:pPr>
      <w:rPr>
        <w:rFonts w:hint="default"/>
      </w:rPr>
    </w:lvl>
  </w:abstractNum>
  <w:abstractNum w:abstractNumId="1">
    <w:nsid w:val="112F625F"/>
    <w:multiLevelType w:val="singleLevel"/>
    <w:tmpl w:val="F1DC1578"/>
    <w:lvl w:ilvl="0">
      <w:start w:val="1"/>
      <w:numFmt w:val="decimal"/>
      <w:lvlText w:val="%1."/>
      <w:lvlJc w:val="left"/>
      <w:pPr>
        <w:tabs>
          <w:tab w:val="num" w:pos="530"/>
        </w:tabs>
        <w:ind w:left="360" w:hanging="190"/>
      </w:pPr>
    </w:lvl>
  </w:abstractNum>
  <w:abstractNum w:abstractNumId="2">
    <w:nsid w:val="14541196"/>
    <w:multiLevelType w:val="singleLevel"/>
    <w:tmpl w:val="D5E8C35A"/>
    <w:lvl w:ilvl="0">
      <w:start w:val="1"/>
      <w:numFmt w:val="decimal"/>
      <w:lvlText w:val="%1. "/>
      <w:legacy w:legacy="1" w:legacySpace="0" w:legacyIndent="283"/>
      <w:lvlJc w:val="left"/>
      <w:pPr>
        <w:ind w:left="510" w:hanging="283"/>
      </w:pPr>
      <w:rPr>
        <w:rFonts w:ascii="Times New Roman" w:hAnsi="Times New Roman" w:cs="Times New Roman" w:hint="default"/>
        <w:b w:val="0"/>
        <w:bCs w:val="0"/>
        <w:i w:val="0"/>
        <w:iCs w:val="0"/>
        <w:sz w:val="28"/>
        <w:szCs w:val="28"/>
        <w:u w:val="none"/>
      </w:rPr>
    </w:lvl>
  </w:abstractNum>
  <w:abstractNum w:abstractNumId="3">
    <w:nsid w:val="45C31C86"/>
    <w:multiLevelType w:val="singleLevel"/>
    <w:tmpl w:val="F3DA7550"/>
    <w:lvl w:ilvl="0">
      <w:start w:val="1"/>
      <w:numFmt w:val="decimal"/>
      <w:lvlText w:val="%1."/>
      <w:lvlJc w:val="left"/>
      <w:pPr>
        <w:tabs>
          <w:tab w:val="num" w:pos="1040"/>
        </w:tabs>
        <w:ind w:left="1040" w:hanging="360"/>
      </w:pPr>
      <w:rPr>
        <w:rFonts w:hint="default"/>
      </w:rPr>
    </w:lvl>
  </w:abstractNum>
  <w:abstractNum w:abstractNumId="4">
    <w:nsid w:val="6F2F2101"/>
    <w:multiLevelType w:val="singleLevel"/>
    <w:tmpl w:val="C35AD3E2"/>
    <w:lvl w:ilvl="0">
      <w:start w:val="2"/>
      <w:numFmt w:val="decimal"/>
      <w:lvlText w:val="%1. "/>
      <w:legacy w:legacy="1" w:legacySpace="0" w:legacyIndent="283"/>
      <w:lvlJc w:val="left"/>
      <w:pPr>
        <w:ind w:left="585" w:hanging="283"/>
      </w:pPr>
      <w:rPr>
        <w:rFonts w:ascii="Times New Roman" w:hAnsi="Times New Roman" w:cs="Times New Roman" w:hint="default"/>
        <w:b w:val="0"/>
        <w:bCs w:val="0"/>
        <w:i w:val="0"/>
        <w:iCs w:val="0"/>
        <w:sz w:val="28"/>
        <w:szCs w:val="28"/>
        <w:u w:val="none"/>
      </w:rPr>
    </w:lvl>
  </w:abstractNum>
  <w:abstractNum w:abstractNumId="5">
    <w:nsid w:val="7F9A0F28"/>
    <w:multiLevelType w:val="singleLevel"/>
    <w:tmpl w:val="698EDDCE"/>
    <w:lvl w:ilvl="0">
      <w:start w:val="3"/>
      <w:numFmt w:val="decimal"/>
      <w:lvlText w:val="%1. "/>
      <w:legacy w:legacy="1" w:legacySpace="0" w:legacyIndent="283"/>
      <w:lvlJc w:val="left"/>
      <w:pPr>
        <w:ind w:left="433" w:hanging="283"/>
      </w:pPr>
      <w:rPr>
        <w:rFonts w:ascii="Times New Roman" w:hAnsi="Times New Roman" w:cs="Times New Roman" w:hint="default"/>
        <w:b w:val="0"/>
        <w:bCs w:val="0"/>
        <w:i w:val="0"/>
        <w:iCs w:val="0"/>
        <w:sz w:val="28"/>
        <w:szCs w:val="28"/>
        <w:u w:val="none"/>
      </w:rPr>
    </w:lvl>
  </w:abstractNum>
  <w:num w:numId="1">
    <w:abstractNumId w:val="0"/>
  </w:num>
  <w:num w:numId="2">
    <w:abstractNumId w:val="2"/>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consecutiveHyphenLimit w:val="3"/>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424F"/>
    <w:rsid w:val="003423DB"/>
    <w:rsid w:val="006349FE"/>
    <w:rsid w:val="006E6800"/>
    <w:rsid w:val="00937ACF"/>
    <w:rsid w:val="00A0210B"/>
    <w:rsid w:val="00AE3800"/>
    <w:rsid w:val="00BF3A9E"/>
    <w:rsid w:val="00C0424F"/>
    <w:rsid w:val="00C75C92"/>
    <w:rsid w:val="00CD27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7D203C-9AC2-405D-BE04-DF465F3B9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680"/>
      <w:jc w:val="both"/>
    </w:pPr>
    <w:rPr>
      <w:sz w:val="28"/>
      <w:szCs w:val="28"/>
    </w:rPr>
  </w:style>
  <w:style w:type="paragraph" w:styleId="1">
    <w:name w:val="heading 1"/>
    <w:basedOn w:val="a"/>
    <w:next w:val="a"/>
    <w:link w:val="10"/>
    <w:uiPriority w:val="99"/>
    <w:qFormat/>
    <w:pPr>
      <w:keepNext/>
      <w:keepLines/>
      <w:suppressAutoHyphens/>
      <w:spacing w:before="240" w:after="60"/>
      <w:ind w:firstLine="0"/>
      <w:jc w:val="center"/>
      <w:outlineLvl w:val="0"/>
    </w:pPr>
    <w:rPr>
      <w:rFonts w:ascii="Arial" w:hAnsi="Arial" w:cs="Arial"/>
      <w:b/>
      <w:bCs/>
      <w:i/>
      <w:iCs/>
      <w:caps/>
      <w:kern w:val="28"/>
      <w:sz w:val="36"/>
      <w:szCs w:val="36"/>
    </w:rPr>
  </w:style>
  <w:style w:type="paragraph" w:styleId="2">
    <w:name w:val="heading 2"/>
    <w:basedOn w:val="a"/>
    <w:next w:val="a"/>
    <w:link w:val="20"/>
    <w:uiPriority w:val="99"/>
    <w:qFormat/>
    <w:pPr>
      <w:keepNext/>
      <w:keepLines/>
      <w:suppressAutoHyphens/>
      <w:spacing w:before="240" w:after="60"/>
      <w:ind w:firstLine="0"/>
      <w:jc w:val="center"/>
      <w:outlineLvl w:val="1"/>
    </w:pPr>
    <w:rPr>
      <w:rFonts w:ascii="Arial" w:hAnsi="Arial" w:cs="Arial"/>
      <w:b/>
      <w:bCs/>
      <w:i/>
      <w:iCs/>
      <w:shadow/>
      <w:sz w:val="32"/>
      <w:szCs w:val="32"/>
    </w:rPr>
  </w:style>
  <w:style w:type="paragraph" w:styleId="3">
    <w:name w:val="heading 3"/>
    <w:basedOn w:val="a"/>
    <w:next w:val="a"/>
    <w:link w:val="30"/>
    <w:uiPriority w:val="99"/>
    <w:qFormat/>
    <w:pPr>
      <w:keepNext/>
      <w:keepLines/>
      <w:suppressAutoHyphens/>
      <w:spacing w:before="240" w:after="60"/>
      <w:ind w:firstLine="0"/>
      <w:jc w:val="center"/>
      <w:outlineLvl w:val="2"/>
    </w:pPr>
    <w:rPr>
      <w:rFonts w:ascii="Arial" w:hAnsi="Arial" w:cs="Arial"/>
      <w:shadow/>
    </w:rPr>
  </w:style>
  <w:style w:type="paragraph" w:styleId="4">
    <w:name w:val="heading 4"/>
    <w:basedOn w:val="a"/>
    <w:next w:val="a"/>
    <w:link w:val="40"/>
    <w:uiPriority w:val="99"/>
    <w:qFormat/>
    <w:pPr>
      <w:keepNext/>
      <w:keepLines/>
      <w:suppressAutoHyphens/>
      <w:spacing w:before="120"/>
      <w:ind w:firstLine="0"/>
      <w:jc w:val="center"/>
      <w:outlineLvl w:val="3"/>
    </w:pPr>
    <w:rPr>
      <w:b/>
      <w:bCs/>
      <w:smallCaps/>
      <w:spacing w:val="4"/>
      <w:kern w:val="28"/>
    </w:rPr>
  </w:style>
  <w:style w:type="paragraph" w:styleId="5">
    <w:name w:val="heading 5"/>
    <w:basedOn w:val="a"/>
    <w:next w:val="a"/>
    <w:link w:val="50"/>
    <w:uiPriority w:val="99"/>
    <w:qFormat/>
    <w:pPr>
      <w:keepNext/>
      <w:keepLines/>
      <w:suppressAutoHyphens/>
      <w:ind w:firstLine="0"/>
      <w:jc w:val="left"/>
      <w:outlineLvl w:val="4"/>
    </w:pPr>
    <w:rPr>
      <w:rFonts w:ascii="Arial" w:hAnsi="Arial" w:cs="Arial"/>
      <w:emboss/>
      <w:color w:val="000000"/>
      <w:spacing w:val="4"/>
      <w:kern w:val="28"/>
    </w:rPr>
  </w:style>
  <w:style w:type="paragraph" w:styleId="6">
    <w:name w:val="heading 6"/>
    <w:basedOn w:val="a"/>
    <w:next w:val="a"/>
    <w:link w:val="60"/>
    <w:uiPriority w:val="99"/>
    <w:qFormat/>
    <w:pPr>
      <w:keepNext/>
      <w:keepLines/>
      <w:suppressAutoHyphens/>
      <w:ind w:firstLine="0"/>
      <w:jc w:val="left"/>
      <w:outlineLvl w:val="5"/>
    </w:pPr>
    <w:rPr>
      <w:rFonts w:ascii="Arial" w:hAnsi="Arial" w:cs="Arial"/>
      <w:i/>
      <w:iCs/>
      <w:color w:val="000000"/>
      <w:spacing w:val="4"/>
      <w:kern w:val="28"/>
    </w:rPr>
  </w:style>
  <w:style w:type="paragraph" w:styleId="7">
    <w:name w:val="heading 7"/>
    <w:basedOn w:val="a"/>
    <w:next w:val="a"/>
    <w:link w:val="70"/>
    <w:uiPriority w:val="99"/>
    <w:qFormat/>
    <w:pPr>
      <w:keepNext/>
      <w:ind w:left="680" w:firstLine="0"/>
      <w:jc w:val="center"/>
      <w:outlineLvl w:val="6"/>
    </w:pPr>
    <w:rPr>
      <w:b/>
      <w:bCs/>
    </w:rPr>
  </w:style>
  <w:style w:type="paragraph" w:styleId="8">
    <w:name w:val="heading 8"/>
    <w:basedOn w:val="a"/>
    <w:next w:val="a"/>
    <w:link w:val="80"/>
    <w:uiPriority w:val="99"/>
    <w:qFormat/>
    <w:pPr>
      <w:keepNext/>
      <w:shd w:val="clear" w:color="auto" w:fill="FFFFFF"/>
      <w:outlineLvl w:val="7"/>
    </w:pPr>
    <w:rPr>
      <w:color w:val="000000"/>
      <w:sz w:val="79"/>
      <w:szCs w:val="79"/>
    </w:rPr>
  </w:style>
  <w:style w:type="paragraph" w:styleId="9">
    <w:name w:val="heading 9"/>
    <w:basedOn w:val="a"/>
    <w:next w:val="a"/>
    <w:link w:val="90"/>
    <w:uiPriority w:val="99"/>
    <w:qFormat/>
    <w:p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customStyle="1" w:styleId="a3">
    <w:name w:val="Информблок"/>
    <w:uiPriority w:val="99"/>
    <w:rPr>
      <w:i/>
      <w:iCs/>
    </w:rPr>
  </w:style>
  <w:style w:type="paragraph" w:customStyle="1" w:styleId="a4">
    <w:name w:val="Итоговая информация"/>
    <w:basedOn w:val="a"/>
    <w:uiPriority w:val="99"/>
    <w:pPr>
      <w:tabs>
        <w:tab w:val="left" w:pos="1134"/>
        <w:tab w:val="right" w:pos="9072"/>
      </w:tabs>
      <w:ind w:firstLine="0"/>
    </w:pPr>
    <w:rPr>
      <w:lang w:val="en-US"/>
    </w:rPr>
  </w:style>
  <w:style w:type="paragraph" w:customStyle="1" w:styleId="a5">
    <w:name w:val="Название таблицы"/>
    <w:basedOn w:val="a"/>
    <w:next w:val="a"/>
    <w:uiPriority w:val="99"/>
    <w:pPr>
      <w:ind w:firstLine="0"/>
      <w:jc w:val="center"/>
    </w:pPr>
  </w:style>
  <w:style w:type="paragraph" w:customStyle="1" w:styleId="a6">
    <w:name w:val="Подпись к рисунку"/>
    <w:basedOn w:val="a"/>
    <w:uiPriority w:val="99"/>
    <w:pPr>
      <w:keepLines/>
      <w:suppressAutoHyphens/>
      <w:spacing w:after="360"/>
      <w:ind w:firstLine="0"/>
      <w:jc w:val="center"/>
    </w:pPr>
    <w:rPr>
      <w:sz w:val="24"/>
      <w:szCs w:val="24"/>
    </w:rPr>
  </w:style>
  <w:style w:type="character" w:styleId="a7">
    <w:name w:val="endnote reference"/>
    <w:uiPriority w:val="99"/>
    <w:semiHidden/>
    <w:rPr>
      <w:vertAlign w:val="superscript"/>
    </w:rPr>
  </w:style>
  <w:style w:type="paragraph" w:styleId="a8">
    <w:name w:val="endnote text"/>
    <w:basedOn w:val="a"/>
    <w:link w:val="a9"/>
    <w:uiPriority w:val="99"/>
    <w:semiHidden/>
  </w:style>
  <w:style w:type="character" w:customStyle="1" w:styleId="a9">
    <w:name w:val="Текст концевой сноски Знак"/>
    <w:link w:val="a8"/>
    <w:uiPriority w:val="99"/>
    <w:semiHidden/>
    <w:rPr>
      <w:sz w:val="20"/>
      <w:szCs w:val="20"/>
    </w:rPr>
  </w:style>
  <w:style w:type="paragraph" w:styleId="aa">
    <w:name w:val="footnote text"/>
    <w:basedOn w:val="a"/>
    <w:link w:val="ab"/>
    <w:uiPriority w:val="99"/>
    <w:semiHidden/>
    <w:rPr>
      <w:sz w:val="20"/>
      <w:szCs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Pr>
      <w:vertAlign w:val="superscript"/>
    </w:rPr>
  </w:style>
  <w:style w:type="paragraph" w:customStyle="1" w:styleId="ad">
    <w:name w:val="Подпись к таблице"/>
    <w:basedOn w:val="a"/>
    <w:uiPriority w:val="99"/>
    <w:pPr>
      <w:ind w:firstLine="0"/>
      <w:jc w:val="right"/>
    </w:pPr>
  </w:style>
  <w:style w:type="paragraph" w:customStyle="1" w:styleId="ae">
    <w:name w:val="Экспликация"/>
    <w:basedOn w:val="a"/>
    <w:next w:val="a"/>
    <w:uiPriority w:val="99"/>
    <w:pPr>
      <w:tabs>
        <w:tab w:val="left" w:pos="1276"/>
      </w:tabs>
      <w:ind w:left="907" w:firstLine="0"/>
    </w:pPr>
    <w:rPr>
      <w:sz w:val="20"/>
      <w:szCs w:val="20"/>
      <w:lang w:val="en-US"/>
    </w:rPr>
  </w:style>
  <w:style w:type="paragraph" w:customStyle="1" w:styleId="af">
    <w:name w:val="Мой стиль"/>
    <w:uiPriority w:val="99"/>
    <w:pPr>
      <w:spacing w:line="360" w:lineRule="auto"/>
      <w:ind w:firstLine="907"/>
      <w:jc w:val="both"/>
    </w:pPr>
    <w:rPr>
      <w:rFonts w:ascii="Verdana" w:hAnsi="Verdana" w:cs="Verdana"/>
      <w:noProof/>
      <w:sz w:val="24"/>
      <w:szCs w:val="24"/>
    </w:rPr>
  </w:style>
  <w:style w:type="paragraph" w:customStyle="1" w:styleId="af0">
    <w:name w:val="Заголовок приложения"/>
    <w:basedOn w:val="a"/>
    <w:next w:val="a"/>
    <w:uiPriority w:val="99"/>
    <w:pPr>
      <w:keepNext/>
      <w:keepLines/>
      <w:pageBreakBefore/>
      <w:suppressAutoHyphens/>
      <w:ind w:firstLine="0"/>
      <w:jc w:val="right"/>
    </w:pPr>
    <w:rPr>
      <w:caps/>
      <w:shadow/>
      <w:color w:val="000000"/>
    </w:rPr>
  </w:style>
  <w:style w:type="paragraph" w:customStyle="1" w:styleId="af1">
    <w:name w:val="Заголовок реферата"/>
    <w:basedOn w:val="a"/>
    <w:next w:val="a"/>
    <w:uiPriority w:val="99"/>
    <w:pPr>
      <w:suppressAutoHyphens/>
      <w:spacing w:before="120"/>
      <w:ind w:firstLine="0"/>
      <w:jc w:val="center"/>
    </w:pPr>
    <w:rPr>
      <w:rFonts w:ascii="Arial" w:hAnsi="Arial" w:cs="Arial"/>
      <w:b/>
      <w:bCs/>
      <w:i/>
      <w:iCs/>
      <w:caps/>
      <w:emboss/>
      <w:color w:val="000000"/>
      <w:sz w:val="32"/>
      <w:szCs w:val="32"/>
    </w:rPr>
  </w:style>
  <w:style w:type="paragraph" w:customStyle="1" w:styleId="af2">
    <w:name w:val="Заголовок содержания"/>
    <w:basedOn w:val="a"/>
    <w:next w:val="a"/>
    <w:uiPriority w:val="99"/>
    <w:pPr>
      <w:keepNext/>
      <w:keepLines/>
      <w:pageBreakBefore/>
      <w:suppressAutoHyphens/>
      <w:spacing w:before="240" w:after="80"/>
      <w:ind w:firstLine="0"/>
      <w:jc w:val="center"/>
    </w:pPr>
    <w:rPr>
      <w:rFonts w:ascii="Bookman Old Style" w:hAnsi="Bookman Old Style" w:cs="Bookman Old Style"/>
      <w:b/>
      <w:bCs/>
      <w:i/>
      <w:iCs/>
      <w:imprint/>
      <w:color w:val="000000"/>
    </w:rPr>
  </w:style>
  <w:style w:type="paragraph" w:customStyle="1" w:styleId="af3">
    <w:name w:val="Название приложения"/>
    <w:basedOn w:val="a"/>
    <w:next w:val="a"/>
    <w:uiPriority w:val="99"/>
    <w:pPr>
      <w:keepNext/>
      <w:keepLines/>
      <w:suppressAutoHyphens/>
      <w:ind w:firstLine="0"/>
      <w:jc w:val="center"/>
    </w:pPr>
    <w:rPr>
      <w:shadow/>
      <w:color w:val="000000"/>
    </w:rPr>
  </w:style>
  <w:style w:type="paragraph" w:styleId="af4">
    <w:name w:val="Plain Text"/>
    <w:basedOn w:val="a"/>
    <w:link w:val="af5"/>
    <w:uiPriority w:val="99"/>
    <w:rPr>
      <w:rFonts w:ascii="Courier New" w:hAnsi="Courier New" w:cs="Courier New"/>
      <w:sz w:val="20"/>
      <w:szCs w:val="20"/>
    </w:rPr>
  </w:style>
  <w:style w:type="character" w:customStyle="1" w:styleId="af5">
    <w:name w:val="Текст Знак"/>
    <w:link w:val="af4"/>
    <w:uiPriority w:val="99"/>
    <w:semiHidden/>
    <w:rPr>
      <w:rFonts w:ascii="Courier New" w:hAnsi="Courier New" w:cs="Courier New"/>
      <w:sz w:val="20"/>
      <w:szCs w:val="20"/>
    </w:rPr>
  </w:style>
  <w:style w:type="paragraph" w:styleId="21">
    <w:name w:val="Body Text 2"/>
    <w:basedOn w:val="a"/>
    <w:link w:val="22"/>
    <w:uiPriority w:val="99"/>
    <w:pPr>
      <w:ind w:firstLine="709"/>
    </w:pPr>
  </w:style>
  <w:style w:type="character" w:customStyle="1" w:styleId="22">
    <w:name w:val="Основной текст 2 Знак"/>
    <w:link w:val="21"/>
    <w:uiPriority w:val="99"/>
    <w:semiHidden/>
    <w:rPr>
      <w:sz w:val="28"/>
      <w:szCs w:val="28"/>
    </w:rPr>
  </w:style>
  <w:style w:type="paragraph" w:styleId="23">
    <w:name w:val="Body Text Indent 2"/>
    <w:basedOn w:val="a"/>
    <w:link w:val="24"/>
    <w:uiPriority w:val="99"/>
  </w:style>
  <w:style w:type="character" w:customStyle="1" w:styleId="24">
    <w:name w:val="Основной текст с отступом 2 Знак"/>
    <w:link w:val="23"/>
    <w:uiPriority w:val="99"/>
    <w:semiHidden/>
    <w:rPr>
      <w:sz w:val="28"/>
      <w:szCs w:val="28"/>
    </w:rPr>
  </w:style>
  <w:style w:type="paragraph" w:styleId="31">
    <w:name w:val="Body Text Indent 3"/>
    <w:basedOn w:val="a"/>
    <w:link w:val="32"/>
    <w:uiPriority w:val="99"/>
    <w:pPr>
      <w:ind w:left="227"/>
    </w:pPr>
  </w:style>
  <w:style w:type="character" w:customStyle="1" w:styleId="32">
    <w:name w:val="Основной текст с отступом 3 Знак"/>
    <w:link w:val="31"/>
    <w:uiPriority w:val="99"/>
    <w:semiHidden/>
    <w:rPr>
      <w:sz w:val="16"/>
      <w:szCs w:val="16"/>
    </w:rPr>
  </w:style>
  <w:style w:type="character" w:styleId="af6">
    <w:name w:val="Strong"/>
    <w:uiPriority w:val="99"/>
    <w:qFormat/>
    <w:rPr>
      <w:b/>
      <w:bCs/>
    </w:rPr>
  </w:style>
  <w:style w:type="paragraph" w:styleId="af7">
    <w:name w:val="Title"/>
    <w:basedOn w:val="a"/>
    <w:link w:val="af8"/>
    <w:uiPriority w:val="99"/>
    <w:qFormat/>
    <w:pPr>
      <w:shd w:val="clear" w:color="auto" w:fill="FFFFFF"/>
      <w:jc w:val="center"/>
    </w:pPr>
    <w:rPr>
      <w:b/>
      <w:bCs/>
      <w:color w:val="000000"/>
      <w:sz w:val="43"/>
      <w:szCs w:val="43"/>
    </w:rPr>
  </w:style>
  <w:style w:type="character" w:customStyle="1" w:styleId="af8">
    <w:name w:val="Название Знак"/>
    <w:link w:val="af7"/>
    <w:uiPriority w:val="10"/>
    <w:rPr>
      <w:rFonts w:ascii="Cambria" w:eastAsia="Times New Roman" w:hAnsi="Cambria" w:cs="Times New Roman"/>
      <w:b/>
      <w:bCs/>
      <w:kern w:val="28"/>
      <w:sz w:val="32"/>
      <w:szCs w:val="32"/>
    </w:rPr>
  </w:style>
  <w:style w:type="paragraph" w:styleId="af9">
    <w:name w:val="Subtitle"/>
    <w:basedOn w:val="a"/>
    <w:link w:val="afa"/>
    <w:uiPriority w:val="99"/>
    <w:qFormat/>
    <w:pPr>
      <w:shd w:val="clear" w:color="auto" w:fill="FFFFFF"/>
    </w:pPr>
    <w:rPr>
      <w:color w:val="000000"/>
      <w:sz w:val="43"/>
      <w:szCs w:val="43"/>
    </w:rPr>
  </w:style>
  <w:style w:type="character" w:customStyle="1" w:styleId="afa">
    <w:name w:val="Подзаголовок Знак"/>
    <w:link w:val="af9"/>
    <w:uiPriority w:val="11"/>
    <w:rPr>
      <w:rFonts w:ascii="Cambria" w:eastAsia="Times New Roman" w:hAnsi="Cambria" w:cs="Times New Roman"/>
      <w:sz w:val="24"/>
      <w:szCs w:val="24"/>
    </w:rPr>
  </w:style>
  <w:style w:type="paragraph" w:styleId="afb">
    <w:name w:val="header"/>
    <w:basedOn w:val="a"/>
    <w:link w:val="afc"/>
    <w:uiPriority w:val="99"/>
    <w:pPr>
      <w:tabs>
        <w:tab w:val="center" w:pos="4153"/>
        <w:tab w:val="right" w:pos="8306"/>
      </w:tabs>
    </w:pPr>
  </w:style>
  <w:style w:type="character" w:customStyle="1" w:styleId="afc">
    <w:name w:val="Верхний колонтитул Знак"/>
    <w:link w:val="afb"/>
    <w:uiPriority w:val="99"/>
    <w:semiHidden/>
    <w:rPr>
      <w:sz w:val="28"/>
      <w:szCs w:val="28"/>
    </w:rPr>
  </w:style>
  <w:style w:type="character" w:styleId="afd">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4277</Words>
  <Characters>24384</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28604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Дополнения для Word 97/2000</dc:subject>
  <dc:creator>МИЛЬБЕРГ</dc:creator>
  <cp:keywords/>
  <dc:description/>
  <cp:lastModifiedBy>admin</cp:lastModifiedBy>
  <cp:revision>2</cp:revision>
  <dcterms:created xsi:type="dcterms:W3CDTF">2014-03-06T14:01:00Z</dcterms:created>
  <dcterms:modified xsi:type="dcterms:W3CDTF">2014-03-06T14:01:00Z</dcterms:modified>
</cp:coreProperties>
</file>