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2F3" w:rsidRPr="003C6E10" w:rsidRDefault="00926F6C" w:rsidP="003E6A6A">
      <w:pPr>
        <w:ind w:firstLine="3600"/>
        <w:rPr>
          <w:i/>
        </w:rPr>
      </w:pPr>
      <w:r w:rsidRPr="003C6E10">
        <w:rPr>
          <w:i/>
        </w:rPr>
        <w:t>Составители</w:t>
      </w:r>
      <w:r w:rsidR="001362F3" w:rsidRPr="003C6E10">
        <w:rPr>
          <w:i/>
        </w:rPr>
        <w:t>:</w:t>
      </w:r>
    </w:p>
    <w:p w:rsidR="00926F6C" w:rsidRPr="003C6E10" w:rsidRDefault="00181D19" w:rsidP="003E6A6A">
      <w:pPr>
        <w:ind w:firstLine="3600"/>
        <w:rPr>
          <w:i/>
        </w:rPr>
      </w:pPr>
      <w:r w:rsidRPr="003C6E10">
        <w:rPr>
          <w:i/>
        </w:rPr>
        <w:t>Михайлова</w:t>
      </w:r>
      <w:r w:rsidR="003E6A6A" w:rsidRPr="003C6E10">
        <w:rPr>
          <w:i/>
        </w:rPr>
        <w:t xml:space="preserve"> О. Ю.</w:t>
      </w:r>
      <w:r w:rsidR="00DA6FD8" w:rsidRPr="003C6E10">
        <w:rPr>
          <w:i/>
        </w:rPr>
        <w:t>,</w:t>
      </w:r>
      <w:r w:rsidRPr="003C6E10">
        <w:rPr>
          <w:i/>
        </w:rPr>
        <w:t xml:space="preserve"> </w:t>
      </w:r>
      <w:r w:rsidR="005C33FA" w:rsidRPr="003C6E10">
        <w:rPr>
          <w:i/>
        </w:rPr>
        <w:t>c</w:t>
      </w:r>
      <w:r w:rsidRPr="003C6E10">
        <w:rPr>
          <w:i/>
        </w:rPr>
        <w:t>т</w:t>
      </w:r>
      <w:r w:rsidR="003E6A6A" w:rsidRPr="003C6E10">
        <w:rPr>
          <w:i/>
        </w:rPr>
        <w:t>.</w:t>
      </w:r>
      <w:r w:rsidRPr="003C6E10">
        <w:rPr>
          <w:i/>
        </w:rPr>
        <w:t xml:space="preserve"> преподаватель</w:t>
      </w:r>
      <w:r w:rsidR="00247DDC" w:rsidRPr="003C6E10">
        <w:rPr>
          <w:i/>
        </w:rPr>
        <w:t xml:space="preserve"> кафедры ЕМД,</w:t>
      </w:r>
    </w:p>
    <w:p w:rsidR="00B85CA5" w:rsidRPr="003C6E10" w:rsidRDefault="00926F6C" w:rsidP="003E6A6A">
      <w:pPr>
        <w:ind w:firstLine="3600"/>
        <w:rPr>
          <w:i/>
        </w:rPr>
      </w:pPr>
      <w:r w:rsidRPr="003C6E10">
        <w:rPr>
          <w:i/>
        </w:rPr>
        <w:t>Зуева</w:t>
      </w:r>
      <w:r w:rsidR="003E6A6A" w:rsidRPr="003C6E10">
        <w:rPr>
          <w:i/>
        </w:rPr>
        <w:t xml:space="preserve"> М. Л.</w:t>
      </w:r>
      <w:r w:rsidRPr="003C6E10">
        <w:rPr>
          <w:i/>
        </w:rPr>
        <w:t>, к.п.н., доцент кафедры ЕМД,</w:t>
      </w:r>
    </w:p>
    <w:p w:rsidR="001362F3" w:rsidRPr="003C6E10" w:rsidRDefault="00247DDC" w:rsidP="003E6A6A">
      <w:pPr>
        <w:ind w:firstLine="3600"/>
        <w:rPr>
          <w:i/>
        </w:rPr>
      </w:pPr>
      <w:r w:rsidRPr="003C6E10">
        <w:rPr>
          <w:i/>
        </w:rPr>
        <w:t>Завьялова</w:t>
      </w:r>
      <w:r w:rsidR="003E6A6A" w:rsidRPr="003C6E10">
        <w:rPr>
          <w:i/>
        </w:rPr>
        <w:t xml:space="preserve"> И. В.</w:t>
      </w:r>
      <w:r w:rsidRPr="003C6E10">
        <w:rPr>
          <w:i/>
        </w:rPr>
        <w:t>, доцент кафедры ЕМД</w:t>
      </w:r>
      <w:r w:rsidR="005C33FA" w:rsidRPr="003C6E10">
        <w:rPr>
          <w:i/>
        </w:rPr>
        <w:t xml:space="preserve"> </w:t>
      </w:r>
    </w:p>
    <w:p w:rsidR="006F038C" w:rsidRPr="003E6A6A" w:rsidRDefault="001362F3" w:rsidP="003E6A6A">
      <w:pPr>
        <w:spacing w:before="240" w:line="312" w:lineRule="auto"/>
        <w:ind w:firstLine="709"/>
        <w:jc w:val="center"/>
        <w:rPr>
          <w:bCs/>
          <w:iCs/>
          <w:sz w:val="32"/>
          <w:szCs w:val="32"/>
        </w:rPr>
      </w:pPr>
      <w:r w:rsidRPr="003E6A6A">
        <w:rPr>
          <w:bCs/>
          <w:iCs/>
          <w:sz w:val="32"/>
          <w:szCs w:val="32"/>
        </w:rPr>
        <w:t xml:space="preserve">Методическое письмо </w:t>
      </w:r>
      <w:r w:rsidRPr="003E6A6A">
        <w:rPr>
          <w:bCs/>
          <w:iCs/>
          <w:sz w:val="32"/>
          <w:szCs w:val="32"/>
        </w:rPr>
        <w:br/>
      </w:r>
      <w:r w:rsidR="00DA6FD8" w:rsidRPr="003E6A6A">
        <w:rPr>
          <w:bCs/>
          <w:iCs/>
          <w:sz w:val="32"/>
          <w:szCs w:val="32"/>
        </w:rPr>
        <w:t>«О</w:t>
      </w:r>
      <w:r w:rsidRPr="003E6A6A">
        <w:rPr>
          <w:bCs/>
          <w:iCs/>
          <w:sz w:val="32"/>
          <w:szCs w:val="32"/>
        </w:rPr>
        <w:t xml:space="preserve"> преподавании учебного предмета «Математика» </w:t>
      </w:r>
      <w:r w:rsidR="003E6A6A">
        <w:rPr>
          <w:bCs/>
          <w:iCs/>
          <w:sz w:val="32"/>
          <w:szCs w:val="32"/>
        </w:rPr>
        <w:br/>
      </w:r>
      <w:r w:rsidRPr="003E6A6A">
        <w:rPr>
          <w:bCs/>
          <w:iCs/>
          <w:sz w:val="32"/>
          <w:szCs w:val="32"/>
        </w:rPr>
        <w:t>в образовательных учреждениях Ярославской об</w:t>
      </w:r>
      <w:r w:rsidR="00FC06B7" w:rsidRPr="003E6A6A">
        <w:rPr>
          <w:bCs/>
          <w:iCs/>
          <w:sz w:val="32"/>
          <w:szCs w:val="32"/>
        </w:rPr>
        <w:t>ласти</w:t>
      </w:r>
      <w:r w:rsidR="003E6A6A">
        <w:rPr>
          <w:bCs/>
          <w:iCs/>
          <w:sz w:val="32"/>
          <w:szCs w:val="32"/>
        </w:rPr>
        <w:br/>
      </w:r>
      <w:r w:rsidR="003E6A6A" w:rsidRPr="003E6A6A">
        <w:rPr>
          <w:bCs/>
          <w:iCs/>
          <w:sz w:val="32"/>
          <w:szCs w:val="32"/>
        </w:rPr>
        <w:t>в 2011</w:t>
      </w:r>
      <w:r w:rsidR="003E6A6A">
        <w:rPr>
          <w:bCs/>
          <w:iCs/>
          <w:sz w:val="32"/>
          <w:szCs w:val="32"/>
        </w:rPr>
        <w:t>/</w:t>
      </w:r>
      <w:r w:rsidR="003E6A6A" w:rsidRPr="003E6A6A">
        <w:rPr>
          <w:bCs/>
          <w:iCs/>
          <w:sz w:val="32"/>
          <w:szCs w:val="32"/>
        </w:rPr>
        <w:t>2012 уч</w:t>
      </w:r>
      <w:r w:rsidR="00D11577">
        <w:rPr>
          <w:bCs/>
          <w:iCs/>
          <w:sz w:val="32"/>
          <w:szCs w:val="32"/>
        </w:rPr>
        <w:t>.</w:t>
      </w:r>
      <w:r w:rsidR="003E6A6A">
        <w:rPr>
          <w:bCs/>
          <w:iCs/>
          <w:sz w:val="32"/>
          <w:szCs w:val="32"/>
        </w:rPr>
        <w:t xml:space="preserve"> </w:t>
      </w:r>
      <w:r w:rsidR="003E6A6A" w:rsidRPr="003E6A6A">
        <w:rPr>
          <w:bCs/>
          <w:iCs/>
          <w:sz w:val="32"/>
          <w:szCs w:val="32"/>
        </w:rPr>
        <w:t>г</w:t>
      </w:r>
      <w:r w:rsidR="00D11577">
        <w:rPr>
          <w:bCs/>
          <w:iCs/>
          <w:sz w:val="32"/>
          <w:szCs w:val="32"/>
        </w:rPr>
        <w:t>.</w:t>
      </w:r>
      <w:r w:rsidR="00DA6FD8" w:rsidRPr="003E6A6A">
        <w:rPr>
          <w:bCs/>
          <w:iCs/>
          <w:sz w:val="32"/>
          <w:szCs w:val="32"/>
        </w:rPr>
        <w:t>»</w:t>
      </w:r>
      <w:r w:rsidR="00FC06B7" w:rsidRPr="003E6A6A">
        <w:rPr>
          <w:bCs/>
          <w:iCs/>
          <w:sz w:val="32"/>
          <w:szCs w:val="32"/>
        </w:rPr>
        <w:t xml:space="preserve"> </w:t>
      </w:r>
    </w:p>
    <w:p w:rsidR="00C812DF" w:rsidRPr="003E6A6A" w:rsidRDefault="003E6A6A" w:rsidP="003E6A6A">
      <w:pPr>
        <w:pStyle w:val="2"/>
        <w:spacing w:before="120" w:line="360" w:lineRule="auto"/>
        <w:rPr>
          <w:rFonts w:ascii="Times New Roman" w:hAnsi="Times New Roman" w:cs="Times New Roman"/>
          <w:b w:val="0"/>
          <w:i w:val="0"/>
        </w:rPr>
      </w:pPr>
      <w:r>
        <w:rPr>
          <w:rFonts w:ascii="Times New Roman" w:hAnsi="Times New Roman" w:cs="Times New Roman"/>
          <w:b w:val="0"/>
          <w:i w:val="0"/>
        </w:rPr>
        <w:t xml:space="preserve">1. </w:t>
      </w:r>
      <w:r w:rsidR="002916CD" w:rsidRPr="003E6A6A">
        <w:rPr>
          <w:rFonts w:ascii="Times New Roman" w:hAnsi="Times New Roman" w:cs="Times New Roman"/>
          <w:b w:val="0"/>
          <w:i w:val="0"/>
        </w:rPr>
        <w:t>Организационные аспекты обучения мате</w:t>
      </w:r>
      <w:r w:rsidR="00926F6C" w:rsidRPr="003E6A6A">
        <w:rPr>
          <w:rFonts w:ascii="Times New Roman" w:hAnsi="Times New Roman" w:cs="Times New Roman"/>
          <w:b w:val="0"/>
          <w:i w:val="0"/>
        </w:rPr>
        <w:t>матик</w:t>
      </w:r>
      <w:r w:rsidR="002916CD" w:rsidRPr="003E6A6A">
        <w:rPr>
          <w:rFonts w:ascii="Times New Roman" w:hAnsi="Times New Roman" w:cs="Times New Roman"/>
          <w:b w:val="0"/>
          <w:i w:val="0"/>
        </w:rPr>
        <w:t>е</w:t>
      </w:r>
      <w:r>
        <w:rPr>
          <w:rFonts w:ascii="Times New Roman" w:hAnsi="Times New Roman" w:cs="Times New Roman"/>
          <w:b w:val="0"/>
          <w:i w:val="0"/>
        </w:rPr>
        <w:t xml:space="preserve"> </w:t>
      </w:r>
      <w:r w:rsidR="00926F6C" w:rsidRPr="003E6A6A">
        <w:rPr>
          <w:rFonts w:ascii="Times New Roman" w:hAnsi="Times New Roman" w:cs="Times New Roman"/>
          <w:b w:val="0"/>
          <w:i w:val="0"/>
        </w:rPr>
        <w:t xml:space="preserve">в общеобразовательных </w:t>
      </w:r>
      <w:r>
        <w:rPr>
          <w:rFonts w:ascii="Times New Roman" w:hAnsi="Times New Roman" w:cs="Times New Roman"/>
          <w:b w:val="0"/>
          <w:i w:val="0"/>
        </w:rPr>
        <w:br/>
      </w:r>
      <w:r w:rsidR="00926F6C" w:rsidRPr="003E6A6A">
        <w:rPr>
          <w:rFonts w:ascii="Times New Roman" w:hAnsi="Times New Roman" w:cs="Times New Roman"/>
          <w:b w:val="0"/>
          <w:i w:val="0"/>
        </w:rPr>
        <w:t>учреждениях</w:t>
      </w:r>
    </w:p>
    <w:p w:rsidR="00DA6FD8" w:rsidRPr="00DA6FD8" w:rsidRDefault="00DA6FD8" w:rsidP="00DA6FD8">
      <w:pPr>
        <w:pStyle w:val="a4"/>
        <w:spacing w:before="0" w:beforeAutospacing="0" w:after="0" w:afterAutospacing="0"/>
        <w:ind w:firstLine="709"/>
        <w:jc w:val="center"/>
        <w:rPr>
          <w:color w:val="auto"/>
          <w:sz w:val="12"/>
          <w:szCs w:val="12"/>
        </w:rPr>
      </w:pPr>
    </w:p>
    <w:p w:rsidR="00772298" w:rsidRPr="0029339B" w:rsidRDefault="00772298" w:rsidP="00DA6FD8">
      <w:pPr>
        <w:tabs>
          <w:tab w:val="left" w:pos="540"/>
        </w:tabs>
        <w:ind w:firstLine="709"/>
        <w:jc w:val="both"/>
        <w:rPr>
          <w:highlight w:val="yellow"/>
        </w:rPr>
      </w:pPr>
      <w:r w:rsidRPr="0029339B">
        <w:t xml:space="preserve">Согласно письму </w:t>
      </w:r>
      <w:r w:rsidR="00597D3B" w:rsidRPr="0029339B">
        <w:t xml:space="preserve">Департамента образования Ярославской области от 10.02.2011 № 03-105 </w:t>
      </w:r>
      <w:r w:rsidR="00617496" w:rsidRPr="0029339B">
        <w:t>[</w:t>
      </w:r>
      <w:r w:rsidR="00EB43E6" w:rsidRPr="0029339B">
        <w:t>8</w:t>
      </w:r>
      <w:r w:rsidR="00617496" w:rsidRPr="0029339B">
        <w:t xml:space="preserve">] </w:t>
      </w:r>
      <w:r w:rsidRPr="0029339B">
        <w:t>образовательный процесс</w:t>
      </w:r>
      <w:r w:rsidR="00987879" w:rsidRPr="0029339B">
        <w:t xml:space="preserve"> в общеобр</w:t>
      </w:r>
      <w:r w:rsidR="00FD3719" w:rsidRPr="0029339B">
        <w:t>азовательных учреждениях в 2011</w:t>
      </w:r>
      <w:r w:rsidR="00AD4296" w:rsidRPr="0029339B">
        <w:t>/</w:t>
      </w:r>
      <w:r w:rsidR="00FD3719" w:rsidRPr="0029339B">
        <w:t>2012</w:t>
      </w:r>
      <w:r w:rsidR="00987879" w:rsidRPr="0029339B">
        <w:t xml:space="preserve"> учебном году</w:t>
      </w:r>
      <w:r w:rsidRPr="0029339B">
        <w:t xml:space="preserve"> должен осуществляться в соответствии с базисным учебным планом 2004 года </w:t>
      </w:r>
      <w:r w:rsidR="00987879" w:rsidRPr="0029339B">
        <w:t>[</w:t>
      </w:r>
      <w:r w:rsidR="00F07542" w:rsidRPr="0029339B">
        <w:fldChar w:fldCharType="begin"/>
      </w:r>
      <w:r w:rsidR="00F07542" w:rsidRPr="0029339B">
        <w:instrText xml:space="preserve"> REF _Ref271458091 \r \h </w:instrText>
      </w:r>
      <w:r w:rsidR="00B85CA5" w:rsidRPr="0029339B">
        <w:instrText xml:space="preserve"> \* MERGEFORMAT </w:instrText>
      </w:r>
      <w:r w:rsidR="00F07542" w:rsidRPr="0029339B">
        <w:fldChar w:fldCharType="separate"/>
      </w:r>
      <w:r w:rsidR="00BB3C9E">
        <w:t>3</w:t>
      </w:r>
      <w:r w:rsidR="00F07542" w:rsidRPr="0029339B">
        <w:fldChar w:fldCharType="end"/>
      </w:r>
      <w:r w:rsidR="00987879" w:rsidRPr="0029339B">
        <w:t xml:space="preserve">] </w:t>
      </w:r>
      <w:r w:rsidRPr="0029339B">
        <w:t>и федеральным компонентом государственного образовательного стандарта 2004 года</w:t>
      </w:r>
      <w:r w:rsidR="00987879" w:rsidRPr="0029339B">
        <w:t xml:space="preserve"> [</w:t>
      </w:r>
      <w:r w:rsidR="00F07542" w:rsidRPr="0029339B">
        <w:fldChar w:fldCharType="begin"/>
      </w:r>
      <w:r w:rsidR="00F07542" w:rsidRPr="0029339B">
        <w:instrText xml:space="preserve"> REF _Ref271458102 \r \h </w:instrText>
      </w:r>
      <w:r w:rsidR="00B85CA5" w:rsidRPr="0029339B">
        <w:instrText xml:space="preserve"> \* MERGEFORMAT </w:instrText>
      </w:r>
      <w:r w:rsidR="00F07542" w:rsidRPr="0029339B">
        <w:fldChar w:fldCharType="separate"/>
      </w:r>
      <w:r w:rsidR="00BB3C9E">
        <w:t>2</w:t>
      </w:r>
      <w:r w:rsidR="00F07542" w:rsidRPr="0029339B">
        <w:fldChar w:fldCharType="end"/>
      </w:r>
      <w:r w:rsidR="00987879" w:rsidRPr="0029339B">
        <w:t>]</w:t>
      </w:r>
      <w:r w:rsidRPr="0029339B">
        <w:t xml:space="preserve">. </w:t>
      </w:r>
    </w:p>
    <w:p w:rsidR="00A109B0" w:rsidRPr="0029339B" w:rsidRDefault="00E96265" w:rsidP="00DA6FD8">
      <w:pPr>
        <w:widowControl w:val="0"/>
        <w:ind w:firstLine="709"/>
        <w:jc w:val="both"/>
      </w:pPr>
      <w:r w:rsidRPr="0029339B">
        <w:rPr>
          <w:spacing w:val="-8"/>
        </w:rPr>
        <w:t xml:space="preserve">Место предмета </w:t>
      </w:r>
      <w:r w:rsidR="00AD4296" w:rsidRPr="0029339B">
        <w:rPr>
          <w:spacing w:val="-8"/>
        </w:rPr>
        <w:t>«М</w:t>
      </w:r>
      <w:r w:rsidR="00987879" w:rsidRPr="0029339B">
        <w:rPr>
          <w:spacing w:val="-8"/>
        </w:rPr>
        <w:t xml:space="preserve">атематика» </w:t>
      </w:r>
      <w:r w:rsidRPr="0029339B">
        <w:rPr>
          <w:spacing w:val="-8"/>
        </w:rPr>
        <w:t>в базисном учебном плане</w:t>
      </w:r>
      <w:r w:rsidR="00C812DF" w:rsidRPr="0029339B">
        <w:rPr>
          <w:spacing w:val="-8"/>
        </w:rPr>
        <w:t>,</w:t>
      </w:r>
      <w:r w:rsidRPr="0029339B">
        <w:rPr>
          <w:b/>
          <w:spacing w:val="-8"/>
        </w:rPr>
        <w:t xml:space="preserve"> </w:t>
      </w:r>
      <w:r w:rsidR="00C812DF" w:rsidRPr="0029339B">
        <w:t>резерв свободного учебного времени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 в соответствии со спецификой класса ос</w:t>
      </w:r>
      <w:r w:rsidR="00617496" w:rsidRPr="0029339B">
        <w:t>тали</w:t>
      </w:r>
      <w:r w:rsidR="00C812DF" w:rsidRPr="0029339B">
        <w:t>сь прежним</w:t>
      </w:r>
      <w:r w:rsidR="00617496" w:rsidRPr="0029339B">
        <w:t>и</w:t>
      </w:r>
      <w:r w:rsidR="00346985" w:rsidRPr="0029339B">
        <w:t xml:space="preserve"> [13]</w:t>
      </w:r>
      <w:r w:rsidR="00C812DF" w:rsidRPr="0029339B">
        <w:t xml:space="preserve">. </w:t>
      </w:r>
      <w:r w:rsidR="00EB43E6" w:rsidRPr="0029339B">
        <w:t>В этой части процесса обучения математике в 2011 / 2012 учебном году изменений нет.</w:t>
      </w:r>
    </w:p>
    <w:p w:rsidR="00926F6C" w:rsidRPr="003E6A6A" w:rsidRDefault="00926F6C" w:rsidP="003E6A6A">
      <w:pPr>
        <w:pStyle w:val="2"/>
        <w:spacing w:before="120" w:line="360" w:lineRule="auto"/>
        <w:rPr>
          <w:rFonts w:ascii="Times New Roman" w:hAnsi="Times New Roman" w:cs="Times New Roman"/>
          <w:b w:val="0"/>
          <w:i w:val="0"/>
        </w:rPr>
      </w:pPr>
      <w:r w:rsidRPr="003E6A6A">
        <w:rPr>
          <w:rFonts w:ascii="Times New Roman" w:hAnsi="Times New Roman" w:cs="Times New Roman"/>
          <w:b w:val="0"/>
          <w:i w:val="0"/>
        </w:rPr>
        <w:t>2.</w:t>
      </w:r>
      <w:r w:rsidR="00DA6FD8" w:rsidRPr="003E6A6A">
        <w:rPr>
          <w:rFonts w:ascii="Times New Roman" w:hAnsi="Times New Roman" w:cs="Times New Roman"/>
          <w:b w:val="0"/>
          <w:i w:val="0"/>
        </w:rPr>
        <w:t xml:space="preserve"> </w:t>
      </w:r>
      <w:r w:rsidRPr="003E6A6A">
        <w:rPr>
          <w:rFonts w:ascii="Times New Roman" w:hAnsi="Times New Roman" w:cs="Times New Roman"/>
          <w:b w:val="0"/>
          <w:i w:val="0"/>
        </w:rPr>
        <w:t>Организационные аспекты обучения математике</w:t>
      </w:r>
      <w:r w:rsidR="003E6A6A">
        <w:rPr>
          <w:rFonts w:ascii="Times New Roman" w:hAnsi="Times New Roman" w:cs="Times New Roman"/>
          <w:b w:val="0"/>
          <w:i w:val="0"/>
        </w:rPr>
        <w:t xml:space="preserve"> </w:t>
      </w:r>
      <w:r w:rsidRPr="003E6A6A">
        <w:rPr>
          <w:rFonts w:ascii="Times New Roman" w:hAnsi="Times New Roman" w:cs="Times New Roman"/>
          <w:b w:val="0"/>
          <w:i w:val="0"/>
        </w:rPr>
        <w:t>в образовательных учреждениях</w:t>
      </w:r>
      <w:r w:rsidR="003E6A6A">
        <w:rPr>
          <w:rFonts w:ascii="Times New Roman" w:hAnsi="Times New Roman" w:cs="Times New Roman"/>
          <w:b w:val="0"/>
          <w:i w:val="0"/>
        </w:rPr>
        <w:t xml:space="preserve"> </w:t>
      </w:r>
      <w:r w:rsidRPr="003E6A6A">
        <w:rPr>
          <w:rFonts w:ascii="Times New Roman" w:hAnsi="Times New Roman" w:cs="Times New Roman"/>
          <w:b w:val="0"/>
          <w:i w:val="0"/>
        </w:rPr>
        <w:t>начального и среднего профессионального образования</w:t>
      </w:r>
    </w:p>
    <w:p w:rsidR="00926F6C" w:rsidRPr="0029339B" w:rsidRDefault="00926F6C" w:rsidP="00DA6FD8">
      <w:pPr>
        <w:ind w:firstLine="709"/>
        <w:jc w:val="both"/>
      </w:pPr>
      <w:r w:rsidRPr="0029339B">
        <w:t>С 2011</w:t>
      </w:r>
      <w:r w:rsidR="00DA6FD8">
        <w:t>/</w:t>
      </w:r>
      <w:r w:rsidRPr="0029339B">
        <w:t>2012 учебного года в Ярославской области вводятся в действие федеральные государственные образовательные стандарты начального и среднего профессионального образования нового поколения,</w:t>
      </w:r>
      <w:r w:rsidR="00A9441E" w:rsidRPr="0029339B">
        <w:t xml:space="preserve"> в рамках которых</w:t>
      </w:r>
      <w:r w:rsidRPr="0029339B">
        <w:t xml:space="preserve"> реализуется образовательная программа среднего (полного) общего образования (профильное обучение). Это влечет за собой изменение рабочих планов и рабочих программ по предметам, в том числе по математике. В зависимости от профиля получаемого профессионального образования математика входит в блок базовых или профильных общеобразовательных дисциплин [17, 18]. </w:t>
      </w:r>
    </w:p>
    <w:p w:rsidR="00926F6C" w:rsidRPr="0029339B" w:rsidRDefault="00926F6C" w:rsidP="00DA6FD8">
      <w:pPr>
        <w:ind w:firstLine="709"/>
        <w:jc w:val="both"/>
      </w:pPr>
      <w:r w:rsidRPr="0029339B">
        <w:t xml:space="preserve">В соответствии с письмом </w:t>
      </w:r>
      <w:r w:rsidR="00DA6FD8">
        <w:t>Д</w:t>
      </w:r>
      <w:r w:rsidRPr="0029339B">
        <w:t>епартамента образования Ярославской области «О вопросах по согласованию учебных планов» [16] количество часов</w:t>
      </w:r>
      <w:r w:rsidR="00A9441E" w:rsidRPr="0029339B">
        <w:t>,</w:t>
      </w:r>
      <w:r w:rsidRPr="0029339B">
        <w:t xml:space="preserve"> выделяемых на учебный предмет</w:t>
      </w:r>
      <w:r w:rsidR="00A9441E" w:rsidRPr="0029339B">
        <w:t>,</w:t>
      </w:r>
      <w:r w:rsidRPr="0029339B">
        <w:t xml:space="preserve"> определяется образовательным учреждением в соответствии с документами [17, 18] и фиксируется в рабочем учебном плане. </w:t>
      </w:r>
    </w:p>
    <w:p w:rsidR="00926F6C" w:rsidRPr="0029339B" w:rsidRDefault="00926F6C" w:rsidP="00DA6FD8">
      <w:pPr>
        <w:ind w:firstLine="709"/>
        <w:jc w:val="both"/>
      </w:pPr>
      <w:r w:rsidRPr="0029339B">
        <w:t>Департаментом государственной политики и нормативно-правового регулирования в сфере образования Минобрнауки России утверждена специальная примерная программа учебной дисциплины математика для профессий начального профессионального образования и специальностей среднего профессионального образования [19]. В указанном документе сказано, что перечень тем является общим для всех профилей получаемого профессионального образования и при всех объемах учебного времени независимо от того, является ли предмет базовым или профильным. При этом в рабочей программе преподавателя должны конкретизироваться содержание профильной составляющей учебного материала по математике с учетом специфики конкретной профессии / специальности НПО / СПО, ее значимости для освоения основной профессиональной образовательной програм</w:t>
      </w:r>
      <w:r w:rsidR="00A9441E" w:rsidRPr="0029339B">
        <w:t>мы</w:t>
      </w:r>
      <w:r w:rsidRPr="0029339B">
        <w:t xml:space="preserve"> [18]. Заметим, что в предложенной программе описаны пути профилизации математического образования через смещение акцентов в целях образования, изменения в организации процесса обучения математике, в требованиях к подготовке обучающихся.</w:t>
      </w:r>
      <w:r w:rsidR="00DA6FD8">
        <w:t xml:space="preserve"> </w:t>
      </w:r>
    </w:p>
    <w:p w:rsidR="00926F6C" w:rsidRPr="0029339B" w:rsidRDefault="00926F6C" w:rsidP="00DA6FD8">
      <w:pPr>
        <w:ind w:firstLine="709"/>
        <w:jc w:val="both"/>
      </w:pPr>
      <w:r w:rsidRPr="0029339B">
        <w:t>Как указано в разъяснениях федерального института развития образования [18], структура рабочей программы может сохранять структуру примерной программы по математике для профессий НПО и СПО [19]</w:t>
      </w:r>
      <w:r w:rsidR="00CE71C3" w:rsidRPr="0029339B">
        <w:t>, т.е. включать в себя</w:t>
      </w:r>
      <w:r w:rsidR="00DA6FD8">
        <w:t xml:space="preserve"> </w:t>
      </w:r>
      <w:r w:rsidRPr="0029339B">
        <w:t xml:space="preserve">пояснительную записку, содержание учебной дисциплины, темы для исследовательских и лабораторных работ, тематический план, требования к результатам обучения, рекомендуемую литературу (для обучающихся, для преподавателей). При этом согласно рекомендациям департамента образования Ярославской области [20] рабочая программа должна содержать раздел календарно-тематическое (поурочное) планирование. </w:t>
      </w:r>
    </w:p>
    <w:p w:rsidR="00926F6C" w:rsidRPr="009161CE" w:rsidRDefault="00926F6C" w:rsidP="00DA6FD8">
      <w:pPr>
        <w:ind w:firstLine="709"/>
        <w:jc w:val="both"/>
        <w:rPr>
          <w:spacing w:val="-4"/>
        </w:rPr>
      </w:pPr>
      <w:r w:rsidRPr="009161CE">
        <w:rPr>
          <w:spacing w:val="-4"/>
        </w:rPr>
        <w:t>Относительно программы [19] последовательность изучаемого материала может быть изменена, ее содержание может быть переструктурировано. Например, согласно тематическому планированию рекомендованной программы поня</w:t>
      </w:r>
      <w:r w:rsidR="00656106" w:rsidRPr="009161CE">
        <w:rPr>
          <w:spacing w:val="-4"/>
        </w:rPr>
        <w:t>тие</w:t>
      </w:r>
      <w:r w:rsidRPr="009161CE">
        <w:rPr>
          <w:spacing w:val="-4"/>
        </w:rPr>
        <w:t xml:space="preserve"> логарифма и его свойств</w:t>
      </w:r>
      <w:r w:rsidR="00656106" w:rsidRPr="009161CE">
        <w:rPr>
          <w:spacing w:val="-4"/>
        </w:rPr>
        <w:t>а</w:t>
      </w:r>
      <w:r w:rsidRPr="009161CE">
        <w:rPr>
          <w:spacing w:val="-4"/>
        </w:rPr>
        <w:t xml:space="preserve"> </w:t>
      </w:r>
      <w:r w:rsidR="00656106" w:rsidRPr="009161CE">
        <w:rPr>
          <w:spacing w:val="-4"/>
        </w:rPr>
        <w:t xml:space="preserve">изучаются </w:t>
      </w:r>
      <w:r w:rsidRPr="009161CE">
        <w:rPr>
          <w:spacing w:val="-4"/>
        </w:rPr>
        <w:t xml:space="preserve">в теме 2, логарифмическая функция, ее свойства </w:t>
      </w:r>
      <w:r w:rsidR="004C4DC5" w:rsidRPr="009161CE">
        <w:rPr>
          <w:spacing w:val="-4"/>
        </w:rPr>
        <w:t xml:space="preserve">и </w:t>
      </w:r>
      <w:r w:rsidRPr="009161CE">
        <w:rPr>
          <w:spacing w:val="-4"/>
        </w:rPr>
        <w:t xml:space="preserve">график изучаются в теме 7. Такое посторенние материала не соответствует последовательности его изложения в учебниках, наиболее часто используемых в образовательных учреждениях начального и среднего профессионального образования, например, в учебниках под редакцией А.Н.Колмогорова, А.Г.Мордковича. В этом случае следует обосновать изменения относительно программы, предложенной федеральным институтом образования, в пояснительной записке рабочей программы. </w:t>
      </w:r>
    </w:p>
    <w:p w:rsidR="00926F6C" w:rsidRPr="0029339B" w:rsidRDefault="00926F6C" w:rsidP="00DA6FD8">
      <w:pPr>
        <w:ind w:firstLine="709"/>
        <w:jc w:val="both"/>
      </w:pPr>
      <w:r w:rsidRPr="0029339B">
        <w:t>В рабочей программе необходимо также уточнить профессионально значимый материал, распределение учебных часов с учетом профиля [19], лабораторно-практические работы, формы и методы текущего контроля учебных достижений [18].</w:t>
      </w:r>
    </w:p>
    <w:p w:rsidR="004C4DC5" w:rsidRPr="0029339B" w:rsidRDefault="00926F6C" w:rsidP="00DA6FD8">
      <w:pPr>
        <w:ind w:firstLine="709"/>
        <w:jc w:val="both"/>
      </w:pPr>
      <w:r w:rsidRPr="0029339B">
        <w:t>В новом макете учебного плана максимальная нагрузка по математике, как и по другим предметам, состоит из часов, выделенных на самостоятельную работу</w:t>
      </w:r>
      <w:r w:rsidR="00DA6FD8">
        <w:t>,</w:t>
      </w:r>
      <w:r w:rsidRPr="0029339B">
        <w:t xml:space="preserve"> и часов, выделенных на обязательную нагрузку, которые</w:t>
      </w:r>
      <w:r w:rsidR="00DA6FD8">
        <w:t>,</w:t>
      </w:r>
      <w:r w:rsidRPr="0029339B">
        <w:t xml:space="preserve"> в свою очередь</w:t>
      </w:r>
      <w:r w:rsidR="00DA6FD8">
        <w:t>,</w:t>
      </w:r>
      <w:r w:rsidRPr="0029339B">
        <w:t xml:space="preserve"> подразделяются на теоретические занятия, а также на лабораторные и практические занятия. В пояснительной записке рабочей программы должно содержаться указание на виды </w:t>
      </w:r>
      <w:r w:rsidR="00DA6FD8">
        <w:t xml:space="preserve">самостоятельной </w:t>
      </w:r>
      <w:r w:rsidRPr="00DA6FD8">
        <w:t xml:space="preserve">деятельности </w:t>
      </w:r>
      <w:r w:rsidR="00DA6FD8" w:rsidRPr="00DA6FD8">
        <w:t>об</w:t>
      </w:r>
      <w:r w:rsidRPr="00DA6FD8">
        <w:t>уча</w:t>
      </w:r>
      <w:r w:rsidR="00DA6FD8" w:rsidRPr="00DA6FD8">
        <w:t>ю</w:t>
      </w:r>
      <w:r w:rsidRPr="00DA6FD8">
        <w:t>щихся</w:t>
      </w:r>
      <w:r w:rsidRPr="0029339B">
        <w:t xml:space="preserve"> (выполнение домашних заданий, учебных проектов, упражнений, составление схем, чертежей, таблиц, подготовка творческих и исследовательских работ, рефератов и др.). Учитывая количество часов, отводимых на самостоятельную работу, рекомендуем отразить соответствующие содержание и время в тематическом и поурочном планировании. Для этого могут быть предложены следующие варианты.</w:t>
      </w:r>
    </w:p>
    <w:p w:rsidR="00926F6C" w:rsidRPr="0029339B" w:rsidRDefault="00926F6C" w:rsidP="00DA6FD8">
      <w:pPr>
        <w:ind w:firstLine="709"/>
        <w:jc w:val="both"/>
      </w:pPr>
      <w:r w:rsidRPr="0029339B">
        <w:t xml:space="preserve">1) Если в рамках самостоятельной работы не предполагается изучать материал сверх программы, то таблицы с поурочным и тематическим планированием можно построить по аналогии с таблицей учебного плана, т.е. в них могут быть добавлены графы с указанием количества часов, отводимых на самостоятельную работу и максимальную нагрузку. Вариант поурочного планирования представлен в таблице 1, тематическое планирование при этом выстраивается аналогичным образом. </w:t>
      </w:r>
    </w:p>
    <w:p w:rsidR="006B445A" w:rsidRPr="003E6A6A" w:rsidRDefault="006B445A" w:rsidP="00DA6FD8">
      <w:pPr>
        <w:ind w:firstLine="709"/>
        <w:jc w:val="both"/>
        <w:rPr>
          <w:sz w:val="12"/>
          <w:szCs w:val="12"/>
        </w:rPr>
      </w:pPr>
    </w:p>
    <w:p w:rsidR="00926F6C" w:rsidRPr="003E6A6A" w:rsidRDefault="00926F6C" w:rsidP="009161CE">
      <w:pPr>
        <w:ind w:firstLine="709"/>
        <w:jc w:val="right"/>
      </w:pPr>
      <w:r w:rsidRPr="003E6A6A">
        <w:t>Таблица 1</w:t>
      </w:r>
    </w:p>
    <w:p w:rsidR="00926F6C" w:rsidRPr="003E6A6A" w:rsidRDefault="00926F6C" w:rsidP="009161CE">
      <w:pPr>
        <w:ind w:firstLine="709"/>
        <w:jc w:val="center"/>
        <w:rPr>
          <w:b/>
          <w:i/>
        </w:rPr>
      </w:pPr>
      <w:r w:rsidRPr="003E6A6A">
        <w:rPr>
          <w:b/>
          <w:i/>
        </w:rPr>
        <w:t xml:space="preserve">Фрагмент поурочного планирования по математике </w:t>
      </w:r>
      <w:r w:rsidRPr="003E6A6A">
        <w:rPr>
          <w:b/>
          <w:i/>
        </w:rPr>
        <w:br/>
        <w:t>с отражением содержания и количества часов для самостоятельной работы</w:t>
      </w:r>
    </w:p>
    <w:p w:rsidR="009161CE" w:rsidRPr="009161CE" w:rsidRDefault="009161CE" w:rsidP="009161CE">
      <w:pPr>
        <w:ind w:firstLine="709"/>
        <w:jc w:val="center"/>
        <w:rPr>
          <w:b/>
          <w:sz w:val="10"/>
          <w:szCs w:val="10"/>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3390"/>
        <w:gridCol w:w="850"/>
        <w:gridCol w:w="1082"/>
        <w:gridCol w:w="720"/>
        <w:gridCol w:w="1440"/>
        <w:gridCol w:w="2160"/>
      </w:tblGrid>
      <w:tr w:rsidR="00926F6C" w:rsidRPr="005C33FA">
        <w:trPr>
          <w:jc w:val="center"/>
        </w:trPr>
        <w:tc>
          <w:tcPr>
            <w:tcW w:w="546" w:type="dxa"/>
            <w:vMerge w:val="restart"/>
          </w:tcPr>
          <w:p w:rsidR="00926F6C" w:rsidRPr="005C33FA" w:rsidRDefault="00926F6C" w:rsidP="009161CE">
            <w:pPr>
              <w:jc w:val="both"/>
              <w:rPr>
                <w:sz w:val="20"/>
                <w:szCs w:val="20"/>
              </w:rPr>
            </w:pPr>
            <w:r w:rsidRPr="005C33FA">
              <w:rPr>
                <w:sz w:val="20"/>
                <w:szCs w:val="20"/>
              </w:rPr>
              <w:t>№ п\п</w:t>
            </w:r>
          </w:p>
        </w:tc>
        <w:tc>
          <w:tcPr>
            <w:tcW w:w="3390" w:type="dxa"/>
            <w:vMerge w:val="restart"/>
          </w:tcPr>
          <w:p w:rsidR="00926F6C" w:rsidRPr="005C33FA" w:rsidRDefault="00926F6C" w:rsidP="009161CE">
            <w:pPr>
              <w:jc w:val="both"/>
              <w:rPr>
                <w:sz w:val="20"/>
                <w:szCs w:val="20"/>
              </w:rPr>
            </w:pPr>
            <w:r w:rsidRPr="005C33FA">
              <w:rPr>
                <w:sz w:val="20"/>
                <w:szCs w:val="20"/>
              </w:rPr>
              <w:t>Наименование разделов, тем</w:t>
            </w:r>
          </w:p>
        </w:tc>
        <w:tc>
          <w:tcPr>
            <w:tcW w:w="6252" w:type="dxa"/>
            <w:gridSpan w:val="5"/>
          </w:tcPr>
          <w:p w:rsidR="00926F6C" w:rsidRPr="005C33FA" w:rsidRDefault="00926F6C" w:rsidP="009161CE">
            <w:pPr>
              <w:jc w:val="center"/>
              <w:rPr>
                <w:sz w:val="20"/>
                <w:szCs w:val="20"/>
              </w:rPr>
            </w:pPr>
            <w:r w:rsidRPr="005C33FA">
              <w:rPr>
                <w:sz w:val="20"/>
                <w:szCs w:val="20"/>
              </w:rPr>
              <w:t>Учебная нагрузка</w:t>
            </w:r>
          </w:p>
        </w:tc>
      </w:tr>
      <w:tr w:rsidR="00926F6C" w:rsidRPr="005C33FA">
        <w:trPr>
          <w:jc w:val="center"/>
        </w:trPr>
        <w:tc>
          <w:tcPr>
            <w:tcW w:w="546" w:type="dxa"/>
            <w:vMerge/>
          </w:tcPr>
          <w:p w:rsidR="00926F6C" w:rsidRPr="005C33FA" w:rsidRDefault="00926F6C" w:rsidP="009161CE">
            <w:pPr>
              <w:jc w:val="both"/>
              <w:rPr>
                <w:sz w:val="20"/>
                <w:szCs w:val="20"/>
              </w:rPr>
            </w:pPr>
          </w:p>
        </w:tc>
        <w:tc>
          <w:tcPr>
            <w:tcW w:w="3390" w:type="dxa"/>
            <w:vMerge/>
          </w:tcPr>
          <w:p w:rsidR="00926F6C" w:rsidRPr="005C33FA" w:rsidRDefault="00926F6C" w:rsidP="009161CE">
            <w:pPr>
              <w:jc w:val="both"/>
              <w:rPr>
                <w:sz w:val="20"/>
                <w:szCs w:val="20"/>
              </w:rPr>
            </w:pPr>
          </w:p>
        </w:tc>
        <w:tc>
          <w:tcPr>
            <w:tcW w:w="850" w:type="dxa"/>
            <w:vMerge w:val="restart"/>
          </w:tcPr>
          <w:p w:rsidR="00926F6C" w:rsidRPr="005C33FA" w:rsidRDefault="00926F6C" w:rsidP="009161CE">
            <w:pPr>
              <w:jc w:val="center"/>
              <w:rPr>
                <w:sz w:val="20"/>
                <w:szCs w:val="20"/>
              </w:rPr>
            </w:pPr>
            <w:r w:rsidRPr="005C33FA">
              <w:rPr>
                <w:sz w:val="20"/>
                <w:szCs w:val="20"/>
              </w:rPr>
              <w:t>ма</w:t>
            </w:r>
            <w:r w:rsidR="009161CE">
              <w:rPr>
                <w:sz w:val="20"/>
                <w:szCs w:val="20"/>
              </w:rPr>
              <w:t>к</w:t>
            </w:r>
            <w:r w:rsidRPr="005C33FA">
              <w:rPr>
                <w:sz w:val="20"/>
                <w:szCs w:val="20"/>
              </w:rPr>
              <w:t>симальная</w:t>
            </w:r>
          </w:p>
        </w:tc>
        <w:tc>
          <w:tcPr>
            <w:tcW w:w="1082" w:type="dxa"/>
            <w:vMerge w:val="restart"/>
          </w:tcPr>
          <w:p w:rsidR="00926F6C" w:rsidRPr="005C33FA" w:rsidRDefault="00926F6C" w:rsidP="009161CE">
            <w:pPr>
              <w:jc w:val="center"/>
              <w:rPr>
                <w:sz w:val="20"/>
                <w:szCs w:val="20"/>
              </w:rPr>
            </w:pPr>
            <w:r w:rsidRPr="005C33FA">
              <w:rPr>
                <w:sz w:val="20"/>
                <w:szCs w:val="20"/>
              </w:rPr>
              <w:t>самостоятельная работа</w:t>
            </w:r>
          </w:p>
        </w:tc>
        <w:tc>
          <w:tcPr>
            <w:tcW w:w="4320" w:type="dxa"/>
            <w:gridSpan w:val="3"/>
          </w:tcPr>
          <w:p w:rsidR="00926F6C" w:rsidRPr="005C33FA" w:rsidRDefault="00926F6C" w:rsidP="009161CE">
            <w:pPr>
              <w:jc w:val="both"/>
              <w:rPr>
                <w:sz w:val="20"/>
                <w:szCs w:val="20"/>
              </w:rPr>
            </w:pPr>
            <w:r w:rsidRPr="005C33FA">
              <w:rPr>
                <w:sz w:val="20"/>
                <w:szCs w:val="20"/>
              </w:rPr>
              <w:t>обязательная</w:t>
            </w:r>
          </w:p>
        </w:tc>
      </w:tr>
      <w:tr w:rsidR="00926F6C" w:rsidRPr="005C33FA">
        <w:trPr>
          <w:jc w:val="center"/>
        </w:trPr>
        <w:tc>
          <w:tcPr>
            <w:tcW w:w="546" w:type="dxa"/>
            <w:vMerge/>
          </w:tcPr>
          <w:p w:rsidR="00926F6C" w:rsidRPr="005C33FA" w:rsidRDefault="00926F6C" w:rsidP="009161CE">
            <w:pPr>
              <w:jc w:val="both"/>
              <w:rPr>
                <w:sz w:val="20"/>
                <w:szCs w:val="20"/>
              </w:rPr>
            </w:pPr>
          </w:p>
        </w:tc>
        <w:tc>
          <w:tcPr>
            <w:tcW w:w="3390" w:type="dxa"/>
            <w:vMerge/>
          </w:tcPr>
          <w:p w:rsidR="00926F6C" w:rsidRPr="005C33FA" w:rsidRDefault="00926F6C" w:rsidP="009161CE">
            <w:pPr>
              <w:jc w:val="both"/>
              <w:rPr>
                <w:sz w:val="20"/>
                <w:szCs w:val="20"/>
              </w:rPr>
            </w:pPr>
          </w:p>
        </w:tc>
        <w:tc>
          <w:tcPr>
            <w:tcW w:w="850" w:type="dxa"/>
            <w:vMerge/>
          </w:tcPr>
          <w:p w:rsidR="00926F6C" w:rsidRPr="005C33FA" w:rsidRDefault="00926F6C" w:rsidP="009161CE">
            <w:pPr>
              <w:jc w:val="both"/>
              <w:rPr>
                <w:sz w:val="20"/>
                <w:szCs w:val="20"/>
              </w:rPr>
            </w:pPr>
          </w:p>
        </w:tc>
        <w:tc>
          <w:tcPr>
            <w:tcW w:w="1082" w:type="dxa"/>
            <w:vMerge/>
          </w:tcPr>
          <w:p w:rsidR="00926F6C" w:rsidRPr="005C33FA" w:rsidRDefault="00926F6C" w:rsidP="009161CE">
            <w:pPr>
              <w:jc w:val="both"/>
              <w:rPr>
                <w:sz w:val="20"/>
                <w:szCs w:val="20"/>
              </w:rPr>
            </w:pPr>
          </w:p>
        </w:tc>
        <w:tc>
          <w:tcPr>
            <w:tcW w:w="720" w:type="dxa"/>
            <w:vMerge w:val="restart"/>
          </w:tcPr>
          <w:p w:rsidR="00926F6C" w:rsidRPr="005C33FA" w:rsidRDefault="00926F6C" w:rsidP="009161CE">
            <w:pPr>
              <w:jc w:val="both"/>
              <w:rPr>
                <w:sz w:val="20"/>
                <w:szCs w:val="20"/>
              </w:rPr>
            </w:pPr>
            <w:r w:rsidRPr="005C33FA">
              <w:rPr>
                <w:sz w:val="20"/>
                <w:szCs w:val="20"/>
              </w:rPr>
              <w:t>всего</w:t>
            </w:r>
          </w:p>
        </w:tc>
        <w:tc>
          <w:tcPr>
            <w:tcW w:w="3600" w:type="dxa"/>
            <w:gridSpan w:val="2"/>
          </w:tcPr>
          <w:p w:rsidR="00926F6C" w:rsidRPr="005C33FA" w:rsidRDefault="00926F6C" w:rsidP="009161CE">
            <w:pPr>
              <w:jc w:val="both"/>
              <w:rPr>
                <w:sz w:val="20"/>
                <w:szCs w:val="20"/>
              </w:rPr>
            </w:pPr>
            <w:r w:rsidRPr="005C33FA">
              <w:rPr>
                <w:sz w:val="20"/>
                <w:szCs w:val="20"/>
              </w:rPr>
              <w:t>в том числе</w:t>
            </w:r>
          </w:p>
        </w:tc>
      </w:tr>
      <w:tr w:rsidR="00926F6C" w:rsidRPr="005C33FA">
        <w:trPr>
          <w:jc w:val="center"/>
        </w:trPr>
        <w:tc>
          <w:tcPr>
            <w:tcW w:w="546" w:type="dxa"/>
            <w:vMerge/>
          </w:tcPr>
          <w:p w:rsidR="00926F6C" w:rsidRPr="005C33FA" w:rsidRDefault="00926F6C" w:rsidP="009161CE">
            <w:pPr>
              <w:jc w:val="both"/>
              <w:rPr>
                <w:sz w:val="20"/>
                <w:szCs w:val="20"/>
              </w:rPr>
            </w:pPr>
          </w:p>
        </w:tc>
        <w:tc>
          <w:tcPr>
            <w:tcW w:w="3390" w:type="dxa"/>
            <w:vMerge/>
          </w:tcPr>
          <w:p w:rsidR="00926F6C" w:rsidRPr="005C33FA" w:rsidRDefault="00926F6C" w:rsidP="009161CE">
            <w:pPr>
              <w:jc w:val="both"/>
              <w:rPr>
                <w:sz w:val="20"/>
                <w:szCs w:val="20"/>
              </w:rPr>
            </w:pPr>
          </w:p>
        </w:tc>
        <w:tc>
          <w:tcPr>
            <w:tcW w:w="850" w:type="dxa"/>
            <w:vMerge/>
          </w:tcPr>
          <w:p w:rsidR="00926F6C" w:rsidRPr="005C33FA" w:rsidRDefault="00926F6C" w:rsidP="009161CE">
            <w:pPr>
              <w:jc w:val="both"/>
              <w:rPr>
                <w:sz w:val="20"/>
                <w:szCs w:val="20"/>
              </w:rPr>
            </w:pPr>
          </w:p>
        </w:tc>
        <w:tc>
          <w:tcPr>
            <w:tcW w:w="1082" w:type="dxa"/>
            <w:vMerge/>
          </w:tcPr>
          <w:p w:rsidR="00926F6C" w:rsidRPr="005C33FA" w:rsidRDefault="00926F6C" w:rsidP="009161CE">
            <w:pPr>
              <w:jc w:val="both"/>
              <w:rPr>
                <w:sz w:val="20"/>
                <w:szCs w:val="20"/>
              </w:rPr>
            </w:pPr>
          </w:p>
        </w:tc>
        <w:tc>
          <w:tcPr>
            <w:tcW w:w="720" w:type="dxa"/>
            <w:vMerge/>
          </w:tcPr>
          <w:p w:rsidR="00926F6C" w:rsidRPr="005C33FA" w:rsidRDefault="00926F6C" w:rsidP="009161CE">
            <w:pPr>
              <w:jc w:val="both"/>
              <w:rPr>
                <w:sz w:val="20"/>
                <w:szCs w:val="20"/>
              </w:rPr>
            </w:pPr>
          </w:p>
        </w:tc>
        <w:tc>
          <w:tcPr>
            <w:tcW w:w="1440" w:type="dxa"/>
          </w:tcPr>
          <w:p w:rsidR="00926F6C" w:rsidRPr="005C33FA" w:rsidRDefault="00926F6C" w:rsidP="009161CE">
            <w:pPr>
              <w:jc w:val="center"/>
              <w:rPr>
                <w:sz w:val="20"/>
                <w:szCs w:val="20"/>
              </w:rPr>
            </w:pPr>
            <w:r w:rsidRPr="005C33FA">
              <w:rPr>
                <w:sz w:val="20"/>
                <w:szCs w:val="20"/>
              </w:rPr>
              <w:t>теоретических занятий</w:t>
            </w:r>
          </w:p>
        </w:tc>
        <w:tc>
          <w:tcPr>
            <w:tcW w:w="2160" w:type="dxa"/>
          </w:tcPr>
          <w:p w:rsidR="00926F6C" w:rsidRPr="005C33FA" w:rsidRDefault="00926F6C" w:rsidP="009161CE">
            <w:pPr>
              <w:jc w:val="center"/>
              <w:rPr>
                <w:sz w:val="20"/>
                <w:szCs w:val="20"/>
              </w:rPr>
            </w:pPr>
            <w:r w:rsidRPr="005C33FA">
              <w:rPr>
                <w:sz w:val="20"/>
                <w:szCs w:val="20"/>
              </w:rPr>
              <w:t xml:space="preserve">лабораторных и </w:t>
            </w:r>
            <w:r w:rsidR="009161CE">
              <w:rPr>
                <w:sz w:val="20"/>
                <w:szCs w:val="20"/>
              </w:rPr>
              <w:br/>
            </w:r>
            <w:r w:rsidRPr="005C33FA">
              <w:rPr>
                <w:sz w:val="20"/>
                <w:szCs w:val="20"/>
              </w:rPr>
              <w:t>практических занятий</w:t>
            </w:r>
          </w:p>
        </w:tc>
      </w:tr>
      <w:tr w:rsidR="00926F6C" w:rsidRPr="005C33FA">
        <w:trPr>
          <w:trHeight w:val="136"/>
          <w:jc w:val="center"/>
        </w:trPr>
        <w:tc>
          <w:tcPr>
            <w:tcW w:w="546" w:type="dxa"/>
          </w:tcPr>
          <w:p w:rsidR="00926F6C" w:rsidRPr="005C33FA" w:rsidRDefault="00926F6C" w:rsidP="009161CE">
            <w:pPr>
              <w:jc w:val="both"/>
              <w:rPr>
                <w:sz w:val="20"/>
                <w:szCs w:val="20"/>
              </w:rPr>
            </w:pPr>
          </w:p>
        </w:tc>
        <w:tc>
          <w:tcPr>
            <w:tcW w:w="3390" w:type="dxa"/>
          </w:tcPr>
          <w:p w:rsidR="00926F6C" w:rsidRPr="009161CE" w:rsidRDefault="00926F6C" w:rsidP="009161CE">
            <w:pPr>
              <w:jc w:val="both"/>
              <w:rPr>
                <w:sz w:val="20"/>
                <w:szCs w:val="20"/>
              </w:rPr>
            </w:pPr>
            <w:r w:rsidRPr="005C33FA">
              <w:rPr>
                <w:sz w:val="20"/>
                <w:szCs w:val="20"/>
              </w:rPr>
              <w:t>Многогранник и его элементы. Многогранные углы. Теорема Эйлера</w:t>
            </w:r>
          </w:p>
        </w:tc>
        <w:tc>
          <w:tcPr>
            <w:tcW w:w="850" w:type="dxa"/>
          </w:tcPr>
          <w:p w:rsidR="00926F6C" w:rsidRPr="005C33FA" w:rsidRDefault="00926F6C" w:rsidP="009161CE">
            <w:pPr>
              <w:jc w:val="both"/>
              <w:rPr>
                <w:sz w:val="20"/>
                <w:szCs w:val="20"/>
              </w:rPr>
            </w:pPr>
            <w:r w:rsidRPr="005C33FA">
              <w:rPr>
                <w:sz w:val="20"/>
                <w:szCs w:val="20"/>
              </w:rPr>
              <w:t>2</w:t>
            </w:r>
          </w:p>
        </w:tc>
        <w:tc>
          <w:tcPr>
            <w:tcW w:w="1082" w:type="dxa"/>
          </w:tcPr>
          <w:p w:rsidR="00926F6C" w:rsidRPr="005C33FA" w:rsidRDefault="00926F6C" w:rsidP="009161CE">
            <w:pPr>
              <w:jc w:val="both"/>
              <w:rPr>
                <w:sz w:val="20"/>
                <w:szCs w:val="20"/>
              </w:rPr>
            </w:pPr>
            <w:r w:rsidRPr="005C33FA">
              <w:rPr>
                <w:sz w:val="20"/>
                <w:szCs w:val="20"/>
              </w:rPr>
              <w:t>1</w:t>
            </w:r>
          </w:p>
        </w:tc>
        <w:tc>
          <w:tcPr>
            <w:tcW w:w="720" w:type="dxa"/>
          </w:tcPr>
          <w:p w:rsidR="00926F6C" w:rsidRPr="005C33FA" w:rsidRDefault="00926F6C" w:rsidP="009161CE">
            <w:pPr>
              <w:jc w:val="both"/>
              <w:rPr>
                <w:sz w:val="20"/>
                <w:szCs w:val="20"/>
              </w:rPr>
            </w:pPr>
            <w:r w:rsidRPr="005C33FA">
              <w:rPr>
                <w:sz w:val="20"/>
                <w:szCs w:val="20"/>
              </w:rPr>
              <w:t>1</w:t>
            </w:r>
          </w:p>
        </w:tc>
        <w:tc>
          <w:tcPr>
            <w:tcW w:w="1440" w:type="dxa"/>
          </w:tcPr>
          <w:p w:rsidR="00926F6C" w:rsidRPr="005C33FA" w:rsidRDefault="00926F6C" w:rsidP="009161CE">
            <w:pPr>
              <w:jc w:val="both"/>
              <w:rPr>
                <w:sz w:val="20"/>
                <w:szCs w:val="20"/>
              </w:rPr>
            </w:pPr>
            <w:r w:rsidRPr="005C33FA">
              <w:rPr>
                <w:sz w:val="20"/>
                <w:szCs w:val="20"/>
              </w:rPr>
              <w:t>1</w:t>
            </w:r>
          </w:p>
        </w:tc>
        <w:tc>
          <w:tcPr>
            <w:tcW w:w="2160" w:type="dxa"/>
          </w:tcPr>
          <w:p w:rsidR="00926F6C" w:rsidRPr="005C33FA" w:rsidRDefault="00926F6C" w:rsidP="009161CE">
            <w:pPr>
              <w:jc w:val="both"/>
              <w:rPr>
                <w:sz w:val="20"/>
                <w:szCs w:val="20"/>
              </w:rPr>
            </w:pPr>
          </w:p>
        </w:tc>
      </w:tr>
      <w:tr w:rsidR="00926F6C" w:rsidRPr="005C33FA">
        <w:trPr>
          <w:trHeight w:val="20"/>
          <w:jc w:val="center"/>
        </w:trPr>
        <w:tc>
          <w:tcPr>
            <w:tcW w:w="546" w:type="dxa"/>
          </w:tcPr>
          <w:p w:rsidR="00926F6C" w:rsidRPr="005C33FA" w:rsidRDefault="00926F6C" w:rsidP="009161CE">
            <w:pPr>
              <w:jc w:val="both"/>
              <w:rPr>
                <w:sz w:val="20"/>
                <w:szCs w:val="20"/>
              </w:rPr>
            </w:pPr>
          </w:p>
        </w:tc>
        <w:tc>
          <w:tcPr>
            <w:tcW w:w="3390" w:type="dxa"/>
          </w:tcPr>
          <w:p w:rsidR="00926F6C" w:rsidRPr="005C33FA" w:rsidRDefault="00926F6C" w:rsidP="009161CE">
            <w:pPr>
              <w:jc w:val="both"/>
              <w:rPr>
                <w:sz w:val="20"/>
                <w:szCs w:val="20"/>
              </w:rPr>
            </w:pPr>
            <w:r w:rsidRPr="005C33FA">
              <w:rPr>
                <w:sz w:val="20"/>
                <w:szCs w:val="20"/>
              </w:rPr>
              <w:t>Призма и её элементы. Виды призм</w:t>
            </w:r>
          </w:p>
        </w:tc>
        <w:tc>
          <w:tcPr>
            <w:tcW w:w="850" w:type="dxa"/>
          </w:tcPr>
          <w:p w:rsidR="00926F6C" w:rsidRPr="005C33FA" w:rsidRDefault="00926F6C" w:rsidP="009161CE">
            <w:pPr>
              <w:jc w:val="both"/>
              <w:rPr>
                <w:sz w:val="20"/>
                <w:szCs w:val="20"/>
              </w:rPr>
            </w:pPr>
            <w:r w:rsidRPr="005C33FA">
              <w:rPr>
                <w:sz w:val="20"/>
                <w:szCs w:val="20"/>
              </w:rPr>
              <w:t>1</w:t>
            </w:r>
          </w:p>
        </w:tc>
        <w:tc>
          <w:tcPr>
            <w:tcW w:w="1082" w:type="dxa"/>
          </w:tcPr>
          <w:p w:rsidR="00926F6C" w:rsidRPr="005C33FA" w:rsidRDefault="00926F6C" w:rsidP="009161CE">
            <w:pPr>
              <w:jc w:val="both"/>
              <w:rPr>
                <w:sz w:val="20"/>
                <w:szCs w:val="20"/>
              </w:rPr>
            </w:pPr>
          </w:p>
        </w:tc>
        <w:tc>
          <w:tcPr>
            <w:tcW w:w="720" w:type="dxa"/>
          </w:tcPr>
          <w:p w:rsidR="00926F6C" w:rsidRPr="005C33FA" w:rsidRDefault="00926F6C" w:rsidP="009161CE">
            <w:pPr>
              <w:jc w:val="both"/>
              <w:rPr>
                <w:sz w:val="20"/>
                <w:szCs w:val="20"/>
              </w:rPr>
            </w:pPr>
            <w:r w:rsidRPr="005C33FA">
              <w:rPr>
                <w:sz w:val="20"/>
                <w:szCs w:val="20"/>
              </w:rPr>
              <w:t>1</w:t>
            </w:r>
          </w:p>
        </w:tc>
        <w:tc>
          <w:tcPr>
            <w:tcW w:w="1440" w:type="dxa"/>
          </w:tcPr>
          <w:p w:rsidR="00926F6C" w:rsidRPr="005C33FA" w:rsidRDefault="00926F6C" w:rsidP="009161CE">
            <w:pPr>
              <w:jc w:val="both"/>
              <w:rPr>
                <w:sz w:val="20"/>
                <w:szCs w:val="20"/>
              </w:rPr>
            </w:pPr>
            <w:r w:rsidRPr="005C33FA">
              <w:rPr>
                <w:sz w:val="20"/>
                <w:szCs w:val="20"/>
              </w:rPr>
              <w:t>1</w:t>
            </w:r>
          </w:p>
        </w:tc>
        <w:tc>
          <w:tcPr>
            <w:tcW w:w="2160" w:type="dxa"/>
          </w:tcPr>
          <w:p w:rsidR="00926F6C" w:rsidRPr="005C33FA" w:rsidRDefault="00926F6C" w:rsidP="009161CE">
            <w:pPr>
              <w:jc w:val="both"/>
              <w:rPr>
                <w:sz w:val="20"/>
                <w:szCs w:val="20"/>
              </w:rPr>
            </w:pPr>
          </w:p>
        </w:tc>
      </w:tr>
    </w:tbl>
    <w:p w:rsidR="006B445A" w:rsidRPr="009161CE" w:rsidRDefault="006B445A" w:rsidP="00DA6FD8">
      <w:pPr>
        <w:ind w:firstLine="709"/>
        <w:jc w:val="both"/>
        <w:rPr>
          <w:sz w:val="12"/>
          <w:szCs w:val="12"/>
        </w:rPr>
      </w:pPr>
    </w:p>
    <w:p w:rsidR="004C4DC5" w:rsidRPr="0029339B" w:rsidRDefault="00926F6C" w:rsidP="00DA6FD8">
      <w:pPr>
        <w:ind w:firstLine="709"/>
        <w:jc w:val="both"/>
      </w:pPr>
      <w:r w:rsidRPr="0029339B">
        <w:t>2) Если в рамках самостоятельной работы предполагается изучение материала сверх программы, то имеет смысл составить отдельное поурочное и тематическое планирование.</w:t>
      </w:r>
    </w:p>
    <w:p w:rsidR="00926F6C" w:rsidRPr="0029339B" w:rsidRDefault="00926F6C" w:rsidP="00DA6FD8">
      <w:pPr>
        <w:ind w:firstLine="709"/>
        <w:jc w:val="both"/>
      </w:pPr>
      <w:r w:rsidRPr="0029339B">
        <w:t xml:space="preserve">3) Возможен вариант, комбинирующий первый и второй случаи. </w:t>
      </w:r>
    </w:p>
    <w:p w:rsidR="00892DD6" w:rsidRPr="009161CE" w:rsidRDefault="00892DD6" w:rsidP="00DA6FD8">
      <w:pPr>
        <w:ind w:firstLine="709"/>
        <w:jc w:val="both"/>
      </w:pPr>
      <w:r w:rsidRPr="009161CE">
        <w:t>Главным в поурочном планировании надо указать темы (вопросы), которые могут быть вынесены на самостоятельное обучение.</w:t>
      </w:r>
    </w:p>
    <w:p w:rsidR="00926F6C" w:rsidRPr="0029339B" w:rsidRDefault="00926F6C" w:rsidP="00DA6FD8">
      <w:pPr>
        <w:ind w:firstLine="709"/>
        <w:jc w:val="both"/>
      </w:pPr>
      <w:r w:rsidRPr="0029339B">
        <w:t>Содержание самостоятельной работы отражается в журнале теоретического обучения в форме № 2 в графе «задано на дом».</w:t>
      </w:r>
    </w:p>
    <w:p w:rsidR="00926F6C" w:rsidRPr="0029339B" w:rsidRDefault="00926F6C" w:rsidP="00DA6FD8">
      <w:pPr>
        <w:ind w:firstLine="709"/>
        <w:jc w:val="both"/>
      </w:pPr>
      <w:r w:rsidRPr="0029339B">
        <w:t>Изучение математики рассредоточено</w:t>
      </w:r>
      <w:r w:rsidR="00CE71C3" w:rsidRPr="0029339B">
        <w:t xml:space="preserve"> во времени</w:t>
      </w:r>
      <w:r w:rsidRPr="0029339B">
        <w:t>. Необходимо продумать формы промежуточной аттестации в каждом семестре обучения (зачет или дифференцированный зачет), что должно найти свое отражение в поурочном планировании. Целесообразно каждый семестр заканчивать дифференцированным зачетом, проводимым за счет часов, выделяемых на предмет. По окончании изучения предмета независимо от профиля получаемого профессионального образования проводится обязательный письменный экзамен за счет специального времени</w:t>
      </w:r>
      <w:r w:rsidR="009161CE">
        <w:t>,</w:t>
      </w:r>
      <w:r w:rsidRPr="0029339B">
        <w:t xml:space="preserve"> отводимого учебным планом. На подготовку отводится не менее двух дней. Материалы к экзамену самостоятельно разрабатываются учебным заведением.</w:t>
      </w:r>
    </w:p>
    <w:p w:rsidR="001D0BF5" w:rsidRPr="003E6A6A" w:rsidRDefault="003E6A6A" w:rsidP="003E6A6A">
      <w:pPr>
        <w:pStyle w:val="2"/>
        <w:spacing w:before="120" w:line="360" w:lineRule="auto"/>
        <w:rPr>
          <w:rFonts w:ascii="Times New Roman" w:hAnsi="Times New Roman" w:cs="Times New Roman"/>
          <w:b w:val="0"/>
          <w:i w:val="0"/>
        </w:rPr>
      </w:pPr>
      <w:r>
        <w:rPr>
          <w:rFonts w:ascii="Times New Roman" w:hAnsi="Times New Roman" w:cs="Times New Roman"/>
          <w:b w:val="0"/>
          <w:i w:val="0"/>
        </w:rPr>
        <w:t xml:space="preserve">3. </w:t>
      </w:r>
      <w:r w:rsidR="00CE71C3" w:rsidRPr="003E6A6A">
        <w:rPr>
          <w:rFonts w:ascii="Times New Roman" w:hAnsi="Times New Roman" w:cs="Times New Roman"/>
          <w:b w:val="0"/>
          <w:i w:val="0"/>
        </w:rPr>
        <w:t>Об изучении</w:t>
      </w:r>
      <w:r w:rsidR="001D0BF5" w:rsidRPr="003E6A6A">
        <w:rPr>
          <w:rFonts w:ascii="Times New Roman" w:hAnsi="Times New Roman" w:cs="Times New Roman"/>
          <w:b w:val="0"/>
          <w:i w:val="0"/>
        </w:rPr>
        <w:t xml:space="preserve"> вероятностно-статистической линии</w:t>
      </w:r>
      <w:r w:rsidR="005D3B8E" w:rsidRPr="003E6A6A">
        <w:rPr>
          <w:rFonts w:ascii="Times New Roman" w:hAnsi="Times New Roman" w:cs="Times New Roman"/>
          <w:b w:val="0"/>
          <w:i w:val="0"/>
        </w:rPr>
        <w:t xml:space="preserve"> в курсе</w:t>
      </w:r>
      <w:r w:rsidR="009161CE" w:rsidRPr="003E6A6A">
        <w:rPr>
          <w:rFonts w:ascii="Times New Roman" w:hAnsi="Times New Roman" w:cs="Times New Roman"/>
          <w:b w:val="0"/>
          <w:i w:val="0"/>
        </w:rPr>
        <w:t xml:space="preserve"> </w:t>
      </w:r>
      <w:r w:rsidR="005D3B8E" w:rsidRPr="003E6A6A">
        <w:rPr>
          <w:rFonts w:ascii="Times New Roman" w:hAnsi="Times New Roman" w:cs="Times New Roman"/>
          <w:b w:val="0"/>
          <w:i w:val="0"/>
        </w:rPr>
        <w:t>математики</w:t>
      </w:r>
    </w:p>
    <w:p w:rsidR="00051941" w:rsidRPr="0029339B" w:rsidRDefault="00051941" w:rsidP="00DA6FD8">
      <w:pPr>
        <w:ind w:firstLine="709"/>
        <w:jc w:val="both"/>
      </w:pPr>
      <w:r w:rsidRPr="0029339B">
        <w:t xml:space="preserve">В ходе международных исследований TIMSS и PISA были выявлены существенные недостатки математической подготовки школьников России, которые </w:t>
      </w:r>
      <w:r w:rsidR="00044F20" w:rsidRPr="0029339B">
        <w:t>подтверждаются и мониторингом образовательных достижений</w:t>
      </w:r>
      <w:r w:rsidRPr="0029339B">
        <w:t xml:space="preserve"> школьников основной школы Ярославской области.</w:t>
      </w:r>
      <w:r w:rsidR="00DA6FD8">
        <w:t xml:space="preserve"> </w:t>
      </w:r>
      <w:r w:rsidRPr="0029339B">
        <w:t>Характерные тенденции – это неумение анализировать и интерпретировать количественную информацию, представленную в различной форме (таблиц, диаграмм, графиков реальных зависимостей); неумение применять собственный опыт или знания из других областей в ситуациях, приближенных к реальной жизни, недостаточное развитие пространственных геометрических и вероятностных представлений.</w:t>
      </w:r>
      <w:r w:rsidR="00DA6FD8">
        <w:t xml:space="preserve"> </w:t>
      </w:r>
      <w:r w:rsidRPr="0029339B">
        <w:t>Отсутствие соответствующих умений привело к снижению уровня образовательных достижений по математике не только у выпускников 9 классов Ярославской области, но и всего школьного математического образования в области. Об этом свидетельствуют результаты единого государственного экзамена по мате</w:t>
      </w:r>
      <w:r w:rsidR="009161CE">
        <w:t>матике [9-</w:t>
      </w:r>
      <w:r w:rsidRPr="0029339B">
        <w:t>12].</w:t>
      </w:r>
    </w:p>
    <w:p w:rsidR="00051941" w:rsidRPr="0029339B" w:rsidRDefault="00044F20" w:rsidP="00DA6FD8">
      <w:pPr>
        <w:ind w:firstLine="709"/>
        <w:jc w:val="both"/>
      </w:pPr>
      <w:r w:rsidRPr="0029339B">
        <w:t>Современные</w:t>
      </w:r>
      <w:r w:rsidR="00DA6FD8">
        <w:t xml:space="preserve"> </w:t>
      </w:r>
      <w:r w:rsidR="00051941" w:rsidRPr="0029339B">
        <w:t>химия, биология, весь комплекс социально-экономических наук построены и развиваются на вероятностно</w:t>
      </w:r>
      <w:r w:rsidR="00121A8C" w:rsidRPr="0029339B">
        <w:t>-</w:t>
      </w:r>
      <w:r w:rsidR="00051941" w:rsidRPr="0029339B">
        <w:t xml:space="preserve">статистической базе. Без соответствующей подготовки невозможно полноценное изучение этих дисциплин в средней школе. </w:t>
      </w:r>
    </w:p>
    <w:p w:rsidR="00051941" w:rsidRPr="0029339B" w:rsidRDefault="00051941" w:rsidP="00DA6FD8">
      <w:pPr>
        <w:pStyle w:val="31"/>
        <w:spacing w:after="0" w:line="240" w:lineRule="auto"/>
        <w:ind w:firstLine="709"/>
        <w:jc w:val="both"/>
        <w:rPr>
          <w:rFonts w:ascii="Times New Roman" w:hAnsi="Times New Roman"/>
          <w:sz w:val="24"/>
          <w:szCs w:val="24"/>
        </w:rPr>
      </w:pPr>
      <w:r w:rsidRPr="0029339B">
        <w:rPr>
          <w:rFonts w:ascii="Times New Roman" w:hAnsi="Times New Roman"/>
          <w:sz w:val="24"/>
          <w:szCs w:val="24"/>
        </w:rPr>
        <w:t>Необходимость развития у всех школьников вероятностной интуиции и статистического мышления стала насущной задачей обучения математике в основной школе. Именно вероятностно-статистическая линия, изучение которой</w:t>
      </w:r>
      <w:r w:rsidR="00DA6FD8">
        <w:rPr>
          <w:rFonts w:ascii="Times New Roman" w:hAnsi="Times New Roman"/>
          <w:sz w:val="24"/>
          <w:szCs w:val="24"/>
        </w:rPr>
        <w:t xml:space="preserve"> </w:t>
      </w:r>
      <w:r w:rsidRPr="0029339B">
        <w:rPr>
          <w:rFonts w:ascii="Times New Roman" w:hAnsi="Times New Roman"/>
          <w:sz w:val="24"/>
          <w:szCs w:val="24"/>
        </w:rPr>
        <w:t>невозможно без опоры на процессы, происходящие в окружающем мире, на реальный опыт школьника, способствует повыш</w:t>
      </w:r>
      <w:r w:rsidR="00044F20" w:rsidRPr="0029339B">
        <w:rPr>
          <w:rFonts w:ascii="Times New Roman" w:hAnsi="Times New Roman"/>
          <w:sz w:val="24"/>
          <w:szCs w:val="24"/>
        </w:rPr>
        <w:t>ению математической грамотности.</w:t>
      </w:r>
    </w:p>
    <w:p w:rsidR="00051941" w:rsidRPr="009161CE" w:rsidRDefault="00051941" w:rsidP="00DA6FD8">
      <w:pPr>
        <w:widowControl w:val="0"/>
        <w:ind w:firstLine="709"/>
        <w:jc w:val="both"/>
        <w:rPr>
          <w:sz w:val="12"/>
          <w:szCs w:val="12"/>
        </w:rPr>
      </w:pPr>
    </w:p>
    <w:p w:rsidR="00892F79" w:rsidRDefault="00AE177A" w:rsidP="009161CE">
      <w:pPr>
        <w:widowControl w:val="0"/>
        <w:ind w:firstLine="709"/>
        <w:jc w:val="center"/>
        <w:rPr>
          <w:b/>
        </w:rPr>
      </w:pPr>
      <w:r w:rsidRPr="0029339B">
        <w:rPr>
          <w:b/>
        </w:rPr>
        <w:t>3</w:t>
      </w:r>
      <w:r w:rsidR="00051941" w:rsidRPr="0029339B">
        <w:rPr>
          <w:b/>
        </w:rPr>
        <w:t>.1</w:t>
      </w:r>
      <w:r w:rsidR="0004192F" w:rsidRPr="0029339B">
        <w:rPr>
          <w:b/>
        </w:rPr>
        <w:t xml:space="preserve">. </w:t>
      </w:r>
      <w:r w:rsidR="002916CD" w:rsidRPr="0029339B">
        <w:rPr>
          <w:b/>
        </w:rPr>
        <w:t>Выполнение требований стандарта</w:t>
      </w:r>
      <w:r w:rsidR="00B138F3" w:rsidRPr="0029339B">
        <w:rPr>
          <w:b/>
        </w:rPr>
        <w:t xml:space="preserve"> и рекомендаций </w:t>
      </w:r>
      <w:r w:rsidR="003E6A6A">
        <w:rPr>
          <w:b/>
        </w:rPr>
        <w:br/>
      </w:r>
      <w:r w:rsidR="009161CE">
        <w:rPr>
          <w:b/>
        </w:rPr>
        <w:t>п</w:t>
      </w:r>
      <w:r w:rsidR="00B138F3" w:rsidRPr="0029339B">
        <w:rPr>
          <w:b/>
        </w:rPr>
        <w:t>римерных</w:t>
      </w:r>
      <w:r w:rsidR="009161CE">
        <w:rPr>
          <w:b/>
        </w:rPr>
        <w:t xml:space="preserve"> </w:t>
      </w:r>
      <w:r w:rsidR="00B94CCC" w:rsidRPr="0029339B">
        <w:rPr>
          <w:b/>
        </w:rPr>
        <w:t>п</w:t>
      </w:r>
      <w:r w:rsidR="00B138F3" w:rsidRPr="0029339B">
        <w:rPr>
          <w:b/>
        </w:rPr>
        <w:t>рограмм</w:t>
      </w:r>
    </w:p>
    <w:p w:rsidR="009161CE" w:rsidRPr="009161CE" w:rsidRDefault="009161CE" w:rsidP="009161CE">
      <w:pPr>
        <w:widowControl w:val="0"/>
        <w:ind w:firstLine="709"/>
        <w:jc w:val="center"/>
        <w:rPr>
          <w:sz w:val="10"/>
          <w:szCs w:val="10"/>
        </w:rPr>
      </w:pPr>
    </w:p>
    <w:p w:rsidR="00D500FF" w:rsidRPr="0029339B" w:rsidRDefault="009A78C1" w:rsidP="00DA6FD8">
      <w:pPr>
        <w:pStyle w:val="a4"/>
        <w:spacing w:before="0" w:beforeAutospacing="0" w:after="0" w:afterAutospacing="0"/>
        <w:ind w:firstLine="709"/>
        <w:jc w:val="both"/>
      </w:pPr>
      <w:r w:rsidRPr="0029339B">
        <w:t xml:space="preserve">Изучение элементов комбинаторики, статистики и теории вероятностей в основной и старшей школе стало обязательным после утверждения федерального компонента государственного </w:t>
      </w:r>
      <w:r w:rsidRPr="0029339B">
        <w:rPr>
          <w:color w:val="auto"/>
        </w:rPr>
        <w:t>образовательного стандарта 2004 года [</w:t>
      </w:r>
      <w:r w:rsidRPr="0029339B">
        <w:rPr>
          <w:color w:val="auto"/>
        </w:rPr>
        <w:fldChar w:fldCharType="begin"/>
      </w:r>
      <w:r w:rsidRPr="0029339B">
        <w:rPr>
          <w:color w:val="auto"/>
        </w:rPr>
        <w:instrText xml:space="preserve"> REF _Ref271458102 \r \h  \* MERGEFORMAT </w:instrText>
      </w:r>
      <w:r w:rsidRPr="0029339B">
        <w:rPr>
          <w:color w:val="auto"/>
        </w:rPr>
      </w:r>
      <w:r w:rsidRPr="0029339B">
        <w:rPr>
          <w:color w:val="auto"/>
        </w:rPr>
        <w:fldChar w:fldCharType="separate"/>
      </w:r>
      <w:r w:rsidR="00BB3C9E">
        <w:rPr>
          <w:color w:val="auto"/>
        </w:rPr>
        <w:t>2</w:t>
      </w:r>
      <w:r w:rsidRPr="0029339B">
        <w:rPr>
          <w:color w:val="auto"/>
        </w:rPr>
        <w:fldChar w:fldCharType="end"/>
      </w:r>
      <w:r w:rsidRPr="0029339B">
        <w:rPr>
          <w:color w:val="auto"/>
        </w:rPr>
        <w:t>] и базисного учебного плана 2004 года [</w:t>
      </w:r>
      <w:r w:rsidRPr="0029339B">
        <w:rPr>
          <w:color w:val="auto"/>
        </w:rPr>
        <w:fldChar w:fldCharType="begin"/>
      </w:r>
      <w:r w:rsidRPr="0029339B">
        <w:rPr>
          <w:color w:val="auto"/>
        </w:rPr>
        <w:instrText xml:space="preserve"> REF _Ref271458091 \r \h  \* MERGEFORMAT </w:instrText>
      </w:r>
      <w:r w:rsidRPr="0029339B">
        <w:rPr>
          <w:color w:val="auto"/>
        </w:rPr>
      </w:r>
      <w:r w:rsidRPr="0029339B">
        <w:rPr>
          <w:color w:val="auto"/>
        </w:rPr>
        <w:fldChar w:fldCharType="separate"/>
      </w:r>
      <w:r w:rsidR="00BB3C9E">
        <w:rPr>
          <w:color w:val="auto"/>
        </w:rPr>
        <w:t>3</w:t>
      </w:r>
      <w:r w:rsidRPr="0029339B">
        <w:rPr>
          <w:color w:val="auto"/>
        </w:rPr>
        <w:fldChar w:fldCharType="end"/>
      </w:r>
      <w:r w:rsidRPr="0029339B">
        <w:rPr>
          <w:color w:val="auto"/>
        </w:rPr>
        <w:t>].</w:t>
      </w:r>
      <w:r w:rsidR="00892F79" w:rsidRPr="0029339B">
        <w:t xml:space="preserve"> Конкретизация содержания этого раздела</w:t>
      </w:r>
      <w:r w:rsidR="00CF1B8A" w:rsidRPr="0029339B">
        <w:t>,</w:t>
      </w:r>
      <w:r w:rsidR="00892F79" w:rsidRPr="0029339B">
        <w:t xml:space="preserve"> и примерное распределение учебных часов приведены в примерных программах [</w:t>
      </w:r>
      <w:r w:rsidR="00892F79" w:rsidRPr="0029339B">
        <w:fldChar w:fldCharType="begin"/>
      </w:r>
      <w:r w:rsidR="00892F79" w:rsidRPr="0029339B">
        <w:instrText xml:space="preserve"> REF _Ref271458114 \r \h  \* MERGEFORMAT </w:instrText>
      </w:r>
      <w:r w:rsidR="00892F79" w:rsidRPr="0029339B">
        <w:fldChar w:fldCharType="separate"/>
      </w:r>
      <w:r w:rsidR="00BB3C9E">
        <w:t>4</w:t>
      </w:r>
      <w:r w:rsidR="00892F79" w:rsidRPr="0029339B">
        <w:fldChar w:fldCharType="end"/>
      </w:r>
      <w:r w:rsidR="00892F79" w:rsidRPr="0029339B">
        <w:t>].</w:t>
      </w:r>
    </w:p>
    <w:p w:rsidR="00ED2207" w:rsidRPr="0029339B" w:rsidRDefault="00D71B50" w:rsidP="00DA6FD8">
      <w:pPr>
        <w:widowControl w:val="0"/>
        <w:ind w:firstLine="709"/>
        <w:jc w:val="both"/>
      </w:pPr>
      <w:r w:rsidRPr="0029339B">
        <w:t xml:space="preserve"> На практике</w:t>
      </w:r>
      <w:r w:rsidR="00DA6FD8">
        <w:t xml:space="preserve"> </w:t>
      </w:r>
      <w:r w:rsidR="00E72A07" w:rsidRPr="0029339B">
        <w:t xml:space="preserve">преподавание </w:t>
      </w:r>
      <w:r w:rsidR="009161CE">
        <w:t>данн</w:t>
      </w:r>
      <w:r w:rsidR="00E72A07" w:rsidRPr="0029339B">
        <w:t xml:space="preserve">ого раздела </w:t>
      </w:r>
      <w:r w:rsidR="0055519F" w:rsidRPr="0029339B">
        <w:t>зачастую не отвечает</w:t>
      </w:r>
      <w:r w:rsidR="00D722B3" w:rsidRPr="0029339B">
        <w:t xml:space="preserve"> требования</w:t>
      </w:r>
      <w:r w:rsidR="0055519F" w:rsidRPr="0029339B">
        <w:t>м</w:t>
      </w:r>
      <w:r w:rsidR="00D722B3" w:rsidRPr="0029339B">
        <w:t xml:space="preserve"> стандарта. Причин</w:t>
      </w:r>
      <w:r w:rsidR="001B33B9" w:rsidRPr="0029339B">
        <w:t xml:space="preserve"> здесь несколько. </w:t>
      </w:r>
    </w:p>
    <w:p w:rsidR="00C71625" w:rsidRPr="0029339B" w:rsidRDefault="0004192F" w:rsidP="00DA6FD8">
      <w:pPr>
        <w:widowControl w:val="0"/>
        <w:ind w:firstLine="709"/>
        <w:jc w:val="both"/>
      </w:pPr>
      <w:r w:rsidRPr="0029339B">
        <w:t xml:space="preserve">1) </w:t>
      </w:r>
      <w:r w:rsidR="001B33B9" w:rsidRPr="0029339B">
        <w:t>Д</w:t>
      </w:r>
      <w:r w:rsidR="00A66955" w:rsidRPr="0029339B">
        <w:t>о сих пор нет однозначного подхода к преподава</w:t>
      </w:r>
      <w:r w:rsidR="00D934A7" w:rsidRPr="0029339B">
        <w:t>нию вероятностно-статистической линии в общеобразовательной школе.</w:t>
      </w:r>
      <w:r w:rsidR="00A66955" w:rsidRPr="0029339B">
        <w:t xml:space="preserve"> </w:t>
      </w:r>
      <w:r w:rsidR="00D934A7" w:rsidRPr="0029339B">
        <w:t>А</w:t>
      </w:r>
      <w:r w:rsidR="00A66955" w:rsidRPr="0029339B">
        <w:t xml:space="preserve">вторы </w:t>
      </w:r>
      <w:r w:rsidR="00B533A3" w:rsidRPr="0029339B">
        <w:t xml:space="preserve">учебников </w:t>
      </w:r>
      <w:r w:rsidR="00EB70DE" w:rsidRPr="0029339B">
        <w:t xml:space="preserve">излагают </w:t>
      </w:r>
      <w:r w:rsidR="00B533A3" w:rsidRPr="0029339B">
        <w:t>учебный материал по</w:t>
      </w:r>
      <w:r w:rsidR="003E4273" w:rsidRPr="0029339B">
        <w:t>-</w:t>
      </w:r>
      <w:r w:rsidR="00B533A3" w:rsidRPr="0029339B">
        <w:t xml:space="preserve">разному. </w:t>
      </w:r>
      <w:r w:rsidR="005D0CC0" w:rsidRPr="0029339B">
        <w:t>С</w:t>
      </w:r>
      <w:r w:rsidR="00B533A3" w:rsidRPr="0029339B">
        <w:t>одержание</w:t>
      </w:r>
      <w:r w:rsidR="001B33B9" w:rsidRPr="0029339B">
        <w:t xml:space="preserve"> и фор</w:t>
      </w:r>
      <w:r w:rsidR="00C71625" w:rsidRPr="0029339B">
        <w:t>мулировки</w:t>
      </w:r>
      <w:r w:rsidR="001B33B9" w:rsidRPr="0029339B">
        <w:t xml:space="preserve"> </w:t>
      </w:r>
      <w:r w:rsidR="00B533A3" w:rsidRPr="0029339B">
        <w:t xml:space="preserve">тем </w:t>
      </w:r>
      <w:r w:rsidR="003A342A" w:rsidRPr="0029339B">
        <w:t>в некоторых</w:t>
      </w:r>
      <w:r w:rsidR="00D934A7" w:rsidRPr="0029339B">
        <w:t xml:space="preserve"> УМК </w:t>
      </w:r>
      <w:r w:rsidR="00B533A3" w:rsidRPr="0029339B">
        <w:t>не со</w:t>
      </w:r>
      <w:r w:rsidR="00C71625" w:rsidRPr="0029339B">
        <w:t>ответству</w:t>
      </w:r>
      <w:r w:rsidR="007A5561">
        <w:t>е</w:t>
      </w:r>
      <w:r w:rsidR="00B533A3" w:rsidRPr="0029339B">
        <w:t xml:space="preserve">т действующему стандарту. </w:t>
      </w:r>
      <w:r w:rsidR="00B94CCC" w:rsidRPr="0029339B">
        <w:t xml:space="preserve">Например, такое несоответствие есть в </w:t>
      </w:r>
      <w:r w:rsidR="008369A6" w:rsidRPr="0029339B">
        <w:t>учебнике</w:t>
      </w:r>
      <w:r w:rsidR="00B94CCC" w:rsidRPr="0029339B">
        <w:t xml:space="preserve"> </w:t>
      </w:r>
      <w:r w:rsidR="007A5561">
        <w:t>«</w:t>
      </w:r>
      <w:r w:rsidR="00B94CCC" w:rsidRPr="0029339B">
        <w:t>Математика</w:t>
      </w:r>
      <w:r w:rsidR="007A5561">
        <w:t>»</w:t>
      </w:r>
      <w:r w:rsidR="00DA6FD8">
        <w:t xml:space="preserve"> </w:t>
      </w:r>
      <w:r w:rsidR="00B94CCC" w:rsidRPr="0029339B">
        <w:t>А.</w:t>
      </w:r>
      <w:r w:rsidR="007A5561">
        <w:t> </w:t>
      </w:r>
      <w:r w:rsidR="00B94CCC" w:rsidRPr="0029339B">
        <w:t>Г. Мордковича (10-11класс) 2009 года издания.</w:t>
      </w:r>
    </w:p>
    <w:p w:rsidR="00ED2207" w:rsidRPr="0029339B" w:rsidRDefault="00B94CCC" w:rsidP="00DA6FD8">
      <w:pPr>
        <w:widowControl w:val="0"/>
        <w:ind w:firstLine="709"/>
        <w:jc w:val="both"/>
      </w:pPr>
      <w:r w:rsidRPr="0029339B">
        <w:t>2) Существует</w:t>
      </w:r>
      <w:r w:rsidR="003A342A" w:rsidRPr="0029339B">
        <w:t xml:space="preserve"> </w:t>
      </w:r>
      <w:r w:rsidR="00C71625" w:rsidRPr="0029339B">
        <w:t>серьезное расхождение</w:t>
      </w:r>
      <w:r w:rsidR="00DA6FD8">
        <w:t xml:space="preserve"> </w:t>
      </w:r>
      <w:r w:rsidR="003A342A" w:rsidRPr="0029339B">
        <w:t>в количестве часов, рекомендуемых на изучение вероятностно-</w:t>
      </w:r>
      <w:r w:rsidR="00C71625" w:rsidRPr="0029339B">
        <w:t>статистической линии между примерной программой</w:t>
      </w:r>
      <w:r w:rsidRPr="0029339B">
        <w:t xml:space="preserve"> [</w:t>
      </w:r>
      <w:r w:rsidRPr="0029339B">
        <w:fldChar w:fldCharType="begin"/>
      </w:r>
      <w:r w:rsidRPr="0029339B">
        <w:instrText xml:space="preserve"> REF _Ref271458114 \r \h  \* MERGEFORMAT </w:instrText>
      </w:r>
      <w:r w:rsidRPr="0029339B">
        <w:fldChar w:fldCharType="separate"/>
      </w:r>
      <w:r w:rsidR="00BB3C9E">
        <w:t>4</w:t>
      </w:r>
      <w:r w:rsidRPr="0029339B">
        <w:fldChar w:fldCharType="end"/>
      </w:r>
      <w:r w:rsidRPr="0029339B">
        <w:t>]</w:t>
      </w:r>
      <w:r w:rsidR="0055519F" w:rsidRPr="0029339B">
        <w:t xml:space="preserve"> и </w:t>
      </w:r>
      <w:r w:rsidR="00C71625" w:rsidRPr="0029339B">
        <w:t>авторскими тематическими</w:t>
      </w:r>
      <w:r w:rsidR="0055519F" w:rsidRPr="0029339B">
        <w:t xml:space="preserve"> </w:t>
      </w:r>
      <w:r w:rsidR="00C71625" w:rsidRPr="0029339B">
        <w:t xml:space="preserve">планами, что влияет на качество усвоения материала. </w:t>
      </w:r>
      <w:r w:rsidR="008369A6" w:rsidRPr="0029339B">
        <w:t>Т</w:t>
      </w:r>
      <w:r w:rsidR="00B03B49" w:rsidRPr="0029339B">
        <w:t>ематиче</w:t>
      </w:r>
      <w:r w:rsidR="008369A6" w:rsidRPr="0029339B">
        <w:t>ское планирование</w:t>
      </w:r>
      <w:r w:rsidR="00B03B49" w:rsidRPr="0029339B">
        <w:t xml:space="preserve"> к </w:t>
      </w:r>
      <w:r w:rsidR="008369A6" w:rsidRPr="0029339B">
        <w:t xml:space="preserve">выше названному </w:t>
      </w:r>
      <w:r w:rsidR="00B03B49" w:rsidRPr="0029339B">
        <w:t xml:space="preserve">учебнику </w:t>
      </w:r>
      <w:r w:rsidR="007A5561">
        <w:t>«</w:t>
      </w:r>
      <w:r w:rsidR="00B03B49" w:rsidRPr="0029339B">
        <w:t>Математика</w:t>
      </w:r>
      <w:r w:rsidR="007A5561">
        <w:t>»</w:t>
      </w:r>
      <w:r w:rsidR="00DA6FD8">
        <w:t xml:space="preserve"> </w:t>
      </w:r>
      <w:r w:rsidR="00B03B49" w:rsidRPr="0029339B">
        <w:t xml:space="preserve">А.Г. Мордковича </w:t>
      </w:r>
      <w:r w:rsidR="008369A6" w:rsidRPr="0029339B">
        <w:t>серьезно расходится по</w:t>
      </w:r>
      <w:r w:rsidR="00221C94" w:rsidRPr="0029339B">
        <w:t xml:space="preserve"> количеству часов, отводимых на изучение стохастики</w:t>
      </w:r>
      <w:r w:rsidR="007A5561">
        <w:t>,</w:t>
      </w:r>
      <w:r w:rsidR="00221C94" w:rsidRPr="0029339B">
        <w:t xml:space="preserve"> с примерной программой [</w:t>
      </w:r>
      <w:r w:rsidR="00221C94" w:rsidRPr="0029339B">
        <w:fldChar w:fldCharType="begin"/>
      </w:r>
      <w:r w:rsidR="00221C94" w:rsidRPr="0029339B">
        <w:instrText xml:space="preserve"> REF _Ref271458114 \r \h  \* MERGEFORMAT </w:instrText>
      </w:r>
      <w:r w:rsidR="00221C94" w:rsidRPr="0029339B">
        <w:fldChar w:fldCharType="separate"/>
      </w:r>
      <w:r w:rsidR="00BB3C9E">
        <w:t>4</w:t>
      </w:r>
      <w:r w:rsidR="00221C94" w:rsidRPr="0029339B">
        <w:fldChar w:fldCharType="end"/>
      </w:r>
      <w:r w:rsidR="00221C94" w:rsidRPr="0029339B">
        <w:t xml:space="preserve">]. </w:t>
      </w:r>
    </w:p>
    <w:p w:rsidR="00C701A6" w:rsidRPr="0029339B" w:rsidRDefault="0004192F" w:rsidP="00DA6FD8">
      <w:pPr>
        <w:autoSpaceDE w:val="0"/>
        <w:autoSpaceDN w:val="0"/>
        <w:adjustRightInd w:val="0"/>
        <w:ind w:firstLine="709"/>
        <w:jc w:val="both"/>
        <w:rPr>
          <w:rFonts w:ascii="Times New Roman CYR" w:hAnsi="Times New Roman CYR" w:cs="Times New Roman CYR"/>
        </w:rPr>
      </w:pPr>
      <w:r w:rsidRPr="0029339B">
        <w:t xml:space="preserve">3) </w:t>
      </w:r>
      <w:r w:rsidR="005D0CC0" w:rsidRPr="0029339B">
        <w:t>До последнего времени п</w:t>
      </w:r>
      <w:r w:rsidR="00261535" w:rsidRPr="0029339B">
        <w:t>ри проведении итоговой</w:t>
      </w:r>
      <w:r w:rsidR="00DA6FD8">
        <w:t xml:space="preserve"> </w:t>
      </w:r>
      <w:r w:rsidR="001D0605" w:rsidRPr="0029339B">
        <w:t>аттестации</w:t>
      </w:r>
      <w:r w:rsidR="00261535" w:rsidRPr="0029339B">
        <w:t xml:space="preserve"> </w:t>
      </w:r>
      <w:r w:rsidR="007A5561" w:rsidRPr="007A5561">
        <w:t>об</w:t>
      </w:r>
      <w:r w:rsidR="00261535" w:rsidRPr="007A5561">
        <w:t>уча</w:t>
      </w:r>
      <w:r w:rsidR="007A5561" w:rsidRPr="007A5561">
        <w:t>ю</w:t>
      </w:r>
      <w:r w:rsidR="00261535" w:rsidRPr="007A5561">
        <w:t xml:space="preserve">щихся </w:t>
      </w:r>
      <w:r w:rsidR="00261535" w:rsidRPr="0029339B">
        <w:t>з</w:t>
      </w:r>
      <w:r w:rsidR="00D500FF" w:rsidRPr="0029339B">
        <w:t>адания по разделу «Эл</w:t>
      </w:r>
      <w:r w:rsidR="003E4273" w:rsidRPr="0029339B">
        <w:t>ементы комбинаторики, статистики</w:t>
      </w:r>
      <w:r w:rsidR="00D500FF" w:rsidRPr="0029339B">
        <w:t xml:space="preserve"> и </w:t>
      </w:r>
      <w:r w:rsidR="003E4273" w:rsidRPr="0029339B">
        <w:t>теории вероятностей»</w:t>
      </w:r>
      <w:r w:rsidR="00261535" w:rsidRPr="0029339B">
        <w:t xml:space="preserve"> </w:t>
      </w:r>
      <w:r w:rsidR="00C20342" w:rsidRPr="0029339B">
        <w:t xml:space="preserve">отсутствовали </w:t>
      </w:r>
      <w:r w:rsidR="00261535" w:rsidRPr="0029339B">
        <w:t>в КИ</w:t>
      </w:r>
      <w:r w:rsidR="00C20342" w:rsidRPr="0029339B">
        <w:t>Мах</w:t>
      </w:r>
      <w:r w:rsidR="00261535" w:rsidRPr="0029339B">
        <w:t xml:space="preserve">, поэтому на практике изучение </w:t>
      </w:r>
      <w:r w:rsidR="007A5561">
        <w:t>данно</w:t>
      </w:r>
      <w:r w:rsidR="00261535" w:rsidRPr="0029339B">
        <w:t>го учебного материала проводилось по остаточному принципу</w:t>
      </w:r>
      <w:r w:rsidR="00C20342" w:rsidRPr="0029339B">
        <w:t xml:space="preserve">. </w:t>
      </w:r>
      <w:r w:rsidR="005F1161" w:rsidRPr="0029339B">
        <w:t>В 2010 году задачи вероятностно-статистической линии были включены в эк</w:t>
      </w:r>
      <w:r w:rsidR="00044F20" w:rsidRPr="0029339B">
        <w:t>спериментальном порядке в КИМы Г</w:t>
      </w:r>
      <w:r w:rsidR="005F1161" w:rsidRPr="0029339B">
        <w:t>осударственной итоговой аттестации за курс математики в</w:t>
      </w:r>
      <w:r w:rsidR="00DA6FD8">
        <w:t xml:space="preserve"> </w:t>
      </w:r>
      <w:r w:rsidR="008536E1">
        <w:t>9</w:t>
      </w:r>
      <w:r w:rsidR="005F1161" w:rsidRPr="0029339B">
        <w:t xml:space="preserve"> клас</w:t>
      </w:r>
      <w:r w:rsidR="002C4500" w:rsidRPr="0029339B">
        <w:t>се</w:t>
      </w:r>
      <w:r w:rsidR="005F1161" w:rsidRPr="0029339B">
        <w:t>. Анализ результатов ГИА</w:t>
      </w:r>
      <w:r w:rsidRPr="0029339B">
        <w:t xml:space="preserve"> и</w:t>
      </w:r>
      <w:r w:rsidR="005F1161" w:rsidRPr="0029339B">
        <w:t xml:space="preserve"> ре</w:t>
      </w:r>
      <w:r w:rsidR="00D368D0" w:rsidRPr="0029339B">
        <w:t>пе</w:t>
      </w:r>
      <w:r w:rsidR="005F1161" w:rsidRPr="0029339B">
        <w:t>тиционных экзаменационных испытаний показал, что по сравнению с другими практико-ориентированными заданиями</w:t>
      </w:r>
      <w:r w:rsidR="002C4500" w:rsidRPr="0029339B">
        <w:t xml:space="preserve"> по темам, подвергнутым контролю, задания этого раздела были выполнены хуже всего.</w:t>
      </w:r>
      <w:r w:rsidR="00DA6FD8">
        <w:t xml:space="preserve"> </w:t>
      </w:r>
      <w:r w:rsidR="00C20342" w:rsidRPr="0029339B">
        <w:rPr>
          <w:rFonts w:ascii="Times New Roman CYR" w:hAnsi="Times New Roman CYR" w:cs="Times New Roman CYR"/>
        </w:rPr>
        <w:t>Необходимо отметить, что в 2011 г</w:t>
      </w:r>
      <w:r w:rsidR="008536E1">
        <w:rPr>
          <w:rFonts w:ascii="Times New Roman CYR" w:hAnsi="Times New Roman CYR" w:cs="Times New Roman CYR"/>
        </w:rPr>
        <w:t>оду</w:t>
      </w:r>
      <w:r w:rsidR="00C20342" w:rsidRPr="0029339B">
        <w:rPr>
          <w:rFonts w:ascii="Times New Roman CYR" w:hAnsi="Times New Roman CYR" w:cs="Times New Roman CYR"/>
        </w:rPr>
        <w:t xml:space="preserve"> проверка подготовки </w:t>
      </w:r>
      <w:r w:rsidR="008536E1">
        <w:rPr>
          <w:rFonts w:ascii="Times New Roman CYR" w:hAnsi="Times New Roman CYR" w:cs="Times New Roman CYR"/>
        </w:rPr>
        <w:t>об</w:t>
      </w:r>
      <w:r w:rsidR="00C20342" w:rsidRPr="0029339B">
        <w:rPr>
          <w:rFonts w:ascii="Times New Roman CYR" w:hAnsi="Times New Roman CYR" w:cs="Times New Roman CYR"/>
        </w:rPr>
        <w:t>уча</w:t>
      </w:r>
      <w:r w:rsidR="008536E1">
        <w:rPr>
          <w:rFonts w:ascii="Times New Roman CYR" w:hAnsi="Times New Roman CYR" w:cs="Times New Roman CYR"/>
        </w:rPr>
        <w:t>ю</w:t>
      </w:r>
      <w:r w:rsidR="00C20342" w:rsidRPr="0029339B">
        <w:rPr>
          <w:rFonts w:ascii="Times New Roman CYR" w:hAnsi="Times New Roman CYR" w:cs="Times New Roman CYR"/>
        </w:rPr>
        <w:t>щихся по вероятностно-статистической линии</w:t>
      </w:r>
      <w:r w:rsidR="00DA6FD8">
        <w:rPr>
          <w:rFonts w:ascii="Times New Roman CYR" w:hAnsi="Times New Roman CYR" w:cs="Times New Roman CYR"/>
        </w:rPr>
        <w:t xml:space="preserve"> </w:t>
      </w:r>
      <w:r w:rsidR="00C20342" w:rsidRPr="0029339B">
        <w:rPr>
          <w:rFonts w:ascii="Times New Roman CYR" w:hAnsi="Times New Roman CYR" w:cs="Times New Roman CYR"/>
        </w:rPr>
        <w:t>входит в</w:t>
      </w:r>
      <w:r w:rsidR="00DA6FD8">
        <w:rPr>
          <w:rFonts w:ascii="Times New Roman CYR" w:hAnsi="Times New Roman CYR" w:cs="Times New Roman CYR"/>
        </w:rPr>
        <w:t xml:space="preserve"> </w:t>
      </w:r>
      <w:r w:rsidR="00C20342" w:rsidRPr="0029339B">
        <w:rPr>
          <w:rFonts w:ascii="Times New Roman CYR" w:hAnsi="Times New Roman CYR" w:cs="Times New Roman CYR"/>
        </w:rPr>
        <w:t>качестве обязательного экзаменационного материала за курс основной школы</w:t>
      </w:r>
      <w:r w:rsidR="0012729A" w:rsidRPr="0029339B">
        <w:rPr>
          <w:rFonts w:ascii="Times New Roman CYR" w:hAnsi="Times New Roman CYR" w:cs="Times New Roman CYR"/>
        </w:rPr>
        <w:t>.</w:t>
      </w:r>
      <w:r w:rsidR="00DA6FD8">
        <w:rPr>
          <w:rFonts w:ascii="Times New Roman CYR" w:hAnsi="Times New Roman CYR" w:cs="Times New Roman CYR"/>
        </w:rPr>
        <w:t xml:space="preserve"> </w:t>
      </w:r>
      <w:r w:rsidRPr="0029339B">
        <w:rPr>
          <w:rFonts w:ascii="Times New Roman CYR" w:hAnsi="Times New Roman CYR" w:cs="Times New Roman CYR"/>
        </w:rPr>
        <w:t xml:space="preserve">В </w:t>
      </w:r>
      <w:r w:rsidRPr="0029339B">
        <w:rPr>
          <w:bCs/>
        </w:rPr>
        <w:t>кодификаторе</w:t>
      </w:r>
      <w:r w:rsidR="00C701A6" w:rsidRPr="0029339B">
        <w:rPr>
          <w:bCs/>
        </w:rPr>
        <w:t xml:space="preserve"> </w:t>
      </w:r>
      <w:r w:rsidR="0012729A" w:rsidRPr="0029339B">
        <w:rPr>
          <w:bCs/>
        </w:rPr>
        <w:t xml:space="preserve">требований к уровню подготовки выпускников </w:t>
      </w:r>
      <w:r w:rsidR="00C701A6" w:rsidRPr="0029339B">
        <w:rPr>
          <w:bCs/>
        </w:rPr>
        <w:t>по м</w:t>
      </w:r>
      <w:r w:rsidR="0012729A" w:rsidRPr="0029339B">
        <w:rPr>
          <w:bCs/>
        </w:rPr>
        <w:t>атематике</w:t>
      </w:r>
      <w:r w:rsidR="00C701A6" w:rsidRPr="0029339B">
        <w:rPr>
          <w:bCs/>
        </w:rPr>
        <w:t xml:space="preserve"> </w:t>
      </w:r>
      <w:r w:rsidR="002C4500" w:rsidRPr="0029339B">
        <w:rPr>
          <w:rFonts w:ascii="Times New Roman CYR" w:hAnsi="Times New Roman CYR" w:cs="Times New Roman CYR"/>
        </w:rPr>
        <w:t>в 2012 году</w:t>
      </w:r>
      <w:r w:rsidR="00C20342" w:rsidRPr="0029339B">
        <w:rPr>
          <w:rFonts w:ascii="Times New Roman CYR" w:hAnsi="Times New Roman CYR" w:cs="Times New Roman CYR"/>
        </w:rPr>
        <w:t xml:space="preserve"> </w:t>
      </w:r>
      <w:r w:rsidRPr="0029339B">
        <w:rPr>
          <w:rFonts w:ascii="Times New Roman CYR" w:hAnsi="Times New Roman CYR" w:cs="Times New Roman CYR"/>
        </w:rPr>
        <w:t xml:space="preserve">указано, что </w:t>
      </w:r>
      <w:r w:rsidR="00C701A6" w:rsidRPr="0029339B">
        <w:rPr>
          <w:rFonts w:ascii="Times New Roman CYR" w:hAnsi="Times New Roman CYR" w:cs="Times New Roman CYR"/>
        </w:rPr>
        <w:t>выпускник должен уметь</w:t>
      </w:r>
      <w:r w:rsidR="008536E1">
        <w:rPr>
          <w:rFonts w:ascii="Times New Roman CYR" w:hAnsi="Times New Roman CYR" w:cs="Times New Roman CYR"/>
        </w:rPr>
        <w:t>:</w:t>
      </w:r>
    </w:p>
    <w:p w:rsidR="00C9334E" w:rsidRPr="0029339B" w:rsidRDefault="00C701A6" w:rsidP="008536E1">
      <w:pPr>
        <w:widowControl w:val="0"/>
        <w:numPr>
          <w:ilvl w:val="0"/>
          <w:numId w:val="15"/>
        </w:numPr>
        <w:tabs>
          <w:tab w:val="left" w:pos="1080"/>
        </w:tabs>
        <w:autoSpaceDE w:val="0"/>
        <w:autoSpaceDN w:val="0"/>
        <w:adjustRightInd w:val="0"/>
        <w:ind w:left="0" w:firstLine="709"/>
        <w:jc w:val="both"/>
        <w:rPr>
          <w:rFonts w:ascii="Times New Roman CYR" w:hAnsi="Times New Roman CYR" w:cs="Times New Roman CYR"/>
        </w:rPr>
      </w:pPr>
      <w:r w:rsidRPr="0029339B">
        <w:rPr>
          <w:rFonts w:ascii="Times New Roman CYR" w:hAnsi="Times New Roman CYR" w:cs="Times New Roman CYR"/>
        </w:rPr>
        <w:t>р</w:t>
      </w:r>
      <w:r w:rsidR="00C9334E" w:rsidRPr="0029339B">
        <w:rPr>
          <w:rFonts w:ascii="Times New Roman CYR" w:hAnsi="Times New Roman CYR" w:cs="Times New Roman CYR"/>
        </w:rPr>
        <w:t>аботать со статистической информацией</w:t>
      </w:r>
      <w:r w:rsidRPr="0029339B">
        <w:rPr>
          <w:rFonts w:ascii="Times New Roman CYR" w:hAnsi="Times New Roman CYR" w:cs="Times New Roman CYR"/>
        </w:rPr>
        <w:t>;</w:t>
      </w:r>
    </w:p>
    <w:p w:rsidR="00C9334E" w:rsidRPr="0029339B" w:rsidRDefault="00C701A6" w:rsidP="008536E1">
      <w:pPr>
        <w:widowControl w:val="0"/>
        <w:numPr>
          <w:ilvl w:val="0"/>
          <w:numId w:val="15"/>
        </w:numPr>
        <w:tabs>
          <w:tab w:val="left" w:pos="1080"/>
        </w:tabs>
        <w:autoSpaceDE w:val="0"/>
        <w:autoSpaceDN w:val="0"/>
        <w:adjustRightInd w:val="0"/>
        <w:ind w:left="0" w:firstLine="709"/>
        <w:jc w:val="both"/>
        <w:rPr>
          <w:rFonts w:ascii="Times New Roman CYR" w:hAnsi="Times New Roman CYR" w:cs="Times New Roman CYR"/>
        </w:rPr>
      </w:pPr>
      <w:r w:rsidRPr="0029339B">
        <w:rPr>
          <w:rFonts w:ascii="Times New Roman CYR" w:hAnsi="Times New Roman CYR" w:cs="Times New Roman CYR"/>
        </w:rPr>
        <w:t>н</w:t>
      </w:r>
      <w:r w:rsidR="00C9334E" w:rsidRPr="0029339B">
        <w:rPr>
          <w:rFonts w:ascii="Times New Roman CYR" w:hAnsi="Times New Roman CYR" w:cs="Times New Roman CYR"/>
        </w:rPr>
        <w:t>аходить частоту и вероятность случайных событий</w:t>
      </w:r>
      <w:r w:rsidRPr="0029339B">
        <w:rPr>
          <w:rFonts w:ascii="Times New Roman CYR" w:hAnsi="Times New Roman CYR" w:cs="Times New Roman CYR"/>
        </w:rPr>
        <w:t>;</w:t>
      </w:r>
    </w:p>
    <w:p w:rsidR="00617496" w:rsidRPr="0029339B" w:rsidRDefault="00C701A6" w:rsidP="008536E1">
      <w:pPr>
        <w:widowControl w:val="0"/>
        <w:numPr>
          <w:ilvl w:val="0"/>
          <w:numId w:val="15"/>
        </w:numPr>
        <w:tabs>
          <w:tab w:val="left" w:pos="1080"/>
        </w:tabs>
        <w:autoSpaceDE w:val="0"/>
        <w:autoSpaceDN w:val="0"/>
        <w:adjustRightInd w:val="0"/>
        <w:ind w:left="0" w:firstLine="709"/>
        <w:jc w:val="both"/>
        <w:rPr>
          <w:rFonts w:ascii="Times New Roman CYR" w:hAnsi="Times New Roman CYR" w:cs="Times New Roman CYR"/>
        </w:rPr>
      </w:pPr>
      <w:r w:rsidRPr="0029339B">
        <w:rPr>
          <w:rFonts w:ascii="Times New Roman CYR" w:hAnsi="Times New Roman CYR" w:cs="Times New Roman CYR"/>
        </w:rPr>
        <w:t>р</w:t>
      </w:r>
      <w:r w:rsidR="00C9334E" w:rsidRPr="0029339B">
        <w:rPr>
          <w:rFonts w:ascii="Times New Roman CYR" w:hAnsi="Times New Roman CYR" w:cs="Times New Roman CYR"/>
        </w:rPr>
        <w:t>ешать комбинаторные задачи</w:t>
      </w:r>
      <w:r w:rsidRPr="0029339B">
        <w:rPr>
          <w:rFonts w:ascii="Times New Roman CYR" w:hAnsi="Times New Roman CYR" w:cs="Times New Roman CYR"/>
        </w:rPr>
        <w:t>;</w:t>
      </w:r>
    </w:p>
    <w:p w:rsidR="00C9334E" w:rsidRPr="0029339B" w:rsidRDefault="00C701A6" w:rsidP="008536E1">
      <w:pPr>
        <w:widowControl w:val="0"/>
        <w:numPr>
          <w:ilvl w:val="0"/>
          <w:numId w:val="15"/>
        </w:numPr>
        <w:tabs>
          <w:tab w:val="left" w:pos="1080"/>
        </w:tabs>
        <w:autoSpaceDE w:val="0"/>
        <w:autoSpaceDN w:val="0"/>
        <w:adjustRightInd w:val="0"/>
        <w:ind w:left="0" w:firstLine="709"/>
        <w:jc w:val="both"/>
        <w:rPr>
          <w:rFonts w:ascii="Times New Roman CYR" w:hAnsi="Times New Roman CYR" w:cs="Times New Roman CYR"/>
        </w:rPr>
      </w:pPr>
      <w:r w:rsidRPr="0029339B">
        <w:rPr>
          <w:rFonts w:ascii="Times New Roman CYR" w:hAnsi="Times New Roman CYR" w:cs="Times New Roman CYR"/>
        </w:rPr>
        <w:t>с</w:t>
      </w:r>
      <w:r w:rsidR="00C9334E" w:rsidRPr="0029339B">
        <w:rPr>
          <w:rFonts w:ascii="Times New Roman CYR" w:hAnsi="Times New Roman CYR" w:cs="Times New Roman CYR"/>
        </w:rPr>
        <w:t>равнивать шансы, оценивать вероятность</w:t>
      </w:r>
      <w:r w:rsidRPr="0029339B">
        <w:rPr>
          <w:rFonts w:ascii="Times New Roman CYR" w:hAnsi="Times New Roman CYR" w:cs="Times New Roman CYR"/>
        </w:rPr>
        <w:t>.</w:t>
      </w:r>
      <w:r w:rsidR="00617496" w:rsidRPr="0029339B">
        <w:rPr>
          <w:rFonts w:ascii="Times New Roman CYR" w:hAnsi="Times New Roman CYR" w:cs="Times New Roman CYR"/>
        </w:rPr>
        <w:t xml:space="preserve"> </w:t>
      </w:r>
      <w:r w:rsidR="00617496" w:rsidRPr="0029339B">
        <w:t>[</w:t>
      </w:r>
      <w:r w:rsidR="0055519F" w:rsidRPr="0029339B">
        <w:t>15</w:t>
      </w:r>
      <w:r w:rsidR="00617496" w:rsidRPr="0029339B">
        <w:t>]</w:t>
      </w:r>
    </w:p>
    <w:p w:rsidR="003C503A" w:rsidRPr="0029339B" w:rsidRDefault="0055519F" w:rsidP="00DA6FD8">
      <w:pPr>
        <w:widowControl w:val="0"/>
        <w:autoSpaceDE w:val="0"/>
        <w:autoSpaceDN w:val="0"/>
        <w:adjustRightInd w:val="0"/>
        <w:ind w:firstLine="709"/>
        <w:jc w:val="both"/>
        <w:rPr>
          <w:rFonts w:ascii="Times New Roman CYR" w:hAnsi="Times New Roman CYR" w:cs="Times New Roman CYR"/>
        </w:rPr>
      </w:pPr>
      <w:r w:rsidRPr="0029339B">
        <w:rPr>
          <w:rFonts w:ascii="Times New Roman CYR" w:hAnsi="Times New Roman CYR" w:cs="Times New Roman CYR"/>
        </w:rPr>
        <w:t>Начиная с 2012 года,</w:t>
      </w:r>
      <w:r w:rsidR="00C20342" w:rsidRPr="0029339B">
        <w:rPr>
          <w:rFonts w:ascii="Times New Roman CYR" w:hAnsi="Times New Roman CYR" w:cs="Times New Roman CYR"/>
        </w:rPr>
        <w:t xml:space="preserve"> материал</w:t>
      </w:r>
      <w:r w:rsidR="00DA6FD8">
        <w:rPr>
          <w:rFonts w:ascii="Times New Roman CYR" w:hAnsi="Times New Roman CYR" w:cs="Times New Roman CYR"/>
        </w:rPr>
        <w:t xml:space="preserve"> </w:t>
      </w:r>
      <w:r w:rsidR="00C20342" w:rsidRPr="0029339B">
        <w:rPr>
          <w:rFonts w:ascii="Times New Roman CYR" w:hAnsi="Times New Roman CYR" w:cs="Times New Roman CYR"/>
        </w:rPr>
        <w:t>основной демоверсии</w:t>
      </w:r>
      <w:r w:rsidR="00DA6FD8">
        <w:rPr>
          <w:rFonts w:ascii="Times New Roman CYR" w:hAnsi="Times New Roman CYR" w:cs="Times New Roman CYR"/>
        </w:rPr>
        <w:t xml:space="preserve"> </w:t>
      </w:r>
      <w:r w:rsidR="00C20342" w:rsidRPr="0029339B">
        <w:rPr>
          <w:rFonts w:ascii="Times New Roman CYR" w:hAnsi="Times New Roman CYR" w:cs="Times New Roman CYR"/>
        </w:rPr>
        <w:t xml:space="preserve">ЕГЭ будет дополнен разделом </w:t>
      </w:r>
      <w:r w:rsidR="00C701A6" w:rsidRPr="0029339B">
        <w:rPr>
          <w:rFonts w:ascii="Times New Roman CYR" w:hAnsi="Times New Roman CYR" w:cs="Times New Roman CYR"/>
        </w:rPr>
        <w:t>«Э</w:t>
      </w:r>
      <w:r w:rsidR="00C20342" w:rsidRPr="0029339B">
        <w:rPr>
          <w:rFonts w:ascii="Times New Roman CYR" w:hAnsi="Times New Roman CYR" w:cs="Times New Roman CYR"/>
        </w:rPr>
        <w:t>лементы теории вероятностей и статистики</w:t>
      </w:r>
      <w:r w:rsidR="00C701A6" w:rsidRPr="0029339B">
        <w:rPr>
          <w:rFonts w:ascii="Times New Roman CYR" w:hAnsi="Times New Roman CYR" w:cs="Times New Roman CYR"/>
        </w:rPr>
        <w:t>»</w:t>
      </w:r>
      <w:r w:rsidR="00C20342" w:rsidRPr="0029339B">
        <w:rPr>
          <w:rFonts w:ascii="Times New Roman CYR" w:hAnsi="Times New Roman CYR" w:cs="Times New Roman CYR"/>
        </w:rPr>
        <w:t xml:space="preserve"> (</w:t>
      </w:r>
      <w:r w:rsidR="00C701A6" w:rsidRPr="0029339B">
        <w:rPr>
          <w:rFonts w:ascii="Times New Roman CYR" w:hAnsi="Times New Roman CYR" w:cs="Times New Roman CYR"/>
        </w:rPr>
        <w:t>спецификация</w:t>
      </w:r>
      <w:r w:rsidR="00765EFE" w:rsidRPr="0029339B">
        <w:rPr>
          <w:rFonts w:ascii="Times New Roman CYR" w:hAnsi="Times New Roman CYR" w:cs="Times New Roman CYR"/>
        </w:rPr>
        <w:t>, кодификатор</w:t>
      </w:r>
      <w:r w:rsidR="00617496" w:rsidRPr="0029339B">
        <w:t>[</w:t>
      </w:r>
      <w:r w:rsidRPr="0029339B">
        <w:t>14</w:t>
      </w:r>
      <w:r w:rsidR="00617496" w:rsidRPr="0029339B">
        <w:t>].</w:t>
      </w:r>
      <w:r w:rsidR="00C20342" w:rsidRPr="0029339B">
        <w:rPr>
          <w:rFonts w:ascii="Times New Roman CYR" w:hAnsi="Times New Roman CYR" w:cs="Times New Roman CYR"/>
        </w:rPr>
        <w:t xml:space="preserve">) </w:t>
      </w:r>
    </w:p>
    <w:p w:rsidR="0049588C" w:rsidRPr="0029339B" w:rsidRDefault="00765EFE" w:rsidP="00DA6FD8">
      <w:pPr>
        <w:widowControl w:val="0"/>
        <w:autoSpaceDE w:val="0"/>
        <w:autoSpaceDN w:val="0"/>
        <w:adjustRightInd w:val="0"/>
        <w:ind w:firstLine="709"/>
        <w:jc w:val="both"/>
        <w:rPr>
          <w:rFonts w:ascii="Times New Roman CYR" w:hAnsi="Times New Roman CYR" w:cs="Times New Roman CYR"/>
        </w:rPr>
      </w:pPr>
      <w:r w:rsidRPr="0029339B">
        <w:rPr>
          <w:rFonts w:ascii="Times New Roman CYR" w:hAnsi="Times New Roman CYR" w:cs="Times New Roman CYR"/>
        </w:rPr>
        <w:t xml:space="preserve">Обращаем </w:t>
      </w:r>
      <w:r w:rsidR="005D0CC0" w:rsidRPr="0029339B">
        <w:rPr>
          <w:rFonts w:ascii="Times New Roman CYR" w:hAnsi="Times New Roman CYR" w:cs="Times New Roman CYR"/>
        </w:rPr>
        <w:t>внимание, что в</w:t>
      </w:r>
      <w:r w:rsidR="001C694B" w:rsidRPr="0029339B">
        <w:rPr>
          <w:rFonts w:ascii="Times New Roman CYR" w:hAnsi="Times New Roman CYR" w:cs="Times New Roman CYR"/>
        </w:rPr>
        <w:t xml:space="preserve"> 2011/2012 учебном году </w:t>
      </w:r>
      <w:r w:rsidR="003C503A" w:rsidRPr="0029339B">
        <w:rPr>
          <w:rFonts w:ascii="Times New Roman CYR" w:hAnsi="Times New Roman CYR" w:cs="Times New Roman CYR"/>
        </w:rPr>
        <w:t>учебный материал по изучению вероятностно-статистической линии</w:t>
      </w:r>
      <w:r w:rsidR="005D0CC0" w:rsidRPr="0029339B">
        <w:rPr>
          <w:rFonts w:ascii="Times New Roman CYR" w:hAnsi="Times New Roman CYR" w:cs="Times New Roman CYR"/>
        </w:rPr>
        <w:t xml:space="preserve"> </w:t>
      </w:r>
      <w:r w:rsidR="001C694B" w:rsidRPr="0029339B">
        <w:rPr>
          <w:rFonts w:ascii="Times New Roman CYR" w:hAnsi="Times New Roman CYR" w:cs="Times New Roman CYR"/>
        </w:rPr>
        <w:t xml:space="preserve">должен быть обязательно включен в программы по математике. </w:t>
      </w:r>
      <w:r w:rsidR="000E4AEC" w:rsidRPr="0029339B">
        <w:rPr>
          <w:rFonts w:ascii="Times New Roman CYR" w:hAnsi="Times New Roman CYR" w:cs="Times New Roman CYR"/>
        </w:rPr>
        <w:t>На старшей ступени общего образования содержание и</w:t>
      </w:r>
      <w:r w:rsidR="001C694B" w:rsidRPr="0029339B">
        <w:rPr>
          <w:rFonts w:ascii="Times New Roman CYR" w:hAnsi="Times New Roman CYR" w:cs="Times New Roman CYR"/>
        </w:rPr>
        <w:t xml:space="preserve"> объем </w:t>
      </w:r>
      <w:r w:rsidR="000E4AEC" w:rsidRPr="0029339B">
        <w:rPr>
          <w:rFonts w:ascii="Times New Roman CYR" w:hAnsi="Times New Roman CYR" w:cs="Times New Roman CYR"/>
        </w:rPr>
        <w:t xml:space="preserve">изучаемого материала </w:t>
      </w:r>
      <w:r w:rsidR="001C694B" w:rsidRPr="0029339B">
        <w:rPr>
          <w:rFonts w:ascii="Times New Roman CYR" w:hAnsi="Times New Roman CYR" w:cs="Times New Roman CYR"/>
        </w:rPr>
        <w:t xml:space="preserve">зависит от выбора </w:t>
      </w:r>
      <w:r w:rsidR="0055519F" w:rsidRPr="0029339B">
        <w:rPr>
          <w:rFonts w:ascii="Times New Roman CYR" w:hAnsi="Times New Roman CYR" w:cs="Times New Roman CYR"/>
        </w:rPr>
        <w:t xml:space="preserve">базового или профильного </w:t>
      </w:r>
      <w:r w:rsidR="0049588C" w:rsidRPr="0029339B">
        <w:rPr>
          <w:rFonts w:ascii="Times New Roman CYR" w:hAnsi="Times New Roman CYR" w:cs="Times New Roman CYR"/>
        </w:rPr>
        <w:t>уро</w:t>
      </w:r>
      <w:r w:rsidR="0055519F" w:rsidRPr="0029339B">
        <w:rPr>
          <w:rFonts w:ascii="Times New Roman CYR" w:hAnsi="Times New Roman CYR" w:cs="Times New Roman CYR"/>
        </w:rPr>
        <w:t>вня</w:t>
      </w:r>
      <w:r w:rsidR="001C694B" w:rsidRPr="0029339B">
        <w:rPr>
          <w:rFonts w:ascii="Times New Roman CYR" w:hAnsi="Times New Roman CYR" w:cs="Times New Roman CYR"/>
        </w:rPr>
        <w:t xml:space="preserve"> изучения мате</w:t>
      </w:r>
      <w:r w:rsidR="001D0605" w:rsidRPr="0029339B">
        <w:rPr>
          <w:rFonts w:ascii="Times New Roman CYR" w:hAnsi="Times New Roman CYR" w:cs="Times New Roman CYR"/>
        </w:rPr>
        <w:t>матики.</w:t>
      </w:r>
    </w:p>
    <w:p w:rsidR="00D21D15" w:rsidRPr="008536E1" w:rsidRDefault="002D22FC" w:rsidP="00DA6FD8">
      <w:pPr>
        <w:ind w:firstLine="709"/>
        <w:jc w:val="both"/>
        <w:rPr>
          <w:spacing w:val="-4"/>
        </w:rPr>
      </w:pPr>
      <w:r w:rsidRPr="008536E1">
        <w:rPr>
          <w:spacing w:val="-4"/>
        </w:rPr>
        <w:t>При разработке рабочих программ в</w:t>
      </w:r>
      <w:r w:rsidR="001853D6" w:rsidRPr="008536E1">
        <w:rPr>
          <w:spacing w:val="-4"/>
        </w:rPr>
        <w:t xml:space="preserve">ажно обратить внимание на </w:t>
      </w:r>
      <w:r w:rsidR="008C731B" w:rsidRPr="008536E1">
        <w:rPr>
          <w:spacing w:val="-4"/>
        </w:rPr>
        <w:t xml:space="preserve">соответствие </w:t>
      </w:r>
      <w:r w:rsidRPr="008536E1">
        <w:rPr>
          <w:spacing w:val="-4"/>
        </w:rPr>
        <w:t>содержания изучаемого учебного матер</w:t>
      </w:r>
      <w:r w:rsidR="008C731B" w:rsidRPr="008536E1">
        <w:rPr>
          <w:spacing w:val="-4"/>
        </w:rPr>
        <w:t xml:space="preserve">иала содержательным компонентам </w:t>
      </w:r>
      <w:r w:rsidRPr="008536E1">
        <w:rPr>
          <w:spacing w:val="-4"/>
        </w:rPr>
        <w:t>действующего стандарта [</w:t>
      </w:r>
      <w:r w:rsidRPr="008536E1">
        <w:rPr>
          <w:spacing w:val="-4"/>
        </w:rPr>
        <w:fldChar w:fldCharType="begin"/>
      </w:r>
      <w:r w:rsidRPr="008536E1">
        <w:rPr>
          <w:spacing w:val="-4"/>
        </w:rPr>
        <w:instrText xml:space="preserve"> REF _Ref271458102 \r \h  \* MERGEFORMAT </w:instrText>
      </w:r>
      <w:r w:rsidRPr="008536E1">
        <w:rPr>
          <w:spacing w:val="-4"/>
        </w:rPr>
      </w:r>
      <w:r w:rsidRPr="008536E1">
        <w:rPr>
          <w:spacing w:val="-4"/>
        </w:rPr>
        <w:fldChar w:fldCharType="separate"/>
      </w:r>
      <w:r w:rsidR="00BB3C9E">
        <w:rPr>
          <w:spacing w:val="-4"/>
        </w:rPr>
        <w:t>2</w:t>
      </w:r>
      <w:r w:rsidRPr="008536E1">
        <w:rPr>
          <w:spacing w:val="-4"/>
        </w:rPr>
        <w:fldChar w:fldCharType="end"/>
      </w:r>
      <w:r w:rsidRPr="008536E1">
        <w:rPr>
          <w:spacing w:val="-4"/>
        </w:rPr>
        <w:t xml:space="preserve">]. </w:t>
      </w:r>
      <w:r w:rsidR="00C42F40" w:rsidRPr="008536E1">
        <w:rPr>
          <w:spacing w:val="-4"/>
        </w:rPr>
        <w:t>Рекомендуем</w:t>
      </w:r>
      <w:r w:rsidR="009B2368" w:rsidRPr="008536E1">
        <w:rPr>
          <w:spacing w:val="-4"/>
        </w:rPr>
        <w:t xml:space="preserve"> придерживаться</w:t>
      </w:r>
      <w:r w:rsidR="00247DDC" w:rsidRPr="008536E1">
        <w:rPr>
          <w:spacing w:val="-4"/>
        </w:rPr>
        <w:t xml:space="preserve"> </w:t>
      </w:r>
      <w:r w:rsidR="009B2368" w:rsidRPr="008536E1">
        <w:rPr>
          <w:spacing w:val="-4"/>
        </w:rPr>
        <w:t>объемов</w:t>
      </w:r>
      <w:r w:rsidR="00D21D15" w:rsidRPr="008536E1">
        <w:rPr>
          <w:spacing w:val="-4"/>
        </w:rPr>
        <w:t xml:space="preserve"> времени для изучения</w:t>
      </w:r>
      <w:r w:rsidR="00DA6FD8" w:rsidRPr="008536E1">
        <w:rPr>
          <w:spacing w:val="-4"/>
        </w:rPr>
        <w:t xml:space="preserve"> </w:t>
      </w:r>
      <w:r w:rsidR="00D21D15" w:rsidRPr="008536E1">
        <w:rPr>
          <w:spacing w:val="-4"/>
        </w:rPr>
        <w:t xml:space="preserve">этого раздела, </w:t>
      </w:r>
      <w:r w:rsidR="00C713DE" w:rsidRPr="008536E1">
        <w:rPr>
          <w:spacing w:val="-4"/>
        </w:rPr>
        <w:t>указанн</w:t>
      </w:r>
      <w:r w:rsidR="009B2368" w:rsidRPr="008536E1">
        <w:rPr>
          <w:spacing w:val="-4"/>
        </w:rPr>
        <w:t>ых</w:t>
      </w:r>
      <w:r w:rsidR="00C713DE" w:rsidRPr="008536E1">
        <w:rPr>
          <w:spacing w:val="-4"/>
        </w:rPr>
        <w:t xml:space="preserve"> в примерных программах по математике</w:t>
      </w:r>
      <w:r w:rsidR="00BA11D2" w:rsidRPr="008536E1">
        <w:rPr>
          <w:spacing w:val="-4"/>
        </w:rPr>
        <w:t xml:space="preserve"> [</w:t>
      </w:r>
      <w:r w:rsidR="00BA11D2" w:rsidRPr="008536E1">
        <w:rPr>
          <w:spacing w:val="-4"/>
        </w:rPr>
        <w:fldChar w:fldCharType="begin"/>
      </w:r>
      <w:r w:rsidR="00BA11D2" w:rsidRPr="008536E1">
        <w:rPr>
          <w:spacing w:val="-4"/>
        </w:rPr>
        <w:instrText xml:space="preserve"> REF _Ref271458114 \r \h </w:instrText>
      </w:r>
      <w:r w:rsidR="00B85CA5" w:rsidRPr="008536E1">
        <w:rPr>
          <w:spacing w:val="-4"/>
        </w:rPr>
        <w:instrText xml:space="preserve"> \* MERGEFORMAT </w:instrText>
      </w:r>
      <w:r w:rsidR="00BA11D2" w:rsidRPr="008536E1">
        <w:rPr>
          <w:spacing w:val="-4"/>
        </w:rPr>
      </w:r>
      <w:r w:rsidR="00BA11D2" w:rsidRPr="008536E1">
        <w:rPr>
          <w:spacing w:val="-4"/>
        </w:rPr>
        <w:fldChar w:fldCharType="separate"/>
      </w:r>
      <w:r w:rsidR="00BB3C9E">
        <w:rPr>
          <w:spacing w:val="-4"/>
        </w:rPr>
        <w:t>4</w:t>
      </w:r>
      <w:r w:rsidR="00BA11D2" w:rsidRPr="008536E1">
        <w:rPr>
          <w:spacing w:val="-4"/>
        </w:rPr>
        <w:fldChar w:fldCharType="end"/>
      </w:r>
      <w:r w:rsidR="00BA11D2" w:rsidRPr="008536E1">
        <w:rPr>
          <w:spacing w:val="-4"/>
        </w:rPr>
        <w:t>]</w:t>
      </w:r>
      <w:r w:rsidR="00C713DE" w:rsidRPr="008536E1">
        <w:rPr>
          <w:spacing w:val="-4"/>
        </w:rPr>
        <w:t>.</w:t>
      </w:r>
      <w:r w:rsidR="009B2368" w:rsidRPr="008536E1">
        <w:rPr>
          <w:spacing w:val="-4"/>
        </w:rPr>
        <w:t xml:space="preserve"> </w:t>
      </w:r>
      <w:r w:rsidR="00D21D15" w:rsidRPr="008536E1">
        <w:rPr>
          <w:spacing w:val="-4"/>
        </w:rPr>
        <w:t xml:space="preserve">В приложении 2 перечисляются содержательные компоненты действующего стандарта по математике на ступенях основного общего образования </w:t>
      </w:r>
      <w:r w:rsidR="007678E7" w:rsidRPr="008536E1">
        <w:rPr>
          <w:spacing w:val="-4"/>
        </w:rPr>
        <w:t>для</w:t>
      </w:r>
      <w:r w:rsidR="00D21D15" w:rsidRPr="008536E1">
        <w:rPr>
          <w:spacing w:val="-4"/>
        </w:rPr>
        <w:t xml:space="preserve"> реализации раздела «Элементы логики, комбинаторики, статистики и теории вероятностей» и</w:t>
      </w:r>
      <w:r w:rsidR="00DA6FD8" w:rsidRPr="008536E1">
        <w:rPr>
          <w:spacing w:val="-4"/>
        </w:rPr>
        <w:t xml:space="preserve"> </w:t>
      </w:r>
      <w:r w:rsidR="00D21D15" w:rsidRPr="008536E1">
        <w:rPr>
          <w:spacing w:val="-4"/>
        </w:rPr>
        <w:t>на ступени среднего (полного) общего образова</w:t>
      </w:r>
      <w:r w:rsidR="007678E7" w:rsidRPr="008536E1">
        <w:rPr>
          <w:spacing w:val="-4"/>
        </w:rPr>
        <w:t>ния для</w:t>
      </w:r>
      <w:r w:rsidR="00D21D15" w:rsidRPr="008536E1">
        <w:rPr>
          <w:spacing w:val="-4"/>
        </w:rPr>
        <w:t xml:space="preserve"> реализации раздела «Элементы комбинаторики, статистики и теории вероятностей» н</w:t>
      </w:r>
      <w:r w:rsidR="003C503A" w:rsidRPr="008536E1">
        <w:rPr>
          <w:spacing w:val="-4"/>
        </w:rPr>
        <w:t>а базовом и профильном</w:t>
      </w:r>
      <w:r w:rsidR="008536E1" w:rsidRPr="008536E1">
        <w:rPr>
          <w:spacing w:val="-4"/>
        </w:rPr>
        <w:t xml:space="preserve"> уровне; у</w:t>
      </w:r>
      <w:r w:rsidR="00D21D15" w:rsidRPr="008536E1">
        <w:rPr>
          <w:spacing w:val="-4"/>
        </w:rPr>
        <w:t>казаны требования к уровню подготовки выпускников</w:t>
      </w:r>
      <w:r w:rsidR="0006694B" w:rsidRPr="008536E1">
        <w:rPr>
          <w:spacing w:val="-4"/>
        </w:rPr>
        <w:t>.</w:t>
      </w:r>
      <w:r w:rsidR="00D21D15" w:rsidRPr="008536E1">
        <w:rPr>
          <w:spacing w:val="-4"/>
        </w:rPr>
        <w:t xml:space="preserve"> </w:t>
      </w:r>
      <w:r w:rsidR="00227651" w:rsidRPr="008536E1">
        <w:rPr>
          <w:spacing w:val="-4"/>
        </w:rPr>
        <w:t>Приложение</w:t>
      </w:r>
      <w:r w:rsidR="008C731B" w:rsidRPr="008536E1">
        <w:rPr>
          <w:spacing w:val="-4"/>
        </w:rPr>
        <w:t xml:space="preserve"> 3 </w:t>
      </w:r>
      <w:r w:rsidR="00227651" w:rsidRPr="008536E1">
        <w:rPr>
          <w:spacing w:val="-4"/>
        </w:rPr>
        <w:t xml:space="preserve">содержит рекомендуемые </w:t>
      </w:r>
      <w:r w:rsidR="0006694B" w:rsidRPr="008536E1">
        <w:rPr>
          <w:spacing w:val="-4"/>
        </w:rPr>
        <w:t xml:space="preserve">в примерных программах основного общего и среднего (полного) общего образования объемы </w:t>
      </w:r>
      <w:r w:rsidR="008C731B" w:rsidRPr="008536E1">
        <w:rPr>
          <w:spacing w:val="-4"/>
        </w:rPr>
        <w:t>учебных часов на изучение вероятностно-статистической линии.</w:t>
      </w:r>
    </w:p>
    <w:p w:rsidR="009D6C30" w:rsidRPr="0029339B" w:rsidRDefault="005F1161" w:rsidP="00DA6FD8">
      <w:pPr>
        <w:widowControl w:val="0"/>
        <w:ind w:firstLine="709"/>
        <w:jc w:val="both"/>
      </w:pPr>
      <w:r w:rsidRPr="0029339B">
        <w:t>Включение задач вероятностно-статистической линии в КИМы</w:t>
      </w:r>
      <w:r w:rsidR="008536E1">
        <w:t>,</w:t>
      </w:r>
      <w:r w:rsidRPr="0029339B">
        <w:t xml:space="preserve"> </w:t>
      </w:r>
      <w:r w:rsidR="001D0605" w:rsidRPr="0029339B">
        <w:t>ГИА и ЕГЭ</w:t>
      </w:r>
      <w:r w:rsidR="00D21D15" w:rsidRPr="0029339B">
        <w:t xml:space="preserve"> за курс основной и средней школы</w:t>
      </w:r>
      <w:r w:rsidR="001D0605" w:rsidRPr="0029339B">
        <w:t xml:space="preserve"> в 2012</w:t>
      </w:r>
      <w:r w:rsidRPr="0029339B">
        <w:t xml:space="preserve"> году актуализирует регулярное изучение данного раздела (на протяжении всего курса математики</w:t>
      </w:r>
      <w:r w:rsidR="001D0605" w:rsidRPr="0029339B">
        <w:t>)</w:t>
      </w:r>
      <w:r w:rsidR="00D21D15" w:rsidRPr="0029339B">
        <w:t>, организацию и пристальный контроль</w:t>
      </w:r>
      <w:r w:rsidR="000D70DF" w:rsidRPr="0029339B">
        <w:t xml:space="preserve"> этого изучения со стороны методических служб и администраций образовательных учреждений. Д</w:t>
      </w:r>
      <w:r w:rsidR="009D6C30" w:rsidRPr="0029339B">
        <w:t xml:space="preserve">ля диагностики готовности </w:t>
      </w:r>
      <w:r w:rsidR="008536E1">
        <w:t>об</w:t>
      </w:r>
      <w:r w:rsidR="009D6C30" w:rsidRPr="0029339B">
        <w:t>уча</w:t>
      </w:r>
      <w:r w:rsidR="008536E1">
        <w:t>ю</w:t>
      </w:r>
      <w:r w:rsidR="009D6C30" w:rsidRPr="0029339B">
        <w:t xml:space="preserve">щихся </w:t>
      </w:r>
      <w:r w:rsidR="008536E1">
        <w:t>9</w:t>
      </w:r>
      <w:r w:rsidR="009D6C30" w:rsidRPr="0029339B">
        <w:t xml:space="preserve"> и </w:t>
      </w:r>
      <w:r w:rsidR="008536E1">
        <w:t>11</w:t>
      </w:r>
      <w:r w:rsidR="009D6C30" w:rsidRPr="0029339B">
        <w:t xml:space="preserve"> классов к прохождению итоговой аттестации по этому разделу в областные</w:t>
      </w:r>
      <w:r w:rsidR="00DA6FD8">
        <w:t xml:space="preserve"> </w:t>
      </w:r>
      <w:r w:rsidR="009D6C30" w:rsidRPr="0029339B">
        <w:t xml:space="preserve">диагностические работы по математике будут включены задания </w:t>
      </w:r>
      <w:r w:rsidR="009D6C30" w:rsidRPr="0029339B">
        <w:rPr>
          <w:bCs/>
        </w:rPr>
        <w:t xml:space="preserve">вероятностно-статистической линии. </w:t>
      </w:r>
    </w:p>
    <w:p w:rsidR="00157C5C" w:rsidRPr="008536E1" w:rsidRDefault="00157C5C" w:rsidP="00DA6FD8">
      <w:pPr>
        <w:widowControl w:val="0"/>
        <w:ind w:firstLine="709"/>
        <w:jc w:val="both"/>
        <w:rPr>
          <w:sz w:val="16"/>
          <w:szCs w:val="16"/>
        </w:rPr>
      </w:pPr>
    </w:p>
    <w:p w:rsidR="008536E1" w:rsidRDefault="00B94CCC" w:rsidP="008536E1">
      <w:pPr>
        <w:widowControl w:val="0"/>
        <w:ind w:firstLine="709"/>
        <w:jc w:val="center"/>
        <w:rPr>
          <w:b/>
        </w:rPr>
      </w:pPr>
      <w:r w:rsidRPr="0029339B">
        <w:rPr>
          <w:b/>
        </w:rPr>
        <w:t>3.2.</w:t>
      </w:r>
      <w:r w:rsidR="00DA6FD8">
        <w:rPr>
          <w:b/>
        </w:rPr>
        <w:t xml:space="preserve"> </w:t>
      </w:r>
      <w:r w:rsidR="00AD3682" w:rsidRPr="0029339B">
        <w:rPr>
          <w:b/>
        </w:rPr>
        <w:t>О</w:t>
      </w:r>
      <w:r w:rsidR="008129B3" w:rsidRPr="0029339B">
        <w:rPr>
          <w:b/>
        </w:rPr>
        <w:t>бщий подход к преподаванию</w:t>
      </w:r>
      <w:r w:rsidR="00AE177A" w:rsidRPr="0029339B">
        <w:rPr>
          <w:b/>
        </w:rPr>
        <w:t xml:space="preserve"> </w:t>
      </w:r>
    </w:p>
    <w:p w:rsidR="008129B3" w:rsidRDefault="008129B3" w:rsidP="008536E1">
      <w:pPr>
        <w:widowControl w:val="0"/>
        <w:ind w:firstLine="709"/>
        <w:jc w:val="center"/>
        <w:rPr>
          <w:b/>
        </w:rPr>
      </w:pPr>
      <w:r w:rsidRPr="0029339B">
        <w:rPr>
          <w:b/>
        </w:rPr>
        <w:t>вероятностно-статистической</w:t>
      </w:r>
      <w:r w:rsidR="008536E1">
        <w:rPr>
          <w:b/>
        </w:rPr>
        <w:t xml:space="preserve"> </w:t>
      </w:r>
      <w:r w:rsidR="00AE177A" w:rsidRPr="0029339B">
        <w:rPr>
          <w:b/>
        </w:rPr>
        <w:t>л</w:t>
      </w:r>
      <w:r w:rsidRPr="0029339B">
        <w:rPr>
          <w:b/>
        </w:rPr>
        <w:t>инии</w:t>
      </w:r>
    </w:p>
    <w:p w:rsidR="008536E1" w:rsidRPr="008536E1" w:rsidRDefault="008536E1" w:rsidP="008536E1">
      <w:pPr>
        <w:widowControl w:val="0"/>
        <w:ind w:firstLine="709"/>
        <w:jc w:val="center"/>
        <w:rPr>
          <w:b/>
          <w:sz w:val="10"/>
          <w:szCs w:val="10"/>
        </w:rPr>
      </w:pPr>
    </w:p>
    <w:p w:rsidR="008129B3" w:rsidRPr="0029339B" w:rsidRDefault="00026FF2" w:rsidP="00DA6FD8">
      <w:pPr>
        <w:pStyle w:val="a4"/>
        <w:spacing w:before="0" w:beforeAutospacing="0" w:after="0" w:afterAutospacing="0"/>
        <w:ind w:firstLine="709"/>
        <w:jc w:val="both"/>
      </w:pPr>
      <w:r w:rsidRPr="0029339B">
        <w:t>П</w:t>
      </w:r>
      <w:r w:rsidR="008129B3" w:rsidRPr="0029339B">
        <w:t xml:space="preserve">ри разработке общего подхода к преподаванию </w:t>
      </w:r>
      <w:r w:rsidRPr="0029339B">
        <w:t xml:space="preserve">вероятностно-статистической линии </w:t>
      </w:r>
      <w:r w:rsidR="008129B3" w:rsidRPr="0029339B">
        <w:t>в школе</w:t>
      </w:r>
      <w:r w:rsidRPr="0029339B">
        <w:t xml:space="preserve"> необходимо руководствоваться следующими положениями</w:t>
      </w:r>
      <w:r w:rsidR="008129B3" w:rsidRPr="0029339B">
        <w:t>:</w:t>
      </w:r>
    </w:p>
    <w:p w:rsidR="00D368D0" w:rsidRPr="0029339B" w:rsidRDefault="00D368D0" w:rsidP="008536E1">
      <w:pPr>
        <w:numPr>
          <w:ilvl w:val="0"/>
          <w:numId w:val="9"/>
        </w:numPr>
        <w:tabs>
          <w:tab w:val="left" w:pos="1080"/>
        </w:tabs>
        <w:ind w:left="0" w:firstLine="709"/>
        <w:jc w:val="both"/>
      </w:pPr>
      <w:r w:rsidRPr="0029339B">
        <w:t>содержание материала, обязательно изучаемого в рамках данной линии в средней школе, определяется</w:t>
      </w:r>
      <w:r w:rsidR="00DA6FD8">
        <w:t xml:space="preserve"> </w:t>
      </w:r>
      <w:r w:rsidRPr="0029339B">
        <w:t>требованиями государственного стандарта по математике;</w:t>
      </w:r>
    </w:p>
    <w:p w:rsidR="00D368D0" w:rsidRPr="0029339B" w:rsidRDefault="00F246FD" w:rsidP="008536E1">
      <w:pPr>
        <w:numPr>
          <w:ilvl w:val="0"/>
          <w:numId w:val="9"/>
        </w:numPr>
        <w:tabs>
          <w:tab w:val="left" w:pos="1080"/>
        </w:tabs>
        <w:ind w:left="0" w:firstLine="709"/>
        <w:jc w:val="both"/>
      </w:pPr>
      <w:r w:rsidRPr="0029339B">
        <w:t>в результате изучения вероятностно-статистической линии должно быть сформировано</w:t>
      </w:r>
      <w:r w:rsidR="008129B3" w:rsidRPr="0029339B">
        <w:t xml:space="preserve"> законченное элементарное представление о теории вероятностей и статистике и их тесной взаимосвязи;</w:t>
      </w:r>
    </w:p>
    <w:p w:rsidR="00D368D0" w:rsidRPr="0029339B" w:rsidRDefault="00A8353A" w:rsidP="008536E1">
      <w:pPr>
        <w:numPr>
          <w:ilvl w:val="0"/>
          <w:numId w:val="9"/>
        </w:numPr>
        <w:tabs>
          <w:tab w:val="left" w:pos="1080"/>
        </w:tabs>
        <w:ind w:left="0" w:firstLine="709"/>
        <w:jc w:val="both"/>
      </w:pPr>
      <w:r w:rsidRPr="0029339B">
        <w:t>и</w:t>
      </w:r>
      <w:r w:rsidR="00D368D0" w:rsidRPr="0029339B">
        <w:t>зучение стохастической линии целесообразнее начинать со статистического материала и излагать весь последующи</w:t>
      </w:r>
      <w:r w:rsidRPr="0029339B">
        <w:t>й материал индуктивно;</w:t>
      </w:r>
    </w:p>
    <w:p w:rsidR="008129B3" w:rsidRPr="0029339B" w:rsidRDefault="00A8353A" w:rsidP="008536E1">
      <w:pPr>
        <w:numPr>
          <w:ilvl w:val="0"/>
          <w:numId w:val="9"/>
        </w:numPr>
        <w:tabs>
          <w:tab w:val="left" w:pos="1080"/>
        </w:tabs>
        <w:ind w:left="0" w:firstLine="709"/>
        <w:jc w:val="both"/>
      </w:pPr>
      <w:r w:rsidRPr="0029339B">
        <w:t xml:space="preserve">необходимо рассмотреть различные </w:t>
      </w:r>
      <w:r w:rsidR="00F42EB6" w:rsidRPr="0029339B">
        <w:t xml:space="preserve">определения </w:t>
      </w:r>
      <w:r w:rsidRPr="0029339B">
        <w:t xml:space="preserve">вероятности: классическое, статистическое и геометрическое; при введении каждого из определений необходимо обращать внимание </w:t>
      </w:r>
      <w:r w:rsidR="008536E1">
        <w:t>об</w:t>
      </w:r>
      <w:r w:rsidRPr="0029339B">
        <w:t>уча</w:t>
      </w:r>
      <w:r w:rsidR="008536E1">
        <w:t>ю</w:t>
      </w:r>
      <w:r w:rsidRPr="0029339B">
        <w:t>щихся на его недостатки и области возможного применения;</w:t>
      </w:r>
      <w:r w:rsidR="008129B3" w:rsidRPr="0029339B">
        <w:t xml:space="preserve"> </w:t>
      </w:r>
    </w:p>
    <w:p w:rsidR="008129B3" w:rsidRPr="0029339B" w:rsidRDefault="00F246FD" w:rsidP="008536E1">
      <w:pPr>
        <w:numPr>
          <w:ilvl w:val="0"/>
          <w:numId w:val="9"/>
        </w:numPr>
        <w:tabs>
          <w:tab w:val="left" w:pos="1080"/>
        </w:tabs>
        <w:ind w:left="0" w:firstLine="709"/>
        <w:jc w:val="both"/>
      </w:pPr>
      <w:r w:rsidRPr="0029339B">
        <w:t xml:space="preserve">необходимо </w:t>
      </w:r>
      <w:r w:rsidR="008129B3" w:rsidRPr="0029339B">
        <w:t xml:space="preserve">подчеркивать тесную связь </w:t>
      </w:r>
      <w:r w:rsidRPr="0029339B">
        <w:t xml:space="preserve">вероятностно-статистической </w:t>
      </w:r>
      <w:r w:rsidR="008536E1">
        <w:t xml:space="preserve">линии </w:t>
      </w:r>
      <w:r w:rsidRPr="0029339B">
        <w:t xml:space="preserve">разделов </w:t>
      </w:r>
      <w:r w:rsidR="008536E1">
        <w:t>математики с окружающим миром</w:t>
      </w:r>
      <w:r w:rsidR="008129B3" w:rsidRPr="0029339B">
        <w:t xml:space="preserve"> как на стадии введения математических понятий, так и на стадии использования полученных результатов;</w:t>
      </w:r>
    </w:p>
    <w:p w:rsidR="008129B3" w:rsidRPr="0029339B" w:rsidRDefault="00F246FD" w:rsidP="008536E1">
      <w:pPr>
        <w:numPr>
          <w:ilvl w:val="0"/>
          <w:numId w:val="9"/>
        </w:numPr>
        <w:tabs>
          <w:tab w:val="left" w:pos="1080"/>
        </w:tabs>
        <w:ind w:left="0" w:firstLine="709"/>
        <w:jc w:val="both"/>
      </w:pPr>
      <w:r w:rsidRPr="0029339B">
        <w:t xml:space="preserve">разумно </w:t>
      </w:r>
      <w:r w:rsidR="008129B3" w:rsidRPr="0029339B">
        <w:t>избегать излишнего математического формализма;</w:t>
      </w:r>
    </w:p>
    <w:p w:rsidR="00372512" w:rsidRPr="0029339B" w:rsidRDefault="008129B3" w:rsidP="008536E1">
      <w:pPr>
        <w:numPr>
          <w:ilvl w:val="0"/>
          <w:numId w:val="9"/>
        </w:numPr>
        <w:tabs>
          <w:tab w:val="left" w:pos="1080"/>
        </w:tabs>
        <w:ind w:left="0" w:firstLine="709"/>
        <w:jc w:val="both"/>
      </w:pPr>
      <w:r w:rsidRPr="0029339B">
        <w:t>иллюстрировать материал яркими, доступными и запоминающимися при</w:t>
      </w:r>
      <w:r w:rsidR="007678E7" w:rsidRPr="0029339B">
        <w:t>мерами, особо выделяя среди них задачи практического характера, устанавливающие взаимосвязь изучаемых фактов и яв</w:t>
      </w:r>
      <w:r w:rsidR="00F42EB6" w:rsidRPr="0029339B">
        <w:t xml:space="preserve">лений с жизнью, опытом </w:t>
      </w:r>
      <w:r w:rsidR="008536E1">
        <w:t>об</w:t>
      </w:r>
      <w:r w:rsidR="00F42EB6" w:rsidRPr="0029339B">
        <w:t>уча</w:t>
      </w:r>
      <w:r w:rsidR="008536E1">
        <w:t>ю</w:t>
      </w:r>
      <w:r w:rsidR="00F42EB6" w:rsidRPr="0029339B">
        <w:t>щихся, стараться не использовать утратившие свою актуальность для общества примеры и задачи, в том числе задачи, связанные с азартными играми</w:t>
      </w:r>
      <w:r w:rsidR="00FA4677" w:rsidRPr="0029339B">
        <w:t>.</w:t>
      </w:r>
    </w:p>
    <w:p w:rsidR="00D422AC" w:rsidRPr="0029339B" w:rsidRDefault="00714833" w:rsidP="00DA6FD8">
      <w:pPr>
        <w:ind w:firstLine="709"/>
        <w:jc w:val="both"/>
      </w:pPr>
      <w:r w:rsidRPr="0029339B">
        <w:t>В результате</w:t>
      </w:r>
      <w:r w:rsidR="00DA6FD8">
        <w:t xml:space="preserve"> </w:t>
      </w:r>
      <w:r w:rsidR="005976DF" w:rsidRPr="0029339B">
        <w:t xml:space="preserve">обучения </w:t>
      </w:r>
      <w:r w:rsidRPr="0029339B">
        <w:t xml:space="preserve">стохастике в школе </w:t>
      </w:r>
      <w:r w:rsidR="005976DF" w:rsidRPr="0029339B">
        <w:t>должна</w:t>
      </w:r>
      <w:r w:rsidRPr="0029339B">
        <w:t xml:space="preserve"> быть сформирована вероятностная составляющая </w:t>
      </w:r>
      <w:r w:rsidR="00CF6AE5" w:rsidRPr="0029339B">
        <w:t>образовательной</w:t>
      </w:r>
      <w:r w:rsidRPr="0029339B">
        <w:t xml:space="preserve"> компетентности, которая предполагает, в частности:</w:t>
      </w:r>
    </w:p>
    <w:p w:rsidR="001B407E" w:rsidRPr="0029339B" w:rsidRDefault="00714833" w:rsidP="008536E1">
      <w:pPr>
        <w:numPr>
          <w:ilvl w:val="0"/>
          <w:numId w:val="12"/>
        </w:numPr>
        <w:tabs>
          <w:tab w:val="left" w:pos="644"/>
          <w:tab w:val="left" w:pos="1080"/>
          <w:tab w:val="left" w:pos="5529"/>
          <w:tab w:val="left" w:pos="9070"/>
        </w:tabs>
        <w:ind w:left="0" w:firstLine="709"/>
        <w:jc w:val="both"/>
      </w:pPr>
      <w:r w:rsidRPr="0029339B">
        <w:t>способность применять классическую, статистическую</w:t>
      </w:r>
      <w:r w:rsidR="00DA6FD8">
        <w:t xml:space="preserve"> </w:t>
      </w:r>
      <w:r w:rsidRPr="0029339B">
        <w:t>и геометрическую</w:t>
      </w:r>
      <w:r w:rsidR="00DA6FD8">
        <w:t xml:space="preserve"> </w:t>
      </w:r>
    </w:p>
    <w:p w:rsidR="008314D0" w:rsidRPr="0029339B" w:rsidRDefault="00DA6FD8" w:rsidP="008536E1">
      <w:pPr>
        <w:tabs>
          <w:tab w:val="left" w:pos="644"/>
          <w:tab w:val="left" w:pos="1080"/>
          <w:tab w:val="left" w:pos="5529"/>
          <w:tab w:val="left" w:pos="9070"/>
        </w:tabs>
        <w:ind w:firstLine="709"/>
        <w:jc w:val="both"/>
      </w:pPr>
      <w:r>
        <w:t xml:space="preserve"> </w:t>
      </w:r>
      <w:r w:rsidR="00714833" w:rsidRPr="0029339B">
        <w:t xml:space="preserve">модели вероятности при решении прикладных и практических задач; </w:t>
      </w:r>
    </w:p>
    <w:p w:rsidR="008314D0" w:rsidRPr="0029339B" w:rsidRDefault="00714833" w:rsidP="008536E1">
      <w:pPr>
        <w:numPr>
          <w:ilvl w:val="0"/>
          <w:numId w:val="12"/>
        </w:numPr>
        <w:tabs>
          <w:tab w:val="left" w:pos="644"/>
          <w:tab w:val="left" w:pos="1080"/>
          <w:tab w:val="left" w:pos="5529"/>
          <w:tab w:val="left" w:pos="9070"/>
        </w:tabs>
        <w:ind w:left="0" w:firstLine="709"/>
        <w:jc w:val="both"/>
      </w:pPr>
      <w:r w:rsidRPr="0029339B">
        <w:t xml:space="preserve">умение прогнозировать наступление событий на основе </w:t>
      </w:r>
      <w:r w:rsidR="001B407E" w:rsidRPr="0029339B">
        <w:t>вероятностно</w:t>
      </w:r>
      <w:r w:rsidRPr="0029339B">
        <w:t>-</w:t>
      </w:r>
      <w:r w:rsidR="00DA6FD8">
        <w:t xml:space="preserve"> </w:t>
      </w:r>
    </w:p>
    <w:p w:rsidR="001B407E" w:rsidRPr="0029339B" w:rsidRDefault="00DA6FD8" w:rsidP="008536E1">
      <w:pPr>
        <w:tabs>
          <w:tab w:val="left" w:pos="644"/>
          <w:tab w:val="left" w:pos="1080"/>
          <w:tab w:val="left" w:pos="5529"/>
          <w:tab w:val="left" w:pos="9070"/>
        </w:tabs>
        <w:ind w:firstLine="709"/>
        <w:jc w:val="both"/>
      </w:pPr>
      <w:r>
        <w:t xml:space="preserve"> </w:t>
      </w:r>
      <w:r w:rsidR="001B407E" w:rsidRPr="0029339B">
        <w:t>статистических методов;</w:t>
      </w:r>
    </w:p>
    <w:p w:rsidR="008129B3" w:rsidRPr="0029339B" w:rsidRDefault="00714833" w:rsidP="008536E1">
      <w:pPr>
        <w:numPr>
          <w:ilvl w:val="0"/>
          <w:numId w:val="12"/>
        </w:numPr>
        <w:tabs>
          <w:tab w:val="left" w:pos="644"/>
          <w:tab w:val="left" w:pos="1080"/>
          <w:tab w:val="left" w:pos="5529"/>
          <w:tab w:val="left" w:pos="9070"/>
        </w:tabs>
        <w:ind w:left="0" w:firstLine="709"/>
        <w:jc w:val="both"/>
      </w:pPr>
      <w:r w:rsidRPr="0029339B">
        <w:t>использовать полученные умения для решения задач в смежных дисципл</w:t>
      </w:r>
      <w:r w:rsidR="003C503A" w:rsidRPr="0029339B">
        <w:t>и</w:t>
      </w:r>
      <w:r w:rsidRPr="0029339B">
        <w:t>нах.</w:t>
      </w:r>
    </w:p>
    <w:p w:rsidR="008536E1" w:rsidRPr="008536E1" w:rsidRDefault="008536E1" w:rsidP="008536E1">
      <w:pPr>
        <w:widowControl w:val="0"/>
        <w:ind w:firstLine="709"/>
        <w:jc w:val="center"/>
        <w:rPr>
          <w:b/>
          <w:sz w:val="16"/>
          <w:szCs w:val="16"/>
        </w:rPr>
      </w:pPr>
    </w:p>
    <w:p w:rsidR="00995B1B" w:rsidRDefault="00AE177A" w:rsidP="008536E1">
      <w:pPr>
        <w:widowControl w:val="0"/>
        <w:ind w:firstLine="709"/>
        <w:jc w:val="center"/>
        <w:rPr>
          <w:b/>
        </w:rPr>
      </w:pPr>
      <w:r w:rsidRPr="0029339B">
        <w:rPr>
          <w:b/>
        </w:rPr>
        <w:t>3</w:t>
      </w:r>
      <w:r w:rsidR="00C0722B" w:rsidRPr="0029339B">
        <w:rPr>
          <w:b/>
        </w:rPr>
        <w:t>.3</w:t>
      </w:r>
      <w:r w:rsidR="00865A37" w:rsidRPr="0029339B">
        <w:rPr>
          <w:b/>
        </w:rPr>
        <w:t>.</w:t>
      </w:r>
      <w:r w:rsidR="00DA6FD8">
        <w:rPr>
          <w:b/>
        </w:rPr>
        <w:t xml:space="preserve"> </w:t>
      </w:r>
      <w:r w:rsidR="00157C5C" w:rsidRPr="0029339B">
        <w:rPr>
          <w:b/>
        </w:rPr>
        <w:t>Рекомендуем</w:t>
      </w:r>
      <w:r w:rsidR="0033624F" w:rsidRPr="0029339B">
        <w:rPr>
          <w:b/>
        </w:rPr>
        <w:t>ая последовательность изучения материала</w:t>
      </w:r>
      <w:r w:rsidR="008536E1">
        <w:rPr>
          <w:b/>
        </w:rPr>
        <w:br/>
      </w:r>
      <w:r w:rsidR="0033624F" w:rsidRPr="0029339B">
        <w:rPr>
          <w:b/>
        </w:rPr>
        <w:t>и распределение часов</w:t>
      </w:r>
    </w:p>
    <w:p w:rsidR="008536E1" w:rsidRPr="008536E1" w:rsidRDefault="008536E1" w:rsidP="008536E1">
      <w:pPr>
        <w:widowControl w:val="0"/>
        <w:ind w:firstLine="709"/>
        <w:jc w:val="center"/>
        <w:rPr>
          <w:b/>
          <w:sz w:val="10"/>
          <w:szCs w:val="10"/>
        </w:rPr>
      </w:pPr>
    </w:p>
    <w:p w:rsidR="009D6C30" w:rsidRPr="0029339B" w:rsidRDefault="006F62C3" w:rsidP="00DA6FD8">
      <w:pPr>
        <w:widowControl w:val="0"/>
        <w:ind w:firstLine="709"/>
        <w:jc w:val="both"/>
        <w:rPr>
          <w:b/>
        </w:rPr>
      </w:pPr>
      <w:r w:rsidRPr="0029339B">
        <w:t>О</w:t>
      </w:r>
      <w:r w:rsidR="009D6C30" w:rsidRPr="0029339B">
        <w:t xml:space="preserve">бразовательным учреждениям рекомендовано </w:t>
      </w:r>
      <w:r w:rsidR="00B8675A" w:rsidRPr="0029339B">
        <w:t xml:space="preserve">введение </w:t>
      </w:r>
      <w:r w:rsidR="009D6C30" w:rsidRPr="0029339B">
        <w:t>стохас</w:t>
      </w:r>
      <w:r w:rsidR="00D22047" w:rsidRPr="0029339B">
        <w:t>тической линии</w:t>
      </w:r>
      <w:r w:rsidR="00B8675A" w:rsidRPr="0029339B">
        <w:t xml:space="preserve"> в</w:t>
      </w:r>
      <w:r w:rsidR="009D6C30" w:rsidRPr="0029339B">
        <w:t xml:space="preserve"> </w:t>
      </w:r>
      <w:r w:rsidR="00E373E9" w:rsidRPr="0029339B">
        <w:t>5-6</w:t>
      </w:r>
      <w:r w:rsidR="009D6C30" w:rsidRPr="0029339B">
        <w:t xml:space="preserve"> класса</w:t>
      </w:r>
      <w:r w:rsidR="00B8675A" w:rsidRPr="0029339B">
        <w:t>х</w:t>
      </w:r>
      <w:r w:rsidR="009D6C30" w:rsidRPr="0029339B">
        <w:t>. Учебники по математике</w:t>
      </w:r>
      <w:r w:rsidR="00E373E9" w:rsidRPr="0029339B">
        <w:t>,</w:t>
      </w:r>
      <w:r w:rsidR="009D6C30" w:rsidRPr="0029339B">
        <w:t xml:space="preserve"> </w:t>
      </w:r>
      <w:r w:rsidR="00E373E9" w:rsidRPr="0029339B">
        <w:t xml:space="preserve">начиная с </w:t>
      </w:r>
      <w:r w:rsidR="009D6C30" w:rsidRPr="0029339B">
        <w:t>2006 года издания</w:t>
      </w:r>
      <w:r w:rsidR="00E373E9" w:rsidRPr="0029339B">
        <w:t>,</w:t>
      </w:r>
      <w:r w:rsidR="009D6C30" w:rsidRPr="0029339B">
        <w:t xml:space="preserve"> содержат данный материал. В работе можно также использовать пособия, содержащие методические рекомендации по организации учебного про</w:t>
      </w:r>
      <w:r w:rsidR="00E373E9" w:rsidRPr="0029339B">
        <w:t>цесса и примерное планирование.</w:t>
      </w:r>
      <w:r w:rsidR="009D6C30" w:rsidRPr="0029339B">
        <w:t xml:space="preserve"> </w:t>
      </w:r>
      <w:r w:rsidR="008E7DFD" w:rsidRPr="0029339B">
        <w:t>С</w:t>
      </w:r>
      <w:r w:rsidR="00D22047" w:rsidRPr="0029339B">
        <w:t>ледует учитывать, что в современных УМК существу</w:t>
      </w:r>
      <w:r w:rsidR="00EC552F">
        <w:t>ю</w:t>
      </w:r>
      <w:r w:rsidR="00D22047" w:rsidRPr="0029339B">
        <w:t xml:space="preserve">т </w:t>
      </w:r>
      <w:r w:rsidR="00EC552F">
        <w:t>два</w:t>
      </w:r>
      <w:r w:rsidR="00D22047" w:rsidRPr="0029339B">
        <w:t xml:space="preserve"> подхода к реализации этого учебного материала</w:t>
      </w:r>
      <w:r w:rsidR="008D5265" w:rsidRPr="0029339B">
        <w:t>: так называемый «классический</w:t>
      </w:r>
      <w:r w:rsidR="00510144" w:rsidRPr="0029339B">
        <w:t>» и «статистический (частотный)»</w:t>
      </w:r>
      <w:r w:rsidR="008E7DFD" w:rsidRPr="0029339B">
        <w:t xml:space="preserve">. </w:t>
      </w:r>
      <w:r w:rsidR="00644CEE" w:rsidRPr="0029339B">
        <w:t>К примеру, УМК А.</w:t>
      </w:r>
      <w:r w:rsidR="003E6A6A">
        <w:t> </w:t>
      </w:r>
      <w:r w:rsidR="00644CEE" w:rsidRPr="0029339B">
        <w:t>Г. Мордковича реализуют первый из выше названных, а УМК Г.</w:t>
      </w:r>
      <w:r w:rsidR="003E6A6A">
        <w:t> </w:t>
      </w:r>
      <w:r w:rsidR="00644CEE" w:rsidRPr="0029339B">
        <w:t xml:space="preserve">В. Дорофеева второй подходы. </w:t>
      </w:r>
      <w:r w:rsidR="008E7DFD" w:rsidRPr="0029339B">
        <w:t>Оба подхода им</w:t>
      </w:r>
      <w:r w:rsidR="007212C3" w:rsidRPr="0029339B">
        <w:t>еют право на существование. О</w:t>
      </w:r>
      <w:r w:rsidR="008E7DFD" w:rsidRPr="0029339B">
        <w:t>днако введение первоначального понятия вероятности на основе статистических наблюдений над реальными экспериментами позволяет начать знакомство с элементами теории вероятностей на интуитивном уровне</w:t>
      </w:r>
      <w:r w:rsidR="007212C3" w:rsidRPr="0029339B">
        <w:t xml:space="preserve">, не делая </w:t>
      </w:r>
      <w:r w:rsidR="00EC552F">
        <w:t>основ</w:t>
      </w:r>
      <w:r w:rsidR="007212C3" w:rsidRPr="0029339B">
        <w:t>ного упора на комбинаторику, что существенно расширяет круг задач и вопросов, доступных для рассмотрения, связывает базовые понятия теории вероятности с их действительным использованием на практике.</w:t>
      </w:r>
    </w:p>
    <w:p w:rsidR="009D6C30" w:rsidRPr="0029339B" w:rsidRDefault="00920B2A" w:rsidP="00DA6FD8">
      <w:pPr>
        <w:widowControl w:val="0"/>
        <w:ind w:firstLine="709"/>
        <w:jc w:val="both"/>
        <w:rPr>
          <w:b/>
        </w:rPr>
      </w:pPr>
      <w:r w:rsidRPr="0029339B">
        <w:t>Более предпочтительна следующая последовательность изучения понятия вероятности: ввести и сформировать представление о статистической вероятности, отмечая неудобство использования такого определения и его явную неточность, перейти к изучению классической вероятности и в завершении рассмот</w:t>
      </w:r>
      <w:r w:rsidR="00EC552F">
        <w:t>реть геометрическую вероятность</w:t>
      </w:r>
      <w:r w:rsidRPr="0029339B">
        <w:t xml:space="preserve"> как способ решения проблемы конечности числа исходов в классической вероятностной схеме. Такая последовательность изучения не соответствует историческому развитию науки, но помогает избежать типичных ошибок и неверных представлений о вероятности</w:t>
      </w:r>
      <w:r w:rsidR="00B51BB8" w:rsidRPr="0029339B">
        <w:t>.</w:t>
      </w:r>
    </w:p>
    <w:p w:rsidR="0033624F" w:rsidRPr="0029339B" w:rsidRDefault="0033624F" w:rsidP="00DA6FD8">
      <w:pPr>
        <w:ind w:firstLine="709"/>
        <w:jc w:val="both"/>
      </w:pPr>
      <w:r w:rsidRPr="0029339B">
        <w:t xml:space="preserve">Рекомендуем распределить изучаемый материал </w:t>
      </w:r>
      <w:r w:rsidR="001E7A08" w:rsidRPr="0029339B">
        <w:t xml:space="preserve">вероятностно-статистического раздела </w:t>
      </w:r>
      <w:r w:rsidRPr="0029339B">
        <w:t>по классам следующим обра</w:t>
      </w:r>
      <w:r w:rsidR="00EC552F">
        <w:t>зом.</w:t>
      </w:r>
    </w:p>
    <w:p w:rsidR="00EC552F" w:rsidRPr="00EC552F" w:rsidRDefault="00EC552F" w:rsidP="00EC552F">
      <w:pPr>
        <w:ind w:firstLine="709"/>
        <w:jc w:val="right"/>
        <w:rPr>
          <w:i/>
          <w:sz w:val="12"/>
          <w:szCs w:val="12"/>
        </w:rPr>
      </w:pPr>
    </w:p>
    <w:p w:rsidR="005F0B57" w:rsidRDefault="003E6A6A" w:rsidP="00EC552F">
      <w:pPr>
        <w:ind w:firstLine="709"/>
        <w:jc w:val="right"/>
      </w:pPr>
      <w:r>
        <w:rPr>
          <w:i/>
        </w:rPr>
        <w:br w:type="page"/>
      </w:r>
      <w:r w:rsidR="005F0B57" w:rsidRPr="003E6A6A">
        <w:t>Таблица 2</w:t>
      </w:r>
    </w:p>
    <w:p w:rsidR="003E6A6A" w:rsidRPr="003E6A6A" w:rsidRDefault="003E6A6A" w:rsidP="00EC552F">
      <w:pPr>
        <w:ind w:firstLine="709"/>
        <w:jc w:val="right"/>
        <w:rPr>
          <w:sz w:val="6"/>
          <w:szCs w:val="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
        <w:gridCol w:w="1620"/>
        <w:gridCol w:w="7080"/>
      </w:tblGrid>
      <w:tr w:rsidR="001E7A08" w:rsidRPr="003E6A6A">
        <w:trPr>
          <w:trHeight w:val="552"/>
          <w:jc w:val="center"/>
        </w:trPr>
        <w:tc>
          <w:tcPr>
            <w:tcW w:w="9639" w:type="dxa"/>
            <w:gridSpan w:val="3"/>
          </w:tcPr>
          <w:p w:rsidR="001E7A08" w:rsidRPr="003E6A6A" w:rsidRDefault="001E7A08" w:rsidP="00EC552F">
            <w:pPr>
              <w:widowControl w:val="0"/>
              <w:jc w:val="center"/>
              <w:rPr>
                <w:i/>
                <w:sz w:val="20"/>
                <w:szCs w:val="20"/>
              </w:rPr>
            </w:pPr>
            <w:r w:rsidRPr="003E6A6A">
              <w:rPr>
                <w:i/>
                <w:sz w:val="20"/>
                <w:szCs w:val="20"/>
              </w:rPr>
              <w:t>Основное общее образование</w:t>
            </w:r>
          </w:p>
          <w:p w:rsidR="001E7A08" w:rsidRPr="003E6A6A" w:rsidRDefault="001E7A08" w:rsidP="00EC552F">
            <w:pPr>
              <w:widowControl w:val="0"/>
              <w:jc w:val="center"/>
              <w:rPr>
                <w:sz w:val="20"/>
                <w:szCs w:val="20"/>
              </w:rPr>
            </w:pPr>
            <w:r w:rsidRPr="003E6A6A">
              <w:rPr>
                <w:sz w:val="20"/>
                <w:szCs w:val="20"/>
              </w:rPr>
              <w:t>«Элементы логики, комбинаторики, статистики и теории вероятностей»</w:t>
            </w:r>
          </w:p>
        </w:tc>
      </w:tr>
      <w:tr w:rsidR="001E7A08" w:rsidRPr="003E6A6A">
        <w:trPr>
          <w:jc w:val="center"/>
        </w:trPr>
        <w:tc>
          <w:tcPr>
            <w:tcW w:w="939" w:type="dxa"/>
          </w:tcPr>
          <w:p w:rsidR="001E7A08" w:rsidRPr="003E6A6A" w:rsidRDefault="001E7A08" w:rsidP="00EC552F">
            <w:pPr>
              <w:widowControl w:val="0"/>
              <w:rPr>
                <w:sz w:val="20"/>
                <w:szCs w:val="20"/>
              </w:rPr>
            </w:pPr>
            <w:r w:rsidRPr="003E6A6A">
              <w:rPr>
                <w:sz w:val="20"/>
                <w:szCs w:val="20"/>
              </w:rPr>
              <w:t>Класс</w:t>
            </w:r>
          </w:p>
        </w:tc>
        <w:tc>
          <w:tcPr>
            <w:tcW w:w="1620" w:type="dxa"/>
          </w:tcPr>
          <w:p w:rsidR="001E7A08" w:rsidRPr="003E6A6A" w:rsidRDefault="001E7A08" w:rsidP="00EC552F">
            <w:pPr>
              <w:widowControl w:val="0"/>
              <w:rPr>
                <w:sz w:val="20"/>
                <w:szCs w:val="20"/>
              </w:rPr>
            </w:pPr>
            <w:r w:rsidRPr="003E6A6A">
              <w:rPr>
                <w:sz w:val="20"/>
                <w:szCs w:val="20"/>
              </w:rPr>
              <w:t>Объем времени (в часах)</w:t>
            </w:r>
          </w:p>
        </w:tc>
        <w:tc>
          <w:tcPr>
            <w:tcW w:w="7080" w:type="dxa"/>
          </w:tcPr>
          <w:p w:rsidR="001E7A08" w:rsidRPr="003E6A6A" w:rsidRDefault="001E7A08" w:rsidP="00EC552F">
            <w:pPr>
              <w:widowControl w:val="0"/>
              <w:jc w:val="center"/>
              <w:rPr>
                <w:sz w:val="20"/>
                <w:szCs w:val="20"/>
              </w:rPr>
            </w:pPr>
            <w:r w:rsidRPr="003E6A6A">
              <w:rPr>
                <w:sz w:val="20"/>
                <w:szCs w:val="20"/>
              </w:rPr>
              <w:t>Содержание</w:t>
            </w:r>
          </w:p>
        </w:tc>
      </w:tr>
      <w:tr w:rsidR="001E7A08" w:rsidRPr="003E6A6A">
        <w:trPr>
          <w:jc w:val="center"/>
        </w:trPr>
        <w:tc>
          <w:tcPr>
            <w:tcW w:w="939" w:type="dxa"/>
          </w:tcPr>
          <w:p w:rsidR="001E7A08" w:rsidRPr="003E6A6A" w:rsidRDefault="00EC552F" w:rsidP="00EC552F">
            <w:pPr>
              <w:widowControl w:val="0"/>
              <w:jc w:val="center"/>
              <w:rPr>
                <w:sz w:val="20"/>
                <w:szCs w:val="20"/>
              </w:rPr>
            </w:pPr>
            <w:r w:rsidRPr="003E6A6A">
              <w:rPr>
                <w:bCs/>
                <w:sz w:val="20"/>
                <w:szCs w:val="20"/>
              </w:rPr>
              <w:t>5</w:t>
            </w:r>
          </w:p>
        </w:tc>
        <w:tc>
          <w:tcPr>
            <w:tcW w:w="1620" w:type="dxa"/>
          </w:tcPr>
          <w:p w:rsidR="001E7A08" w:rsidRPr="003E6A6A" w:rsidRDefault="001E7A08" w:rsidP="00EC552F">
            <w:pPr>
              <w:widowControl w:val="0"/>
              <w:jc w:val="center"/>
              <w:rPr>
                <w:sz w:val="20"/>
                <w:szCs w:val="20"/>
              </w:rPr>
            </w:pPr>
            <w:r w:rsidRPr="003E6A6A">
              <w:rPr>
                <w:sz w:val="20"/>
                <w:szCs w:val="20"/>
              </w:rPr>
              <w:t>Не менее 4</w:t>
            </w:r>
          </w:p>
        </w:tc>
        <w:tc>
          <w:tcPr>
            <w:tcW w:w="7080" w:type="dxa"/>
          </w:tcPr>
          <w:p w:rsidR="001E7A08" w:rsidRPr="003E6A6A" w:rsidRDefault="001E7A08" w:rsidP="00EC552F">
            <w:pPr>
              <w:widowControl w:val="0"/>
              <w:jc w:val="center"/>
              <w:rPr>
                <w:sz w:val="20"/>
                <w:szCs w:val="20"/>
              </w:rPr>
            </w:pPr>
            <w:r w:rsidRPr="003E6A6A">
              <w:rPr>
                <w:sz w:val="20"/>
                <w:szCs w:val="20"/>
              </w:rPr>
              <w:t>представление данных в виде таблиц, диаграмм, гра</w:t>
            </w:r>
            <w:r w:rsidR="00D175A1">
              <w:rPr>
                <w:sz w:val="20"/>
                <w:szCs w:val="20"/>
              </w:rPr>
              <w:t>фиков</w:t>
            </w:r>
          </w:p>
        </w:tc>
      </w:tr>
      <w:tr w:rsidR="001E7A08" w:rsidRPr="003E6A6A">
        <w:trPr>
          <w:jc w:val="center"/>
        </w:trPr>
        <w:tc>
          <w:tcPr>
            <w:tcW w:w="939" w:type="dxa"/>
          </w:tcPr>
          <w:p w:rsidR="001E7A08" w:rsidRPr="003E6A6A" w:rsidRDefault="00EC552F" w:rsidP="00EC552F">
            <w:pPr>
              <w:widowControl w:val="0"/>
              <w:jc w:val="center"/>
              <w:rPr>
                <w:bCs/>
                <w:sz w:val="20"/>
                <w:szCs w:val="20"/>
                <w:lang w:val="en-US"/>
              </w:rPr>
            </w:pPr>
            <w:r w:rsidRPr="003E6A6A">
              <w:rPr>
                <w:bCs/>
                <w:sz w:val="20"/>
                <w:szCs w:val="20"/>
              </w:rPr>
              <w:t>6</w:t>
            </w:r>
          </w:p>
        </w:tc>
        <w:tc>
          <w:tcPr>
            <w:tcW w:w="1620" w:type="dxa"/>
          </w:tcPr>
          <w:p w:rsidR="001E7A08" w:rsidRPr="003E6A6A" w:rsidRDefault="001E7A08" w:rsidP="00EC552F">
            <w:pPr>
              <w:widowControl w:val="0"/>
              <w:jc w:val="center"/>
              <w:rPr>
                <w:sz w:val="20"/>
                <w:szCs w:val="20"/>
              </w:rPr>
            </w:pPr>
            <w:r w:rsidRPr="003E6A6A">
              <w:rPr>
                <w:bCs/>
                <w:sz w:val="20"/>
                <w:szCs w:val="20"/>
              </w:rPr>
              <w:t xml:space="preserve">8 – 10 </w:t>
            </w:r>
          </w:p>
        </w:tc>
        <w:tc>
          <w:tcPr>
            <w:tcW w:w="7080" w:type="dxa"/>
          </w:tcPr>
          <w:p w:rsidR="001E7A08" w:rsidRPr="003E6A6A" w:rsidRDefault="00EC552F" w:rsidP="00EC552F">
            <w:pPr>
              <w:pStyle w:val="a3"/>
              <w:spacing w:after="0"/>
              <w:jc w:val="both"/>
              <w:rPr>
                <w:sz w:val="20"/>
                <w:szCs w:val="20"/>
              </w:rPr>
            </w:pPr>
            <w:r w:rsidRPr="003E6A6A">
              <w:rPr>
                <w:sz w:val="20"/>
                <w:szCs w:val="20"/>
              </w:rPr>
              <w:t>С</w:t>
            </w:r>
            <w:r w:rsidR="001E7A08" w:rsidRPr="003E6A6A">
              <w:rPr>
                <w:sz w:val="20"/>
                <w:szCs w:val="20"/>
              </w:rPr>
              <w:t>бор и группировка статистических данных; наглядное представление статистической информации (представление данных в виде таблиц, диаграмм, графиков); понятие о случайном опыте и событии; достоверное и невозможное события; сравнение шансов;</w:t>
            </w:r>
            <w:r w:rsidR="00DA6FD8" w:rsidRPr="003E6A6A">
              <w:rPr>
                <w:sz w:val="20"/>
                <w:szCs w:val="20"/>
              </w:rPr>
              <w:t xml:space="preserve"> </w:t>
            </w:r>
            <w:r w:rsidR="001E7A08" w:rsidRPr="003E6A6A">
              <w:rPr>
                <w:sz w:val="20"/>
                <w:szCs w:val="20"/>
              </w:rPr>
              <w:t>решение комбинаторных задач перебором вариантов; множество (элемент множества, подмножество, диаграммы Эйлера); операции над множе</w:t>
            </w:r>
            <w:r w:rsidRPr="003E6A6A">
              <w:rPr>
                <w:sz w:val="20"/>
                <w:szCs w:val="20"/>
              </w:rPr>
              <w:t>ствами</w:t>
            </w:r>
          </w:p>
        </w:tc>
      </w:tr>
      <w:tr w:rsidR="001E7A08" w:rsidRPr="003E6A6A">
        <w:trPr>
          <w:jc w:val="center"/>
        </w:trPr>
        <w:tc>
          <w:tcPr>
            <w:tcW w:w="939" w:type="dxa"/>
          </w:tcPr>
          <w:p w:rsidR="001E7A08" w:rsidRPr="003E6A6A" w:rsidRDefault="00EC552F" w:rsidP="00EC552F">
            <w:pPr>
              <w:widowControl w:val="0"/>
              <w:jc w:val="center"/>
              <w:rPr>
                <w:bCs/>
                <w:sz w:val="20"/>
                <w:szCs w:val="20"/>
              </w:rPr>
            </w:pPr>
            <w:r w:rsidRPr="003E6A6A">
              <w:rPr>
                <w:bCs/>
                <w:sz w:val="20"/>
                <w:szCs w:val="20"/>
              </w:rPr>
              <w:t>7</w:t>
            </w:r>
          </w:p>
        </w:tc>
        <w:tc>
          <w:tcPr>
            <w:tcW w:w="1620" w:type="dxa"/>
          </w:tcPr>
          <w:p w:rsidR="001E7A08" w:rsidRPr="003E6A6A" w:rsidRDefault="00EC552F" w:rsidP="00EC552F">
            <w:pPr>
              <w:widowControl w:val="0"/>
              <w:jc w:val="center"/>
              <w:rPr>
                <w:sz w:val="20"/>
                <w:szCs w:val="20"/>
              </w:rPr>
            </w:pPr>
            <w:r w:rsidRPr="003E6A6A">
              <w:rPr>
                <w:bCs/>
                <w:sz w:val="20"/>
                <w:szCs w:val="20"/>
              </w:rPr>
              <w:t>9-</w:t>
            </w:r>
            <w:r w:rsidR="001E7A08" w:rsidRPr="003E6A6A">
              <w:rPr>
                <w:bCs/>
                <w:sz w:val="20"/>
                <w:szCs w:val="20"/>
              </w:rPr>
              <w:t>11</w:t>
            </w:r>
          </w:p>
        </w:tc>
        <w:tc>
          <w:tcPr>
            <w:tcW w:w="7080" w:type="dxa"/>
          </w:tcPr>
          <w:p w:rsidR="001E7A08" w:rsidRPr="003E6A6A" w:rsidRDefault="00EC552F" w:rsidP="00EC552F">
            <w:pPr>
              <w:pStyle w:val="a3"/>
              <w:spacing w:after="0"/>
              <w:jc w:val="both"/>
              <w:rPr>
                <w:sz w:val="20"/>
                <w:szCs w:val="20"/>
              </w:rPr>
            </w:pPr>
            <w:r w:rsidRPr="003E6A6A">
              <w:rPr>
                <w:sz w:val="20"/>
                <w:szCs w:val="20"/>
              </w:rPr>
              <w:t>С</w:t>
            </w:r>
            <w:r w:rsidR="001E7A08" w:rsidRPr="003E6A6A">
              <w:rPr>
                <w:sz w:val="20"/>
                <w:szCs w:val="20"/>
              </w:rPr>
              <w:t>татистические характеристики набора данных; понятие о статистическом выводе на основе выборки; понятие и примеры случайных событий; частота случайного события; комбинаторика (перебор вариантов; решение комбинаторных задач путем систематического перебора возможных вариан</w:t>
            </w:r>
            <w:r w:rsidRPr="003E6A6A">
              <w:rPr>
                <w:sz w:val="20"/>
                <w:szCs w:val="20"/>
              </w:rPr>
              <w:t>тов)</w:t>
            </w:r>
          </w:p>
        </w:tc>
      </w:tr>
      <w:tr w:rsidR="001E7A08" w:rsidRPr="003E6A6A">
        <w:trPr>
          <w:jc w:val="center"/>
        </w:trPr>
        <w:tc>
          <w:tcPr>
            <w:tcW w:w="939" w:type="dxa"/>
          </w:tcPr>
          <w:p w:rsidR="001E7A08" w:rsidRPr="003E6A6A" w:rsidRDefault="00EC552F" w:rsidP="00EC552F">
            <w:pPr>
              <w:widowControl w:val="0"/>
              <w:jc w:val="center"/>
              <w:rPr>
                <w:bCs/>
                <w:sz w:val="20"/>
                <w:szCs w:val="20"/>
              </w:rPr>
            </w:pPr>
            <w:r w:rsidRPr="003E6A6A">
              <w:rPr>
                <w:bCs/>
                <w:sz w:val="20"/>
                <w:szCs w:val="20"/>
              </w:rPr>
              <w:t>8</w:t>
            </w:r>
          </w:p>
        </w:tc>
        <w:tc>
          <w:tcPr>
            <w:tcW w:w="1620" w:type="dxa"/>
          </w:tcPr>
          <w:p w:rsidR="001E7A08" w:rsidRPr="003E6A6A" w:rsidRDefault="001E7A08" w:rsidP="00EC552F">
            <w:pPr>
              <w:widowControl w:val="0"/>
              <w:jc w:val="center"/>
              <w:rPr>
                <w:sz w:val="20"/>
                <w:szCs w:val="20"/>
              </w:rPr>
            </w:pPr>
            <w:r w:rsidRPr="003E6A6A">
              <w:rPr>
                <w:sz w:val="20"/>
                <w:szCs w:val="20"/>
              </w:rPr>
              <w:t>8</w:t>
            </w:r>
            <w:r w:rsidR="00EC552F" w:rsidRPr="003E6A6A">
              <w:rPr>
                <w:sz w:val="20"/>
                <w:szCs w:val="20"/>
              </w:rPr>
              <w:t>-</w:t>
            </w:r>
            <w:r w:rsidRPr="003E6A6A">
              <w:rPr>
                <w:sz w:val="20"/>
                <w:szCs w:val="20"/>
              </w:rPr>
              <w:t xml:space="preserve">10 </w:t>
            </w:r>
          </w:p>
        </w:tc>
        <w:tc>
          <w:tcPr>
            <w:tcW w:w="7080" w:type="dxa"/>
          </w:tcPr>
          <w:p w:rsidR="001E7A08" w:rsidRPr="003E6A6A" w:rsidRDefault="00EC552F" w:rsidP="00EC552F">
            <w:pPr>
              <w:pStyle w:val="a3"/>
              <w:spacing w:after="0"/>
              <w:jc w:val="both"/>
              <w:rPr>
                <w:sz w:val="20"/>
                <w:szCs w:val="20"/>
              </w:rPr>
            </w:pPr>
            <w:r w:rsidRPr="003E6A6A">
              <w:rPr>
                <w:sz w:val="20"/>
                <w:szCs w:val="20"/>
              </w:rPr>
              <w:t>М</w:t>
            </w:r>
            <w:r w:rsidR="001E7A08" w:rsidRPr="003E6A6A">
              <w:rPr>
                <w:sz w:val="20"/>
                <w:szCs w:val="20"/>
              </w:rPr>
              <w:t>ножество (элемент множества, подмножество, диаграммы Эйлера); операции над множествами; комбинаторика (перебор вариантов; правило суммы, умножения, решение комбинаторных задач путем систематического перебора возможных вариантов, а также с использованием правил суммы и умножения); частота и вероятность; равновозможные события и подсчет их веро</w:t>
            </w:r>
            <w:r w:rsidRPr="003E6A6A">
              <w:rPr>
                <w:sz w:val="20"/>
                <w:szCs w:val="20"/>
              </w:rPr>
              <w:t>ятности</w:t>
            </w:r>
          </w:p>
        </w:tc>
      </w:tr>
      <w:tr w:rsidR="001E7A08" w:rsidRPr="003E6A6A">
        <w:trPr>
          <w:jc w:val="center"/>
        </w:trPr>
        <w:tc>
          <w:tcPr>
            <w:tcW w:w="939" w:type="dxa"/>
          </w:tcPr>
          <w:p w:rsidR="001E7A08" w:rsidRPr="003E6A6A" w:rsidRDefault="00EC552F" w:rsidP="00EC552F">
            <w:pPr>
              <w:widowControl w:val="0"/>
              <w:jc w:val="center"/>
              <w:rPr>
                <w:bCs/>
                <w:sz w:val="20"/>
                <w:szCs w:val="20"/>
              </w:rPr>
            </w:pPr>
            <w:r w:rsidRPr="003E6A6A">
              <w:rPr>
                <w:sz w:val="20"/>
                <w:szCs w:val="20"/>
              </w:rPr>
              <w:t>9</w:t>
            </w:r>
          </w:p>
        </w:tc>
        <w:tc>
          <w:tcPr>
            <w:tcW w:w="1620" w:type="dxa"/>
          </w:tcPr>
          <w:p w:rsidR="001E7A08" w:rsidRPr="003E6A6A" w:rsidRDefault="001E7A08" w:rsidP="00EC552F">
            <w:pPr>
              <w:widowControl w:val="0"/>
              <w:jc w:val="center"/>
              <w:rPr>
                <w:sz w:val="20"/>
                <w:szCs w:val="20"/>
              </w:rPr>
            </w:pPr>
            <w:r w:rsidRPr="003E6A6A">
              <w:rPr>
                <w:sz w:val="20"/>
                <w:szCs w:val="20"/>
              </w:rPr>
              <w:t>12</w:t>
            </w:r>
            <w:r w:rsidR="003140AE" w:rsidRPr="003E6A6A">
              <w:rPr>
                <w:sz w:val="20"/>
                <w:szCs w:val="20"/>
              </w:rPr>
              <w:t>-</w:t>
            </w:r>
            <w:r w:rsidRPr="003E6A6A">
              <w:rPr>
                <w:sz w:val="20"/>
                <w:szCs w:val="20"/>
              </w:rPr>
              <w:t>15</w:t>
            </w:r>
          </w:p>
        </w:tc>
        <w:tc>
          <w:tcPr>
            <w:tcW w:w="7080" w:type="dxa"/>
          </w:tcPr>
          <w:p w:rsidR="001E7A08" w:rsidRPr="003E6A6A" w:rsidRDefault="00EC552F" w:rsidP="00EC552F">
            <w:pPr>
              <w:pStyle w:val="a3"/>
              <w:spacing w:after="0"/>
              <w:jc w:val="both"/>
              <w:rPr>
                <w:sz w:val="20"/>
                <w:szCs w:val="20"/>
              </w:rPr>
            </w:pPr>
            <w:r w:rsidRPr="003E6A6A">
              <w:rPr>
                <w:sz w:val="20"/>
                <w:szCs w:val="20"/>
              </w:rPr>
              <w:t>К</w:t>
            </w:r>
            <w:r w:rsidR="001E7A08" w:rsidRPr="003E6A6A">
              <w:rPr>
                <w:sz w:val="20"/>
                <w:szCs w:val="20"/>
              </w:rPr>
              <w:t>омбинаторные задачи; перестановки, размещения, сочетания; вероятность случайных событий (вычисление частоты события с использованием собственных наблюдений и готовых статистических данных); классическое определение вероятности; нахождение вероятности случайных событий в простейших случаях; геометрическая вероят</w:t>
            </w:r>
            <w:r w:rsidRPr="003E6A6A">
              <w:rPr>
                <w:sz w:val="20"/>
                <w:szCs w:val="20"/>
              </w:rPr>
              <w:t>ность</w:t>
            </w:r>
          </w:p>
        </w:tc>
      </w:tr>
      <w:tr w:rsidR="001E7A08" w:rsidRPr="003E6A6A">
        <w:trPr>
          <w:jc w:val="center"/>
        </w:trPr>
        <w:tc>
          <w:tcPr>
            <w:tcW w:w="9639" w:type="dxa"/>
            <w:gridSpan w:val="3"/>
          </w:tcPr>
          <w:p w:rsidR="001E7A08" w:rsidRPr="003E6A6A" w:rsidRDefault="001E7A08" w:rsidP="00EC552F">
            <w:pPr>
              <w:widowControl w:val="0"/>
              <w:jc w:val="center"/>
              <w:rPr>
                <w:i/>
                <w:sz w:val="20"/>
                <w:szCs w:val="20"/>
              </w:rPr>
            </w:pPr>
            <w:r w:rsidRPr="003E6A6A">
              <w:rPr>
                <w:i/>
                <w:sz w:val="20"/>
                <w:szCs w:val="20"/>
              </w:rPr>
              <w:t>Среднее (полное) общее образование базовый уровень</w:t>
            </w:r>
          </w:p>
          <w:p w:rsidR="001E7A08" w:rsidRPr="003E6A6A" w:rsidRDefault="001E7A08" w:rsidP="003140AE">
            <w:pPr>
              <w:pStyle w:val="a3"/>
              <w:spacing w:after="0"/>
              <w:jc w:val="center"/>
              <w:rPr>
                <w:sz w:val="20"/>
                <w:szCs w:val="20"/>
              </w:rPr>
            </w:pPr>
            <w:r w:rsidRPr="003E6A6A">
              <w:rPr>
                <w:sz w:val="20"/>
                <w:szCs w:val="20"/>
              </w:rPr>
              <w:t>«Элементы комбинаторики, статистики и теории вероятностей»</w:t>
            </w:r>
          </w:p>
        </w:tc>
      </w:tr>
      <w:tr w:rsidR="001E7A08" w:rsidRPr="003E6A6A">
        <w:trPr>
          <w:jc w:val="center"/>
        </w:trPr>
        <w:tc>
          <w:tcPr>
            <w:tcW w:w="939" w:type="dxa"/>
          </w:tcPr>
          <w:p w:rsidR="001E7A08" w:rsidRPr="003E6A6A" w:rsidRDefault="00EC552F" w:rsidP="003140AE">
            <w:pPr>
              <w:widowControl w:val="0"/>
              <w:jc w:val="center"/>
              <w:rPr>
                <w:bCs/>
                <w:sz w:val="20"/>
                <w:szCs w:val="20"/>
              </w:rPr>
            </w:pPr>
            <w:r w:rsidRPr="003E6A6A">
              <w:rPr>
                <w:sz w:val="20"/>
                <w:szCs w:val="20"/>
              </w:rPr>
              <w:t>10</w:t>
            </w:r>
          </w:p>
        </w:tc>
        <w:tc>
          <w:tcPr>
            <w:tcW w:w="1620" w:type="dxa"/>
          </w:tcPr>
          <w:p w:rsidR="001E7A08" w:rsidRPr="003E6A6A" w:rsidRDefault="001E7A08" w:rsidP="00EC552F">
            <w:pPr>
              <w:widowControl w:val="0"/>
              <w:jc w:val="center"/>
              <w:rPr>
                <w:sz w:val="20"/>
                <w:szCs w:val="20"/>
              </w:rPr>
            </w:pPr>
            <w:r w:rsidRPr="003E6A6A">
              <w:rPr>
                <w:sz w:val="20"/>
                <w:szCs w:val="20"/>
              </w:rPr>
              <w:t>12</w:t>
            </w:r>
            <w:r w:rsidR="003140AE" w:rsidRPr="003E6A6A">
              <w:rPr>
                <w:sz w:val="20"/>
                <w:szCs w:val="20"/>
              </w:rPr>
              <w:t>-</w:t>
            </w:r>
            <w:r w:rsidRPr="003E6A6A">
              <w:rPr>
                <w:sz w:val="20"/>
                <w:szCs w:val="20"/>
              </w:rPr>
              <w:t xml:space="preserve">15 </w:t>
            </w:r>
          </w:p>
        </w:tc>
        <w:tc>
          <w:tcPr>
            <w:tcW w:w="7080" w:type="dxa"/>
          </w:tcPr>
          <w:p w:rsidR="001E7A08" w:rsidRPr="003E6A6A" w:rsidRDefault="003140AE" w:rsidP="00EC552F">
            <w:pPr>
              <w:pStyle w:val="a3"/>
              <w:spacing w:after="0"/>
              <w:jc w:val="both"/>
              <w:rPr>
                <w:sz w:val="20"/>
                <w:szCs w:val="20"/>
              </w:rPr>
            </w:pPr>
            <w:r w:rsidRPr="003E6A6A">
              <w:rPr>
                <w:sz w:val="20"/>
                <w:szCs w:val="20"/>
              </w:rPr>
              <w:t>Комбинаторика (</w:t>
            </w:r>
            <w:r w:rsidR="001E7A08" w:rsidRPr="003E6A6A">
              <w:rPr>
                <w:sz w:val="20"/>
                <w:szCs w:val="20"/>
              </w:rPr>
              <w:t>перестановки, размещения, сочета</w:t>
            </w:r>
            <w:r w:rsidRPr="003E6A6A">
              <w:rPr>
                <w:sz w:val="20"/>
                <w:szCs w:val="20"/>
              </w:rPr>
              <w:t>ния);</w:t>
            </w:r>
            <w:r w:rsidR="001E7A08" w:rsidRPr="003E6A6A">
              <w:rPr>
                <w:sz w:val="20"/>
                <w:szCs w:val="20"/>
              </w:rPr>
              <w:t xml:space="preserve"> комбинаторное п</w:t>
            </w:r>
            <w:r w:rsidRPr="003E6A6A">
              <w:rPr>
                <w:sz w:val="20"/>
                <w:szCs w:val="20"/>
              </w:rPr>
              <w:t>равило умножения, бином Ньютона;</w:t>
            </w:r>
            <w:r w:rsidR="001E7A08" w:rsidRPr="003E6A6A">
              <w:rPr>
                <w:sz w:val="20"/>
                <w:szCs w:val="20"/>
              </w:rPr>
              <w:t xml:space="preserve"> треугольник Паска</w:t>
            </w:r>
            <w:r w:rsidRPr="003E6A6A">
              <w:rPr>
                <w:sz w:val="20"/>
                <w:szCs w:val="20"/>
              </w:rPr>
              <w:t xml:space="preserve">ля; вероятность; </w:t>
            </w:r>
            <w:r w:rsidR="001E7A08" w:rsidRPr="003E6A6A">
              <w:rPr>
                <w:sz w:val="20"/>
                <w:szCs w:val="20"/>
              </w:rPr>
              <w:t>статистическая вероятность; классическое определение вероятности; элементарные и сложные события; сумма и произведение случайных событий; вероятность суммы и произведения случайных событий; вероятность противоположного события; геометрическая ве</w:t>
            </w:r>
            <w:r w:rsidRPr="003E6A6A">
              <w:rPr>
                <w:sz w:val="20"/>
                <w:szCs w:val="20"/>
              </w:rPr>
              <w:t>роятность</w:t>
            </w:r>
          </w:p>
        </w:tc>
      </w:tr>
      <w:tr w:rsidR="001E7A08" w:rsidRPr="003E6A6A">
        <w:trPr>
          <w:jc w:val="center"/>
        </w:trPr>
        <w:tc>
          <w:tcPr>
            <w:tcW w:w="939" w:type="dxa"/>
          </w:tcPr>
          <w:p w:rsidR="001E7A08" w:rsidRPr="003E6A6A" w:rsidRDefault="00EC552F" w:rsidP="003140AE">
            <w:pPr>
              <w:widowControl w:val="0"/>
              <w:jc w:val="center"/>
              <w:rPr>
                <w:sz w:val="20"/>
                <w:szCs w:val="20"/>
              </w:rPr>
            </w:pPr>
            <w:r w:rsidRPr="003E6A6A">
              <w:rPr>
                <w:sz w:val="20"/>
                <w:szCs w:val="20"/>
              </w:rPr>
              <w:t>11</w:t>
            </w:r>
          </w:p>
        </w:tc>
        <w:tc>
          <w:tcPr>
            <w:tcW w:w="1620" w:type="dxa"/>
          </w:tcPr>
          <w:p w:rsidR="001E7A08" w:rsidRPr="003E6A6A" w:rsidRDefault="001E7A08" w:rsidP="00EC552F">
            <w:pPr>
              <w:widowControl w:val="0"/>
              <w:jc w:val="center"/>
              <w:rPr>
                <w:sz w:val="20"/>
                <w:szCs w:val="20"/>
              </w:rPr>
            </w:pPr>
            <w:r w:rsidRPr="003E6A6A">
              <w:rPr>
                <w:sz w:val="20"/>
                <w:szCs w:val="20"/>
              </w:rPr>
              <w:t xml:space="preserve">10 </w:t>
            </w:r>
          </w:p>
        </w:tc>
        <w:tc>
          <w:tcPr>
            <w:tcW w:w="7080" w:type="dxa"/>
          </w:tcPr>
          <w:p w:rsidR="001E7A08" w:rsidRPr="003E6A6A" w:rsidRDefault="001E7A08" w:rsidP="00EC552F">
            <w:pPr>
              <w:pStyle w:val="a3"/>
              <w:spacing w:after="0"/>
              <w:jc w:val="both"/>
              <w:rPr>
                <w:sz w:val="20"/>
                <w:szCs w:val="20"/>
              </w:rPr>
            </w:pPr>
            <w:r w:rsidRPr="003E6A6A">
              <w:rPr>
                <w:sz w:val="20"/>
                <w:szCs w:val="20"/>
              </w:rPr>
              <w:t>комбинаторные задачи; вероятность и статистическая частота наступления события;</w:t>
            </w:r>
            <w:r w:rsidRPr="003E6A6A">
              <w:rPr>
                <w:i/>
                <w:sz w:val="20"/>
                <w:szCs w:val="20"/>
              </w:rPr>
              <w:t xml:space="preserve"> </w:t>
            </w:r>
            <w:r w:rsidRPr="003E6A6A">
              <w:rPr>
                <w:sz w:val="20"/>
                <w:szCs w:val="20"/>
              </w:rPr>
              <w:t>решение практических задач с применением ве</w:t>
            </w:r>
            <w:r w:rsidR="003140AE" w:rsidRPr="003E6A6A">
              <w:rPr>
                <w:sz w:val="20"/>
                <w:szCs w:val="20"/>
              </w:rPr>
              <w:t>роятностных методов</w:t>
            </w:r>
          </w:p>
        </w:tc>
      </w:tr>
    </w:tbl>
    <w:p w:rsidR="00F07CBE" w:rsidRPr="003E6A6A" w:rsidRDefault="003E6A6A" w:rsidP="003E6A6A">
      <w:pPr>
        <w:pStyle w:val="2"/>
        <w:spacing w:before="120" w:line="360" w:lineRule="auto"/>
        <w:rPr>
          <w:rFonts w:ascii="Times New Roman" w:hAnsi="Times New Roman" w:cs="Times New Roman"/>
          <w:b w:val="0"/>
          <w:i w:val="0"/>
          <w:spacing w:val="-8"/>
        </w:rPr>
      </w:pPr>
      <w:r w:rsidRPr="003E6A6A">
        <w:rPr>
          <w:rFonts w:ascii="Times New Roman" w:hAnsi="Times New Roman" w:cs="Times New Roman"/>
          <w:b w:val="0"/>
          <w:i w:val="0"/>
          <w:spacing w:val="-8"/>
        </w:rPr>
        <w:t xml:space="preserve">3. </w:t>
      </w:r>
      <w:r w:rsidR="009D6C30" w:rsidRPr="003E6A6A">
        <w:rPr>
          <w:rFonts w:ascii="Times New Roman" w:hAnsi="Times New Roman" w:cs="Times New Roman"/>
          <w:b w:val="0"/>
          <w:i w:val="0"/>
          <w:spacing w:val="-8"/>
        </w:rPr>
        <w:t xml:space="preserve">Выбор учебников </w:t>
      </w:r>
      <w:r w:rsidR="00F07CBE" w:rsidRPr="003E6A6A">
        <w:rPr>
          <w:rFonts w:ascii="Times New Roman" w:hAnsi="Times New Roman" w:cs="Times New Roman"/>
          <w:b w:val="0"/>
          <w:i w:val="0"/>
          <w:spacing w:val="-8"/>
        </w:rPr>
        <w:t>и использование электронных образовательных</w:t>
      </w:r>
      <w:r w:rsidR="003140AE" w:rsidRPr="003E6A6A">
        <w:rPr>
          <w:rFonts w:ascii="Times New Roman" w:hAnsi="Times New Roman" w:cs="Times New Roman"/>
          <w:b w:val="0"/>
          <w:i w:val="0"/>
          <w:spacing w:val="-8"/>
        </w:rPr>
        <w:t xml:space="preserve"> ресурсов (ЭОР)</w:t>
      </w:r>
    </w:p>
    <w:p w:rsidR="003140AE" w:rsidRPr="003140AE" w:rsidRDefault="003140AE" w:rsidP="003140AE">
      <w:pPr>
        <w:ind w:left="709"/>
        <w:jc w:val="center"/>
        <w:rPr>
          <w:b/>
          <w:sz w:val="10"/>
          <w:szCs w:val="10"/>
        </w:rPr>
      </w:pPr>
    </w:p>
    <w:p w:rsidR="003C503A" w:rsidRPr="0029339B" w:rsidRDefault="003C503A" w:rsidP="00DA6FD8">
      <w:pPr>
        <w:ind w:firstLine="709"/>
        <w:jc w:val="both"/>
      </w:pPr>
      <w:r w:rsidRPr="0029339B">
        <w:t>Об особенностях учебников, реализующих изучение вероятностно-статистической линии</w:t>
      </w:r>
      <w:r w:rsidR="0028546B" w:rsidRPr="0029339B">
        <w:t>, и методических рекомендаций</w:t>
      </w:r>
      <w:r w:rsidRPr="0029339B">
        <w:t xml:space="preserve"> к ним </w:t>
      </w:r>
      <w:r w:rsidR="0028546B" w:rsidRPr="0029339B">
        <w:t>можно прочитать в статьях</w:t>
      </w:r>
      <w:r w:rsidR="00372512" w:rsidRPr="0029339B">
        <w:t>, представленных в приложении 4</w:t>
      </w:r>
      <w:r w:rsidR="00C9334E" w:rsidRPr="0029339B">
        <w:t>.</w:t>
      </w:r>
    </w:p>
    <w:p w:rsidR="00112401" w:rsidRPr="0029339B" w:rsidRDefault="00681480" w:rsidP="00DA6FD8">
      <w:pPr>
        <w:ind w:firstLine="709"/>
        <w:jc w:val="both"/>
      </w:pPr>
      <w:r w:rsidRPr="0029339B">
        <w:t>Выбор учебни</w:t>
      </w:r>
      <w:r w:rsidR="004B25F3" w:rsidRPr="0029339B">
        <w:t xml:space="preserve">ков и пособий </w:t>
      </w:r>
      <w:r w:rsidR="00C9334E" w:rsidRPr="0029339B">
        <w:t xml:space="preserve">для преподавания предмета «Математика» в 2012 году </w:t>
      </w:r>
      <w:r w:rsidR="004B25F3" w:rsidRPr="0029339B">
        <w:t>необходимо производить</w:t>
      </w:r>
      <w:r w:rsidRPr="0029339B">
        <w:t xml:space="preserve"> в соответствии с приказом Министерства образов</w:t>
      </w:r>
      <w:r w:rsidR="00E5731F" w:rsidRPr="0029339B">
        <w:t>ания и науки РФ от 24.12.2010 № 2080</w:t>
      </w:r>
      <w:r w:rsidRPr="0029339B">
        <w:t xml:space="preserve"> </w:t>
      </w:r>
      <w:r w:rsidR="001853D6" w:rsidRPr="0029339B">
        <w:t>[</w:t>
      </w:r>
      <w:r w:rsidR="00E43369" w:rsidRPr="0029339B">
        <w:t>6</w:t>
      </w:r>
      <w:r w:rsidR="001853D6" w:rsidRPr="0029339B">
        <w:t>]</w:t>
      </w:r>
      <w:r w:rsidR="00FC06B7" w:rsidRPr="0029339B">
        <w:t xml:space="preserve">. </w:t>
      </w:r>
      <w:r w:rsidR="00606F85" w:rsidRPr="0029339B">
        <w:t xml:space="preserve">В приложении </w:t>
      </w:r>
      <w:r w:rsidR="00372512" w:rsidRPr="0029339B">
        <w:t>5</w:t>
      </w:r>
      <w:r w:rsidR="00444B97" w:rsidRPr="0029339B">
        <w:t xml:space="preserve"> </w:t>
      </w:r>
      <w:r w:rsidR="00606F85" w:rsidRPr="0029339B">
        <w:t xml:space="preserve">приведены </w:t>
      </w:r>
      <w:r w:rsidR="004B25F3" w:rsidRPr="0029339B">
        <w:t xml:space="preserve">изменения в </w:t>
      </w:r>
      <w:r w:rsidR="003140AE">
        <w:t>Ф</w:t>
      </w:r>
      <w:r w:rsidR="004B25F3" w:rsidRPr="0029339B">
        <w:t>едеральном</w:t>
      </w:r>
      <w:r w:rsidR="001853D6" w:rsidRPr="0029339B">
        <w:t xml:space="preserve"> пе</w:t>
      </w:r>
      <w:r w:rsidR="004B25F3" w:rsidRPr="0029339B">
        <w:t>речне</w:t>
      </w:r>
      <w:r w:rsidR="00402F05" w:rsidRPr="0029339B">
        <w:t xml:space="preserve"> учебников на текущий учебный год. </w:t>
      </w:r>
      <w:r w:rsidRPr="0029339B">
        <w:t>Не допускается использование устаревших учебников</w:t>
      </w:r>
      <w:r w:rsidR="0028546B" w:rsidRPr="0029339B">
        <w:t xml:space="preserve">, а также </w:t>
      </w:r>
      <w:r w:rsidRPr="0029339B">
        <w:t xml:space="preserve">пособий, не получивших грифа </w:t>
      </w:r>
      <w:r w:rsidR="00402F05" w:rsidRPr="0029339B">
        <w:t>Министерства образования и науки.</w:t>
      </w:r>
      <w:r w:rsidRPr="0029339B">
        <w:t xml:space="preserve"> При выборе учебников следует обратить внимание на наличие </w:t>
      </w:r>
      <w:r w:rsidR="004A0D95" w:rsidRPr="0029339B">
        <w:t>раздела «Элементы комбинаторики, статистики и теории вероятностей»</w:t>
      </w:r>
      <w:r w:rsidR="00606F85" w:rsidRPr="0029339B">
        <w:t>.</w:t>
      </w:r>
    </w:p>
    <w:p w:rsidR="006E74CC" w:rsidRPr="0029339B" w:rsidRDefault="00E47667" w:rsidP="00DA6FD8">
      <w:pPr>
        <w:ind w:firstLine="709"/>
        <w:jc w:val="both"/>
      </w:pPr>
      <w:r w:rsidRPr="0029339B">
        <w:t>Для повышения эффективности образовательного процесса по математике целесообразно использование</w:t>
      </w:r>
      <w:r w:rsidR="00DA6FD8">
        <w:t xml:space="preserve"> </w:t>
      </w:r>
      <w:r w:rsidRPr="0029339B">
        <w:t>средств информационно-коммуникационных технологий (ИКТ), особенно при организации проектной и исследовательской деятельности обучающихся.</w:t>
      </w:r>
    </w:p>
    <w:p w:rsidR="008A734A" w:rsidRPr="0029339B" w:rsidRDefault="00444B97" w:rsidP="00DA6FD8">
      <w:pPr>
        <w:ind w:firstLine="709"/>
        <w:jc w:val="both"/>
      </w:pPr>
      <w:r w:rsidRPr="0029339B">
        <w:t>Р</w:t>
      </w:r>
      <w:r w:rsidR="004A0D95" w:rsidRPr="0029339B">
        <w:t xml:space="preserve">екомендуется более широкое </w:t>
      </w:r>
      <w:r w:rsidR="003140AE">
        <w:t>примене</w:t>
      </w:r>
      <w:r w:rsidRPr="0029339B">
        <w:t xml:space="preserve">ние </w:t>
      </w:r>
      <w:r w:rsidR="00DC0621" w:rsidRPr="0029339B">
        <w:t xml:space="preserve">цифровых образовательных ресурсов (ЦОР), </w:t>
      </w:r>
      <w:r w:rsidRPr="0029339B">
        <w:t>электронных учебников и</w:t>
      </w:r>
      <w:r w:rsidR="004A0D95" w:rsidRPr="0029339B">
        <w:t xml:space="preserve"> ресур</w:t>
      </w:r>
      <w:r w:rsidR="00E80602" w:rsidRPr="0029339B">
        <w:t xml:space="preserve">сов </w:t>
      </w:r>
      <w:r w:rsidR="00E47667" w:rsidRPr="0029339B">
        <w:t>дистанционного обучения</w:t>
      </w:r>
      <w:r w:rsidR="00DC0621" w:rsidRPr="0029339B">
        <w:t>, в том числе</w:t>
      </w:r>
      <w:r w:rsidR="00E47667" w:rsidRPr="0029339B">
        <w:t xml:space="preserve"> электронных образовательных ресурсов.</w:t>
      </w:r>
      <w:r w:rsidR="0028546B" w:rsidRPr="0029339B">
        <w:t xml:space="preserve"> </w:t>
      </w:r>
      <w:r w:rsidR="00F07CBE" w:rsidRPr="0029339B">
        <w:t>Примеры и</w:t>
      </w:r>
      <w:r w:rsidR="00F07CBE" w:rsidRPr="0029339B">
        <w:rPr>
          <w:bCs/>
          <w:color w:val="000000"/>
        </w:rPr>
        <w:t>нновационных учебных материалов</w:t>
      </w:r>
      <w:r w:rsidR="00F07CBE" w:rsidRPr="0029339B">
        <w:t xml:space="preserve"> приведены в приложе</w:t>
      </w:r>
      <w:r w:rsidR="00372512" w:rsidRPr="0029339B">
        <w:t>нии 6</w:t>
      </w:r>
      <w:r w:rsidR="00F07CBE" w:rsidRPr="0029339B">
        <w:t>.</w:t>
      </w:r>
    </w:p>
    <w:p w:rsidR="00466106" w:rsidRPr="003E6A6A" w:rsidRDefault="003E6A6A" w:rsidP="003E6A6A">
      <w:pPr>
        <w:pStyle w:val="2"/>
        <w:spacing w:before="120" w:line="360" w:lineRule="auto"/>
        <w:rPr>
          <w:rFonts w:ascii="Times New Roman" w:hAnsi="Times New Roman" w:cs="Times New Roman"/>
          <w:b w:val="0"/>
          <w:i w:val="0"/>
          <w:spacing w:val="-8"/>
        </w:rPr>
      </w:pPr>
      <w:r>
        <w:rPr>
          <w:rFonts w:ascii="Times New Roman" w:hAnsi="Times New Roman" w:cs="Times New Roman"/>
          <w:b w:val="0"/>
          <w:i w:val="0"/>
          <w:spacing w:val="-8"/>
        </w:rPr>
        <w:t xml:space="preserve">4. </w:t>
      </w:r>
      <w:r w:rsidR="0028546B" w:rsidRPr="003E6A6A">
        <w:rPr>
          <w:rFonts w:ascii="Times New Roman" w:hAnsi="Times New Roman" w:cs="Times New Roman"/>
          <w:b w:val="0"/>
          <w:i w:val="0"/>
          <w:spacing w:val="-8"/>
        </w:rPr>
        <w:t xml:space="preserve">О </w:t>
      </w:r>
      <w:r w:rsidR="00123A58" w:rsidRPr="003E6A6A">
        <w:rPr>
          <w:rFonts w:ascii="Times New Roman" w:hAnsi="Times New Roman" w:cs="Times New Roman"/>
          <w:b w:val="0"/>
          <w:i w:val="0"/>
          <w:spacing w:val="-8"/>
        </w:rPr>
        <w:t xml:space="preserve">ГИА и </w:t>
      </w:r>
      <w:r w:rsidR="004A1C97" w:rsidRPr="003E6A6A">
        <w:rPr>
          <w:rFonts w:ascii="Times New Roman" w:hAnsi="Times New Roman" w:cs="Times New Roman"/>
          <w:b w:val="0"/>
          <w:i w:val="0"/>
          <w:spacing w:val="-8"/>
        </w:rPr>
        <w:t>ЕГЭ</w:t>
      </w:r>
      <w:r w:rsidR="003140AE" w:rsidRPr="003E6A6A">
        <w:rPr>
          <w:rFonts w:ascii="Times New Roman" w:hAnsi="Times New Roman" w:cs="Times New Roman"/>
          <w:b w:val="0"/>
          <w:i w:val="0"/>
          <w:spacing w:val="-8"/>
        </w:rPr>
        <w:t xml:space="preserve"> в 2011/</w:t>
      </w:r>
      <w:r w:rsidR="001E7A08" w:rsidRPr="003E6A6A">
        <w:rPr>
          <w:rFonts w:ascii="Times New Roman" w:hAnsi="Times New Roman" w:cs="Times New Roman"/>
          <w:b w:val="0"/>
          <w:i w:val="0"/>
          <w:spacing w:val="-8"/>
        </w:rPr>
        <w:t xml:space="preserve">2012 </w:t>
      </w:r>
      <w:r w:rsidR="003140AE" w:rsidRPr="003E6A6A">
        <w:rPr>
          <w:rFonts w:ascii="Times New Roman" w:hAnsi="Times New Roman" w:cs="Times New Roman"/>
          <w:b w:val="0"/>
          <w:i w:val="0"/>
          <w:spacing w:val="-8"/>
        </w:rPr>
        <w:t>уч</w:t>
      </w:r>
      <w:r>
        <w:rPr>
          <w:rFonts w:ascii="Times New Roman" w:hAnsi="Times New Roman" w:cs="Times New Roman"/>
          <w:b w:val="0"/>
          <w:i w:val="0"/>
          <w:spacing w:val="-8"/>
        </w:rPr>
        <w:t>.</w:t>
      </w:r>
      <w:r w:rsidR="003140AE" w:rsidRPr="003E6A6A">
        <w:rPr>
          <w:rFonts w:ascii="Times New Roman" w:hAnsi="Times New Roman" w:cs="Times New Roman"/>
          <w:b w:val="0"/>
          <w:i w:val="0"/>
          <w:spacing w:val="-8"/>
        </w:rPr>
        <w:t xml:space="preserve"> году</w:t>
      </w:r>
    </w:p>
    <w:p w:rsidR="003140AE" w:rsidRPr="003140AE" w:rsidRDefault="003140AE" w:rsidP="003140AE">
      <w:pPr>
        <w:ind w:left="709"/>
        <w:jc w:val="center"/>
        <w:rPr>
          <w:b/>
          <w:sz w:val="10"/>
          <w:szCs w:val="10"/>
        </w:rPr>
      </w:pPr>
    </w:p>
    <w:p w:rsidR="00C9334E" w:rsidRPr="0029339B" w:rsidRDefault="00D814C9" w:rsidP="00DA6FD8">
      <w:pPr>
        <w:ind w:firstLine="709"/>
        <w:jc w:val="both"/>
      </w:pPr>
      <w:r w:rsidRPr="0029339B">
        <w:t xml:space="preserve">Подробный отчет о </w:t>
      </w:r>
      <w:r w:rsidR="00C07415" w:rsidRPr="0029339B">
        <w:t>результат</w:t>
      </w:r>
      <w:r w:rsidRPr="0029339B">
        <w:t xml:space="preserve">ах ГИА и ЕГЭ </w:t>
      </w:r>
      <w:r w:rsidR="00CA1AAF" w:rsidRPr="0029339B">
        <w:t xml:space="preserve">за 2010 год </w:t>
      </w:r>
      <w:r w:rsidRPr="0029339B">
        <w:t>изложен</w:t>
      </w:r>
      <w:r w:rsidR="00C07415" w:rsidRPr="0029339B">
        <w:t xml:space="preserve"> в </w:t>
      </w:r>
      <w:r w:rsidR="00617496" w:rsidRPr="0029339B">
        <w:rPr>
          <w:bCs/>
          <w:iCs/>
        </w:rPr>
        <w:t>Методическом письме</w:t>
      </w:r>
      <w:r w:rsidR="00DC0621" w:rsidRPr="0029339B">
        <w:rPr>
          <w:bCs/>
          <w:iCs/>
        </w:rPr>
        <w:t xml:space="preserve"> </w:t>
      </w:r>
      <w:r w:rsidR="00617496" w:rsidRPr="0029339B">
        <w:rPr>
          <w:bCs/>
          <w:iCs/>
        </w:rPr>
        <w:t xml:space="preserve">о преподавании учебного предмета «Математика» </w:t>
      </w:r>
      <w:r w:rsidR="00617496" w:rsidRPr="0029339B">
        <w:t>в 2010 / 2011 учебном году [</w:t>
      </w:r>
      <w:r w:rsidR="0028546B" w:rsidRPr="0029339B">
        <w:t>13</w:t>
      </w:r>
      <w:r w:rsidR="00617496" w:rsidRPr="0029339B">
        <w:t>]</w:t>
      </w:r>
      <w:r w:rsidR="00CA1AAF" w:rsidRPr="0029339B">
        <w:t>, материалах [9-12].</w:t>
      </w:r>
    </w:p>
    <w:p w:rsidR="00C9334E" w:rsidRPr="0029339B" w:rsidRDefault="00896850" w:rsidP="00DA6FD8">
      <w:pPr>
        <w:ind w:firstLine="709"/>
        <w:jc w:val="both"/>
      </w:pPr>
      <w:r w:rsidRPr="0029339B">
        <w:t>Обращаем</w:t>
      </w:r>
      <w:r w:rsidR="00C07415" w:rsidRPr="0029339B">
        <w:t xml:space="preserve"> внимание, </w:t>
      </w:r>
      <w:r w:rsidR="00C75532" w:rsidRPr="0029339B">
        <w:t xml:space="preserve">что </w:t>
      </w:r>
      <w:r w:rsidR="003140AE">
        <w:t>г</w:t>
      </w:r>
      <w:r w:rsidR="00466106" w:rsidRPr="0029339B">
        <w:t xml:space="preserve">осударственная итоговая аттестация по математике в </w:t>
      </w:r>
      <w:r w:rsidR="003140AE">
        <w:t>9</w:t>
      </w:r>
      <w:r w:rsidR="00466106" w:rsidRPr="0029339B">
        <w:t xml:space="preserve"> и </w:t>
      </w:r>
      <w:r w:rsidR="003140AE">
        <w:t>11</w:t>
      </w:r>
      <w:r w:rsidR="00466106" w:rsidRPr="0029339B">
        <w:t xml:space="preserve"> классах составля</w:t>
      </w:r>
      <w:r w:rsidR="003140AE">
        <w:t>е</w:t>
      </w:r>
      <w:r w:rsidR="00466106" w:rsidRPr="0029339B">
        <w:t xml:space="preserve">т единую систему. Содержательное единство обеспечивается общими подходами к разработке кодификаторов элементов содержания и требований к уровню подготовки выпускников по математике; оба кодификатора строятся на основе раздела «Математика» </w:t>
      </w:r>
      <w:r w:rsidR="003140AE">
        <w:t>ф</w:t>
      </w:r>
      <w:r w:rsidR="00466106" w:rsidRPr="0029339B">
        <w:t xml:space="preserve">едерального компонента государственного стандарта общего образования. Для экзаменационных работ характерно и структурное единство, которое заключается в обеспечении проверки достижения базового уровня математической подготовки выпускников, а также повышенных уровней. При </w:t>
      </w:r>
      <w:r w:rsidR="00CA1AAF" w:rsidRPr="0029339B">
        <w:t xml:space="preserve">контроле </w:t>
      </w:r>
      <w:r w:rsidR="00466106" w:rsidRPr="0029339B">
        <w:t xml:space="preserve">достижения уровня базовой подготовки и в </w:t>
      </w:r>
      <w:r w:rsidR="003140AE">
        <w:t>9</w:t>
      </w:r>
      <w:r w:rsidR="00466106" w:rsidRPr="0029339B">
        <w:t xml:space="preserve">, и в </w:t>
      </w:r>
      <w:r w:rsidR="003140AE">
        <w:t>11</w:t>
      </w:r>
      <w:r w:rsidR="00466106" w:rsidRPr="0029339B">
        <w:t xml:space="preserve"> классах сделан акцент на проверке умения использовать приобретенные знания и умения в практической деятельности и повседневной жизни.</w:t>
      </w:r>
      <w:r w:rsidR="00C07415" w:rsidRPr="0029339B">
        <w:t xml:space="preserve"> Однако</w:t>
      </w:r>
      <w:r w:rsidR="00C75532" w:rsidRPr="0029339B">
        <w:t>, как уже отмечалось, умения решать практико-ориентированные</w:t>
      </w:r>
      <w:r w:rsidR="00C07415" w:rsidRPr="0029339B">
        <w:t xml:space="preserve"> </w:t>
      </w:r>
      <w:r w:rsidR="003140AE">
        <w:t>задачи</w:t>
      </w:r>
      <w:r w:rsidR="00C75532" w:rsidRPr="0029339B">
        <w:t xml:space="preserve"> далек</w:t>
      </w:r>
      <w:r w:rsidR="003140AE">
        <w:t>о</w:t>
      </w:r>
      <w:r w:rsidR="00C75532" w:rsidRPr="0029339B">
        <w:t xml:space="preserve"> </w:t>
      </w:r>
      <w:r w:rsidR="003140AE">
        <w:t xml:space="preserve">не </w:t>
      </w:r>
      <w:r w:rsidR="00C75532" w:rsidRPr="0029339B">
        <w:t>совершен</w:t>
      </w:r>
      <w:r w:rsidR="003140AE">
        <w:t>ны</w:t>
      </w:r>
      <w:r w:rsidR="00C75532" w:rsidRPr="0029339B">
        <w:t xml:space="preserve">. </w:t>
      </w:r>
      <w:r w:rsidR="00990E72" w:rsidRPr="0029339B">
        <w:t xml:space="preserve">При подготовке </w:t>
      </w:r>
      <w:r w:rsidR="003140AE">
        <w:t>об</w:t>
      </w:r>
      <w:r w:rsidR="00990E72" w:rsidRPr="0029339B">
        <w:t>уча</w:t>
      </w:r>
      <w:r w:rsidR="003140AE">
        <w:t>ю</w:t>
      </w:r>
      <w:r w:rsidR="00990E72" w:rsidRPr="0029339B">
        <w:t>щихся к итоговой аттестации необходимо</w:t>
      </w:r>
      <w:r w:rsidR="00DC0621" w:rsidRPr="0029339B">
        <w:t xml:space="preserve"> соблюдать запланированный объем времени на повторе</w:t>
      </w:r>
      <w:r w:rsidR="004D1857" w:rsidRPr="0029339B">
        <w:t>ние, применять технологии, позволяющие</w:t>
      </w:r>
      <w:r w:rsidR="00884D00" w:rsidRPr="0029339B">
        <w:t xml:space="preserve"> целенаправленно организовать повторение учебного материала н</w:t>
      </w:r>
      <w:r w:rsidR="004D1857" w:rsidRPr="0029339B">
        <w:t>а всех этапах учебного процесса.</w:t>
      </w:r>
    </w:p>
    <w:p w:rsidR="00765EFE" w:rsidRPr="003E6A6A" w:rsidRDefault="003E6A6A" w:rsidP="003E6A6A">
      <w:pPr>
        <w:pStyle w:val="2"/>
        <w:spacing w:before="120" w:line="360" w:lineRule="auto"/>
        <w:rPr>
          <w:rFonts w:ascii="Times New Roman" w:hAnsi="Times New Roman" w:cs="Times New Roman"/>
          <w:b w:val="0"/>
          <w:i w:val="0"/>
          <w:spacing w:val="-8"/>
        </w:rPr>
      </w:pPr>
      <w:r>
        <w:rPr>
          <w:rFonts w:ascii="Times New Roman" w:hAnsi="Times New Roman" w:cs="Times New Roman"/>
          <w:b w:val="0"/>
          <w:i w:val="0"/>
          <w:spacing w:val="-8"/>
        </w:rPr>
        <w:t>5</w:t>
      </w:r>
      <w:r w:rsidR="00112401" w:rsidRPr="003E6A6A">
        <w:rPr>
          <w:rFonts w:ascii="Times New Roman" w:hAnsi="Times New Roman" w:cs="Times New Roman"/>
          <w:b w:val="0"/>
          <w:i w:val="0"/>
          <w:spacing w:val="-8"/>
        </w:rPr>
        <w:t>.</w:t>
      </w:r>
      <w:r w:rsidR="00DA6FD8" w:rsidRPr="003E6A6A">
        <w:rPr>
          <w:rFonts w:ascii="Times New Roman" w:hAnsi="Times New Roman" w:cs="Times New Roman"/>
          <w:b w:val="0"/>
          <w:i w:val="0"/>
          <w:spacing w:val="-8"/>
        </w:rPr>
        <w:t xml:space="preserve"> </w:t>
      </w:r>
      <w:r w:rsidR="00606F85" w:rsidRPr="003E6A6A">
        <w:rPr>
          <w:rFonts w:ascii="Times New Roman" w:hAnsi="Times New Roman" w:cs="Times New Roman"/>
          <w:b w:val="0"/>
          <w:i w:val="0"/>
          <w:spacing w:val="-8"/>
        </w:rPr>
        <w:t>Элективные курсы</w:t>
      </w:r>
    </w:p>
    <w:p w:rsidR="00835DDA" w:rsidRPr="0029339B" w:rsidRDefault="00CA1AAF" w:rsidP="00DA6FD8">
      <w:pPr>
        <w:ind w:firstLine="709"/>
        <w:jc w:val="both"/>
        <w:rPr>
          <w:spacing w:val="-8"/>
        </w:rPr>
      </w:pPr>
      <w:r w:rsidRPr="0029339B">
        <w:rPr>
          <w:spacing w:val="-8"/>
        </w:rPr>
        <w:t>В</w:t>
      </w:r>
      <w:r w:rsidR="00121168" w:rsidRPr="0029339B">
        <w:rPr>
          <w:spacing w:val="-8"/>
        </w:rPr>
        <w:t xml:space="preserve"> соответствии</w:t>
      </w:r>
      <w:r w:rsidR="00765EFE" w:rsidRPr="0029339B">
        <w:rPr>
          <w:spacing w:val="-8"/>
        </w:rPr>
        <w:t xml:space="preserve"> </w:t>
      </w:r>
      <w:r w:rsidR="00121168" w:rsidRPr="0029339B">
        <w:rPr>
          <w:spacing w:val="-8"/>
        </w:rPr>
        <w:t xml:space="preserve">с </w:t>
      </w:r>
      <w:r w:rsidR="003140AE">
        <w:rPr>
          <w:spacing w:val="-8"/>
        </w:rPr>
        <w:t>м</w:t>
      </w:r>
      <w:r w:rsidR="00121168" w:rsidRPr="0029339B">
        <w:rPr>
          <w:spacing w:val="-8"/>
        </w:rPr>
        <w:t>етодическими рекомендациями</w:t>
      </w:r>
      <w:r w:rsidR="00765EFE" w:rsidRPr="0029339B">
        <w:rPr>
          <w:spacing w:val="-8"/>
        </w:rPr>
        <w:t xml:space="preserve"> Министерства образования и науки РФ [</w:t>
      </w:r>
      <w:r w:rsidR="006211F7" w:rsidRPr="0029339B">
        <w:rPr>
          <w:spacing w:val="-8"/>
        </w:rPr>
        <w:t>7</w:t>
      </w:r>
      <w:r w:rsidR="00121168" w:rsidRPr="0029339B">
        <w:rPr>
          <w:spacing w:val="-8"/>
        </w:rPr>
        <w:t>]</w:t>
      </w:r>
      <w:r w:rsidR="0031401F" w:rsidRPr="0029339B">
        <w:rPr>
          <w:spacing w:val="-8"/>
        </w:rPr>
        <w:t xml:space="preserve"> </w:t>
      </w:r>
      <w:r w:rsidR="0028546B" w:rsidRPr="0029339B">
        <w:rPr>
          <w:spacing w:val="-8"/>
        </w:rPr>
        <w:t xml:space="preserve">для </w:t>
      </w:r>
      <w:r w:rsidR="00963B55" w:rsidRPr="0029339B">
        <w:rPr>
          <w:spacing w:val="-8"/>
        </w:rPr>
        <w:t xml:space="preserve">учащихся, </w:t>
      </w:r>
      <w:r w:rsidR="0028546B" w:rsidRPr="0029339B">
        <w:rPr>
          <w:spacing w:val="-8"/>
        </w:rPr>
        <w:t>изучающих математику на базовом уровне</w:t>
      </w:r>
      <w:r w:rsidR="00121168" w:rsidRPr="0029339B">
        <w:rPr>
          <w:spacing w:val="-8"/>
        </w:rPr>
        <w:t>,</w:t>
      </w:r>
      <w:r w:rsidR="0028546B" w:rsidRPr="0029339B">
        <w:rPr>
          <w:spacing w:val="-8"/>
        </w:rPr>
        <w:t xml:space="preserve"> </w:t>
      </w:r>
      <w:r w:rsidR="00765EFE" w:rsidRPr="0029339B">
        <w:rPr>
          <w:spacing w:val="-8"/>
        </w:rPr>
        <w:t>в</w:t>
      </w:r>
      <w:r w:rsidR="00402F05" w:rsidRPr="0029339B">
        <w:rPr>
          <w:spacing w:val="-8"/>
        </w:rPr>
        <w:t xml:space="preserve"> особую группу выделены </w:t>
      </w:r>
      <w:r w:rsidR="00681480" w:rsidRPr="0029339B">
        <w:rPr>
          <w:spacing w:val="-8"/>
        </w:rPr>
        <w:t>репетиционные электив</w:t>
      </w:r>
      <w:r w:rsidR="0028546B" w:rsidRPr="0029339B">
        <w:rPr>
          <w:spacing w:val="-8"/>
        </w:rPr>
        <w:t>ные курсы. З</w:t>
      </w:r>
      <w:r w:rsidR="00F443FE" w:rsidRPr="0029339B">
        <w:rPr>
          <w:spacing w:val="-8"/>
        </w:rPr>
        <w:t xml:space="preserve">адачами </w:t>
      </w:r>
      <w:r w:rsidR="0028546B" w:rsidRPr="0029339B">
        <w:rPr>
          <w:spacing w:val="-8"/>
        </w:rPr>
        <w:t xml:space="preserve">таких курсов </w:t>
      </w:r>
      <w:r w:rsidR="00F443FE" w:rsidRPr="0029339B">
        <w:rPr>
          <w:spacing w:val="-8"/>
        </w:rPr>
        <w:t>могу</w:t>
      </w:r>
      <w:r w:rsidR="00681480" w:rsidRPr="0029339B">
        <w:rPr>
          <w:spacing w:val="-8"/>
        </w:rPr>
        <w:t xml:space="preserve">т </w:t>
      </w:r>
      <w:r w:rsidR="00F443FE" w:rsidRPr="0029339B">
        <w:rPr>
          <w:spacing w:val="-8"/>
        </w:rPr>
        <w:t>быть</w:t>
      </w:r>
      <w:r w:rsidR="0031401F" w:rsidRPr="0029339B">
        <w:rPr>
          <w:spacing w:val="-8"/>
        </w:rPr>
        <w:t>:</w:t>
      </w:r>
      <w:r w:rsidR="00681480" w:rsidRPr="0029339B">
        <w:rPr>
          <w:spacing w:val="-8"/>
        </w:rPr>
        <w:t xml:space="preserve"> ликвидация имеющихся «пробелов в знаниях</w:t>
      </w:r>
      <w:r w:rsidR="00A23DA5" w:rsidRPr="0029339B">
        <w:rPr>
          <w:spacing w:val="-8"/>
        </w:rPr>
        <w:t>» старшеклассника</w:t>
      </w:r>
      <w:r w:rsidR="00681480" w:rsidRPr="0029339B">
        <w:rPr>
          <w:spacing w:val="-8"/>
        </w:rPr>
        <w:t xml:space="preserve"> </w:t>
      </w:r>
      <w:r w:rsidR="00497A2A" w:rsidRPr="0029339B">
        <w:rPr>
          <w:spacing w:val="-8"/>
        </w:rPr>
        <w:t xml:space="preserve">за предыдущие годы </w:t>
      </w:r>
      <w:r w:rsidR="0031401F" w:rsidRPr="0029339B">
        <w:rPr>
          <w:spacing w:val="-8"/>
        </w:rPr>
        <w:t xml:space="preserve">и </w:t>
      </w:r>
      <w:r w:rsidR="00681480" w:rsidRPr="0029339B">
        <w:rPr>
          <w:spacing w:val="-8"/>
        </w:rPr>
        <w:t>подготовка к сдаче единого государственного экзамена по отдельным, наиболее сложным разделам учебных про</w:t>
      </w:r>
      <w:r w:rsidR="00121168" w:rsidRPr="0029339B">
        <w:rPr>
          <w:spacing w:val="-8"/>
        </w:rPr>
        <w:t>грамм.</w:t>
      </w:r>
    </w:p>
    <w:p w:rsidR="00A43354" w:rsidRPr="00DB6D01" w:rsidRDefault="003E6A6A" w:rsidP="00DA6FD8">
      <w:pPr>
        <w:ind w:firstLine="709"/>
        <w:jc w:val="right"/>
        <w:outlineLvl w:val="0"/>
        <w:rPr>
          <w:sz w:val="28"/>
          <w:szCs w:val="28"/>
        </w:rPr>
      </w:pPr>
      <w:r>
        <w:rPr>
          <w:i/>
        </w:rPr>
        <w:br w:type="page"/>
      </w:r>
      <w:r w:rsidR="00A43354" w:rsidRPr="00DB6D01">
        <w:rPr>
          <w:sz w:val="28"/>
          <w:szCs w:val="28"/>
        </w:rPr>
        <w:t>Приложение 1</w:t>
      </w:r>
    </w:p>
    <w:p w:rsidR="00A963E6" w:rsidRPr="0029339B" w:rsidRDefault="00A963E6" w:rsidP="00DA6FD8">
      <w:pPr>
        <w:ind w:firstLine="709"/>
        <w:jc w:val="right"/>
        <w:outlineLvl w:val="0"/>
        <w:rPr>
          <w:i/>
        </w:rPr>
      </w:pPr>
    </w:p>
    <w:p w:rsidR="005D0100" w:rsidRDefault="005D0100" w:rsidP="00DA6FD8">
      <w:pPr>
        <w:ind w:firstLine="709"/>
        <w:jc w:val="center"/>
        <w:outlineLvl w:val="0"/>
        <w:rPr>
          <w:b/>
        </w:rPr>
      </w:pPr>
      <w:r w:rsidRPr="00DC77DD">
        <w:rPr>
          <w:b/>
          <w:sz w:val="28"/>
          <w:szCs w:val="28"/>
        </w:rPr>
        <w:t xml:space="preserve">Документы, определяющие нормативно-правовую </w:t>
      </w:r>
      <w:r w:rsidR="005F0EB7">
        <w:rPr>
          <w:b/>
          <w:sz w:val="28"/>
          <w:szCs w:val="28"/>
          <w:lang w:val="en-US"/>
        </w:rPr>
        <w:br/>
      </w:r>
      <w:r w:rsidRPr="00DC77DD">
        <w:rPr>
          <w:b/>
          <w:sz w:val="28"/>
          <w:szCs w:val="28"/>
        </w:rPr>
        <w:t>и информационную основу преподавания математики</w:t>
      </w:r>
    </w:p>
    <w:p w:rsidR="003140AE" w:rsidRPr="003140AE" w:rsidRDefault="003140AE" w:rsidP="00DA6FD8">
      <w:pPr>
        <w:ind w:firstLine="709"/>
        <w:jc w:val="center"/>
        <w:outlineLvl w:val="0"/>
        <w:rPr>
          <w:b/>
          <w:sz w:val="10"/>
          <w:szCs w:val="10"/>
        </w:rPr>
      </w:pPr>
    </w:p>
    <w:p w:rsidR="007B7971" w:rsidRPr="00534037" w:rsidRDefault="005D0100" w:rsidP="003140AE">
      <w:pPr>
        <w:numPr>
          <w:ilvl w:val="0"/>
          <w:numId w:val="2"/>
        </w:numPr>
        <w:tabs>
          <w:tab w:val="left" w:pos="540"/>
          <w:tab w:val="left" w:pos="1080"/>
        </w:tabs>
        <w:ind w:left="0" w:firstLine="709"/>
        <w:jc w:val="both"/>
        <w:rPr>
          <w:spacing w:val="-6"/>
          <w:sz w:val="22"/>
          <w:szCs w:val="22"/>
        </w:rPr>
      </w:pPr>
      <w:r w:rsidRPr="00534037">
        <w:rPr>
          <w:spacing w:val="-6"/>
          <w:sz w:val="22"/>
          <w:szCs w:val="22"/>
        </w:rPr>
        <w:t xml:space="preserve">Приказ Минобразования России от 5 марта </w:t>
      </w:r>
      <w:smartTag w:uri="urn:schemas-microsoft-com:office:smarttags" w:element="metricconverter">
        <w:smartTagPr>
          <w:attr w:name="ProductID" w:val="2004 г"/>
        </w:smartTagPr>
        <w:r w:rsidRPr="00534037">
          <w:rPr>
            <w:spacing w:val="-6"/>
            <w:sz w:val="22"/>
            <w:szCs w:val="22"/>
          </w:rPr>
          <w:t>2004 г</w:t>
        </w:r>
      </w:smartTag>
      <w:r w:rsidRPr="00534037">
        <w:rPr>
          <w:spacing w:val="-6"/>
          <w:sz w:val="22"/>
          <w:szCs w:val="22"/>
        </w:rPr>
        <w:t>.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r w:rsidR="007B7971" w:rsidRPr="00534037">
        <w:rPr>
          <w:spacing w:val="-6"/>
          <w:sz w:val="22"/>
          <w:szCs w:val="22"/>
        </w:rPr>
        <w:t>.</w:t>
      </w:r>
    </w:p>
    <w:p w:rsidR="00AE07CC" w:rsidRPr="00534037" w:rsidRDefault="007B7971" w:rsidP="003140AE">
      <w:pPr>
        <w:tabs>
          <w:tab w:val="left" w:pos="540"/>
          <w:tab w:val="left" w:pos="1080"/>
        </w:tabs>
        <w:ind w:firstLine="709"/>
        <w:jc w:val="both"/>
        <w:rPr>
          <w:spacing w:val="-6"/>
          <w:sz w:val="22"/>
          <w:szCs w:val="22"/>
        </w:rPr>
      </w:pPr>
      <w:r w:rsidRPr="00534037">
        <w:rPr>
          <w:spacing w:val="-6"/>
          <w:sz w:val="22"/>
          <w:szCs w:val="22"/>
        </w:rPr>
        <w:t>http://www.edu.ru/db/mo/Data/d_04/1089.html</w:t>
      </w:r>
    </w:p>
    <w:p w:rsidR="00CB0D4E" w:rsidRPr="00534037" w:rsidRDefault="003648C6" w:rsidP="003140AE">
      <w:pPr>
        <w:numPr>
          <w:ilvl w:val="0"/>
          <w:numId w:val="2"/>
        </w:numPr>
        <w:tabs>
          <w:tab w:val="left" w:pos="540"/>
          <w:tab w:val="left" w:pos="1080"/>
        </w:tabs>
        <w:ind w:left="0" w:firstLine="709"/>
        <w:jc w:val="both"/>
        <w:rPr>
          <w:spacing w:val="-8"/>
          <w:sz w:val="22"/>
          <w:szCs w:val="22"/>
        </w:rPr>
      </w:pPr>
      <w:bookmarkStart w:id="0" w:name="_Ref271458102"/>
      <w:r w:rsidRPr="00534037">
        <w:rPr>
          <w:spacing w:val="-8"/>
          <w:sz w:val="22"/>
          <w:szCs w:val="22"/>
        </w:rPr>
        <w:t xml:space="preserve">Федеральный компонент </w:t>
      </w:r>
      <w:r w:rsidR="007B7971" w:rsidRPr="00534037">
        <w:rPr>
          <w:spacing w:val="-8"/>
          <w:sz w:val="22"/>
          <w:szCs w:val="22"/>
        </w:rPr>
        <w:t>государственного стандарта общего образования</w:t>
      </w:r>
      <w:r w:rsidR="00CB0D4E" w:rsidRPr="00534037">
        <w:rPr>
          <w:spacing w:val="-8"/>
          <w:sz w:val="22"/>
          <w:szCs w:val="22"/>
        </w:rPr>
        <w:t>.</w:t>
      </w:r>
      <w:bookmarkEnd w:id="0"/>
    </w:p>
    <w:p w:rsidR="003648C6" w:rsidRPr="00534037" w:rsidRDefault="00CB0D4E" w:rsidP="003140AE">
      <w:pPr>
        <w:tabs>
          <w:tab w:val="left" w:pos="540"/>
          <w:tab w:val="left" w:pos="1080"/>
        </w:tabs>
        <w:ind w:firstLine="709"/>
        <w:jc w:val="both"/>
        <w:rPr>
          <w:sz w:val="22"/>
          <w:szCs w:val="22"/>
        </w:rPr>
      </w:pPr>
      <w:r w:rsidRPr="00F00FD0">
        <w:rPr>
          <w:sz w:val="22"/>
          <w:szCs w:val="22"/>
        </w:rPr>
        <w:t>http://www.school.edu.ru/dok_edu.asp</w:t>
      </w:r>
    </w:p>
    <w:p w:rsidR="00CB0D4E" w:rsidRPr="00534037" w:rsidRDefault="00323E52" w:rsidP="003140AE">
      <w:pPr>
        <w:tabs>
          <w:tab w:val="left" w:pos="540"/>
          <w:tab w:val="left" w:pos="1080"/>
        </w:tabs>
        <w:ind w:firstLine="709"/>
        <w:jc w:val="both"/>
        <w:rPr>
          <w:sz w:val="22"/>
          <w:szCs w:val="22"/>
        </w:rPr>
      </w:pPr>
      <w:r w:rsidRPr="00F00FD0">
        <w:rPr>
          <w:sz w:val="22"/>
          <w:szCs w:val="22"/>
        </w:rPr>
        <w:t>http://www.ed.gov.ru/ob-edu/noc/rub/standart/</w:t>
      </w:r>
    </w:p>
    <w:p w:rsidR="00323E52" w:rsidRPr="00534037" w:rsidRDefault="00323E52" w:rsidP="003140AE">
      <w:pPr>
        <w:tabs>
          <w:tab w:val="left" w:pos="540"/>
          <w:tab w:val="left" w:pos="1080"/>
        </w:tabs>
        <w:ind w:firstLine="709"/>
        <w:jc w:val="both"/>
        <w:rPr>
          <w:sz w:val="22"/>
          <w:szCs w:val="22"/>
        </w:rPr>
      </w:pPr>
      <w:r w:rsidRPr="00F00FD0">
        <w:rPr>
          <w:sz w:val="22"/>
          <w:szCs w:val="22"/>
        </w:rPr>
        <w:t>http://mon.gov.ru/work/obr/dok/obs/1483/</w:t>
      </w:r>
    </w:p>
    <w:p w:rsidR="00323E52" w:rsidRPr="00534037" w:rsidRDefault="00323E52" w:rsidP="003140AE">
      <w:pPr>
        <w:tabs>
          <w:tab w:val="left" w:pos="540"/>
          <w:tab w:val="left" w:pos="1080"/>
        </w:tabs>
        <w:ind w:firstLine="709"/>
        <w:jc w:val="both"/>
        <w:rPr>
          <w:sz w:val="22"/>
          <w:szCs w:val="22"/>
        </w:rPr>
      </w:pPr>
      <w:r w:rsidRPr="00534037">
        <w:rPr>
          <w:sz w:val="22"/>
          <w:szCs w:val="22"/>
        </w:rPr>
        <w:t>http://mon.gov.ru/work/obr/dok/obs/1487/</w:t>
      </w:r>
    </w:p>
    <w:p w:rsidR="00CB0D4E" w:rsidRPr="00534037" w:rsidRDefault="00CB0D4E" w:rsidP="003140AE">
      <w:pPr>
        <w:numPr>
          <w:ilvl w:val="0"/>
          <w:numId w:val="2"/>
        </w:numPr>
        <w:tabs>
          <w:tab w:val="left" w:pos="1080"/>
        </w:tabs>
        <w:ind w:left="0" w:firstLine="709"/>
        <w:rPr>
          <w:sz w:val="22"/>
          <w:szCs w:val="22"/>
        </w:rPr>
      </w:pPr>
      <w:bookmarkStart w:id="1" w:name="_Ref271458091"/>
      <w:r w:rsidRPr="00F00FD0">
        <w:rPr>
          <w:sz w:val="22"/>
          <w:szCs w:val="22"/>
        </w:rPr>
        <w:t>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w:t>
      </w:r>
      <w:r w:rsidRPr="00534037">
        <w:rPr>
          <w:sz w:val="22"/>
          <w:szCs w:val="22"/>
        </w:rPr>
        <w:t>.</w:t>
      </w:r>
      <w:bookmarkEnd w:id="1"/>
    </w:p>
    <w:p w:rsidR="00CB0D4E" w:rsidRPr="00534037" w:rsidRDefault="00323E52" w:rsidP="003140AE">
      <w:pPr>
        <w:tabs>
          <w:tab w:val="left" w:pos="540"/>
          <w:tab w:val="left" w:pos="1080"/>
        </w:tabs>
        <w:ind w:firstLine="709"/>
        <w:jc w:val="both"/>
        <w:rPr>
          <w:sz w:val="22"/>
          <w:szCs w:val="22"/>
        </w:rPr>
      </w:pPr>
      <w:r w:rsidRPr="00F00FD0">
        <w:rPr>
          <w:sz w:val="22"/>
          <w:szCs w:val="22"/>
        </w:rPr>
        <w:t>http://www.ed.gov.ru/ob-edu/noc/rub/standart/</w:t>
      </w:r>
    </w:p>
    <w:p w:rsidR="00323E52" w:rsidRPr="00534037" w:rsidRDefault="00323E52" w:rsidP="003140AE">
      <w:pPr>
        <w:tabs>
          <w:tab w:val="left" w:pos="540"/>
          <w:tab w:val="left" w:pos="1080"/>
        </w:tabs>
        <w:ind w:firstLine="709"/>
        <w:jc w:val="both"/>
        <w:rPr>
          <w:sz w:val="22"/>
          <w:szCs w:val="22"/>
        </w:rPr>
      </w:pPr>
      <w:r w:rsidRPr="00534037">
        <w:rPr>
          <w:sz w:val="22"/>
          <w:szCs w:val="22"/>
        </w:rPr>
        <w:t>http://mon.gov.ru/work/obr/dok/</w:t>
      </w:r>
    </w:p>
    <w:p w:rsidR="00CB0D4E" w:rsidRPr="00534037" w:rsidRDefault="00CB0D4E" w:rsidP="003140AE">
      <w:pPr>
        <w:numPr>
          <w:ilvl w:val="0"/>
          <w:numId w:val="2"/>
        </w:numPr>
        <w:tabs>
          <w:tab w:val="left" w:pos="1080"/>
        </w:tabs>
        <w:ind w:left="0" w:firstLine="709"/>
        <w:rPr>
          <w:sz w:val="22"/>
          <w:szCs w:val="22"/>
        </w:rPr>
      </w:pPr>
      <w:bookmarkStart w:id="2" w:name="_Ref271458114"/>
      <w:r w:rsidRPr="00F00FD0">
        <w:rPr>
          <w:sz w:val="22"/>
          <w:szCs w:val="22"/>
        </w:rPr>
        <w:t>Примерные программы начального, основного и среднего (полного) общего образования</w:t>
      </w:r>
      <w:r w:rsidRPr="00534037">
        <w:rPr>
          <w:sz w:val="22"/>
          <w:szCs w:val="22"/>
        </w:rPr>
        <w:t>.</w:t>
      </w:r>
      <w:bookmarkEnd w:id="2"/>
    </w:p>
    <w:p w:rsidR="00CB0D4E" w:rsidRPr="00534037" w:rsidRDefault="00323E52" w:rsidP="00DA6FD8">
      <w:pPr>
        <w:tabs>
          <w:tab w:val="left" w:pos="540"/>
        </w:tabs>
        <w:ind w:firstLine="709"/>
        <w:jc w:val="both"/>
        <w:rPr>
          <w:sz w:val="22"/>
          <w:szCs w:val="22"/>
        </w:rPr>
      </w:pPr>
      <w:r w:rsidRPr="00F00FD0">
        <w:rPr>
          <w:sz w:val="22"/>
          <w:szCs w:val="22"/>
        </w:rPr>
        <w:t>http://www.ed.gov.ru/ob-edu/noc/rub/standart/</w:t>
      </w:r>
    </w:p>
    <w:p w:rsidR="00323E52" w:rsidRPr="00534037" w:rsidRDefault="00323E52" w:rsidP="00DA6FD8">
      <w:pPr>
        <w:tabs>
          <w:tab w:val="left" w:pos="540"/>
        </w:tabs>
        <w:ind w:firstLine="709"/>
        <w:jc w:val="both"/>
        <w:rPr>
          <w:sz w:val="22"/>
          <w:szCs w:val="22"/>
        </w:rPr>
      </w:pPr>
      <w:r w:rsidRPr="00534037">
        <w:rPr>
          <w:sz w:val="22"/>
          <w:szCs w:val="22"/>
        </w:rPr>
        <w:t>http://mon.gov.ru/work/obr/dok/</w:t>
      </w:r>
    </w:p>
    <w:p w:rsidR="00CB0D4E" w:rsidRPr="00534037" w:rsidRDefault="00CB0D4E" w:rsidP="003140AE">
      <w:pPr>
        <w:numPr>
          <w:ilvl w:val="0"/>
          <w:numId w:val="2"/>
        </w:numPr>
        <w:tabs>
          <w:tab w:val="left" w:pos="1080"/>
        </w:tabs>
        <w:ind w:left="0" w:firstLine="709"/>
        <w:rPr>
          <w:color w:val="4D4D4B"/>
          <w:spacing w:val="-8"/>
          <w:sz w:val="22"/>
          <w:szCs w:val="22"/>
        </w:rPr>
      </w:pPr>
      <w:r w:rsidRPr="00F00FD0">
        <w:rPr>
          <w:spacing w:val="-8"/>
          <w:sz w:val="22"/>
          <w:szCs w:val="22"/>
        </w:rPr>
        <w:t>Методические письма о преподавании учебных предметов в условиях введения федерального компонента государственного стандарта общего образования</w:t>
      </w:r>
      <w:r w:rsidRPr="00534037">
        <w:rPr>
          <w:spacing w:val="-8"/>
          <w:sz w:val="22"/>
          <w:szCs w:val="22"/>
        </w:rPr>
        <w:t>.</w:t>
      </w:r>
    </w:p>
    <w:p w:rsidR="00CB0D4E" w:rsidRPr="00534037" w:rsidRDefault="003F0FF9" w:rsidP="003140AE">
      <w:pPr>
        <w:tabs>
          <w:tab w:val="left" w:pos="540"/>
          <w:tab w:val="left" w:pos="1080"/>
        </w:tabs>
        <w:ind w:firstLine="709"/>
        <w:jc w:val="both"/>
        <w:rPr>
          <w:sz w:val="22"/>
          <w:szCs w:val="22"/>
        </w:rPr>
      </w:pPr>
      <w:r w:rsidRPr="00F00FD0">
        <w:rPr>
          <w:sz w:val="22"/>
          <w:szCs w:val="22"/>
        </w:rPr>
        <w:t>http://www.ed.gov.ru/ob-edu/noc/rub/standart/</w:t>
      </w:r>
    </w:p>
    <w:p w:rsidR="003F0FF9" w:rsidRPr="00534037" w:rsidRDefault="003F0FF9" w:rsidP="003140AE">
      <w:pPr>
        <w:numPr>
          <w:ilvl w:val="0"/>
          <w:numId w:val="2"/>
        </w:numPr>
        <w:tabs>
          <w:tab w:val="left" w:pos="540"/>
          <w:tab w:val="left" w:pos="1080"/>
        </w:tabs>
        <w:ind w:left="0" w:firstLine="709"/>
        <w:jc w:val="both"/>
        <w:rPr>
          <w:sz w:val="22"/>
          <w:szCs w:val="22"/>
        </w:rPr>
      </w:pPr>
      <w:bookmarkStart w:id="3" w:name="_Ref271458224"/>
      <w:r w:rsidRPr="00534037">
        <w:rPr>
          <w:sz w:val="22"/>
          <w:szCs w:val="22"/>
        </w:rPr>
        <w:t>Приказ Министерства об</w:t>
      </w:r>
      <w:r w:rsidR="003A3B74" w:rsidRPr="00534037">
        <w:rPr>
          <w:sz w:val="22"/>
          <w:szCs w:val="22"/>
        </w:rPr>
        <w:t xml:space="preserve">разования Российской Федерации </w:t>
      </w:r>
      <w:r w:rsidR="001205C5" w:rsidRPr="00534037">
        <w:rPr>
          <w:sz w:val="22"/>
          <w:szCs w:val="22"/>
        </w:rPr>
        <w:t>от 24.12.2010</w:t>
      </w:r>
      <w:r w:rsidRPr="00534037">
        <w:rPr>
          <w:sz w:val="22"/>
          <w:szCs w:val="22"/>
        </w:rPr>
        <w:t xml:space="preserve"> № </w:t>
      </w:r>
      <w:r w:rsidR="001205C5" w:rsidRPr="00534037">
        <w:rPr>
          <w:sz w:val="22"/>
          <w:szCs w:val="22"/>
        </w:rPr>
        <w:t>2080</w:t>
      </w:r>
      <w:r w:rsidRPr="00534037">
        <w:rPr>
          <w:sz w:val="22"/>
          <w:szCs w:val="22"/>
        </w:rPr>
        <w:t xml:space="preserve">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w:t>
      </w:r>
      <w:r w:rsidR="001205C5" w:rsidRPr="00534037">
        <w:rPr>
          <w:sz w:val="22"/>
          <w:szCs w:val="22"/>
        </w:rPr>
        <w:t>арственную аккредитацию, на 2011</w:t>
      </w:r>
      <w:r w:rsidRPr="00534037">
        <w:rPr>
          <w:sz w:val="22"/>
          <w:szCs w:val="22"/>
        </w:rPr>
        <w:t>/201</w:t>
      </w:r>
      <w:r w:rsidR="001205C5" w:rsidRPr="00534037">
        <w:rPr>
          <w:sz w:val="22"/>
          <w:szCs w:val="22"/>
        </w:rPr>
        <w:t xml:space="preserve">2 </w:t>
      </w:r>
      <w:r w:rsidRPr="00534037">
        <w:rPr>
          <w:sz w:val="22"/>
          <w:szCs w:val="22"/>
        </w:rPr>
        <w:t>учебный год».</w:t>
      </w:r>
      <w:bookmarkEnd w:id="3"/>
    </w:p>
    <w:p w:rsidR="003F0FF9" w:rsidRPr="00534037" w:rsidRDefault="003F0FF9" w:rsidP="003140AE">
      <w:pPr>
        <w:tabs>
          <w:tab w:val="left" w:pos="540"/>
          <w:tab w:val="left" w:pos="1080"/>
        </w:tabs>
        <w:ind w:firstLine="709"/>
        <w:jc w:val="both"/>
        <w:rPr>
          <w:sz w:val="22"/>
          <w:szCs w:val="22"/>
        </w:rPr>
      </w:pPr>
      <w:r w:rsidRPr="00F00FD0">
        <w:rPr>
          <w:sz w:val="22"/>
          <w:szCs w:val="22"/>
        </w:rPr>
        <w:t>http://www.edu.ru/db/mo/Data/d_09/m822.html</w:t>
      </w:r>
    </w:p>
    <w:p w:rsidR="00323E52" w:rsidRPr="00534037" w:rsidRDefault="00323E52" w:rsidP="003140AE">
      <w:pPr>
        <w:tabs>
          <w:tab w:val="left" w:pos="540"/>
          <w:tab w:val="left" w:pos="1080"/>
        </w:tabs>
        <w:ind w:firstLine="709"/>
        <w:jc w:val="both"/>
        <w:rPr>
          <w:sz w:val="22"/>
          <w:szCs w:val="22"/>
        </w:rPr>
      </w:pPr>
      <w:r w:rsidRPr="00534037">
        <w:rPr>
          <w:sz w:val="22"/>
          <w:szCs w:val="22"/>
        </w:rPr>
        <w:t>http://mon.gov.ru/work/obr/dok/obs/6572/</w:t>
      </w:r>
    </w:p>
    <w:p w:rsidR="00377002" w:rsidRPr="00534037" w:rsidRDefault="00377002" w:rsidP="003140AE">
      <w:pPr>
        <w:numPr>
          <w:ilvl w:val="0"/>
          <w:numId w:val="2"/>
        </w:numPr>
        <w:tabs>
          <w:tab w:val="left" w:pos="540"/>
          <w:tab w:val="left" w:pos="1080"/>
        </w:tabs>
        <w:ind w:left="0" w:firstLine="709"/>
        <w:jc w:val="both"/>
        <w:rPr>
          <w:sz w:val="22"/>
          <w:szCs w:val="22"/>
        </w:rPr>
      </w:pPr>
      <w:bookmarkStart w:id="4" w:name="_Ref271458380"/>
      <w:r w:rsidRPr="00534037">
        <w:rPr>
          <w:sz w:val="22"/>
          <w:szCs w:val="22"/>
        </w:rPr>
        <w:t>Письмо Министерства образования и науки РФ от 04.03.2010 № 03-413 «О методических рекомендациях по реализации элективных курсов»</w:t>
      </w:r>
      <w:r w:rsidR="00C10A15" w:rsidRPr="00534037">
        <w:rPr>
          <w:sz w:val="22"/>
          <w:szCs w:val="22"/>
        </w:rPr>
        <w:t>.</w:t>
      </w:r>
      <w:bookmarkEnd w:id="4"/>
    </w:p>
    <w:p w:rsidR="00377002" w:rsidRPr="00534037" w:rsidRDefault="00C10A15" w:rsidP="003140AE">
      <w:pPr>
        <w:tabs>
          <w:tab w:val="left" w:pos="540"/>
          <w:tab w:val="left" w:pos="1080"/>
        </w:tabs>
        <w:ind w:firstLine="709"/>
        <w:jc w:val="both"/>
        <w:rPr>
          <w:sz w:val="22"/>
          <w:szCs w:val="22"/>
        </w:rPr>
      </w:pPr>
      <w:r w:rsidRPr="00534037">
        <w:rPr>
          <w:sz w:val="22"/>
          <w:szCs w:val="22"/>
        </w:rPr>
        <w:t>http://almetedu.ru/downloads/elekt1_2505.doc</w:t>
      </w:r>
    </w:p>
    <w:p w:rsidR="005A79E7" w:rsidRPr="00534037" w:rsidRDefault="005A79E7" w:rsidP="003140AE">
      <w:pPr>
        <w:numPr>
          <w:ilvl w:val="0"/>
          <w:numId w:val="2"/>
        </w:numPr>
        <w:tabs>
          <w:tab w:val="left" w:pos="540"/>
          <w:tab w:val="left" w:pos="1080"/>
        </w:tabs>
        <w:ind w:left="0" w:firstLine="709"/>
        <w:jc w:val="both"/>
        <w:rPr>
          <w:sz w:val="22"/>
          <w:szCs w:val="22"/>
        </w:rPr>
      </w:pPr>
      <w:r w:rsidRPr="00534037">
        <w:rPr>
          <w:sz w:val="22"/>
          <w:szCs w:val="22"/>
        </w:rPr>
        <w:t>Письмо Департамента образования Ярославской области от 10.02.2011 № 03-105 «Об организации учебно-воспитательного процесса в общеобразовательных учреждениях в 2011 / 2012 учебном году».</w:t>
      </w:r>
    </w:p>
    <w:p w:rsidR="00377002" w:rsidRPr="00534037" w:rsidRDefault="00377002" w:rsidP="003140AE">
      <w:pPr>
        <w:tabs>
          <w:tab w:val="left" w:pos="540"/>
          <w:tab w:val="left" w:pos="1080"/>
        </w:tabs>
        <w:ind w:firstLine="709"/>
        <w:jc w:val="both"/>
        <w:rPr>
          <w:sz w:val="22"/>
          <w:szCs w:val="22"/>
        </w:rPr>
      </w:pPr>
      <w:r w:rsidRPr="00F00FD0">
        <w:rPr>
          <w:sz w:val="22"/>
          <w:szCs w:val="22"/>
        </w:rPr>
        <w:t>http://www.depedu.yar.ru/de/orders/index_letter.shtml</w:t>
      </w:r>
    </w:p>
    <w:p w:rsidR="006E4627" w:rsidRPr="00534037" w:rsidRDefault="006E4627" w:rsidP="003140AE">
      <w:pPr>
        <w:numPr>
          <w:ilvl w:val="0"/>
          <w:numId w:val="2"/>
        </w:numPr>
        <w:tabs>
          <w:tab w:val="left" w:pos="540"/>
          <w:tab w:val="left" w:pos="1080"/>
        </w:tabs>
        <w:ind w:left="0" w:firstLine="709"/>
        <w:jc w:val="both"/>
        <w:rPr>
          <w:sz w:val="22"/>
          <w:szCs w:val="22"/>
        </w:rPr>
      </w:pPr>
      <w:bookmarkStart w:id="5" w:name="_Ref271458321"/>
      <w:r w:rsidRPr="00534037">
        <w:rPr>
          <w:sz w:val="22"/>
          <w:szCs w:val="22"/>
        </w:rPr>
        <w:t>Аналитический отчет ФИПИ по результатам ЕГЭ – 2010.</w:t>
      </w:r>
      <w:bookmarkEnd w:id="5"/>
    </w:p>
    <w:p w:rsidR="006E4627" w:rsidRPr="00534037" w:rsidRDefault="006E4627" w:rsidP="003140AE">
      <w:pPr>
        <w:tabs>
          <w:tab w:val="left" w:pos="540"/>
          <w:tab w:val="left" w:pos="1080"/>
        </w:tabs>
        <w:ind w:firstLine="709"/>
        <w:jc w:val="both"/>
        <w:rPr>
          <w:sz w:val="22"/>
          <w:szCs w:val="22"/>
        </w:rPr>
      </w:pPr>
      <w:r w:rsidRPr="00F00FD0">
        <w:rPr>
          <w:sz w:val="22"/>
          <w:szCs w:val="22"/>
        </w:rPr>
        <w:t>http://www.fipi.ru/view/sections/138/docs/</w:t>
      </w:r>
    </w:p>
    <w:p w:rsidR="006E4627" w:rsidRPr="00534037" w:rsidRDefault="006E4627" w:rsidP="003140AE">
      <w:pPr>
        <w:numPr>
          <w:ilvl w:val="0"/>
          <w:numId w:val="2"/>
        </w:numPr>
        <w:tabs>
          <w:tab w:val="left" w:pos="540"/>
          <w:tab w:val="left" w:pos="1080"/>
        </w:tabs>
        <w:ind w:left="0" w:firstLine="709"/>
        <w:jc w:val="both"/>
        <w:rPr>
          <w:sz w:val="22"/>
          <w:szCs w:val="22"/>
        </w:rPr>
      </w:pPr>
      <w:bookmarkStart w:id="6" w:name="_Ref271458351"/>
      <w:r w:rsidRPr="00534037">
        <w:rPr>
          <w:sz w:val="22"/>
          <w:szCs w:val="22"/>
        </w:rPr>
        <w:t>Аналитический отчет ФИПИ по результатам ГИА-9 – 2010.</w:t>
      </w:r>
      <w:bookmarkEnd w:id="6"/>
    </w:p>
    <w:p w:rsidR="006E4627" w:rsidRPr="00534037" w:rsidRDefault="006E4627" w:rsidP="003140AE">
      <w:pPr>
        <w:tabs>
          <w:tab w:val="left" w:pos="540"/>
          <w:tab w:val="left" w:pos="1080"/>
        </w:tabs>
        <w:ind w:firstLine="709"/>
        <w:jc w:val="both"/>
        <w:rPr>
          <w:sz w:val="22"/>
          <w:szCs w:val="22"/>
        </w:rPr>
      </w:pPr>
      <w:r w:rsidRPr="00F00FD0">
        <w:rPr>
          <w:sz w:val="22"/>
          <w:szCs w:val="22"/>
        </w:rPr>
        <w:t>http://www.fipi.ru/view/sections/138/docs/</w:t>
      </w:r>
    </w:p>
    <w:p w:rsidR="006E4627" w:rsidRPr="00534037" w:rsidRDefault="006E4627" w:rsidP="003140AE">
      <w:pPr>
        <w:numPr>
          <w:ilvl w:val="0"/>
          <w:numId w:val="2"/>
        </w:numPr>
        <w:tabs>
          <w:tab w:val="left" w:pos="540"/>
          <w:tab w:val="left" w:pos="1080"/>
        </w:tabs>
        <w:ind w:left="0" w:firstLine="709"/>
        <w:jc w:val="both"/>
        <w:rPr>
          <w:sz w:val="22"/>
          <w:szCs w:val="22"/>
        </w:rPr>
      </w:pPr>
      <w:r w:rsidRPr="00534037">
        <w:rPr>
          <w:sz w:val="22"/>
          <w:szCs w:val="22"/>
        </w:rPr>
        <w:t>Методические письма ФИПИ.</w:t>
      </w:r>
    </w:p>
    <w:p w:rsidR="00EB43E6" w:rsidRPr="00534037" w:rsidRDefault="00323E52" w:rsidP="003140AE">
      <w:pPr>
        <w:tabs>
          <w:tab w:val="left" w:pos="540"/>
          <w:tab w:val="left" w:pos="1080"/>
        </w:tabs>
        <w:ind w:firstLine="709"/>
        <w:jc w:val="both"/>
        <w:rPr>
          <w:color w:val="000000"/>
          <w:sz w:val="22"/>
          <w:szCs w:val="22"/>
        </w:rPr>
      </w:pPr>
      <w:r w:rsidRPr="00534037">
        <w:rPr>
          <w:color w:val="000000"/>
          <w:sz w:val="22"/>
          <w:szCs w:val="22"/>
        </w:rPr>
        <w:t xml:space="preserve"> </w:t>
      </w:r>
      <w:r w:rsidR="00EB43E6" w:rsidRPr="00F00FD0">
        <w:rPr>
          <w:sz w:val="22"/>
          <w:szCs w:val="22"/>
        </w:rPr>
        <w:t>http://www.fipi.ru/view/sections/208/docs</w:t>
      </w:r>
    </w:p>
    <w:p w:rsidR="006211F7" w:rsidRPr="00534037" w:rsidRDefault="006E4627" w:rsidP="003140AE">
      <w:pPr>
        <w:numPr>
          <w:ilvl w:val="0"/>
          <w:numId w:val="2"/>
        </w:numPr>
        <w:tabs>
          <w:tab w:val="left" w:pos="540"/>
          <w:tab w:val="left" w:pos="1080"/>
        </w:tabs>
        <w:ind w:left="0" w:firstLine="709"/>
        <w:jc w:val="both"/>
        <w:rPr>
          <w:sz w:val="22"/>
          <w:szCs w:val="22"/>
        </w:rPr>
      </w:pPr>
      <w:bookmarkStart w:id="7" w:name="_Ref271458324"/>
      <w:r w:rsidRPr="00534037">
        <w:rPr>
          <w:sz w:val="22"/>
          <w:szCs w:val="22"/>
        </w:rPr>
        <w:t>Единый государственный экзамен в Яро</w:t>
      </w:r>
      <w:r w:rsidR="00D15BD3" w:rsidRPr="00534037">
        <w:rPr>
          <w:sz w:val="22"/>
          <w:szCs w:val="22"/>
        </w:rPr>
        <w:t>славской области в 2010 году</w:t>
      </w:r>
      <w:r w:rsidR="00DA6FD8">
        <w:rPr>
          <w:sz w:val="22"/>
          <w:szCs w:val="22"/>
        </w:rPr>
        <w:t xml:space="preserve"> </w:t>
      </w:r>
    </w:p>
    <w:p w:rsidR="006E4627" w:rsidRPr="00534037" w:rsidRDefault="00DA6FD8" w:rsidP="003140AE">
      <w:pPr>
        <w:tabs>
          <w:tab w:val="left" w:pos="540"/>
          <w:tab w:val="left" w:pos="1080"/>
        </w:tabs>
        <w:ind w:firstLine="709"/>
        <w:jc w:val="both"/>
        <w:rPr>
          <w:sz w:val="22"/>
          <w:szCs w:val="22"/>
        </w:rPr>
      </w:pPr>
      <w:r>
        <w:rPr>
          <w:sz w:val="22"/>
          <w:szCs w:val="22"/>
        </w:rPr>
        <w:t xml:space="preserve"> </w:t>
      </w:r>
      <w:r w:rsidR="00D15BD3" w:rsidRPr="00534037">
        <w:rPr>
          <w:sz w:val="22"/>
          <w:szCs w:val="22"/>
        </w:rPr>
        <w:t>/ п</w:t>
      </w:r>
      <w:r w:rsidR="006E4627" w:rsidRPr="00534037">
        <w:rPr>
          <w:sz w:val="22"/>
          <w:szCs w:val="22"/>
        </w:rPr>
        <w:t>од ред</w:t>
      </w:r>
      <w:r w:rsidR="00E42832">
        <w:rPr>
          <w:sz w:val="22"/>
          <w:szCs w:val="22"/>
        </w:rPr>
        <w:t>.</w:t>
      </w:r>
      <w:r w:rsidR="006E4627" w:rsidRPr="00534037">
        <w:rPr>
          <w:sz w:val="22"/>
          <w:szCs w:val="22"/>
        </w:rPr>
        <w:t xml:space="preserve"> М.</w:t>
      </w:r>
      <w:r w:rsidR="00A14CF1" w:rsidRPr="00534037">
        <w:rPr>
          <w:sz w:val="22"/>
          <w:szCs w:val="22"/>
        </w:rPr>
        <w:t> </w:t>
      </w:r>
      <w:r w:rsidR="006E4627" w:rsidRPr="00534037">
        <w:rPr>
          <w:sz w:val="22"/>
          <w:szCs w:val="22"/>
        </w:rPr>
        <w:t>В.</w:t>
      </w:r>
      <w:r w:rsidR="00A14CF1" w:rsidRPr="00534037">
        <w:rPr>
          <w:sz w:val="22"/>
          <w:szCs w:val="22"/>
        </w:rPr>
        <w:t xml:space="preserve"> </w:t>
      </w:r>
      <w:r w:rsidR="006E4627" w:rsidRPr="00534037">
        <w:rPr>
          <w:sz w:val="22"/>
          <w:szCs w:val="22"/>
        </w:rPr>
        <w:t>Груздева. – Ярославль, 2010. – 115 с.</w:t>
      </w:r>
      <w:bookmarkEnd w:id="7"/>
    </w:p>
    <w:p w:rsidR="00963B55" w:rsidRPr="00534037" w:rsidRDefault="00BC1BD5" w:rsidP="003140AE">
      <w:pPr>
        <w:numPr>
          <w:ilvl w:val="0"/>
          <w:numId w:val="2"/>
        </w:numPr>
        <w:tabs>
          <w:tab w:val="left" w:pos="540"/>
          <w:tab w:val="left" w:pos="1080"/>
        </w:tabs>
        <w:ind w:left="0" w:firstLine="709"/>
        <w:jc w:val="both"/>
        <w:rPr>
          <w:sz w:val="22"/>
          <w:szCs w:val="22"/>
        </w:rPr>
      </w:pPr>
      <w:r w:rsidRPr="00534037">
        <w:rPr>
          <w:bCs/>
          <w:iCs/>
          <w:sz w:val="22"/>
          <w:szCs w:val="22"/>
        </w:rPr>
        <w:t xml:space="preserve">Методическое письмо </w:t>
      </w:r>
      <w:r w:rsidR="00E43369" w:rsidRPr="00534037">
        <w:rPr>
          <w:bCs/>
          <w:iCs/>
          <w:sz w:val="22"/>
          <w:szCs w:val="22"/>
        </w:rPr>
        <w:t>о преподавании учебного предмета</w:t>
      </w:r>
      <w:r w:rsidR="00963B55" w:rsidRPr="00534037">
        <w:rPr>
          <w:sz w:val="22"/>
          <w:szCs w:val="22"/>
        </w:rPr>
        <w:t xml:space="preserve"> </w:t>
      </w:r>
      <w:r w:rsidR="00E43369" w:rsidRPr="00534037">
        <w:rPr>
          <w:bCs/>
          <w:iCs/>
          <w:sz w:val="22"/>
          <w:szCs w:val="22"/>
        </w:rPr>
        <w:t xml:space="preserve">«Математика» </w:t>
      </w:r>
      <w:r w:rsidRPr="00534037">
        <w:rPr>
          <w:sz w:val="22"/>
          <w:szCs w:val="22"/>
        </w:rPr>
        <w:t>в 2010 /2011</w:t>
      </w:r>
      <w:r w:rsidR="00E43369" w:rsidRPr="00534037">
        <w:rPr>
          <w:sz w:val="22"/>
          <w:szCs w:val="22"/>
        </w:rPr>
        <w:t xml:space="preserve"> учебном</w:t>
      </w:r>
      <w:r w:rsidRPr="00534037">
        <w:rPr>
          <w:sz w:val="22"/>
          <w:szCs w:val="22"/>
        </w:rPr>
        <w:t xml:space="preserve"> </w:t>
      </w:r>
      <w:r w:rsidR="00E43369" w:rsidRPr="00534037">
        <w:rPr>
          <w:sz w:val="22"/>
          <w:szCs w:val="22"/>
        </w:rPr>
        <w:t>году в образовательных учреждениях Ярославской области,</w:t>
      </w:r>
      <w:r w:rsidRPr="00534037">
        <w:rPr>
          <w:sz w:val="22"/>
          <w:szCs w:val="22"/>
        </w:rPr>
        <w:t xml:space="preserve"> </w:t>
      </w:r>
      <w:r w:rsidR="00E43369" w:rsidRPr="00534037">
        <w:rPr>
          <w:sz w:val="22"/>
          <w:szCs w:val="22"/>
        </w:rPr>
        <w:t>реализующих программы общего образования</w:t>
      </w:r>
      <w:r w:rsidRPr="00534037">
        <w:rPr>
          <w:sz w:val="22"/>
          <w:szCs w:val="22"/>
        </w:rPr>
        <w:t>.</w:t>
      </w:r>
      <w:r w:rsidR="00E43369" w:rsidRPr="00534037">
        <w:rPr>
          <w:sz w:val="22"/>
          <w:szCs w:val="22"/>
        </w:rPr>
        <w:t xml:space="preserve"> </w:t>
      </w:r>
    </w:p>
    <w:p w:rsidR="003C00E5" w:rsidRPr="00534037" w:rsidRDefault="00BC1BD5" w:rsidP="003140AE">
      <w:pPr>
        <w:tabs>
          <w:tab w:val="left" w:pos="540"/>
          <w:tab w:val="left" w:pos="1080"/>
        </w:tabs>
        <w:ind w:firstLine="709"/>
        <w:jc w:val="both"/>
        <w:rPr>
          <w:color w:val="0000FF"/>
          <w:sz w:val="22"/>
          <w:szCs w:val="22"/>
          <w:u w:val="single"/>
        </w:rPr>
      </w:pPr>
      <w:r w:rsidRPr="00534037">
        <w:rPr>
          <w:color w:val="0000FF"/>
          <w:sz w:val="22"/>
          <w:szCs w:val="22"/>
          <w:u w:val="single"/>
        </w:rPr>
        <w:t>http://www.iro.yar.ru/m_letter/2010-2011/matematika1.doc</w:t>
      </w:r>
    </w:p>
    <w:p w:rsidR="006211F7" w:rsidRPr="00534037" w:rsidRDefault="006211F7" w:rsidP="003140AE">
      <w:pPr>
        <w:numPr>
          <w:ilvl w:val="0"/>
          <w:numId w:val="2"/>
        </w:numPr>
        <w:tabs>
          <w:tab w:val="left" w:pos="540"/>
          <w:tab w:val="left" w:pos="1080"/>
        </w:tabs>
        <w:ind w:left="0" w:firstLine="709"/>
        <w:jc w:val="both"/>
        <w:rPr>
          <w:sz w:val="22"/>
          <w:szCs w:val="22"/>
        </w:rPr>
      </w:pPr>
      <w:r w:rsidRPr="00534037">
        <w:rPr>
          <w:sz w:val="22"/>
          <w:szCs w:val="22"/>
        </w:rPr>
        <w:t>Контрольные измерительные материалы КИМ (ЕГЭ) по математике</w:t>
      </w:r>
    </w:p>
    <w:p w:rsidR="006211F7" w:rsidRPr="00534037" w:rsidRDefault="006211F7" w:rsidP="003140AE">
      <w:pPr>
        <w:tabs>
          <w:tab w:val="left" w:pos="540"/>
          <w:tab w:val="left" w:pos="1080"/>
        </w:tabs>
        <w:ind w:firstLine="709"/>
        <w:jc w:val="both"/>
        <w:rPr>
          <w:color w:val="0000FF"/>
          <w:sz w:val="22"/>
          <w:szCs w:val="22"/>
          <w:u w:val="single"/>
        </w:rPr>
      </w:pPr>
      <w:r w:rsidRPr="00534037">
        <w:rPr>
          <w:color w:val="0000FF"/>
          <w:sz w:val="22"/>
          <w:szCs w:val="22"/>
          <w:u w:val="single"/>
        </w:rPr>
        <w:t>http://www.fipi.ru/view/sections/92/docs/</w:t>
      </w:r>
    </w:p>
    <w:p w:rsidR="006211F7" w:rsidRPr="00534037" w:rsidRDefault="006211F7" w:rsidP="003140AE">
      <w:pPr>
        <w:numPr>
          <w:ilvl w:val="0"/>
          <w:numId w:val="2"/>
        </w:numPr>
        <w:tabs>
          <w:tab w:val="left" w:pos="540"/>
          <w:tab w:val="left" w:pos="1080"/>
        </w:tabs>
        <w:ind w:left="0" w:firstLine="709"/>
        <w:jc w:val="both"/>
        <w:rPr>
          <w:sz w:val="22"/>
          <w:szCs w:val="22"/>
        </w:rPr>
      </w:pPr>
      <w:r w:rsidRPr="00534037">
        <w:rPr>
          <w:sz w:val="22"/>
          <w:szCs w:val="22"/>
        </w:rPr>
        <w:t>Контрольные измерительные материалы КИМ (ГИА) по математике</w:t>
      </w:r>
    </w:p>
    <w:p w:rsidR="005F0B57" w:rsidRPr="00534037" w:rsidRDefault="006211F7" w:rsidP="003140AE">
      <w:pPr>
        <w:tabs>
          <w:tab w:val="left" w:pos="540"/>
          <w:tab w:val="left" w:pos="1080"/>
        </w:tabs>
        <w:ind w:firstLine="709"/>
        <w:jc w:val="both"/>
        <w:rPr>
          <w:color w:val="0000FF"/>
          <w:sz w:val="22"/>
          <w:szCs w:val="22"/>
          <w:u w:val="single"/>
        </w:rPr>
      </w:pPr>
      <w:r w:rsidRPr="00534037">
        <w:rPr>
          <w:color w:val="0000FF"/>
          <w:sz w:val="22"/>
          <w:szCs w:val="22"/>
          <w:u w:val="single"/>
        </w:rPr>
        <w:t>http://www.fipi.ru/view/sections/221/docs/540.html</w:t>
      </w:r>
    </w:p>
    <w:p w:rsidR="005F0B57" w:rsidRPr="00534037" w:rsidRDefault="005F0B57" w:rsidP="003140AE">
      <w:pPr>
        <w:numPr>
          <w:ilvl w:val="0"/>
          <w:numId w:val="2"/>
        </w:numPr>
        <w:tabs>
          <w:tab w:val="left" w:pos="540"/>
          <w:tab w:val="left" w:pos="1080"/>
        </w:tabs>
        <w:ind w:left="0" w:firstLine="709"/>
        <w:jc w:val="both"/>
        <w:rPr>
          <w:sz w:val="22"/>
          <w:szCs w:val="22"/>
        </w:rPr>
      </w:pPr>
      <w:r w:rsidRPr="00534037">
        <w:rPr>
          <w:sz w:val="22"/>
          <w:szCs w:val="22"/>
        </w:rPr>
        <w:t>Письмо Департамента образования Ярославской области</w:t>
      </w:r>
      <w:r w:rsidR="00DA6FD8">
        <w:rPr>
          <w:sz w:val="22"/>
          <w:szCs w:val="22"/>
        </w:rPr>
        <w:t xml:space="preserve"> </w:t>
      </w:r>
      <w:r w:rsidRPr="00534037">
        <w:rPr>
          <w:sz w:val="22"/>
          <w:szCs w:val="22"/>
        </w:rPr>
        <w:t>№ 73 от 17.05.2011 «О вопросах по согласованию учебных планов».</w:t>
      </w:r>
    </w:p>
    <w:p w:rsidR="005F0B57" w:rsidRPr="00534037" w:rsidRDefault="005F0B57" w:rsidP="003140AE">
      <w:pPr>
        <w:numPr>
          <w:ilvl w:val="0"/>
          <w:numId w:val="2"/>
        </w:numPr>
        <w:tabs>
          <w:tab w:val="clear" w:pos="644"/>
          <w:tab w:val="left" w:pos="-2880"/>
          <w:tab w:val="left" w:pos="1080"/>
        </w:tabs>
        <w:ind w:left="0" w:firstLine="709"/>
        <w:jc w:val="both"/>
        <w:rPr>
          <w:sz w:val="22"/>
          <w:szCs w:val="22"/>
        </w:rPr>
      </w:pPr>
      <w:r w:rsidRPr="00534037">
        <w:rPr>
          <w:sz w:val="22"/>
          <w:szCs w:val="22"/>
        </w:rPr>
        <w:t>Письмо Минобрнауки от 29.05.2007 № 03-1180 «О реализации средне</w:t>
      </w:r>
      <w:r w:rsidR="000D172B" w:rsidRPr="00534037">
        <w:rPr>
          <w:sz w:val="22"/>
          <w:szCs w:val="22"/>
        </w:rPr>
        <w:t xml:space="preserve">го </w:t>
      </w:r>
      <w:r w:rsidRPr="00534037">
        <w:rPr>
          <w:sz w:val="22"/>
          <w:szCs w:val="22"/>
        </w:rPr>
        <w:t xml:space="preserve">полного(общего)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 </w:t>
      </w:r>
    </w:p>
    <w:p w:rsidR="005F0B57" w:rsidRPr="00534037" w:rsidRDefault="005F0B57" w:rsidP="00DA6FD8">
      <w:pPr>
        <w:tabs>
          <w:tab w:val="left" w:pos="540"/>
        </w:tabs>
        <w:ind w:firstLine="709"/>
        <w:jc w:val="both"/>
        <w:rPr>
          <w:color w:val="0000FF"/>
          <w:sz w:val="22"/>
          <w:szCs w:val="22"/>
          <w:u w:val="single"/>
        </w:rPr>
      </w:pPr>
      <w:r w:rsidRPr="00534037">
        <w:rPr>
          <w:color w:val="0000FF"/>
          <w:sz w:val="22"/>
          <w:szCs w:val="22"/>
          <w:u w:val="single"/>
        </w:rPr>
        <w:t>http://www.firo.ru/wp-content/uploads/2010/04/Рекомендации-МОН-2007.doc</w:t>
      </w:r>
    </w:p>
    <w:p w:rsidR="000D172B" w:rsidRPr="00534037" w:rsidRDefault="000D172B" w:rsidP="003140AE">
      <w:pPr>
        <w:numPr>
          <w:ilvl w:val="0"/>
          <w:numId w:val="2"/>
        </w:numPr>
        <w:tabs>
          <w:tab w:val="clear" w:pos="644"/>
          <w:tab w:val="left" w:pos="-2880"/>
          <w:tab w:val="left" w:pos="1080"/>
        </w:tabs>
        <w:ind w:left="0" w:firstLine="709"/>
        <w:jc w:val="both"/>
        <w:rPr>
          <w:sz w:val="22"/>
          <w:szCs w:val="22"/>
        </w:rPr>
      </w:pPr>
      <w:r w:rsidRPr="00534037">
        <w:rPr>
          <w:sz w:val="22"/>
          <w:szCs w:val="22"/>
        </w:rPr>
        <w:t>Разъяснения по реализации федерального государственного образовательного стандарта среднего (полного) общего образования (профильное обучение) в пределах основных профессиональных образовательных программ начального профессионального или среднего профессионального образования,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 (Научно-методический совет Центра начального, среднего, высшего и дополнительного профессион</w:t>
      </w:r>
      <w:r w:rsidR="00E42832">
        <w:rPr>
          <w:sz w:val="22"/>
          <w:szCs w:val="22"/>
        </w:rPr>
        <w:t xml:space="preserve">ального образования ФГУ «ФИРО». </w:t>
      </w:r>
      <w:r w:rsidRPr="00534037">
        <w:rPr>
          <w:sz w:val="22"/>
          <w:szCs w:val="22"/>
        </w:rPr>
        <w:t>Протокол № 1 от 03.02.2011 г.)</w:t>
      </w:r>
    </w:p>
    <w:p w:rsidR="000D172B" w:rsidRPr="00534037" w:rsidRDefault="000D172B" w:rsidP="003140AE">
      <w:pPr>
        <w:tabs>
          <w:tab w:val="left" w:pos="540"/>
          <w:tab w:val="left" w:pos="1080"/>
        </w:tabs>
        <w:ind w:firstLine="709"/>
        <w:jc w:val="both"/>
        <w:rPr>
          <w:color w:val="0000FF"/>
          <w:sz w:val="22"/>
          <w:szCs w:val="22"/>
          <w:u w:val="single"/>
        </w:rPr>
      </w:pPr>
      <w:r w:rsidRPr="00534037">
        <w:rPr>
          <w:color w:val="0000FF"/>
          <w:sz w:val="22"/>
          <w:szCs w:val="22"/>
          <w:u w:val="single"/>
        </w:rPr>
        <w:t>http://www.firo.ru/wp-content/uploads/2010/04/п.8-Разъяснения-для-сайта-</w:t>
      </w:r>
      <w:r w:rsidR="00DA6FD8">
        <w:rPr>
          <w:color w:val="0000FF"/>
          <w:sz w:val="22"/>
          <w:szCs w:val="22"/>
          <w:u w:val="single"/>
        </w:rPr>
        <w:t xml:space="preserve"> </w:t>
      </w:r>
      <w:r w:rsidRPr="00534037">
        <w:rPr>
          <w:color w:val="0000FF"/>
          <w:sz w:val="22"/>
          <w:szCs w:val="22"/>
          <w:u w:val="single"/>
        </w:rPr>
        <w:t>ФИРО_-2011-г..doc</w:t>
      </w:r>
    </w:p>
    <w:p w:rsidR="000D172B" w:rsidRPr="00534037" w:rsidRDefault="000D172B" w:rsidP="003140AE">
      <w:pPr>
        <w:numPr>
          <w:ilvl w:val="0"/>
          <w:numId w:val="2"/>
        </w:numPr>
        <w:tabs>
          <w:tab w:val="clear" w:pos="644"/>
          <w:tab w:val="left" w:pos="-2880"/>
          <w:tab w:val="left" w:pos="1080"/>
        </w:tabs>
        <w:ind w:left="0" w:firstLine="709"/>
        <w:jc w:val="both"/>
        <w:rPr>
          <w:sz w:val="22"/>
          <w:szCs w:val="22"/>
        </w:rPr>
      </w:pPr>
      <w:r w:rsidRPr="00534037">
        <w:rPr>
          <w:sz w:val="22"/>
          <w:szCs w:val="22"/>
        </w:rPr>
        <w:t>Башмаков М.И., Луканкин А.Г. Примерная программа учебной дициплины математика для профессий начального профессионального образования и специальностей среднего профессионального образования. – М.: ФГУ «ФИРО» Минобрнауки России, 2008</w:t>
      </w:r>
    </w:p>
    <w:p w:rsidR="000D172B" w:rsidRPr="00534037" w:rsidRDefault="000D172B" w:rsidP="003140AE">
      <w:pPr>
        <w:tabs>
          <w:tab w:val="left" w:pos="540"/>
          <w:tab w:val="left" w:pos="1080"/>
        </w:tabs>
        <w:ind w:firstLine="709"/>
        <w:jc w:val="both"/>
        <w:rPr>
          <w:color w:val="0000FF"/>
          <w:sz w:val="22"/>
          <w:szCs w:val="22"/>
          <w:u w:val="single"/>
        </w:rPr>
      </w:pPr>
      <w:r w:rsidRPr="00534037">
        <w:rPr>
          <w:color w:val="0000FF"/>
          <w:sz w:val="22"/>
          <w:szCs w:val="22"/>
          <w:u w:val="single"/>
        </w:rPr>
        <w:t>http://www.morb.ru/professional/spo/prog/mat.doc</w:t>
      </w:r>
    </w:p>
    <w:p w:rsidR="000D172B" w:rsidRPr="00534037" w:rsidRDefault="000D172B" w:rsidP="003140AE">
      <w:pPr>
        <w:numPr>
          <w:ilvl w:val="0"/>
          <w:numId w:val="2"/>
        </w:numPr>
        <w:tabs>
          <w:tab w:val="clear" w:pos="644"/>
          <w:tab w:val="left" w:pos="-2880"/>
          <w:tab w:val="left" w:pos="1080"/>
        </w:tabs>
        <w:ind w:left="0" w:firstLine="709"/>
        <w:jc w:val="both"/>
        <w:rPr>
          <w:sz w:val="22"/>
          <w:szCs w:val="22"/>
        </w:rPr>
      </w:pPr>
      <w:r w:rsidRPr="00534037">
        <w:rPr>
          <w:sz w:val="22"/>
          <w:szCs w:val="22"/>
        </w:rPr>
        <w:t>Письмо департамента образования Ярославской области № 01-10 от 12.01.2006 «Рекомендации по разработке и утверждению рабочих программ учебных курсов».</w:t>
      </w:r>
    </w:p>
    <w:p w:rsidR="000D172B" w:rsidRPr="00534037" w:rsidRDefault="000D172B" w:rsidP="00DA6FD8">
      <w:pPr>
        <w:tabs>
          <w:tab w:val="left" w:pos="540"/>
        </w:tabs>
        <w:ind w:firstLine="709"/>
        <w:jc w:val="both"/>
        <w:rPr>
          <w:color w:val="0000FF"/>
          <w:sz w:val="22"/>
          <w:szCs w:val="22"/>
          <w:u w:val="single"/>
        </w:rPr>
      </w:pPr>
      <w:r w:rsidRPr="00534037">
        <w:rPr>
          <w:color w:val="0000FF"/>
          <w:sz w:val="22"/>
          <w:szCs w:val="22"/>
          <w:u w:val="single"/>
        </w:rPr>
        <w:t>http://www.depedu.yar.ru/de/orders/prik_06.shtml</w:t>
      </w:r>
    </w:p>
    <w:p w:rsidR="003C00E5" w:rsidRPr="00534037" w:rsidRDefault="003C00E5" w:rsidP="00DA6FD8">
      <w:pPr>
        <w:tabs>
          <w:tab w:val="left" w:pos="540"/>
        </w:tabs>
        <w:ind w:firstLine="709"/>
        <w:jc w:val="both"/>
        <w:rPr>
          <w:i/>
          <w:sz w:val="22"/>
          <w:szCs w:val="22"/>
        </w:rPr>
      </w:pPr>
    </w:p>
    <w:p w:rsidR="00F07542" w:rsidRPr="00DB6D01" w:rsidRDefault="00F07542" w:rsidP="00DA6FD8">
      <w:pPr>
        <w:tabs>
          <w:tab w:val="left" w:pos="540"/>
        </w:tabs>
        <w:ind w:firstLine="709"/>
        <w:jc w:val="right"/>
        <w:rPr>
          <w:sz w:val="28"/>
          <w:szCs w:val="28"/>
        </w:rPr>
      </w:pPr>
      <w:r w:rsidRPr="00DB6D01">
        <w:rPr>
          <w:sz w:val="28"/>
          <w:szCs w:val="28"/>
        </w:rPr>
        <w:t>Приложение 2</w:t>
      </w:r>
    </w:p>
    <w:p w:rsidR="003E6A6A" w:rsidRPr="003E6A6A" w:rsidRDefault="003E6A6A" w:rsidP="00DA6FD8">
      <w:pPr>
        <w:tabs>
          <w:tab w:val="left" w:pos="540"/>
        </w:tabs>
        <w:ind w:firstLine="709"/>
        <w:jc w:val="right"/>
        <w:rPr>
          <w:sz w:val="8"/>
          <w:szCs w:val="8"/>
        </w:rPr>
      </w:pPr>
    </w:p>
    <w:p w:rsidR="00E42832" w:rsidRPr="00DC77DD" w:rsidRDefault="00DC4793" w:rsidP="00DA6FD8">
      <w:pPr>
        <w:ind w:firstLine="709"/>
        <w:jc w:val="center"/>
        <w:outlineLvl w:val="0"/>
        <w:rPr>
          <w:b/>
          <w:sz w:val="28"/>
          <w:szCs w:val="28"/>
        </w:rPr>
      </w:pPr>
      <w:r w:rsidRPr="00DC77DD">
        <w:rPr>
          <w:b/>
          <w:sz w:val="28"/>
          <w:szCs w:val="28"/>
        </w:rPr>
        <w:t>Содержательные компоненты стандарта по математике</w:t>
      </w:r>
      <w:r w:rsidR="0067374C" w:rsidRPr="00DC77DD">
        <w:rPr>
          <w:b/>
          <w:sz w:val="28"/>
          <w:szCs w:val="28"/>
        </w:rPr>
        <w:t xml:space="preserve">, </w:t>
      </w:r>
    </w:p>
    <w:p w:rsidR="00E42832" w:rsidRPr="00DC77DD" w:rsidRDefault="0067374C" w:rsidP="00DA6FD8">
      <w:pPr>
        <w:ind w:firstLine="709"/>
        <w:jc w:val="center"/>
        <w:outlineLvl w:val="0"/>
        <w:rPr>
          <w:b/>
          <w:sz w:val="28"/>
          <w:szCs w:val="28"/>
        </w:rPr>
      </w:pPr>
      <w:r w:rsidRPr="00DC77DD">
        <w:rPr>
          <w:b/>
          <w:sz w:val="28"/>
          <w:szCs w:val="28"/>
        </w:rPr>
        <w:t>реализующие вероятностно-статистическую линию</w:t>
      </w:r>
      <w:r w:rsidR="00F60835" w:rsidRPr="00DC77DD">
        <w:rPr>
          <w:b/>
          <w:sz w:val="28"/>
          <w:szCs w:val="28"/>
        </w:rPr>
        <w:t>,</w:t>
      </w:r>
      <w:r w:rsidRPr="00DC77DD">
        <w:rPr>
          <w:b/>
          <w:sz w:val="28"/>
          <w:szCs w:val="28"/>
        </w:rPr>
        <w:t xml:space="preserve"> </w:t>
      </w:r>
    </w:p>
    <w:p w:rsidR="00FC5FBE" w:rsidRPr="0029339B" w:rsidRDefault="0067374C" w:rsidP="00DA6FD8">
      <w:pPr>
        <w:ind w:firstLine="709"/>
        <w:jc w:val="center"/>
        <w:outlineLvl w:val="0"/>
        <w:rPr>
          <w:b/>
        </w:rPr>
      </w:pPr>
      <w:r w:rsidRPr="00DC77DD">
        <w:rPr>
          <w:b/>
          <w:sz w:val="28"/>
          <w:szCs w:val="28"/>
        </w:rPr>
        <w:t>и требования к уровню подготовки выпускников</w:t>
      </w:r>
    </w:p>
    <w:p w:rsidR="0067374C" w:rsidRPr="00E42832" w:rsidRDefault="0067374C" w:rsidP="00DA6FD8">
      <w:pPr>
        <w:ind w:firstLine="709"/>
        <w:jc w:val="center"/>
        <w:outlineLvl w:val="0"/>
        <w:rPr>
          <w:sz w:val="12"/>
          <w:szCs w:val="12"/>
        </w:rPr>
      </w:pPr>
    </w:p>
    <w:p w:rsidR="009B2E11" w:rsidRPr="003E6A6A" w:rsidRDefault="009B2E11" w:rsidP="00DA6FD8">
      <w:pPr>
        <w:ind w:firstLine="709"/>
        <w:jc w:val="center"/>
        <w:outlineLvl w:val="0"/>
      </w:pPr>
      <w:r w:rsidRPr="003E6A6A">
        <w:t>Основное общее образование</w:t>
      </w:r>
    </w:p>
    <w:p w:rsidR="00E42832" w:rsidRPr="00E42832" w:rsidRDefault="00E42832" w:rsidP="00E42832">
      <w:pPr>
        <w:ind w:firstLine="709"/>
        <w:jc w:val="center"/>
        <w:outlineLvl w:val="0"/>
        <w:rPr>
          <w:b/>
          <w:sz w:val="10"/>
          <w:szCs w:val="10"/>
        </w:rPr>
      </w:pPr>
    </w:p>
    <w:p w:rsidR="00E42832" w:rsidRDefault="0067374C" w:rsidP="00E42832">
      <w:pPr>
        <w:pStyle w:val="af6"/>
        <w:widowControl w:val="0"/>
        <w:ind w:firstLine="709"/>
        <w:jc w:val="center"/>
        <w:rPr>
          <w:rFonts w:ascii="Times New Roman" w:hAnsi="Times New Roman"/>
          <w:b/>
          <w:sz w:val="24"/>
          <w:szCs w:val="24"/>
        </w:rPr>
      </w:pPr>
      <w:r w:rsidRPr="0029339B">
        <w:rPr>
          <w:rFonts w:ascii="Times New Roman" w:hAnsi="Times New Roman"/>
          <w:b/>
          <w:sz w:val="24"/>
          <w:szCs w:val="24"/>
        </w:rPr>
        <w:t>ЭЛЕМЕНТЫ ЛОГИКИ, КОМБИНАТОРИКИ,</w:t>
      </w:r>
    </w:p>
    <w:p w:rsidR="0067374C" w:rsidRDefault="0067374C" w:rsidP="00E42832">
      <w:pPr>
        <w:pStyle w:val="af6"/>
        <w:widowControl w:val="0"/>
        <w:ind w:firstLine="709"/>
        <w:jc w:val="center"/>
        <w:rPr>
          <w:rFonts w:ascii="Times New Roman" w:hAnsi="Times New Roman"/>
          <w:b/>
          <w:sz w:val="24"/>
          <w:szCs w:val="24"/>
        </w:rPr>
      </w:pPr>
      <w:r w:rsidRPr="0029339B">
        <w:rPr>
          <w:rFonts w:ascii="Times New Roman" w:hAnsi="Times New Roman"/>
          <w:b/>
          <w:sz w:val="24"/>
          <w:szCs w:val="24"/>
        </w:rPr>
        <w:t>СТАТИСТИКИ И ТЕОРИИ ВЕРОЯТНОСТЕЙ</w:t>
      </w:r>
    </w:p>
    <w:p w:rsidR="00E42832" w:rsidRPr="00E42832" w:rsidRDefault="00E42832" w:rsidP="00E42832">
      <w:pPr>
        <w:pStyle w:val="af6"/>
        <w:widowControl w:val="0"/>
        <w:ind w:firstLine="709"/>
        <w:jc w:val="center"/>
        <w:rPr>
          <w:rFonts w:ascii="Times New Roman" w:hAnsi="Times New Roman"/>
          <w:b/>
          <w:sz w:val="10"/>
          <w:szCs w:val="10"/>
        </w:rPr>
      </w:pPr>
    </w:p>
    <w:p w:rsidR="0067374C" w:rsidRPr="0029339B" w:rsidRDefault="0067374C" w:rsidP="00DA6FD8">
      <w:pPr>
        <w:pStyle w:val="NR"/>
        <w:widowControl w:val="0"/>
        <w:overflowPunct w:val="0"/>
        <w:autoSpaceDE w:val="0"/>
        <w:autoSpaceDN w:val="0"/>
        <w:adjustRightInd w:val="0"/>
        <w:ind w:firstLine="709"/>
        <w:jc w:val="both"/>
        <w:textAlignment w:val="baseline"/>
        <w:rPr>
          <w:color w:val="000000"/>
          <w:szCs w:val="24"/>
        </w:rPr>
      </w:pPr>
      <w:r w:rsidRPr="0029339B">
        <w:rPr>
          <w:b/>
          <w:color w:val="000000"/>
          <w:szCs w:val="24"/>
        </w:rPr>
        <w:t>Доказательство.</w:t>
      </w:r>
      <w:r w:rsidRPr="0029339B">
        <w:rPr>
          <w:color w:val="000000"/>
          <w:szCs w:val="24"/>
        </w:rPr>
        <w:t xml:space="preserve"> Определения, доказательства, аксиомы и теоремы; следствия. </w:t>
      </w:r>
      <w:r w:rsidRPr="0029339B">
        <w:rPr>
          <w:i/>
          <w:color w:val="000000"/>
          <w:szCs w:val="24"/>
        </w:rPr>
        <w:t>Необходимые и достаточные условия.</w:t>
      </w:r>
      <w:r w:rsidRPr="0029339B">
        <w:rPr>
          <w:color w:val="000000"/>
          <w:szCs w:val="24"/>
        </w:rPr>
        <w:t xml:space="preserve"> Контрпример. Доказательство от противного. Прямая и обратная теоремы. </w:t>
      </w:r>
    </w:p>
    <w:p w:rsidR="0067374C" w:rsidRPr="0029339B" w:rsidRDefault="0067374C" w:rsidP="00DA6FD8">
      <w:pPr>
        <w:pStyle w:val="NR"/>
        <w:widowControl w:val="0"/>
        <w:overflowPunct w:val="0"/>
        <w:autoSpaceDE w:val="0"/>
        <w:autoSpaceDN w:val="0"/>
        <w:adjustRightInd w:val="0"/>
        <w:ind w:firstLine="709"/>
        <w:jc w:val="both"/>
        <w:textAlignment w:val="baseline"/>
        <w:rPr>
          <w:i/>
          <w:color w:val="000000"/>
          <w:szCs w:val="24"/>
        </w:rPr>
      </w:pPr>
      <w:r w:rsidRPr="0029339B">
        <w:rPr>
          <w:i/>
          <w:color w:val="000000"/>
          <w:szCs w:val="24"/>
        </w:rPr>
        <w:t>Понятие об аксиоматике и аксиоматическом построении геометрии. Пятый постулат Эвклида и его история.</w:t>
      </w:r>
    </w:p>
    <w:p w:rsidR="0067374C" w:rsidRPr="0029339B" w:rsidRDefault="0067374C" w:rsidP="00DA6FD8">
      <w:pPr>
        <w:pStyle w:val="NR"/>
        <w:widowControl w:val="0"/>
        <w:overflowPunct w:val="0"/>
        <w:autoSpaceDE w:val="0"/>
        <w:autoSpaceDN w:val="0"/>
        <w:adjustRightInd w:val="0"/>
        <w:ind w:firstLine="709"/>
        <w:jc w:val="both"/>
        <w:textAlignment w:val="baseline"/>
        <w:rPr>
          <w:i/>
          <w:color w:val="000000"/>
          <w:szCs w:val="24"/>
        </w:rPr>
      </w:pPr>
      <w:r w:rsidRPr="0029339B">
        <w:rPr>
          <w:b/>
          <w:color w:val="000000"/>
          <w:szCs w:val="24"/>
        </w:rPr>
        <w:t>Множества и комбинаторика.</w:t>
      </w:r>
      <w:r w:rsidRPr="0029339B">
        <w:rPr>
          <w:color w:val="000000"/>
          <w:szCs w:val="24"/>
        </w:rPr>
        <w:t xml:space="preserve"> </w:t>
      </w:r>
      <w:r w:rsidRPr="0029339B">
        <w:rPr>
          <w:i/>
          <w:color w:val="000000"/>
          <w:szCs w:val="24"/>
        </w:rPr>
        <w:t>Множество. Элемент множества, подмножество. Объединение и пересечение множеств. Диаграммы Эйлера.</w:t>
      </w:r>
    </w:p>
    <w:p w:rsidR="0067374C" w:rsidRPr="0029339B" w:rsidRDefault="0067374C" w:rsidP="00DA6FD8">
      <w:pPr>
        <w:pStyle w:val="NR"/>
        <w:widowControl w:val="0"/>
        <w:overflowPunct w:val="0"/>
        <w:autoSpaceDE w:val="0"/>
        <w:autoSpaceDN w:val="0"/>
        <w:adjustRightInd w:val="0"/>
        <w:ind w:firstLine="709"/>
        <w:jc w:val="both"/>
        <w:textAlignment w:val="baseline"/>
        <w:rPr>
          <w:color w:val="000000"/>
          <w:szCs w:val="24"/>
        </w:rPr>
      </w:pPr>
      <w:r w:rsidRPr="0029339B">
        <w:rPr>
          <w:color w:val="000000"/>
          <w:szCs w:val="24"/>
        </w:rPr>
        <w:t xml:space="preserve">Примеры решения комбинаторных задач: перебор вариантов, правило умножения. </w:t>
      </w:r>
    </w:p>
    <w:p w:rsidR="0067374C" w:rsidRPr="0029339B" w:rsidRDefault="0067374C" w:rsidP="00DA6FD8">
      <w:pPr>
        <w:pStyle w:val="NR"/>
        <w:widowControl w:val="0"/>
        <w:overflowPunct w:val="0"/>
        <w:autoSpaceDE w:val="0"/>
        <w:autoSpaceDN w:val="0"/>
        <w:adjustRightInd w:val="0"/>
        <w:ind w:firstLine="709"/>
        <w:jc w:val="both"/>
        <w:textAlignment w:val="baseline"/>
        <w:rPr>
          <w:color w:val="000000"/>
          <w:szCs w:val="24"/>
        </w:rPr>
      </w:pPr>
      <w:r w:rsidRPr="0029339B">
        <w:rPr>
          <w:b/>
          <w:color w:val="000000"/>
          <w:szCs w:val="24"/>
        </w:rPr>
        <w:t>Статистические данные.</w:t>
      </w:r>
      <w:r w:rsidRPr="0029339B">
        <w:rPr>
          <w:color w:val="000000"/>
          <w:szCs w:val="24"/>
        </w:rPr>
        <w:t xml:space="preserve"> Представление данных в виде таблиц, диаграмм, графиков. Средние результатов измерений. Понятие о статистическом выводе на основе выборки.</w:t>
      </w:r>
    </w:p>
    <w:p w:rsidR="0067374C" w:rsidRPr="0029339B" w:rsidRDefault="0067374C" w:rsidP="00DA6FD8">
      <w:pPr>
        <w:pStyle w:val="NR"/>
        <w:widowControl w:val="0"/>
        <w:overflowPunct w:val="0"/>
        <w:autoSpaceDE w:val="0"/>
        <w:autoSpaceDN w:val="0"/>
        <w:adjustRightInd w:val="0"/>
        <w:ind w:firstLine="709"/>
        <w:jc w:val="both"/>
        <w:textAlignment w:val="baseline"/>
        <w:rPr>
          <w:color w:val="000000"/>
          <w:szCs w:val="24"/>
        </w:rPr>
      </w:pPr>
      <w:r w:rsidRPr="0029339B">
        <w:rPr>
          <w:color w:val="000000"/>
          <w:szCs w:val="24"/>
        </w:rPr>
        <w:t>Понятие и примеры случайных событий.</w:t>
      </w:r>
    </w:p>
    <w:p w:rsidR="0067374C" w:rsidRPr="0029339B" w:rsidRDefault="0067374C" w:rsidP="00DA6FD8">
      <w:pPr>
        <w:pStyle w:val="NR"/>
        <w:widowControl w:val="0"/>
        <w:overflowPunct w:val="0"/>
        <w:autoSpaceDE w:val="0"/>
        <w:autoSpaceDN w:val="0"/>
        <w:adjustRightInd w:val="0"/>
        <w:ind w:firstLine="709"/>
        <w:jc w:val="both"/>
        <w:textAlignment w:val="baseline"/>
        <w:rPr>
          <w:color w:val="000000"/>
          <w:szCs w:val="24"/>
        </w:rPr>
      </w:pPr>
      <w:r w:rsidRPr="0029339B">
        <w:rPr>
          <w:b/>
          <w:color w:val="000000"/>
          <w:szCs w:val="24"/>
        </w:rPr>
        <w:t>Вероятность.</w:t>
      </w:r>
      <w:r w:rsidRPr="0029339B">
        <w:rPr>
          <w:color w:val="000000"/>
          <w:szCs w:val="24"/>
        </w:rPr>
        <w:t xml:space="preserve"> Частота события, вероятность. Равновозможные события и подсчет их вероятности. Представление о геометрической вероятности.</w:t>
      </w:r>
    </w:p>
    <w:p w:rsidR="00E42832" w:rsidRPr="00E42832" w:rsidRDefault="00E42832" w:rsidP="00DA6FD8">
      <w:pPr>
        <w:pStyle w:val="2"/>
        <w:spacing w:before="0" w:after="0"/>
        <w:ind w:firstLine="709"/>
        <w:jc w:val="center"/>
        <w:rPr>
          <w:rFonts w:ascii="Times New Roman" w:hAnsi="Times New Roman"/>
          <w:i w:val="0"/>
          <w:sz w:val="16"/>
          <w:szCs w:val="16"/>
        </w:rPr>
      </w:pPr>
    </w:p>
    <w:p w:rsidR="00E42832" w:rsidRDefault="0067374C" w:rsidP="00DA6FD8">
      <w:pPr>
        <w:pStyle w:val="2"/>
        <w:spacing w:before="0" w:after="0"/>
        <w:ind w:firstLine="709"/>
        <w:jc w:val="center"/>
        <w:rPr>
          <w:rFonts w:ascii="Times New Roman" w:hAnsi="Times New Roman"/>
          <w:i w:val="0"/>
          <w:sz w:val="24"/>
          <w:szCs w:val="24"/>
        </w:rPr>
      </w:pPr>
      <w:r w:rsidRPr="0029339B">
        <w:rPr>
          <w:rFonts w:ascii="Times New Roman" w:hAnsi="Times New Roman"/>
          <w:i w:val="0"/>
          <w:sz w:val="24"/>
          <w:szCs w:val="24"/>
        </w:rPr>
        <w:t>ТРЕБОВАНИЯ К УРОВНЮ</w:t>
      </w:r>
    </w:p>
    <w:p w:rsidR="0067374C" w:rsidRDefault="0067374C" w:rsidP="00DA6FD8">
      <w:pPr>
        <w:pStyle w:val="2"/>
        <w:spacing w:before="0" w:after="0"/>
        <w:ind w:firstLine="709"/>
        <w:jc w:val="center"/>
        <w:rPr>
          <w:rFonts w:ascii="Times New Roman" w:hAnsi="Times New Roman"/>
          <w:i w:val="0"/>
          <w:sz w:val="24"/>
          <w:szCs w:val="24"/>
        </w:rPr>
      </w:pPr>
      <w:r w:rsidRPr="00E42832">
        <w:rPr>
          <w:rFonts w:ascii="Times New Roman" w:hAnsi="Times New Roman"/>
          <w:i w:val="0"/>
          <w:sz w:val="24"/>
          <w:szCs w:val="24"/>
        </w:rPr>
        <w:t>ПОДГОТОВКИ ВЫПУСКНИКОВ</w:t>
      </w:r>
    </w:p>
    <w:p w:rsidR="00E42832" w:rsidRPr="00E42832" w:rsidRDefault="00E42832" w:rsidP="00E42832">
      <w:pPr>
        <w:rPr>
          <w:sz w:val="10"/>
          <w:szCs w:val="10"/>
        </w:rPr>
      </w:pPr>
    </w:p>
    <w:p w:rsidR="00892DD6" w:rsidRPr="00E42832" w:rsidRDefault="00892DD6" w:rsidP="00DA6FD8">
      <w:pPr>
        <w:ind w:firstLine="709"/>
        <w:jc w:val="both"/>
      </w:pPr>
      <w:r w:rsidRPr="00E42832">
        <w:t>Хотелось бы получить помощь при составлении</w:t>
      </w:r>
      <w:r w:rsidR="006E446B" w:rsidRPr="00E42832">
        <w:t xml:space="preserve"> этого раздела в рабочих программах по классам. А это на ступень.</w:t>
      </w:r>
    </w:p>
    <w:p w:rsidR="0067374C" w:rsidRPr="0029339B" w:rsidRDefault="0067374C" w:rsidP="00DA6FD8">
      <w:pPr>
        <w:ind w:firstLine="709"/>
        <w:jc w:val="both"/>
        <w:rPr>
          <w:b/>
          <w:i/>
        </w:rPr>
      </w:pPr>
      <w:r w:rsidRPr="0029339B">
        <w:rPr>
          <w:b/>
          <w:i/>
        </w:rPr>
        <w:t>В результате изучения математики ученик должен</w:t>
      </w:r>
      <w:r w:rsidR="00DA6FD8">
        <w:rPr>
          <w:b/>
          <w:i/>
        </w:rPr>
        <w:t xml:space="preserve"> </w:t>
      </w:r>
      <w:r w:rsidRPr="0029339B">
        <w:rPr>
          <w:b/>
        </w:rPr>
        <w:t>знать/понимать</w:t>
      </w:r>
      <w:r w:rsidRPr="0029339B">
        <w:rPr>
          <w:rStyle w:val="ad"/>
          <w:b/>
        </w:rPr>
        <w:footnoteReference w:id="1"/>
      </w:r>
    </w:p>
    <w:p w:rsidR="0067374C" w:rsidRPr="0029339B" w:rsidRDefault="0067374C" w:rsidP="009C61EF">
      <w:pPr>
        <w:numPr>
          <w:ilvl w:val="0"/>
          <w:numId w:val="3"/>
        </w:numPr>
        <w:tabs>
          <w:tab w:val="left" w:pos="900"/>
        </w:tabs>
        <w:ind w:left="0" w:firstLine="709"/>
        <w:jc w:val="both"/>
      </w:pPr>
      <w:r w:rsidRPr="0029339B">
        <w:t>вероятностный характер многих закономерностей окружающего мира; примеры статистических закономерностей и выводов;</w:t>
      </w:r>
    </w:p>
    <w:p w:rsidR="0067374C" w:rsidRPr="009C61EF" w:rsidRDefault="009C61EF" w:rsidP="00DA6FD8">
      <w:pPr>
        <w:ind w:firstLine="709"/>
        <w:jc w:val="both"/>
        <w:rPr>
          <w:i/>
        </w:rPr>
      </w:pPr>
      <w:r>
        <w:rPr>
          <w:b/>
        </w:rPr>
        <w:br w:type="page"/>
      </w:r>
      <w:r w:rsidR="0067374C" w:rsidRPr="009C61EF">
        <w:rPr>
          <w:i/>
        </w:rPr>
        <w:t>уметь</w:t>
      </w:r>
    </w:p>
    <w:p w:rsidR="0067374C" w:rsidRPr="0029339B" w:rsidRDefault="0067374C" w:rsidP="00E42832">
      <w:pPr>
        <w:numPr>
          <w:ilvl w:val="0"/>
          <w:numId w:val="3"/>
        </w:numPr>
        <w:tabs>
          <w:tab w:val="left" w:pos="900"/>
        </w:tabs>
        <w:ind w:left="0" w:firstLine="709"/>
        <w:jc w:val="both"/>
      </w:pPr>
      <w:r w:rsidRPr="0029339B">
        <w:t xml:space="preserve">проводить несложные доказательства, получать простейшие следствия из известных или ранее полученных утверждений, оценивать логическую правильность рассуждений, использовать примеры для иллюстрации и контрпримеры для опровержения утверждений; </w:t>
      </w:r>
    </w:p>
    <w:p w:rsidR="0067374C" w:rsidRPr="0029339B" w:rsidRDefault="0067374C" w:rsidP="00E42832">
      <w:pPr>
        <w:numPr>
          <w:ilvl w:val="0"/>
          <w:numId w:val="3"/>
        </w:numPr>
        <w:tabs>
          <w:tab w:val="left" w:pos="900"/>
        </w:tabs>
        <w:ind w:left="0" w:firstLine="709"/>
        <w:jc w:val="both"/>
      </w:pPr>
      <w:r w:rsidRPr="0029339B">
        <w:t>извлекать информацию, представленную в таблицах, на диаграммах, графиках; составлять таблицы, строить диаграммы и графики;</w:t>
      </w:r>
    </w:p>
    <w:p w:rsidR="0067374C" w:rsidRPr="0029339B" w:rsidRDefault="0067374C" w:rsidP="00E42832">
      <w:pPr>
        <w:numPr>
          <w:ilvl w:val="0"/>
          <w:numId w:val="3"/>
        </w:numPr>
        <w:tabs>
          <w:tab w:val="left" w:pos="900"/>
        </w:tabs>
        <w:ind w:left="0" w:firstLine="709"/>
        <w:jc w:val="both"/>
      </w:pPr>
      <w:r w:rsidRPr="0029339B">
        <w:t>решать комбинаторные задачи путем систематического перебора возможных вариантов, а также с использованием правила умножения;</w:t>
      </w:r>
    </w:p>
    <w:p w:rsidR="0067374C" w:rsidRPr="0029339B" w:rsidRDefault="0067374C" w:rsidP="00E42832">
      <w:pPr>
        <w:numPr>
          <w:ilvl w:val="0"/>
          <w:numId w:val="3"/>
        </w:numPr>
        <w:tabs>
          <w:tab w:val="left" w:pos="900"/>
        </w:tabs>
        <w:ind w:left="0" w:firstLine="709"/>
        <w:jc w:val="both"/>
      </w:pPr>
      <w:r w:rsidRPr="0029339B">
        <w:t>вычислять средние значения результатов измерений;</w:t>
      </w:r>
    </w:p>
    <w:p w:rsidR="0067374C" w:rsidRPr="0029339B" w:rsidRDefault="0067374C" w:rsidP="00E42832">
      <w:pPr>
        <w:numPr>
          <w:ilvl w:val="0"/>
          <w:numId w:val="3"/>
        </w:numPr>
        <w:tabs>
          <w:tab w:val="left" w:pos="900"/>
        </w:tabs>
        <w:ind w:left="0" w:firstLine="709"/>
        <w:jc w:val="both"/>
      </w:pPr>
      <w:r w:rsidRPr="0029339B">
        <w:t>находить частоту события, используя собственные наблюдения и готовые статистические данные;</w:t>
      </w:r>
    </w:p>
    <w:p w:rsidR="0067374C" w:rsidRPr="0029339B" w:rsidRDefault="0067374C" w:rsidP="00E42832">
      <w:pPr>
        <w:numPr>
          <w:ilvl w:val="0"/>
          <w:numId w:val="3"/>
        </w:numPr>
        <w:tabs>
          <w:tab w:val="left" w:pos="900"/>
        </w:tabs>
        <w:ind w:left="0" w:firstLine="709"/>
        <w:jc w:val="both"/>
      </w:pPr>
      <w:r w:rsidRPr="0029339B">
        <w:t>находить вероятности случайных событий в простейших случаях;</w:t>
      </w:r>
    </w:p>
    <w:p w:rsidR="0067374C" w:rsidRPr="009C61EF" w:rsidRDefault="0067374C" w:rsidP="00E42832">
      <w:pPr>
        <w:tabs>
          <w:tab w:val="left" w:pos="900"/>
        </w:tabs>
        <w:ind w:firstLine="709"/>
        <w:jc w:val="both"/>
        <w:rPr>
          <w:i/>
        </w:rPr>
      </w:pPr>
      <w:r w:rsidRPr="009C61EF">
        <w:rPr>
          <w:i/>
        </w:rPr>
        <w:t>использовать приобретенные знания и умения в практической деятельности и повседневной жизни</w:t>
      </w:r>
      <w:r w:rsidRPr="009C61EF">
        <w:rPr>
          <w:b/>
          <w:i/>
        </w:rPr>
        <w:t xml:space="preserve"> </w:t>
      </w:r>
      <w:r w:rsidRPr="009C61EF">
        <w:rPr>
          <w:i/>
        </w:rPr>
        <w:t>для:</w:t>
      </w:r>
    </w:p>
    <w:p w:rsidR="0067374C" w:rsidRPr="0029339B" w:rsidRDefault="0067374C" w:rsidP="00E42832">
      <w:pPr>
        <w:numPr>
          <w:ilvl w:val="0"/>
          <w:numId w:val="3"/>
        </w:numPr>
        <w:tabs>
          <w:tab w:val="left" w:pos="900"/>
        </w:tabs>
        <w:ind w:left="0" w:firstLine="709"/>
        <w:jc w:val="both"/>
      </w:pPr>
      <w:r w:rsidRPr="0029339B">
        <w:t>выстраивания аргументации при доказательстве (в форме монолога и диалога);</w:t>
      </w:r>
    </w:p>
    <w:p w:rsidR="0067374C" w:rsidRPr="0029339B" w:rsidRDefault="0067374C" w:rsidP="00E42832">
      <w:pPr>
        <w:numPr>
          <w:ilvl w:val="0"/>
          <w:numId w:val="3"/>
        </w:numPr>
        <w:tabs>
          <w:tab w:val="left" w:pos="900"/>
        </w:tabs>
        <w:ind w:left="0" w:firstLine="709"/>
        <w:jc w:val="both"/>
      </w:pPr>
      <w:r w:rsidRPr="0029339B">
        <w:t xml:space="preserve">распознавания логически некорректных рассуждений; </w:t>
      </w:r>
    </w:p>
    <w:p w:rsidR="0067374C" w:rsidRPr="0029339B" w:rsidRDefault="0067374C" w:rsidP="00E42832">
      <w:pPr>
        <w:numPr>
          <w:ilvl w:val="0"/>
          <w:numId w:val="3"/>
        </w:numPr>
        <w:tabs>
          <w:tab w:val="left" w:pos="900"/>
        </w:tabs>
        <w:ind w:left="0" w:firstLine="709"/>
        <w:jc w:val="both"/>
      </w:pPr>
      <w:r w:rsidRPr="0029339B">
        <w:t>записи математических утверждений, доказательств;</w:t>
      </w:r>
    </w:p>
    <w:p w:rsidR="0067374C" w:rsidRPr="0029339B" w:rsidRDefault="0067374C" w:rsidP="00E42832">
      <w:pPr>
        <w:numPr>
          <w:ilvl w:val="0"/>
          <w:numId w:val="3"/>
        </w:numPr>
        <w:tabs>
          <w:tab w:val="left" w:pos="900"/>
        </w:tabs>
        <w:ind w:left="0" w:firstLine="709"/>
        <w:jc w:val="both"/>
      </w:pPr>
      <w:r w:rsidRPr="0029339B">
        <w:t>анализа реальных числовых данных, представленных в виде диаграмм, графиков, таблиц;</w:t>
      </w:r>
    </w:p>
    <w:p w:rsidR="0067374C" w:rsidRPr="00E42832" w:rsidRDefault="0067374C" w:rsidP="00E42832">
      <w:pPr>
        <w:numPr>
          <w:ilvl w:val="0"/>
          <w:numId w:val="3"/>
        </w:numPr>
        <w:tabs>
          <w:tab w:val="left" w:pos="900"/>
        </w:tabs>
        <w:ind w:left="0" w:firstLine="709"/>
        <w:jc w:val="both"/>
        <w:rPr>
          <w:spacing w:val="-4"/>
        </w:rPr>
      </w:pPr>
      <w:r w:rsidRPr="00E42832">
        <w:rPr>
          <w:spacing w:val="-4"/>
        </w:rPr>
        <w:t>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67374C" w:rsidRPr="0029339B" w:rsidRDefault="0067374C" w:rsidP="00E42832">
      <w:pPr>
        <w:numPr>
          <w:ilvl w:val="0"/>
          <w:numId w:val="3"/>
        </w:numPr>
        <w:tabs>
          <w:tab w:val="left" w:pos="900"/>
        </w:tabs>
        <w:ind w:left="0" w:firstLine="709"/>
        <w:jc w:val="both"/>
      </w:pPr>
      <w:r w:rsidRPr="0029339B">
        <w:t>решения учебных и практических задач, требующих систематического перебора вариантов;</w:t>
      </w:r>
    </w:p>
    <w:p w:rsidR="0067374C" w:rsidRPr="0029339B" w:rsidRDefault="0067374C" w:rsidP="00E42832">
      <w:pPr>
        <w:numPr>
          <w:ilvl w:val="0"/>
          <w:numId w:val="3"/>
        </w:numPr>
        <w:tabs>
          <w:tab w:val="left" w:pos="900"/>
        </w:tabs>
        <w:ind w:left="0" w:firstLine="709"/>
        <w:jc w:val="both"/>
      </w:pPr>
      <w:r w:rsidRPr="0029339B">
        <w:t>сравнения шансов наступления случайных событий, оценки вероятности случайного события в практических ситуациях, сопоставления модели с реальной ситуацией;</w:t>
      </w:r>
    </w:p>
    <w:p w:rsidR="00BB10D1" w:rsidRPr="0029339B" w:rsidRDefault="0067374C" w:rsidP="00E42832">
      <w:pPr>
        <w:numPr>
          <w:ilvl w:val="0"/>
          <w:numId w:val="3"/>
        </w:numPr>
        <w:tabs>
          <w:tab w:val="left" w:pos="900"/>
        </w:tabs>
        <w:ind w:left="0" w:firstLine="709"/>
        <w:jc w:val="both"/>
      </w:pPr>
      <w:r w:rsidRPr="0029339B">
        <w:t>понимания статистических утверждений.</w:t>
      </w:r>
    </w:p>
    <w:p w:rsidR="00BB10D1" w:rsidRPr="00E42832" w:rsidRDefault="00BB10D1" w:rsidP="00DA6FD8">
      <w:pPr>
        <w:ind w:firstLine="709"/>
        <w:jc w:val="center"/>
        <w:outlineLvl w:val="0"/>
        <w:rPr>
          <w:b/>
          <w:sz w:val="16"/>
          <w:szCs w:val="16"/>
        </w:rPr>
      </w:pPr>
    </w:p>
    <w:p w:rsidR="006F5A05" w:rsidRPr="0029339B" w:rsidRDefault="006F5A05" w:rsidP="00DA6FD8">
      <w:pPr>
        <w:ind w:firstLine="709"/>
        <w:jc w:val="center"/>
        <w:outlineLvl w:val="0"/>
        <w:rPr>
          <w:b/>
        </w:rPr>
      </w:pPr>
      <w:r w:rsidRPr="0029339B">
        <w:rPr>
          <w:b/>
        </w:rPr>
        <w:t>Среднее (полное) общее образование</w:t>
      </w:r>
      <w:r w:rsidR="00F60835" w:rsidRPr="0029339B">
        <w:rPr>
          <w:b/>
        </w:rPr>
        <w:t xml:space="preserve"> </w:t>
      </w:r>
    </w:p>
    <w:p w:rsidR="00F60835" w:rsidRPr="009C61EF" w:rsidRDefault="00E42832" w:rsidP="009C61EF">
      <w:pPr>
        <w:pStyle w:val="5"/>
        <w:spacing w:before="0" w:after="0"/>
        <w:ind w:firstLine="709"/>
        <w:jc w:val="center"/>
        <w:rPr>
          <w:b w:val="0"/>
          <w:caps/>
          <w:sz w:val="24"/>
          <w:szCs w:val="24"/>
        </w:rPr>
      </w:pPr>
      <w:r w:rsidRPr="009C61EF">
        <w:rPr>
          <w:b w:val="0"/>
          <w:sz w:val="24"/>
          <w:szCs w:val="24"/>
        </w:rPr>
        <w:t>Базовый уровень</w:t>
      </w:r>
    </w:p>
    <w:p w:rsidR="00F60835" w:rsidRPr="009C61EF" w:rsidRDefault="00E42832" w:rsidP="00E42832">
      <w:pPr>
        <w:pStyle w:val="af6"/>
        <w:ind w:firstLine="709"/>
        <w:jc w:val="center"/>
        <w:rPr>
          <w:rFonts w:ascii="Times New Roman" w:hAnsi="Times New Roman"/>
          <w:b/>
          <w:i/>
          <w:sz w:val="24"/>
          <w:szCs w:val="24"/>
        </w:rPr>
      </w:pPr>
      <w:r w:rsidRPr="009C61EF">
        <w:rPr>
          <w:rFonts w:ascii="Times New Roman" w:hAnsi="Times New Roman"/>
          <w:b/>
          <w:i/>
          <w:sz w:val="24"/>
          <w:szCs w:val="24"/>
        </w:rPr>
        <w:t xml:space="preserve">Элементы комбинаторики, статистики и теории вероятностей </w:t>
      </w:r>
    </w:p>
    <w:p w:rsidR="00E42832" w:rsidRPr="009C61EF" w:rsidRDefault="00E42832" w:rsidP="00E42832">
      <w:pPr>
        <w:pStyle w:val="af6"/>
        <w:ind w:firstLine="709"/>
        <w:jc w:val="center"/>
        <w:rPr>
          <w:rFonts w:ascii="Times New Roman" w:hAnsi="Times New Roman"/>
          <w:b/>
          <w:i/>
          <w:sz w:val="10"/>
          <w:szCs w:val="10"/>
        </w:rPr>
      </w:pPr>
    </w:p>
    <w:p w:rsidR="00F60835" w:rsidRPr="00E42832" w:rsidRDefault="00F60835" w:rsidP="00DA6FD8">
      <w:pPr>
        <w:pStyle w:val="ab"/>
        <w:widowControl w:val="0"/>
        <w:spacing w:after="0"/>
        <w:ind w:left="0" w:firstLine="709"/>
        <w:jc w:val="both"/>
        <w:rPr>
          <w:spacing w:val="-6"/>
        </w:rPr>
      </w:pPr>
      <w:r w:rsidRPr="00E42832">
        <w:rPr>
          <w:spacing w:val="-6"/>
        </w:rPr>
        <w:t>Табличное и графическое представление данных.</w:t>
      </w:r>
      <w:r w:rsidRPr="00E42832">
        <w:rPr>
          <w:i/>
          <w:spacing w:val="-6"/>
        </w:rPr>
        <w:t xml:space="preserve"> Числовые характеристики рядов данных</w:t>
      </w:r>
      <w:r w:rsidRPr="00E42832">
        <w:rPr>
          <w:spacing w:val="-6"/>
        </w:rPr>
        <w:t>.</w:t>
      </w:r>
      <w:r w:rsidRPr="00E42832">
        <w:rPr>
          <w:i/>
          <w:spacing w:val="-6"/>
        </w:rPr>
        <w:t xml:space="preserve"> </w:t>
      </w:r>
    </w:p>
    <w:p w:rsidR="00F60835" w:rsidRPr="0029339B" w:rsidRDefault="00F60835" w:rsidP="00DA6FD8">
      <w:pPr>
        <w:pStyle w:val="ab"/>
        <w:widowControl w:val="0"/>
        <w:spacing w:after="0"/>
        <w:ind w:left="0" w:firstLine="709"/>
        <w:jc w:val="both"/>
        <w:rPr>
          <w:i/>
        </w:rPr>
      </w:pPr>
      <w:r w:rsidRPr="0029339B">
        <w:t>Поочередный и одновременный выбор нескольких элементов из конечного множества. Формулы числа перестановок, сочетаний, размещений. Решение комбинаторных задач. Формула бинома Ньютона. Свойства биномиальных коэффициентов. Треугольник Паскаля.</w:t>
      </w:r>
    </w:p>
    <w:p w:rsidR="00F60835" w:rsidRPr="0029339B" w:rsidRDefault="00F60835" w:rsidP="00DA6FD8">
      <w:pPr>
        <w:pStyle w:val="ab"/>
        <w:widowControl w:val="0"/>
        <w:spacing w:after="0"/>
        <w:ind w:left="0" w:firstLine="709"/>
        <w:jc w:val="both"/>
      </w:pPr>
      <w:r w:rsidRPr="0029339B">
        <w:t xml:space="preserve">Элементарные и сложные события. Рассмотрение случаев и вероятность суммы несовместных событий, вероятность противоположного события. </w:t>
      </w:r>
      <w:r w:rsidRPr="0029339B">
        <w:rPr>
          <w:i/>
        </w:rPr>
        <w:t>Понятие о независимости событий. Вероятность и статистическая частота наступления события</w:t>
      </w:r>
      <w:r w:rsidRPr="0029339B">
        <w:t>.</w:t>
      </w:r>
      <w:r w:rsidRPr="0029339B">
        <w:rPr>
          <w:i/>
        </w:rPr>
        <w:t xml:space="preserve"> </w:t>
      </w:r>
      <w:r w:rsidRPr="0029339B">
        <w:t>Решение практических задач с применением вероятностных методов.</w:t>
      </w:r>
    </w:p>
    <w:p w:rsidR="00E42832" w:rsidRPr="00E42832" w:rsidRDefault="00E42832" w:rsidP="00DA6FD8">
      <w:pPr>
        <w:pStyle w:val="2"/>
        <w:spacing w:before="0" w:after="0"/>
        <w:ind w:firstLine="709"/>
        <w:jc w:val="center"/>
        <w:rPr>
          <w:rFonts w:ascii="Times New Roman" w:hAnsi="Times New Roman"/>
          <w:i w:val="0"/>
          <w:sz w:val="16"/>
          <w:szCs w:val="16"/>
        </w:rPr>
      </w:pPr>
    </w:p>
    <w:p w:rsidR="00B60077" w:rsidRPr="009C61EF" w:rsidRDefault="009C61EF" w:rsidP="00DA6FD8">
      <w:pPr>
        <w:pStyle w:val="2"/>
        <w:spacing w:before="0" w:after="0"/>
        <w:ind w:firstLine="709"/>
        <w:jc w:val="center"/>
        <w:rPr>
          <w:rFonts w:ascii="Times New Roman" w:hAnsi="Times New Roman"/>
          <w:sz w:val="24"/>
          <w:szCs w:val="24"/>
        </w:rPr>
      </w:pPr>
      <w:r w:rsidRPr="009C61EF">
        <w:rPr>
          <w:rFonts w:ascii="Times New Roman" w:hAnsi="Times New Roman"/>
          <w:sz w:val="24"/>
          <w:szCs w:val="24"/>
        </w:rPr>
        <w:t xml:space="preserve">Требования к уровню подготовки выпускников </w:t>
      </w:r>
    </w:p>
    <w:p w:rsidR="00F60835" w:rsidRPr="009C61EF" w:rsidRDefault="00F60835" w:rsidP="00DA6FD8">
      <w:pPr>
        <w:ind w:firstLine="709"/>
        <w:jc w:val="both"/>
        <w:rPr>
          <w:i/>
        </w:rPr>
      </w:pPr>
      <w:r w:rsidRPr="009C61EF">
        <w:rPr>
          <w:i/>
        </w:rPr>
        <w:t>уметь</w:t>
      </w:r>
    </w:p>
    <w:p w:rsidR="00F60835" w:rsidRPr="0029339B" w:rsidRDefault="00F60835" w:rsidP="00E42832">
      <w:pPr>
        <w:numPr>
          <w:ilvl w:val="0"/>
          <w:numId w:val="3"/>
        </w:numPr>
        <w:tabs>
          <w:tab w:val="left" w:pos="900"/>
        </w:tabs>
        <w:ind w:left="0" w:firstLine="709"/>
        <w:jc w:val="both"/>
      </w:pPr>
      <w:r w:rsidRPr="0029339B">
        <w:t>решать простейшие комбинаторные задачи методом перебора, а также с использованием известных формул;</w:t>
      </w:r>
    </w:p>
    <w:p w:rsidR="00F60835" w:rsidRPr="0029339B" w:rsidRDefault="00F60835" w:rsidP="00E42832">
      <w:pPr>
        <w:numPr>
          <w:ilvl w:val="0"/>
          <w:numId w:val="3"/>
        </w:numPr>
        <w:tabs>
          <w:tab w:val="left" w:pos="900"/>
        </w:tabs>
        <w:ind w:left="0" w:firstLine="709"/>
        <w:jc w:val="both"/>
      </w:pPr>
      <w:r w:rsidRPr="0029339B">
        <w:t>вычислять в простейших случаях вероятности событий на основе подсчета числа исходов;</w:t>
      </w:r>
    </w:p>
    <w:p w:rsidR="00F60835" w:rsidRPr="009C61EF" w:rsidRDefault="00F60835" w:rsidP="00E42832">
      <w:pPr>
        <w:tabs>
          <w:tab w:val="left" w:pos="900"/>
        </w:tabs>
        <w:ind w:firstLine="709"/>
        <w:jc w:val="both"/>
        <w:rPr>
          <w:i/>
        </w:rPr>
      </w:pPr>
      <w:r w:rsidRPr="009C61EF">
        <w:rPr>
          <w:i/>
        </w:rPr>
        <w:t>использовать приобретенные знания и умения в практической деятельности и повседневной жизни для:</w:t>
      </w:r>
    </w:p>
    <w:p w:rsidR="00F60835" w:rsidRPr="0029339B" w:rsidRDefault="00F60835" w:rsidP="00E42832">
      <w:pPr>
        <w:numPr>
          <w:ilvl w:val="0"/>
          <w:numId w:val="3"/>
        </w:numPr>
        <w:tabs>
          <w:tab w:val="left" w:pos="900"/>
        </w:tabs>
        <w:ind w:left="0" w:firstLine="709"/>
        <w:jc w:val="both"/>
      </w:pPr>
      <w:r w:rsidRPr="0029339B">
        <w:t>анализа реальных числовых данных, представленных в виде диаграмм, графиков;</w:t>
      </w:r>
    </w:p>
    <w:p w:rsidR="00F60835" w:rsidRPr="0029339B" w:rsidRDefault="00F60835" w:rsidP="00E42832">
      <w:pPr>
        <w:numPr>
          <w:ilvl w:val="0"/>
          <w:numId w:val="3"/>
        </w:numPr>
        <w:tabs>
          <w:tab w:val="left" w:pos="900"/>
        </w:tabs>
        <w:ind w:left="0" w:firstLine="709"/>
        <w:jc w:val="both"/>
      </w:pPr>
      <w:r w:rsidRPr="0029339B">
        <w:t>анализа информации статистического характера;</w:t>
      </w:r>
    </w:p>
    <w:p w:rsidR="009C61EF" w:rsidRDefault="009C61EF" w:rsidP="009C61EF">
      <w:pPr>
        <w:pStyle w:val="5"/>
        <w:spacing w:before="0" w:after="0"/>
        <w:ind w:firstLine="709"/>
        <w:jc w:val="center"/>
        <w:rPr>
          <w:b w:val="0"/>
          <w:sz w:val="24"/>
          <w:szCs w:val="24"/>
        </w:rPr>
      </w:pPr>
    </w:p>
    <w:p w:rsidR="008A04F0" w:rsidRDefault="009C61EF" w:rsidP="009C61EF">
      <w:pPr>
        <w:pStyle w:val="5"/>
        <w:spacing w:before="0" w:after="0"/>
        <w:ind w:firstLine="709"/>
        <w:jc w:val="center"/>
        <w:rPr>
          <w:b w:val="0"/>
          <w:sz w:val="24"/>
          <w:szCs w:val="24"/>
        </w:rPr>
      </w:pPr>
      <w:r>
        <w:rPr>
          <w:b w:val="0"/>
          <w:sz w:val="24"/>
          <w:szCs w:val="24"/>
        </w:rPr>
        <w:br w:type="page"/>
      </w:r>
      <w:r w:rsidR="00E42832" w:rsidRPr="009C61EF">
        <w:rPr>
          <w:b w:val="0"/>
          <w:sz w:val="24"/>
          <w:szCs w:val="24"/>
        </w:rPr>
        <w:t>Профильный уровень</w:t>
      </w:r>
    </w:p>
    <w:p w:rsidR="009C61EF" w:rsidRPr="009C61EF" w:rsidRDefault="009C61EF" w:rsidP="009C61EF">
      <w:pPr>
        <w:rPr>
          <w:sz w:val="8"/>
          <w:szCs w:val="8"/>
        </w:rPr>
      </w:pPr>
    </w:p>
    <w:p w:rsidR="00D50AB4" w:rsidRPr="009C61EF" w:rsidRDefault="00D50AB4" w:rsidP="00D50AB4">
      <w:pPr>
        <w:pStyle w:val="af6"/>
        <w:ind w:firstLine="709"/>
        <w:jc w:val="center"/>
        <w:rPr>
          <w:rFonts w:ascii="Times New Roman" w:hAnsi="Times New Roman"/>
          <w:b/>
          <w:i/>
          <w:sz w:val="24"/>
          <w:szCs w:val="24"/>
        </w:rPr>
      </w:pPr>
      <w:r w:rsidRPr="009C61EF">
        <w:rPr>
          <w:rFonts w:ascii="Times New Roman" w:hAnsi="Times New Roman"/>
          <w:b/>
          <w:i/>
          <w:sz w:val="24"/>
          <w:szCs w:val="24"/>
        </w:rPr>
        <w:t xml:space="preserve">Элементы комбинаторики, статистики и теории вероятностей </w:t>
      </w:r>
    </w:p>
    <w:p w:rsidR="00D50AB4" w:rsidRPr="00D50AB4" w:rsidRDefault="00D50AB4" w:rsidP="00D50AB4">
      <w:pPr>
        <w:pStyle w:val="af6"/>
        <w:ind w:firstLine="709"/>
        <w:jc w:val="center"/>
        <w:rPr>
          <w:rFonts w:ascii="Times New Roman" w:hAnsi="Times New Roman"/>
          <w:b/>
          <w:sz w:val="10"/>
          <w:szCs w:val="10"/>
        </w:rPr>
      </w:pPr>
    </w:p>
    <w:p w:rsidR="00F60835" w:rsidRPr="00D50AB4" w:rsidRDefault="00F60835" w:rsidP="00D50AB4">
      <w:pPr>
        <w:pStyle w:val="af6"/>
        <w:ind w:firstLine="709"/>
        <w:rPr>
          <w:rFonts w:ascii="Times New Roman" w:hAnsi="Times New Roman"/>
          <w:spacing w:val="-6"/>
          <w:sz w:val="24"/>
          <w:szCs w:val="24"/>
        </w:rPr>
      </w:pPr>
      <w:r w:rsidRPr="00D50AB4">
        <w:rPr>
          <w:rFonts w:ascii="Times New Roman" w:hAnsi="Times New Roman"/>
          <w:spacing w:val="-6"/>
          <w:sz w:val="24"/>
          <w:szCs w:val="24"/>
        </w:rPr>
        <w:t>Табличное и графическое представление данных.</w:t>
      </w:r>
      <w:r w:rsidRPr="00D50AB4">
        <w:rPr>
          <w:rFonts w:ascii="Times New Roman" w:hAnsi="Times New Roman"/>
          <w:i/>
          <w:spacing w:val="-6"/>
          <w:sz w:val="24"/>
          <w:szCs w:val="24"/>
        </w:rPr>
        <w:t xml:space="preserve"> Числовые характеристики рядов данных</w:t>
      </w:r>
      <w:r w:rsidRPr="00D50AB4">
        <w:rPr>
          <w:rFonts w:ascii="Times New Roman" w:hAnsi="Times New Roman"/>
          <w:spacing w:val="-6"/>
          <w:sz w:val="24"/>
          <w:szCs w:val="24"/>
        </w:rPr>
        <w:t>.</w:t>
      </w:r>
      <w:r w:rsidRPr="00D50AB4">
        <w:rPr>
          <w:rFonts w:ascii="Times New Roman" w:hAnsi="Times New Roman"/>
          <w:i/>
          <w:spacing w:val="-6"/>
          <w:sz w:val="24"/>
          <w:szCs w:val="24"/>
        </w:rPr>
        <w:t xml:space="preserve"> </w:t>
      </w:r>
    </w:p>
    <w:p w:rsidR="00F60835" w:rsidRPr="0029339B" w:rsidRDefault="00F60835" w:rsidP="00DA6FD8">
      <w:pPr>
        <w:pStyle w:val="ab"/>
        <w:widowControl w:val="0"/>
        <w:spacing w:after="0"/>
        <w:ind w:left="0" w:firstLine="709"/>
        <w:jc w:val="both"/>
        <w:rPr>
          <w:i/>
        </w:rPr>
      </w:pPr>
      <w:r w:rsidRPr="0029339B">
        <w:t>Поочередный и одновременный выбор нескольких элементов из конечного множества. Формулы числа перестановок, сочетаний, размещений. Решение комбинаторных задач. Формула бинома Ньютона. Свойства биномиальных коэффициентов. Треугольник Паскаля.</w:t>
      </w:r>
    </w:p>
    <w:p w:rsidR="00B60077" w:rsidRPr="0029339B" w:rsidRDefault="00F60835" w:rsidP="00DA6FD8">
      <w:pPr>
        <w:pStyle w:val="ab"/>
        <w:widowControl w:val="0"/>
        <w:spacing w:after="0"/>
        <w:ind w:left="0" w:firstLine="709"/>
        <w:jc w:val="both"/>
      </w:pPr>
      <w:r w:rsidRPr="0029339B">
        <w:t xml:space="preserve">Элементарные и сложные события. Рассмотрение случаев и вероятность суммы несовместных событий, вероятность противоположного события. </w:t>
      </w:r>
      <w:r w:rsidRPr="0029339B">
        <w:rPr>
          <w:i/>
        </w:rPr>
        <w:t>Понятие о независимости событий. Вероятность и статистическая частота наступления события</w:t>
      </w:r>
      <w:r w:rsidRPr="0029339B">
        <w:t>.</w:t>
      </w:r>
    </w:p>
    <w:p w:rsidR="00D50AB4" w:rsidRPr="00D50AB4" w:rsidRDefault="00D50AB4" w:rsidP="00DA6FD8">
      <w:pPr>
        <w:pStyle w:val="2"/>
        <w:spacing w:before="0" w:after="0"/>
        <w:ind w:firstLine="709"/>
        <w:jc w:val="center"/>
        <w:rPr>
          <w:rFonts w:ascii="Times New Roman" w:hAnsi="Times New Roman"/>
          <w:i w:val="0"/>
          <w:sz w:val="16"/>
          <w:szCs w:val="16"/>
        </w:rPr>
      </w:pPr>
    </w:p>
    <w:p w:rsidR="009C61EF" w:rsidRPr="009C61EF" w:rsidRDefault="009C61EF" w:rsidP="009C61EF">
      <w:pPr>
        <w:pStyle w:val="2"/>
        <w:spacing w:before="0" w:after="0"/>
        <w:ind w:firstLine="709"/>
        <w:jc w:val="center"/>
        <w:rPr>
          <w:rFonts w:ascii="Times New Roman" w:hAnsi="Times New Roman"/>
          <w:sz w:val="24"/>
          <w:szCs w:val="24"/>
        </w:rPr>
      </w:pPr>
      <w:r w:rsidRPr="009C61EF">
        <w:rPr>
          <w:rFonts w:ascii="Times New Roman" w:hAnsi="Times New Roman"/>
          <w:sz w:val="24"/>
          <w:szCs w:val="24"/>
        </w:rPr>
        <w:t xml:space="preserve">Требования к уровню подготовки выпускников </w:t>
      </w:r>
    </w:p>
    <w:p w:rsidR="00F60835" w:rsidRPr="009C61EF" w:rsidRDefault="00F60835" w:rsidP="00DA6FD8">
      <w:pPr>
        <w:pStyle w:val="ab"/>
        <w:widowControl w:val="0"/>
        <w:spacing w:after="0"/>
        <w:ind w:left="0" w:firstLine="709"/>
        <w:jc w:val="both"/>
        <w:rPr>
          <w:i/>
        </w:rPr>
      </w:pPr>
      <w:r w:rsidRPr="009C61EF">
        <w:rPr>
          <w:i/>
        </w:rPr>
        <w:t>уметь</w:t>
      </w:r>
    </w:p>
    <w:p w:rsidR="00F60835" w:rsidRPr="0029339B" w:rsidRDefault="00F60835" w:rsidP="009F721E">
      <w:pPr>
        <w:numPr>
          <w:ilvl w:val="0"/>
          <w:numId w:val="3"/>
        </w:numPr>
        <w:tabs>
          <w:tab w:val="left" w:pos="952"/>
        </w:tabs>
        <w:ind w:left="0" w:firstLine="709"/>
        <w:jc w:val="both"/>
      </w:pPr>
      <w:r w:rsidRPr="0029339B">
        <w:t xml:space="preserve">решать простейшие комбинаторные задачи методом перебора, а также с использованием известных формул, треугольника Паскаля; вычислять коэффициенты бинома Ньютона по формуле и с использованием треугольника Паскаля; </w:t>
      </w:r>
    </w:p>
    <w:p w:rsidR="00F60835" w:rsidRPr="0029339B" w:rsidRDefault="00F60835" w:rsidP="009F721E">
      <w:pPr>
        <w:numPr>
          <w:ilvl w:val="0"/>
          <w:numId w:val="3"/>
        </w:numPr>
        <w:tabs>
          <w:tab w:val="left" w:pos="952"/>
        </w:tabs>
        <w:ind w:left="0" w:firstLine="709"/>
        <w:jc w:val="both"/>
      </w:pPr>
      <w:r w:rsidRPr="0029339B">
        <w:t>вычислять вероятности событий на основе подсчета числа исходов (простейшие случаи);</w:t>
      </w:r>
    </w:p>
    <w:p w:rsidR="00F60835" w:rsidRPr="009C61EF" w:rsidRDefault="00F60835" w:rsidP="009F721E">
      <w:pPr>
        <w:tabs>
          <w:tab w:val="left" w:pos="952"/>
        </w:tabs>
        <w:ind w:firstLine="709"/>
        <w:jc w:val="both"/>
        <w:rPr>
          <w:i/>
        </w:rPr>
      </w:pPr>
      <w:r w:rsidRPr="009C61EF">
        <w:rPr>
          <w:i/>
        </w:rPr>
        <w:t>использовать приобретенные знания и умения в практической деятельности и повседневной жизни для:</w:t>
      </w:r>
    </w:p>
    <w:p w:rsidR="009C61EF" w:rsidRPr="009C61EF" w:rsidRDefault="00F60835" w:rsidP="009C61EF">
      <w:pPr>
        <w:numPr>
          <w:ilvl w:val="0"/>
          <w:numId w:val="3"/>
        </w:numPr>
        <w:tabs>
          <w:tab w:val="left" w:pos="952"/>
        </w:tabs>
        <w:ind w:left="0" w:firstLine="709"/>
        <w:jc w:val="both"/>
        <w:rPr>
          <w:i/>
        </w:rPr>
      </w:pPr>
      <w:r w:rsidRPr="0029339B">
        <w:t>анализа реальных числовых данных, представленных в виде диаграмм, графиков; анализа информации статистическо</w:t>
      </w:r>
      <w:r w:rsidR="00D50AB4">
        <w:t>го характера</w:t>
      </w:r>
    </w:p>
    <w:p w:rsidR="009C61EF" w:rsidRPr="009C61EF" w:rsidRDefault="009C61EF" w:rsidP="009C61EF">
      <w:pPr>
        <w:tabs>
          <w:tab w:val="left" w:pos="952"/>
        </w:tabs>
        <w:jc w:val="right"/>
        <w:rPr>
          <w:sz w:val="16"/>
          <w:szCs w:val="16"/>
        </w:rPr>
      </w:pPr>
    </w:p>
    <w:p w:rsidR="006402C0" w:rsidRPr="00DB6D01" w:rsidRDefault="0029339B" w:rsidP="009C61EF">
      <w:pPr>
        <w:tabs>
          <w:tab w:val="left" w:pos="952"/>
        </w:tabs>
        <w:jc w:val="right"/>
        <w:rPr>
          <w:sz w:val="28"/>
          <w:szCs w:val="28"/>
        </w:rPr>
      </w:pPr>
      <w:r w:rsidRPr="00DB6D01">
        <w:rPr>
          <w:sz w:val="28"/>
          <w:szCs w:val="28"/>
        </w:rPr>
        <w:t>П</w:t>
      </w:r>
      <w:r w:rsidR="006402C0" w:rsidRPr="00DB6D01">
        <w:rPr>
          <w:sz w:val="28"/>
          <w:szCs w:val="28"/>
        </w:rPr>
        <w:t>риложение 3</w:t>
      </w:r>
    </w:p>
    <w:p w:rsidR="009C61EF" w:rsidRPr="009C61EF" w:rsidRDefault="009C61EF" w:rsidP="009C61EF">
      <w:pPr>
        <w:tabs>
          <w:tab w:val="left" w:pos="952"/>
        </w:tabs>
        <w:jc w:val="right"/>
        <w:rPr>
          <w:i/>
          <w:sz w:val="6"/>
          <w:szCs w:val="6"/>
        </w:rPr>
      </w:pPr>
    </w:p>
    <w:p w:rsidR="001F7407" w:rsidRPr="00DC77DD" w:rsidRDefault="001F7407" w:rsidP="00DC77DD">
      <w:pPr>
        <w:jc w:val="center"/>
        <w:rPr>
          <w:b/>
          <w:spacing w:val="-6"/>
          <w:sz w:val="28"/>
          <w:szCs w:val="28"/>
        </w:rPr>
      </w:pPr>
      <w:r w:rsidRPr="00DC77DD">
        <w:rPr>
          <w:b/>
          <w:sz w:val="28"/>
          <w:szCs w:val="28"/>
        </w:rPr>
        <w:t>Р</w:t>
      </w:r>
      <w:r w:rsidR="008A04F0" w:rsidRPr="00DC77DD">
        <w:rPr>
          <w:b/>
          <w:sz w:val="28"/>
          <w:szCs w:val="28"/>
        </w:rPr>
        <w:t>аспределение учебных часов</w:t>
      </w:r>
      <w:r w:rsidRPr="00DC77DD">
        <w:rPr>
          <w:b/>
          <w:sz w:val="28"/>
          <w:szCs w:val="28"/>
        </w:rPr>
        <w:t xml:space="preserve"> на изучение </w:t>
      </w:r>
      <w:r w:rsidR="00DC77DD">
        <w:rPr>
          <w:b/>
          <w:sz w:val="28"/>
          <w:szCs w:val="28"/>
        </w:rPr>
        <w:br/>
      </w:r>
      <w:r w:rsidRPr="00DC77DD">
        <w:rPr>
          <w:b/>
          <w:sz w:val="28"/>
          <w:szCs w:val="28"/>
        </w:rPr>
        <w:t xml:space="preserve">вероятностно-статистической линии </w:t>
      </w:r>
      <w:r w:rsidR="00DC77DD">
        <w:rPr>
          <w:b/>
          <w:sz w:val="28"/>
          <w:szCs w:val="28"/>
        </w:rPr>
        <w:br/>
      </w:r>
      <w:r w:rsidRPr="00DC77DD">
        <w:rPr>
          <w:b/>
          <w:spacing w:val="-6"/>
          <w:sz w:val="28"/>
          <w:szCs w:val="28"/>
        </w:rPr>
        <w:t xml:space="preserve">в примерных программах основного общего и </w:t>
      </w:r>
      <w:r w:rsidR="00DC77DD">
        <w:rPr>
          <w:b/>
          <w:spacing w:val="-6"/>
          <w:sz w:val="28"/>
          <w:szCs w:val="28"/>
        </w:rPr>
        <w:br/>
      </w:r>
      <w:r w:rsidR="008C731B" w:rsidRPr="00DC77DD">
        <w:rPr>
          <w:b/>
          <w:spacing w:val="-6"/>
          <w:sz w:val="28"/>
          <w:szCs w:val="28"/>
        </w:rPr>
        <w:t>среднего (полного) общего образования</w:t>
      </w:r>
    </w:p>
    <w:p w:rsidR="00D50AB4" w:rsidRPr="00D50AB4" w:rsidRDefault="00D50AB4" w:rsidP="00DA6FD8">
      <w:pPr>
        <w:ind w:firstLine="709"/>
        <w:jc w:val="center"/>
        <w:outlineLvl w:val="0"/>
        <w:rPr>
          <w:b/>
          <w:sz w:val="10"/>
          <w:szCs w:val="10"/>
        </w:rPr>
      </w:pPr>
    </w:p>
    <w:p w:rsidR="001F7407" w:rsidRPr="00D50AB4" w:rsidRDefault="001F7407" w:rsidP="00DA6FD8">
      <w:pPr>
        <w:ind w:firstLine="709"/>
        <w:jc w:val="center"/>
        <w:outlineLvl w:val="0"/>
        <w:rPr>
          <w:b/>
          <w:i/>
        </w:rPr>
      </w:pPr>
      <w:r w:rsidRPr="00D50AB4">
        <w:rPr>
          <w:b/>
          <w:i/>
        </w:rPr>
        <w:t>Основное общее образование</w:t>
      </w:r>
    </w:p>
    <w:p w:rsidR="00D50AB4" w:rsidRPr="00D50AB4" w:rsidRDefault="00D50AB4" w:rsidP="00DA6FD8">
      <w:pPr>
        <w:ind w:firstLine="709"/>
        <w:jc w:val="center"/>
        <w:outlineLvl w:val="0"/>
        <w:rPr>
          <w:b/>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4"/>
        <w:gridCol w:w="2672"/>
      </w:tblGrid>
      <w:tr w:rsidR="001F7407" w:rsidRPr="009C61EF">
        <w:trPr>
          <w:jc w:val="center"/>
        </w:trPr>
        <w:tc>
          <w:tcPr>
            <w:tcW w:w="7074" w:type="dxa"/>
          </w:tcPr>
          <w:p w:rsidR="001F7407" w:rsidRPr="009C61EF" w:rsidRDefault="001F7407" w:rsidP="00D50AB4">
            <w:pPr>
              <w:pStyle w:val="a4"/>
              <w:spacing w:before="0" w:beforeAutospacing="0" w:after="0" w:afterAutospacing="0"/>
              <w:jc w:val="center"/>
              <w:rPr>
                <w:sz w:val="20"/>
                <w:szCs w:val="20"/>
              </w:rPr>
            </w:pPr>
            <w:r w:rsidRPr="009C61EF">
              <w:rPr>
                <w:sz w:val="20"/>
                <w:szCs w:val="20"/>
              </w:rPr>
              <w:t>Блок</w:t>
            </w:r>
          </w:p>
        </w:tc>
        <w:tc>
          <w:tcPr>
            <w:tcW w:w="2672" w:type="dxa"/>
          </w:tcPr>
          <w:p w:rsidR="001F7407" w:rsidRPr="009C61EF" w:rsidRDefault="001F7407" w:rsidP="00D50AB4">
            <w:pPr>
              <w:pStyle w:val="a4"/>
              <w:spacing w:before="0" w:beforeAutospacing="0" w:after="0" w:afterAutospacing="0"/>
              <w:jc w:val="center"/>
              <w:rPr>
                <w:sz w:val="20"/>
                <w:szCs w:val="20"/>
              </w:rPr>
            </w:pPr>
            <w:r w:rsidRPr="009C61EF">
              <w:rPr>
                <w:sz w:val="20"/>
                <w:szCs w:val="20"/>
              </w:rPr>
              <w:t>Кол</w:t>
            </w:r>
            <w:r w:rsidR="0029339B" w:rsidRPr="009C61EF">
              <w:rPr>
                <w:sz w:val="20"/>
                <w:szCs w:val="20"/>
              </w:rPr>
              <w:t>-</w:t>
            </w:r>
            <w:r w:rsidRPr="009C61EF">
              <w:rPr>
                <w:sz w:val="20"/>
                <w:szCs w:val="20"/>
              </w:rPr>
              <w:t>во часов</w:t>
            </w:r>
            <w:r w:rsidR="0029339B" w:rsidRPr="009C61EF">
              <w:rPr>
                <w:sz w:val="20"/>
                <w:szCs w:val="20"/>
              </w:rPr>
              <w:t xml:space="preserve"> </w:t>
            </w:r>
            <w:r w:rsidRPr="009C61EF">
              <w:rPr>
                <w:sz w:val="20"/>
                <w:szCs w:val="20"/>
              </w:rPr>
              <w:t xml:space="preserve">для </w:t>
            </w:r>
            <w:r w:rsidR="00D50AB4" w:rsidRPr="009C61EF">
              <w:rPr>
                <w:sz w:val="20"/>
                <w:szCs w:val="20"/>
              </w:rPr>
              <w:t>5</w:t>
            </w:r>
            <w:r w:rsidRPr="009C61EF">
              <w:rPr>
                <w:sz w:val="20"/>
                <w:szCs w:val="20"/>
              </w:rPr>
              <w:t xml:space="preserve"> – </w:t>
            </w:r>
            <w:r w:rsidR="00D50AB4" w:rsidRPr="009C61EF">
              <w:rPr>
                <w:sz w:val="20"/>
                <w:szCs w:val="20"/>
              </w:rPr>
              <w:t>9</w:t>
            </w:r>
            <w:r w:rsidRPr="009C61EF">
              <w:rPr>
                <w:sz w:val="20"/>
                <w:szCs w:val="20"/>
              </w:rPr>
              <w:t xml:space="preserve"> кл</w:t>
            </w:r>
            <w:r w:rsidR="0029339B" w:rsidRPr="009C61EF">
              <w:rPr>
                <w:sz w:val="20"/>
                <w:szCs w:val="20"/>
              </w:rPr>
              <w:t>.</w:t>
            </w:r>
          </w:p>
        </w:tc>
      </w:tr>
      <w:tr w:rsidR="001F7407" w:rsidRPr="009C61EF">
        <w:trPr>
          <w:jc w:val="center"/>
        </w:trPr>
        <w:tc>
          <w:tcPr>
            <w:tcW w:w="7074" w:type="dxa"/>
          </w:tcPr>
          <w:p w:rsidR="001F7407" w:rsidRPr="009C61EF" w:rsidRDefault="001F7407" w:rsidP="00D50AB4">
            <w:pPr>
              <w:pStyle w:val="a4"/>
              <w:spacing w:before="0" w:beforeAutospacing="0" w:after="0" w:afterAutospacing="0"/>
              <w:jc w:val="center"/>
              <w:rPr>
                <w:sz w:val="20"/>
                <w:szCs w:val="20"/>
              </w:rPr>
            </w:pPr>
            <w:r w:rsidRPr="009C61EF">
              <w:rPr>
                <w:sz w:val="20"/>
                <w:szCs w:val="20"/>
              </w:rPr>
              <w:t>Элементы логики, комбинаторики,</w:t>
            </w:r>
            <w:r w:rsidR="0029339B" w:rsidRPr="009C61EF">
              <w:rPr>
                <w:sz w:val="20"/>
                <w:szCs w:val="20"/>
              </w:rPr>
              <w:t xml:space="preserve"> </w:t>
            </w:r>
            <w:r w:rsidRPr="009C61EF">
              <w:rPr>
                <w:sz w:val="20"/>
                <w:szCs w:val="20"/>
              </w:rPr>
              <w:t>статистики и теории вероятностей</w:t>
            </w:r>
          </w:p>
        </w:tc>
        <w:tc>
          <w:tcPr>
            <w:tcW w:w="2672" w:type="dxa"/>
          </w:tcPr>
          <w:p w:rsidR="001F7407" w:rsidRPr="009C61EF" w:rsidRDefault="001F7407" w:rsidP="00D50AB4">
            <w:pPr>
              <w:pStyle w:val="a4"/>
              <w:spacing w:before="0" w:beforeAutospacing="0" w:after="0" w:afterAutospacing="0"/>
              <w:jc w:val="center"/>
              <w:rPr>
                <w:sz w:val="20"/>
                <w:szCs w:val="20"/>
              </w:rPr>
            </w:pPr>
            <w:r w:rsidRPr="009C61EF">
              <w:rPr>
                <w:sz w:val="20"/>
                <w:szCs w:val="20"/>
              </w:rPr>
              <w:t>45</w:t>
            </w:r>
          </w:p>
        </w:tc>
      </w:tr>
    </w:tbl>
    <w:p w:rsidR="001F7407" w:rsidRPr="009C61EF" w:rsidRDefault="001F7407" w:rsidP="00DA6FD8">
      <w:pPr>
        <w:ind w:firstLine="709"/>
        <w:jc w:val="both"/>
        <w:outlineLvl w:val="0"/>
        <w:rPr>
          <w:sz w:val="16"/>
          <w:szCs w:val="16"/>
        </w:rPr>
      </w:pPr>
    </w:p>
    <w:p w:rsidR="008A04F0" w:rsidRPr="00D50AB4" w:rsidRDefault="008A04F0" w:rsidP="00DA6FD8">
      <w:pPr>
        <w:ind w:firstLine="709"/>
        <w:jc w:val="center"/>
        <w:outlineLvl w:val="0"/>
        <w:rPr>
          <w:b/>
          <w:i/>
        </w:rPr>
      </w:pPr>
      <w:r w:rsidRPr="00D50AB4">
        <w:rPr>
          <w:b/>
          <w:i/>
        </w:rPr>
        <w:t xml:space="preserve">Среднее (полное) общее образование </w:t>
      </w:r>
    </w:p>
    <w:p w:rsidR="009C61EF" w:rsidRPr="009C61EF" w:rsidRDefault="009C61EF" w:rsidP="00DA6FD8">
      <w:pPr>
        <w:pStyle w:val="5"/>
        <w:spacing w:before="0" w:after="0"/>
        <w:ind w:firstLine="709"/>
        <w:rPr>
          <w:b w:val="0"/>
          <w:sz w:val="8"/>
          <w:szCs w:val="8"/>
        </w:rPr>
      </w:pPr>
    </w:p>
    <w:p w:rsidR="008A04F0" w:rsidRDefault="009C61EF" w:rsidP="009C61EF">
      <w:pPr>
        <w:pStyle w:val="5"/>
        <w:spacing w:before="0" w:after="0"/>
        <w:ind w:firstLine="709"/>
        <w:jc w:val="center"/>
        <w:rPr>
          <w:b w:val="0"/>
          <w:sz w:val="24"/>
          <w:szCs w:val="24"/>
        </w:rPr>
      </w:pPr>
      <w:r w:rsidRPr="009C61EF">
        <w:rPr>
          <w:b w:val="0"/>
          <w:sz w:val="24"/>
          <w:szCs w:val="24"/>
        </w:rPr>
        <w:t>Базовый уровень</w:t>
      </w:r>
    </w:p>
    <w:p w:rsidR="009C61EF" w:rsidRPr="009C61EF" w:rsidRDefault="009C61EF" w:rsidP="009C61EF">
      <w:pPr>
        <w:rPr>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4"/>
        <w:gridCol w:w="2672"/>
      </w:tblGrid>
      <w:tr w:rsidR="008A04F0" w:rsidRPr="009C61EF">
        <w:trPr>
          <w:jc w:val="center"/>
        </w:trPr>
        <w:tc>
          <w:tcPr>
            <w:tcW w:w="7074" w:type="dxa"/>
          </w:tcPr>
          <w:p w:rsidR="008A04F0" w:rsidRPr="009C61EF" w:rsidRDefault="008A04F0" w:rsidP="00DA6FD8">
            <w:pPr>
              <w:pStyle w:val="a4"/>
              <w:spacing w:before="0" w:beforeAutospacing="0" w:after="0" w:afterAutospacing="0"/>
              <w:ind w:firstLine="709"/>
              <w:jc w:val="center"/>
              <w:rPr>
                <w:sz w:val="20"/>
                <w:szCs w:val="20"/>
              </w:rPr>
            </w:pPr>
            <w:r w:rsidRPr="009C61EF">
              <w:rPr>
                <w:sz w:val="20"/>
                <w:szCs w:val="20"/>
              </w:rPr>
              <w:t>Блок</w:t>
            </w:r>
          </w:p>
        </w:tc>
        <w:tc>
          <w:tcPr>
            <w:tcW w:w="2672" w:type="dxa"/>
          </w:tcPr>
          <w:p w:rsidR="008A04F0" w:rsidRPr="009C61EF" w:rsidRDefault="008A04F0" w:rsidP="009C61EF">
            <w:pPr>
              <w:pStyle w:val="a4"/>
              <w:spacing w:before="0" w:beforeAutospacing="0" w:after="0" w:afterAutospacing="0"/>
              <w:jc w:val="center"/>
              <w:rPr>
                <w:sz w:val="20"/>
                <w:szCs w:val="20"/>
              </w:rPr>
            </w:pPr>
            <w:r w:rsidRPr="009C61EF">
              <w:rPr>
                <w:sz w:val="20"/>
                <w:szCs w:val="20"/>
              </w:rPr>
              <w:t>Кол</w:t>
            </w:r>
            <w:r w:rsidR="0029339B" w:rsidRPr="009C61EF">
              <w:rPr>
                <w:sz w:val="20"/>
                <w:szCs w:val="20"/>
              </w:rPr>
              <w:t>-</w:t>
            </w:r>
            <w:r w:rsidRPr="009C61EF">
              <w:rPr>
                <w:sz w:val="20"/>
                <w:szCs w:val="20"/>
              </w:rPr>
              <w:t>во часов</w:t>
            </w:r>
            <w:r w:rsidR="009C61EF">
              <w:rPr>
                <w:sz w:val="20"/>
                <w:szCs w:val="20"/>
              </w:rPr>
              <w:t xml:space="preserve"> </w:t>
            </w:r>
            <w:r w:rsidRPr="009C61EF">
              <w:rPr>
                <w:sz w:val="20"/>
                <w:szCs w:val="20"/>
              </w:rPr>
              <w:t xml:space="preserve">для </w:t>
            </w:r>
            <w:r w:rsidR="00D50AB4" w:rsidRPr="009C61EF">
              <w:rPr>
                <w:sz w:val="20"/>
                <w:szCs w:val="20"/>
              </w:rPr>
              <w:t>10</w:t>
            </w:r>
            <w:r w:rsidRPr="009C61EF">
              <w:rPr>
                <w:sz w:val="20"/>
                <w:szCs w:val="20"/>
              </w:rPr>
              <w:t>–</w:t>
            </w:r>
            <w:r w:rsidR="00D50AB4" w:rsidRPr="009C61EF">
              <w:rPr>
                <w:sz w:val="20"/>
                <w:szCs w:val="20"/>
              </w:rPr>
              <w:t>11</w:t>
            </w:r>
            <w:r w:rsidRPr="009C61EF">
              <w:rPr>
                <w:sz w:val="20"/>
                <w:szCs w:val="20"/>
              </w:rPr>
              <w:t xml:space="preserve"> кл</w:t>
            </w:r>
            <w:r w:rsidR="0029339B" w:rsidRPr="009C61EF">
              <w:rPr>
                <w:sz w:val="20"/>
                <w:szCs w:val="20"/>
              </w:rPr>
              <w:t>.</w:t>
            </w:r>
          </w:p>
        </w:tc>
      </w:tr>
      <w:tr w:rsidR="008A04F0" w:rsidRPr="009C61EF">
        <w:trPr>
          <w:jc w:val="center"/>
        </w:trPr>
        <w:tc>
          <w:tcPr>
            <w:tcW w:w="7074" w:type="dxa"/>
          </w:tcPr>
          <w:p w:rsidR="008A04F0" w:rsidRPr="009C61EF" w:rsidRDefault="008A04F0" w:rsidP="009C61EF">
            <w:pPr>
              <w:pStyle w:val="a4"/>
              <w:spacing w:before="0" w:beforeAutospacing="0" w:after="0" w:afterAutospacing="0"/>
              <w:ind w:firstLine="709"/>
              <w:jc w:val="both"/>
              <w:rPr>
                <w:sz w:val="20"/>
                <w:szCs w:val="20"/>
              </w:rPr>
            </w:pPr>
            <w:r w:rsidRPr="009C61EF">
              <w:rPr>
                <w:sz w:val="20"/>
                <w:szCs w:val="20"/>
              </w:rPr>
              <w:t>Элементы комбинаторики,</w:t>
            </w:r>
            <w:r w:rsidR="0029339B" w:rsidRPr="009C61EF">
              <w:rPr>
                <w:sz w:val="20"/>
                <w:szCs w:val="20"/>
              </w:rPr>
              <w:t xml:space="preserve"> </w:t>
            </w:r>
            <w:r w:rsidRPr="009C61EF">
              <w:rPr>
                <w:sz w:val="20"/>
                <w:szCs w:val="20"/>
              </w:rPr>
              <w:t>статистики и теории вероятностей</w:t>
            </w:r>
          </w:p>
        </w:tc>
        <w:tc>
          <w:tcPr>
            <w:tcW w:w="2672" w:type="dxa"/>
          </w:tcPr>
          <w:p w:rsidR="008A04F0" w:rsidRPr="009C61EF" w:rsidRDefault="008A04F0" w:rsidP="00DA6FD8">
            <w:pPr>
              <w:pStyle w:val="a4"/>
              <w:spacing w:before="0" w:beforeAutospacing="0" w:after="0" w:afterAutospacing="0"/>
              <w:ind w:firstLine="709"/>
              <w:jc w:val="center"/>
              <w:rPr>
                <w:sz w:val="20"/>
                <w:szCs w:val="20"/>
              </w:rPr>
            </w:pPr>
            <w:r w:rsidRPr="009C61EF">
              <w:rPr>
                <w:sz w:val="20"/>
                <w:szCs w:val="20"/>
              </w:rPr>
              <w:t>25</w:t>
            </w:r>
          </w:p>
        </w:tc>
      </w:tr>
    </w:tbl>
    <w:p w:rsidR="009C61EF" w:rsidRPr="009C61EF" w:rsidRDefault="009C61EF" w:rsidP="00DA6FD8">
      <w:pPr>
        <w:pStyle w:val="5"/>
        <w:spacing w:before="0" w:after="0"/>
        <w:ind w:firstLine="709"/>
        <w:rPr>
          <w:b w:val="0"/>
          <w:sz w:val="8"/>
          <w:szCs w:val="8"/>
        </w:rPr>
      </w:pPr>
    </w:p>
    <w:p w:rsidR="008A04F0" w:rsidRDefault="009C61EF" w:rsidP="009C61EF">
      <w:pPr>
        <w:pStyle w:val="5"/>
        <w:spacing w:before="0" w:after="0"/>
        <w:ind w:firstLine="709"/>
        <w:jc w:val="center"/>
        <w:rPr>
          <w:b w:val="0"/>
          <w:sz w:val="24"/>
          <w:szCs w:val="24"/>
        </w:rPr>
      </w:pPr>
      <w:r w:rsidRPr="009C61EF">
        <w:rPr>
          <w:b w:val="0"/>
          <w:sz w:val="24"/>
          <w:szCs w:val="24"/>
        </w:rPr>
        <w:t>Профильный уровень</w:t>
      </w:r>
    </w:p>
    <w:p w:rsidR="009C61EF" w:rsidRPr="009C61EF" w:rsidRDefault="009C61EF" w:rsidP="009C61EF">
      <w:pPr>
        <w:rPr>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2"/>
        <w:gridCol w:w="2314"/>
      </w:tblGrid>
      <w:tr w:rsidR="008A04F0" w:rsidRPr="009C61EF">
        <w:tc>
          <w:tcPr>
            <w:tcW w:w="7560" w:type="dxa"/>
          </w:tcPr>
          <w:p w:rsidR="008A04F0" w:rsidRPr="009C61EF" w:rsidRDefault="008A04F0" w:rsidP="00DA6FD8">
            <w:pPr>
              <w:pStyle w:val="a4"/>
              <w:spacing w:before="0" w:beforeAutospacing="0" w:after="0" w:afterAutospacing="0"/>
              <w:ind w:firstLine="709"/>
              <w:jc w:val="center"/>
              <w:rPr>
                <w:sz w:val="20"/>
                <w:szCs w:val="20"/>
              </w:rPr>
            </w:pPr>
            <w:r w:rsidRPr="009C61EF">
              <w:rPr>
                <w:sz w:val="20"/>
                <w:szCs w:val="20"/>
              </w:rPr>
              <w:t>Блок</w:t>
            </w:r>
          </w:p>
        </w:tc>
        <w:tc>
          <w:tcPr>
            <w:tcW w:w="2340" w:type="dxa"/>
          </w:tcPr>
          <w:p w:rsidR="008A04F0" w:rsidRPr="009C61EF" w:rsidRDefault="008A04F0" w:rsidP="00DA6FD8">
            <w:pPr>
              <w:pStyle w:val="a4"/>
              <w:spacing w:before="0" w:beforeAutospacing="0" w:after="0" w:afterAutospacing="0"/>
              <w:ind w:firstLine="709"/>
              <w:jc w:val="center"/>
              <w:rPr>
                <w:sz w:val="20"/>
                <w:szCs w:val="20"/>
              </w:rPr>
            </w:pPr>
            <w:r w:rsidRPr="009C61EF">
              <w:rPr>
                <w:sz w:val="20"/>
                <w:szCs w:val="20"/>
              </w:rPr>
              <w:t>Кол</w:t>
            </w:r>
            <w:r w:rsidR="0029339B" w:rsidRPr="009C61EF">
              <w:rPr>
                <w:sz w:val="20"/>
                <w:szCs w:val="20"/>
              </w:rPr>
              <w:t>-</w:t>
            </w:r>
            <w:r w:rsidRPr="009C61EF">
              <w:rPr>
                <w:sz w:val="20"/>
                <w:szCs w:val="20"/>
              </w:rPr>
              <w:t>во часов</w:t>
            </w:r>
          </w:p>
          <w:p w:rsidR="008A04F0" w:rsidRPr="009C61EF" w:rsidRDefault="008A04F0" w:rsidP="00DA6FD8">
            <w:pPr>
              <w:pStyle w:val="a4"/>
              <w:spacing w:before="0" w:beforeAutospacing="0" w:after="0" w:afterAutospacing="0"/>
              <w:ind w:firstLine="709"/>
              <w:jc w:val="center"/>
              <w:rPr>
                <w:sz w:val="20"/>
                <w:szCs w:val="20"/>
              </w:rPr>
            </w:pPr>
            <w:r w:rsidRPr="009C61EF">
              <w:rPr>
                <w:sz w:val="20"/>
                <w:szCs w:val="20"/>
              </w:rPr>
              <w:t xml:space="preserve">для </w:t>
            </w:r>
            <w:r w:rsidR="00D50AB4" w:rsidRPr="009C61EF">
              <w:rPr>
                <w:sz w:val="20"/>
                <w:szCs w:val="20"/>
              </w:rPr>
              <w:t>10</w:t>
            </w:r>
            <w:r w:rsidRPr="009C61EF">
              <w:rPr>
                <w:sz w:val="20"/>
                <w:szCs w:val="20"/>
              </w:rPr>
              <w:t>–</w:t>
            </w:r>
            <w:r w:rsidR="00D50AB4" w:rsidRPr="009C61EF">
              <w:rPr>
                <w:sz w:val="20"/>
                <w:szCs w:val="20"/>
              </w:rPr>
              <w:t>11</w:t>
            </w:r>
            <w:r w:rsidRPr="009C61EF">
              <w:rPr>
                <w:sz w:val="20"/>
                <w:szCs w:val="20"/>
              </w:rPr>
              <w:t xml:space="preserve"> кл</w:t>
            </w:r>
            <w:r w:rsidR="0029339B" w:rsidRPr="009C61EF">
              <w:rPr>
                <w:sz w:val="20"/>
                <w:szCs w:val="20"/>
              </w:rPr>
              <w:t>.</w:t>
            </w:r>
          </w:p>
        </w:tc>
      </w:tr>
      <w:tr w:rsidR="008A04F0" w:rsidRPr="009C61EF">
        <w:tc>
          <w:tcPr>
            <w:tcW w:w="7560" w:type="dxa"/>
          </w:tcPr>
          <w:p w:rsidR="008A04F0" w:rsidRPr="009C61EF" w:rsidRDefault="008A04F0" w:rsidP="00DA6FD8">
            <w:pPr>
              <w:pStyle w:val="a4"/>
              <w:spacing w:before="0" w:beforeAutospacing="0" w:after="0" w:afterAutospacing="0"/>
              <w:ind w:firstLine="709"/>
              <w:jc w:val="center"/>
              <w:rPr>
                <w:sz w:val="20"/>
                <w:szCs w:val="20"/>
              </w:rPr>
            </w:pPr>
            <w:r w:rsidRPr="009C61EF">
              <w:rPr>
                <w:sz w:val="20"/>
                <w:szCs w:val="20"/>
              </w:rPr>
              <w:t>Элементы комбинаторики,статистики и теории вероятностей</w:t>
            </w:r>
          </w:p>
        </w:tc>
        <w:tc>
          <w:tcPr>
            <w:tcW w:w="2340" w:type="dxa"/>
          </w:tcPr>
          <w:p w:rsidR="008A04F0" w:rsidRPr="009C61EF" w:rsidRDefault="008A04F0" w:rsidP="00DA6FD8">
            <w:pPr>
              <w:pStyle w:val="a4"/>
              <w:spacing w:before="0" w:beforeAutospacing="0" w:after="0" w:afterAutospacing="0"/>
              <w:ind w:firstLine="709"/>
              <w:jc w:val="center"/>
              <w:rPr>
                <w:sz w:val="20"/>
                <w:szCs w:val="20"/>
              </w:rPr>
            </w:pPr>
            <w:r w:rsidRPr="009C61EF">
              <w:rPr>
                <w:sz w:val="20"/>
                <w:szCs w:val="20"/>
              </w:rPr>
              <w:t>20</w:t>
            </w:r>
          </w:p>
        </w:tc>
      </w:tr>
    </w:tbl>
    <w:p w:rsidR="00D50AB4" w:rsidRPr="00D50AB4" w:rsidRDefault="00D50AB4" w:rsidP="00DA6FD8">
      <w:pPr>
        <w:ind w:firstLine="709"/>
        <w:jc w:val="right"/>
        <w:outlineLvl w:val="0"/>
        <w:rPr>
          <w:i/>
          <w:sz w:val="16"/>
          <w:szCs w:val="16"/>
        </w:rPr>
      </w:pPr>
    </w:p>
    <w:p w:rsidR="008C731B" w:rsidRPr="00DB6D01" w:rsidRDefault="00DC77DD" w:rsidP="00DA6FD8">
      <w:pPr>
        <w:ind w:firstLine="709"/>
        <w:jc w:val="right"/>
        <w:outlineLvl w:val="0"/>
        <w:rPr>
          <w:sz w:val="28"/>
          <w:szCs w:val="28"/>
        </w:rPr>
      </w:pPr>
      <w:r>
        <w:br w:type="page"/>
      </w:r>
      <w:r w:rsidR="008C731B" w:rsidRPr="00DB6D01">
        <w:rPr>
          <w:sz w:val="28"/>
          <w:szCs w:val="28"/>
        </w:rPr>
        <w:t>Приложение 4</w:t>
      </w:r>
    </w:p>
    <w:p w:rsidR="009C61EF" w:rsidRPr="009C61EF" w:rsidRDefault="009C61EF" w:rsidP="00DA6FD8">
      <w:pPr>
        <w:ind w:firstLine="709"/>
        <w:jc w:val="right"/>
        <w:outlineLvl w:val="0"/>
        <w:rPr>
          <w:sz w:val="8"/>
          <w:szCs w:val="8"/>
        </w:rPr>
      </w:pPr>
    </w:p>
    <w:p w:rsidR="00AE07CC" w:rsidRPr="00DC77DD" w:rsidRDefault="00835DDA" w:rsidP="00DA6FD8">
      <w:pPr>
        <w:ind w:firstLine="709"/>
        <w:jc w:val="center"/>
        <w:rPr>
          <w:b/>
          <w:sz w:val="28"/>
          <w:szCs w:val="28"/>
        </w:rPr>
      </w:pPr>
      <w:r w:rsidRPr="00DC77DD">
        <w:rPr>
          <w:b/>
          <w:sz w:val="28"/>
          <w:szCs w:val="28"/>
        </w:rPr>
        <w:t xml:space="preserve">Список статей об учебных пособиях, реализующих изучение </w:t>
      </w:r>
    </w:p>
    <w:p w:rsidR="006402C0" w:rsidRPr="00DC77DD" w:rsidRDefault="00835DDA" w:rsidP="00DA6FD8">
      <w:pPr>
        <w:ind w:firstLine="709"/>
        <w:jc w:val="center"/>
        <w:rPr>
          <w:b/>
          <w:sz w:val="28"/>
          <w:szCs w:val="28"/>
        </w:rPr>
      </w:pPr>
      <w:r w:rsidRPr="00DC77DD">
        <w:rPr>
          <w:b/>
          <w:sz w:val="28"/>
          <w:szCs w:val="28"/>
        </w:rPr>
        <w:t>вероятностно-статистической линии</w:t>
      </w:r>
    </w:p>
    <w:p w:rsidR="00D50AB4" w:rsidRPr="00D50AB4" w:rsidRDefault="00D50AB4" w:rsidP="00DA6FD8">
      <w:pPr>
        <w:ind w:firstLine="709"/>
        <w:jc w:val="center"/>
        <w:rPr>
          <w:b/>
          <w:sz w:val="10"/>
          <w:szCs w:val="10"/>
        </w:rPr>
      </w:pPr>
    </w:p>
    <w:p w:rsidR="006402C0" w:rsidRPr="00534037" w:rsidRDefault="006402C0" w:rsidP="00D50AB4">
      <w:pPr>
        <w:numPr>
          <w:ilvl w:val="0"/>
          <w:numId w:val="17"/>
        </w:numPr>
        <w:tabs>
          <w:tab w:val="left" w:pos="1080"/>
        </w:tabs>
        <w:ind w:left="0" w:firstLine="709"/>
        <w:jc w:val="both"/>
        <w:rPr>
          <w:sz w:val="22"/>
          <w:szCs w:val="22"/>
        </w:rPr>
      </w:pPr>
      <w:r w:rsidRPr="00534037">
        <w:rPr>
          <w:sz w:val="22"/>
          <w:szCs w:val="22"/>
        </w:rPr>
        <w:t>Бунимович</w:t>
      </w:r>
      <w:r w:rsidR="00D50AB4">
        <w:rPr>
          <w:sz w:val="22"/>
          <w:szCs w:val="22"/>
        </w:rPr>
        <w:t>,</w:t>
      </w:r>
      <w:r w:rsidRPr="00534037">
        <w:rPr>
          <w:sz w:val="22"/>
          <w:szCs w:val="22"/>
        </w:rPr>
        <w:t xml:space="preserve"> Е.</w:t>
      </w:r>
      <w:r w:rsidR="00D50AB4">
        <w:rPr>
          <w:sz w:val="22"/>
          <w:szCs w:val="22"/>
        </w:rPr>
        <w:t> </w:t>
      </w:r>
      <w:r w:rsidRPr="00534037">
        <w:rPr>
          <w:sz w:val="22"/>
          <w:szCs w:val="22"/>
        </w:rPr>
        <w:t>А. Вероятностно-статистическая линия в базовом школьном курсе матема</w:t>
      </w:r>
      <w:r w:rsidR="00D50AB4">
        <w:rPr>
          <w:sz w:val="22"/>
          <w:szCs w:val="22"/>
        </w:rPr>
        <w:t>тики // Математика в школе.</w:t>
      </w:r>
      <w:r w:rsidRPr="00534037">
        <w:rPr>
          <w:sz w:val="22"/>
          <w:szCs w:val="22"/>
        </w:rPr>
        <w:t xml:space="preserve"> </w:t>
      </w:r>
      <w:r w:rsidR="00D50AB4" w:rsidRPr="0029339B">
        <w:t>–</w:t>
      </w:r>
      <w:r w:rsidR="00D50AB4">
        <w:t xml:space="preserve"> </w:t>
      </w:r>
      <w:r w:rsidR="00D50AB4">
        <w:rPr>
          <w:sz w:val="22"/>
          <w:szCs w:val="22"/>
        </w:rPr>
        <w:t>№4.</w:t>
      </w:r>
      <w:r w:rsidRPr="00534037">
        <w:rPr>
          <w:sz w:val="22"/>
          <w:szCs w:val="22"/>
        </w:rPr>
        <w:t xml:space="preserve"> </w:t>
      </w:r>
      <w:r w:rsidR="00D50AB4" w:rsidRPr="0029339B">
        <w:t>–</w:t>
      </w:r>
      <w:r w:rsidR="00D50AB4">
        <w:t xml:space="preserve"> </w:t>
      </w:r>
      <w:r w:rsidR="00D50AB4">
        <w:rPr>
          <w:sz w:val="22"/>
          <w:szCs w:val="22"/>
        </w:rPr>
        <w:t>2002.</w:t>
      </w:r>
    </w:p>
    <w:p w:rsidR="006402C0" w:rsidRPr="00534037" w:rsidRDefault="006402C0" w:rsidP="00D50AB4">
      <w:pPr>
        <w:numPr>
          <w:ilvl w:val="0"/>
          <w:numId w:val="17"/>
        </w:numPr>
        <w:tabs>
          <w:tab w:val="left" w:pos="1080"/>
        </w:tabs>
        <w:ind w:left="0" w:firstLine="709"/>
        <w:jc w:val="both"/>
        <w:rPr>
          <w:sz w:val="22"/>
          <w:szCs w:val="22"/>
        </w:rPr>
      </w:pPr>
      <w:r w:rsidRPr="00534037">
        <w:rPr>
          <w:sz w:val="22"/>
          <w:szCs w:val="22"/>
        </w:rPr>
        <w:t>Изучение теории вероятностей и статистики в школьном курсе математики. Программа для курсов повышения квалификации учителей</w:t>
      </w:r>
      <w:r w:rsidR="00D50AB4">
        <w:rPr>
          <w:sz w:val="22"/>
          <w:szCs w:val="22"/>
        </w:rPr>
        <w:t xml:space="preserve"> </w:t>
      </w:r>
      <w:r w:rsidRPr="00534037">
        <w:rPr>
          <w:sz w:val="22"/>
          <w:szCs w:val="22"/>
        </w:rPr>
        <w:t>/ В.</w:t>
      </w:r>
      <w:r w:rsidR="00D50AB4">
        <w:rPr>
          <w:sz w:val="22"/>
          <w:szCs w:val="22"/>
        </w:rPr>
        <w:t> </w:t>
      </w:r>
      <w:r w:rsidRPr="00534037">
        <w:rPr>
          <w:sz w:val="22"/>
          <w:szCs w:val="22"/>
        </w:rPr>
        <w:t>А. Булычев, Е.</w:t>
      </w:r>
      <w:r w:rsidR="00D50AB4">
        <w:rPr>
          <w:sz w:val="22"/>
          <w:szCs w:val="22"/>
        </w:rPr>
        <w:t xml:space="preserve"> А. Бунимович // </w:t>
      </w:r>
      <w:r w:rsidRPr="00534037">
        <w:rPr>
          <w:sz w:val="22"/>
          <w:szCs w:val="22"/>
        </w:rPr>
        <w:t>Математика в шко</w:t>
      </w:r>
      <w:r w:rsidR="00D50AB4">
        <w:rPr>
          <w:sz w:val="22"/>
          <w:szCs w:val="22"/>
        </w:rPr>
        <w:t xml:space="preserve">ле. </w:t>
      </w:r>
      <w:r w:rsidR="00D50AB4" w:rsidRPr="0029339B">
        <w:t>–</w:t>
      </w:r>
      <w:r w:rsidR="00D50AB4">
        <w:t xml:space="preserve"> </w:t>
      </w:r>
      <w:r w:rsidR="00D50AB4">
        <w:rPr>
          <w:sz w:val="22"/>
          <w:szCs w:val="22"/>
        </w:rPr>
        <w:t xml:space="preserve">№4. </w:t>
      </w:r>
      <w:r w:rsidR="00D50AB4" w:rsidRPr="0029339B">
        <w:t>–</w:t>
      </w:r>
      <w:r w:rsidR="00D50AB4">
        <w:t xml:space="preserve"> </w:t>
      </w:r>
      <w:r w:rsidRPr="00534037">
        <w:rPr>
          <w:sz w:val="22"/>
          <w:szCs w:val="22"/>
        </w:rPr>
        <w:t>2003.</w:t>
      </w:r>
    </w:p>
    <w:p w:rsidR="006402C0" w:rsidRPr="00534037" w:rsidRDefault="006402C0" w:rsidP="00D50AB4">
      <w:pPr>
        <w:numPr>
          <w:ilvl w:val="0"/>
          <w:numId w:val="17"/>
        </w:numPr>
        <w:tabs>
          <w:tab w:val="left" w:pos="1080"/>
        </w:tabs>
        <w:ind w:left="0" w:firstLine="709"/>
        <w:jc w:val="both"/>
        <w:rPr>
          <w:sz w:val="22"/>
          <w:szCs w:val="22"/>
        </w:rPr>
      </w:pPr>
      <w:r w:rsidRPr="00534037">
        <w:rPr>
          <w:sz w:val="22"/>
          <w:szCs w:val="22"/>
        </w:rPr>
        <w:t>Бунимович</w:t>
      </w:r>
      <w:r w:rsidR="00D50AB4">
        <w:rPr>
          <w:sz w:val="22"/>
          <w:szCs w:val="22"/>
        </w:rPr>
        <w:t>,</w:t>
      </w:r>
      <w:r w:rsidRPr="00534037">
        <w:rPr>
          <w:sz w:val="22"/>
          <w:szCs w:val="22"/>
        </w:rPr>
        <w:t xml:space="preserve"> Е.А., Суворова</w:t>
      </w:r>
      <w:r w:rsidR="00D50AB4">
        <w:rPr>
          <w:sz w:val="22"/>
          <w:szCs w:val="22"/>
        </w:rPr>
        <w:t>,</w:t>
      </w:r>
      <w:r w:rsidRPr="00534037">
        <w:rPr>
          <w:sz w:val="22"/>
          <w:szCs w:val="22"/>
        </w:rPr>
        <w:t xml:space="preserve"> С.</w:t>
      </w:r>
      <w:r w:rsidR="00D50AB4">
        <w:rPr>
          <w:sz w:val="22"/>
          <w:szCs w:val="22"/>
        </w:rPr>
        <w:t> </w:t>
      </w:r>
      <w:r w:rsidRPr="00534037">
        <w:rPr>
          <w:sz w:val="22"/>
          <w:szCs w:val="22"/>
        </w:rPr>
        <w:t>Б. Методические указания к теме «Статистические исследо</w:t>
      </w:r>
      <w:r w:rsidR="00D50AB4">
        <w:rPr>
          <w:sz w:val="22"/>
          <w:szCs w:val="22"/>
        </w:rPr>
        <w:t>вания» // Математика в школе.</w:t>
      </w:r>
      <w:r w:rsidRPr="00534037">
        <w:rPr>
          <w:sz w:val="22"/>
          <w:szCs w:val="22"/>
        </w:rPr>
        <w:t xml:space="preserve"> </w:t>
      </w:r>
      <w:r w:rsidR="00D50AB4" w:rsidRPr="0029339B">
        <w:t>–</w:t>
      </w:r>
      <w:r w:rsidR="00D50AB4">
        <w:t xml:space="preserve"> </w:t>
      </w:r>
      <w:r w:rsidR="00D50AB4">
        <w:rPr>
          <w:sz w:val="22"/>
          <w:szCs w:val="22"/>
        </w:rPr>
        <w:t xml:space="preserve">№3. </w:t>
      </w:r>
      <w:r w:rsidR="00D50AB4" w:rsidRPr="0029339B">
        <w:t>–</w:t>
      </w:r>
      <w:r w:rsidR="00D50AB4">
        <w:t xml:space="preserve"> </w:t>
      </w:r>
      <w:r w:rsidRPr="00534037">
        <w:rPr>
          <w:sz w:val="22"/>
          <w:szCs w:val="22"/>
        </w:rPr>
        <w:t>2003.</w:t>
      </w:r>
    </w:p>
    <w:p w:rsidR="003A028C" w:rsidRPr="00534037" w:rsidRDefault="003A028C" w:rsidP="00D50AB4">
      <w:pPr>
        <w:numPr>
          <w:ilvl w:val="0"/>
          <w:numId w:val="17"/>
        </w:numPr>
        <w:tabs>
          <w:tab w:val="left" w:pos="1080"/>
        </w:tabs>
        <w:ind w:left="0" w:firstLine="709"/>
        <w:jc w:val="both"/>
        <w:rPr>
          <w:sz w:val="22"/>
          <w:szCs w:val="22"/>
        </w:rPr>
      </w:pPr>
      <w:r w:rsidRPr="00534037">
        <w:rPr>
          <w:sz w:val="22"/>
          <w:szCs w:val="22"/>
        </w:rPr>
        <w:t>Макарычев Ю. Н., Миндюк Н. Г. Элементы комбинаторики в школьном курсе алгеб</w:t>
      </w:r>
      <w:r w:rsidR="00D50AB4">
        <w:rPr>
          <w:sz w:val="22"/>
          <w:szCs w:val="22"/>
        </w:rPr>
        <w:t xml:space="preserve">ры // </w:t>
      </w:r>
      <w:r w:rsidRPr="00534037">
        <w:rPr>
          <w:sz w:val="22"/>
          <w:szCs w:val="22"/>
        </w:rPr>
        <w:t>Матема</w:t>
      </w:r>
      <w:r w:rsidR="00D50AB4">
        <w:rPr>
          <w:sz w:val="22"/>
          <w:szCs w:val="22"/>
        </w:rPr>
        <w:t>тика в школе.</w:t>
      </w:r>
      <w:r w:rsidRPr="00534037">
        <w:rPr>
          <w:sz w:val="22"/>
          <w:szCs w:val="22"/>
        </w:rPr>
        <w:t xml:space="preserve"> </w:t>
      </w:r>
      <w:r w:rsidR="00D50AB4" w:rsidRPr="0029339B">
        <w:t>–</w:t>
      </w:r>
      <w:r w:rsidR="00D50AB4">
        <w:t xml:space="preserve"> </w:t>
      </w:r>
      <w:r w:rsidR="00D50AB4">
        <w:rPr>
          <w:sz w:val="22"/>
          <w:szCs w:val="22"/>
        </w:rPr>
        <w:t>№6.</w:t>
      </w:r>
      <w:r w:rsidRPr="00534037">
        <w:rPr>
          <w:sz w:val="22"/>
          <w:szCs w:val="22"/>
        </w:rPr>
        <w:t xml:space="preserve"> </w:t>
      </w:r>
      <w:r w:rsidR="00D50AB4" w:rsidRPr="0029339B">
        <w:t>–</w:t>
      </w:r>
      <w:r w:rsidR="00D50AB4">
        <w:t xml:space="preserve"> </w:t>
      </w:r>
      <w:r w:rsidRPr="00534037">
        <w:rPr>
          <w:sz w:val="22"/>
          <w:szCs w:val="22"/>
        </w:rPr>
        <w:t>2004.</w:t>
      </w:r>
    </w:p>
    <w:p w:rsidR="003A028C" w:rsidRPr="00534037" w:rsidRDefault="003A028C" w:rsidP="00D50AB4">
      <w:pPr>
        <w:numPr>
          <w:ilvl w:val="0"/>
          <w:numId w:val="17"/>
        </w:numPr>
        <w:tabs>
          <w:tab w:val="left" w:pos="1080"/>
        </w:tabs>
        <w:ind w:left="0" w:firstLine="709"/>
        <w:jc w:val="both"/>
        <w:rPr>
          <w:sz w:val="22"/>
          <w:szCs w:val="22"/>
        </w:rPr>
      </w:pPr>
      <w:r w:rsidRPr="00534037">
        <w:rPr>
          <w:sz w:val="22"/>
          <w:szCs w:val="22"/>
        </w:rPr>
        <w:t>Макарычев</w:t>
      </w:r>
      <w:r w:rsidR="00D50AB4">
        <w:rPr>
          <w:sz w:val="22"/>
          <w:szCs w:val="22"/>
        </w:rPr>
        <w:t>,</w:t>
      </w:r>
      <w:r w:rsidRPr="00534037">
        <w:rPr>
          <w:sz w:val="22"/>
          <w:szCs w:val="22"/>
        </w:rPr>
        <w:t xml:space="preserve"> Ю. Н., Миндюк</w:t>
      </w:r>
      <w:r w:rsidR="00D50AB4">
        <w:rPr>
          <w:sz w:val="22"/>
          <w:szCs w:val="22"/>
        </w:rPr>
        <w:t>,</w:t>
      </w:r>
      <w:r w:rsidRPr="00534037">
        <w:rPr>
          <w:sz w:val="22"/>
          <w:szCs w:val="22"/>
        </w:rPr>
        <w:t xml:space="preserve"> Н. Начальные сведения из теории вероятностей в школьном курсе ал</w:t>
      </w:r>
      <w:r w:rsidR="00D50AB4">
        <w:rPr>
          <w:sz w:val="22"/>
          <w:szCs w:val="22"/>
        </w:rPr>
        <w:t>гебры // Математика в школе.</w:t>
      </w:r>
      <w:r w:rsidRPr="00534037">
        <w:rPr>
          <w:sz w:val="22"/>
          <w:szCs w:val="22"/>
        </w:rPr>
        <w:t xml:space="preserve"> </w:t>
      </w:r>
      <w:r w:rsidR="00D50AB4" w:rsidRPr="0029339B">
        <w:t>–</w:t>
      </w:r>
      <w:r w:rsidR="00D50AB4">
        <w:t xml:space="preserve"> </w:t>
      </w:r>
      <w:r w:rsidR="00D50AB4">
        <w:rPr>
          <w:sz w:val="22"/>
          <w:szCs w:val="22"/>
        </w:rPr>
        <w:t>№7.</w:t>
      </w:r>
      <w:r w:rsidRPr="00534037">
        <w:rPr>
          <w:sz w:val="22"/>
          <w:szCs w:val="22"/>
        </w:rPr>
        <w:t xml:space="preserve"> </w:t>
      </w:r>
      <w:r w:rsidR="00D50AB4" w:rsidRPr="0029339B">
        <w:t>–</w:t>
      </w:r>
      <w:r w:rsidR="00D50AB4">
        <w:t xml:space="preserve"> </w:t>
      </w:r>
      <w:r w:rsidRPr="00534037">
        <w:rPr>
          <w:sz w:val="22"/>
          <w:szCs w:val="22"/>
        </w:rPr>
        <w:t>2004.</w:t>
      </w:r>
    </w:p>
    <w:p w:rsidR="006402C0" w:rsidRPr="00B62A29" w:rsidRDefault="006402C0" w:rsidP="00D50AB4">
      <w:pPr>
        <w:numPr>
          <w:ilvl w:val="0"/>
          <w:numId w:val="17"/>
        </w:numPr>
        <w:tabs>
          <w:tab w:val="left" w:pos="1080"/>
        </w:tabs>
        <w:ind w:left="0" w:firstLine="709"/>
        <w:jc w:val="both"/>
        <w:rPr>
          <w:spacing w:val="-4"/>
          <w:sz w:val="22"/>
          <w:szCs w:val="22"/>
        </w:rPr>
      </w:pPr>
      <w:r w:rsidRPr="00B62A29">
        <w:rPr>
          <w:spacing w:val="-4"/>
          <w:sz w:val="22"/>
          <w:szCs w:val="22"/>
        </w:rPr>
        <w:t>Мордкович</w:t>
      </w:r>
      <w:r w:rsidR="00B62A29" w:rsidRPr="00B62A29">
        <w:rPr>
          <w:spacing w:val="-4"/>
          <w:sz w:val="22"/>
          <w:szCs w:val="22"/>
        </w:rPr>
        <w:t>,</w:t>
      </w:r>
      <w:r w:rsidRPr="00B62A29">
        <w:rPr>
          <w:spacing w:val="-4"/>
          <w:sz w:val="22"/>
          <w:szCs w:val="22"/>
        </w:rPr>
        <w:t xml:space="preserve"> А.</w:t>
      </w:r>
      <w:r w:rsidR="00B62A29" w:rsidRPr="00B62A29">
        <w:rPr>
          <w:spacing w:val="-4"/>
          <w:sz w:val="22"/>
          <w:szCs w:val="22"/>
        </w:rPr>
        <w:t> </w:t>
      </w:r>
      <w:r w:rsidRPr="00B62A29">
        <w:rPr>
          <w:spacing w:val="-4"/>
          <w:sz w:val="22"/>
          <w:szCs w:val="22"/>
        </w:rPr>
        <w:t>Г., Семенов</w:t>
      </w:r>
      <w:r w:rsidR="00B62A29" w:rsidRPr="00B62A29">
        <w:rPr>
          <w:spacing w:val="-4"/>
          <w:sz w:val="22"/>
          <w:szCs w:val="22"/>
        </w:rPr>
        <w:t>,</w:t>
      </w:r>
      <w:r w:rsidRPr="00B62A29">
        <w:rPr>
          <w:spacing w:val="-4"/>
          <w:sz w:val="22"/>
          <w:szCs w:val="22"/>
        </w:rPr>
        <w:t xml:space="preserve"> П.</w:t>
      </w:r>
      <w:r w:rsidR="00B62A29" w:rsidRPr="00B62A29">
        <w:rPr>
          <w:spacing w:val="-4"/>
          <w:sz w:val="22"/>
          <w:szCs w:val="22"/>
        </w:rPr>
        <w:t> </w:t>
      </w:r>
      <w:r w:rsidRPr="00B62A29">
        <w:rPr>
          <w:spacing w:val="-4"/>
          <w:sz w:val="22"/>
          <w:szCs w:val="22"/>
        </w:rPr>
        <w:t>В. События, вероятности, статистическая обработка дан</w:t>
      </w:r>
      <w:r w:rsidR="00B62A29" w:rsidRPr="00B62A29">
        <w:rPr>
          <w:spacing w:val="-4"/>
          <w:sz w:val="22"/>
          <w:szCs w:val="22"/>
        </w:rPr>
        <w:t xml:space="preserve">ных // </w:t>
      </w:r>
      <w:r w:rsidRPr="00B62A29">
        <w:rPr>
          <w:spacing w:val="-4"/>
          <w:sz w:val="22"/>
          <w:szCs w:val="22"/>
        </w:rPr>
        <w:t>Математика (приложе</w:t>
      </w:r>
      <w:r w:rsidR="00B62A29" w:rsidRPr="00B62A29">
        <w:rPr>
          <w:spacing w:val="-4"/>
          <w:sz w:val="22"/>
          <w:szCs w:val="22"/>
        </w:rPr>
        <w:t>ние к газете «Первое сентября»).</w:t>
      </w:r>
      <w:r w:rsidRPr="00B62A29">
        <w:rPr>
          <w:spacing w:val="-4"/>
          <w:sz w:val="22"/>
          <w:szCs w:val="22"/>
        </w:rPr>
        <w:t xml:space="preserve"> </w:t>
      </w:r>
      <w:r w:rsidR="00B62A29" w:rsidRPr="00B62A29">
        <w:rPr>
          <w:spacing w:val="-4"/>
        </w:rPr>
        <w:t xml:space="preserve">– </w:t>
      </w:r>
      <w:r w:rsidRPr="00B62A29">
        <w:rPr>
          <w:spacing w:val="-4"/>
          <w:sz w:val="22"/>
          <w:szCs w:val="22"/>
        </w:rPr>
        <w:t>№34, 35, 41, 43, 44, 48, 2002, №11, 17, 2003.</w:t>
      </w:r>
    </w:p>
    <w:p w:rsidR="006402C0" w:rsidRPr="00534037" w:rsidRDefault="006402C0" w:rsidP="00D50AB4">
      <w:pPr>
        <w:numPr>
          <w:ilvl w:val="0"/>
          <w:numId w:val="17"/>
        </w:numPr>
        <w:tabs>
          <w:tab w:val="left" w:pos="1080"/>
        </w:tabs>
        <w:ind w:left="0" w:firstLine="709"/>
        <w:jc w:val="both"/>
        <w:rPr>
          <w:sz w:val="22"/>
          <w:szCs w:val="22"/>
        </w:rPr>
      </w:pPr>
      <w:r w:rsidRPr="00534037">
        <w:rPr>
          <w:sz w:val="22"/>
          <w:szCs w:val="22"/>
        </w:rPr>
        <w:t>Селютин</w:t>
      </w:r>
      <w:r w:rsidR="00B62A29">
        <w:rPr>
          <w:sz w:val="22"/>
          <w:szCs w:val="22"/>
        </w:rPr>
        <w:t>,</w:t>
      </w:r>
      <w:r w:rsidRPr="00534037">
        <w:rPr>
          <w:sz w:val="22"/>
          <w:szCs w:val="22"/>
        </w:rPr>
        <w:t xml:space="preserve"> В.</w:t>
      </w:r>
      <w:r w:rsidR="00B62A29">
        <w:rPr>
          <w:sz w:val="22"/>
          <w:szCs w:val="22"/>
        </w:rPr>
        <w:t> </w:t>
      </w:r>
      <w:r w:rsidRPr="00534037">
        <w:rPr>
          <w:sz w:val="22"/>
          <w:szCs w:val="22"/>
        </w:rPr>
        <w:t>Д. О формировании первоначальных</w:t>
      </w:r>
      <w:r w:rsidR="00B62A29">
        <w:rPr>
          <w:sz w:val="22"/>
          <w:szCs w:val="22"/>
        </w:rPr>
        <w:t xml:space="preserve"> стохастических представлений // </w:t>
      </w:r>
      <w:r w:rsidRPr="00534037">
        <w:rPr>
          <w:sz w:val="22"/>
          <w:szCs w:val="22"/>
        </w:rPr>
        <w:t>Матема</w:t>
      </w:r>
      <w:r w:rsidR="00B62A29">
        <w:rPr>
          <w:sz w:val="22"/>
          <w:szCs w:val="22"/>
        </w:rPr>
        <w:t>тика в школе.</w:t>
      </w:r>
      <w:r w:rsidRPr="00534037">
        <w:rPr>
          <w:sz w:val="22"/>
          <w:szCs w:val="22"/>
        </w:rPr>
        <w:t xml:space="preserve"> </w:t>
      </w:r>
      <w:r w:rsidR="00B62A29" w:rsidRPr="0029339B">
        <w:t>–</w:t>
      </w:r>
      <w:r w:rsidR="00B62A29">
        <w:t xml:space="preserve"> </w:t>
      </w:r>
      <w:r w:rsidR="00B62A29">
        <w:rPr>
          <w:sz w:val="22"/>
          <w:szCs w:val="22"/>
        </w:rPr>
        <w:t xml:space="preserve">№3. </w:t>
      </w:r>
      <w:r w:rsidR="00B62A29" w:rsidRPr="0029339B">
        <w:t>–</w:t>
      </w:r>
      <w:r w:rsidR="00B62A29">
        <w:t xml:space="preserve"> </w:t>
      </w:r>
      <w:r w:rsidRPr="00534037">
        <w:rPr>
          <w:sz w:val="22"/>
          <w:szCs w:val="22"/>
        </w:rPr>
        <w:t>2003.</w:t>
      </w:r>
    </w:p>
    <w:p w:rsidR="006402C0" w:rsidRPr="00534037" w:rsidRDefault="006402C0" w:rsidP="00D50AB4">
      <w:pPr>
        <w:numPr>
          <w:ilvl w:val="0"/>
          <w:numId w:val="17"/>
        </w:numPr>
        <w:tabs>
          <w:tab w:val="left" w:pos="1080"/>
        </w:tabs>
        <w:ind w:left="0" w:firstLine="709"/>
        <w:jc w:val="both"/>
        <w:rPr>
          <w:sz w:val="22"/>
          <w:szCs w:val="22"/>
        </w:rPr>
      </w:pPr>
      <w:r w:rsidRPr="00534037">
        <w:rPr>
          <w:sz w:val="22"/>
          <w:szCs w:val="22"/>
        </w:rPr>
        <w:t>Селютин</w:t>
      </w:r>
      <w:r w:rsidR="00B62A29">
        <w:rPr>
          <w:sz w:val="22"/>
          <w:szCs w:val="22"/>
        </w:rPr>
        <w:t>,</w:t>
      </w:r>
      <w:r w:rsidRPr="00534037">
        <w:rPr>
          <w:sz w:val="22"/>
          <w:szCs w:val="22"/>
        </w:rPr>
        <w:t xml:space="preserve"> В.</w:t>
      </w:r>
      <w:r w:rsidR="00B62A29">
        <w:rPr>
          <w:sz w:val="22"/>
          <w:szCs w:val="22"/>
        </w:rPr>
        <w:t> </w:t>
      </w:r>
      <w:r w:rsidRPr="00534037">
        <w:rPr>
          <w:sz w:val="22"/>
          <w:szCs w:val="22"/>
        </w:rPr>
        <w:t>Д. О подготовке учителей к о</w:t>
      </w:r>
      <w:r w:rsidR="00B62A29">
        <w:rPr>
          <w:sz w:val="22"/>
          <w:szCs w:val="22"/>
        </w:rPr>
        <w:t xml:space="preserve">бучению школьников стохастике // </w:t>
      </w:r>
      <w:r w:rsidRPr="00534037">
        <w:rPr>
          <w:sz w:val="22"/>
          <w:szCs w:val="22"/>
        </w:rPr>
        <w:t>Матема</w:t>
      </w:r>
      <w:r w:rsidR="00B62A29">
        <w:rPr>
          <w:sz w:val="22"/>
          <w:szCs w:val="22"/>
        </w:rPr>
        <w:t xml:space="preserve">тика в школе. </w:t>
      </w:r>
      <w:r w:rsidR="00B62A29" w:rsidRPr="0029339B">
        <w:t>–</w:t>
      </w:r>
      <w:r w:rsidR="00B62A29">
        <w:t xml:space="preserve"> </w:t>
      </w:r>
      <w:r w:rsidR="00B62A29">
        <w:rPr>
          <w:sz w:val="22"/>
          <w:szCs w:val="22"/>
        </w:rPr>
        <w:t xml:space="preserve">№4. </w:t>
      </w:r>
      <w:r w:rsidR="00B62A29" w:rsidRPr="0029339B">
        <w:t>–</w:t>
      </w:r>
      <w:r w:rsidRPr="00534037">
        <w:rPr>
          <w:sz w:val="22"/>
          <w:szCs w:val="22"/>
        </w:rPr>
        <w:t xml:space="preserve"> 2003.</w:t>
      </w:r>
    </w:p>
    <w:p w:rsidR="00343FE6" w:rsidRPr="00534037" w:rsidRDefault="00343FE6" w:rsidP="00D50AB4">
      <w:pPr>
        <w:numPr>
          <w:ilvl w:val="0"/>
          <w:numId w:val="17"/>
        </w:numPr>
        <w:tabs>
          <w:tab w:val="left" w:pos="1080"/>
        </w:tabs>
        <w:ind w:left="0" w:firstLine="709"/>
        <w:jc w:val="both"/>
        <w:rPr>
          <w:sz w:val="22"/>
          <w:szCs w:val="22"/>
        </w:rPr>
      </w:pPr>
      <w:r w:rsidRPr="00534037">
        <w:rPr>
          <w:sz w:val="22"/>
          <w:szCs w:val="22"/>
        </w:rPr>
        <w:t>Студенецкая</w:t>
      </w:r>
      <w:r w:rsidR="00B62A29">
        <w:rPr>
          <w:sz w:val="22"/>
          <w:szCs w:val="22"/>
        </w:rPr>
        <w:t>,</w:t>
      </w:r>
      <w:r w:rsidRPr="00534037">
        <w:rPr>
          <w:sz w:val="22"/>
          <w:szCs w:val="22"/>
        </w:rPr>
        <w:t xml:space="preserve"> В. Н., Фадеева</w:t>
      </w:r>
      <w:r w:rsidR="00B62A29">
        <w:rPr>
          <w:sz w:val="22"/>
          <w:szCs w:val="22"/>
        </w:rPr>
        <w:t>,</w:t>
      </w:r>
      <w:r w:rsidRPr="00534037">
        <w:rPr>
          <w:sz w:val="22"/>
          <w:szCs w:val="22"/>
        </w:rPr>
        <w:t xml:space="preserve"> О. М. Статистика и теория вероятностей на пороге основ</w:t>
      </w:r>
      <w:r w:rsidR="00B62A29">
        <w:rPr>
          <w:sz w:val="22"/>
          <w:szCs w:val="22"/>
        </w:rPr>
        <w:t>ной школы // Математика в школе.</w:t>
      </w:r>
      <w:r w:rsidRPr="00534037">
        <w:rPr>
          <w:sz w:val="22"/>
          <w:szCs w:val="22"/>
        </w:rPr>
        <w:t xml:space="preserve"> </w:t>
      </w:r>
      <w:r w:rsidR="00B62A29" w:rsidRPr="0029339B">
        <w:t>–</w:t>
      </w:r>
      <w:r w:rsidR="00B62A29">
        <w:t xml:space="preserve"> </w:t>
      </w:r>
      <w:r w:rsidR="00B62A29">
        <w:rPr>
          <w:sz w:val="22"/>
          <w:szCs w:val="22"/>
        </w:rPr>
        <w:t xml:space="preserve">№6. </w:t>
      </w:r>
      <w:r w:rsidR="00B62A29" w:rsidRPr="0029339B">
        <w:t>–</w:t>
      </w:r>
      <w:r w:rsidR="00B62A29">
        <w:t xml:space="preserve"> </w:t>
      </w:r>
      <w:r w:rsidRPr="00534037">
        <w:rPr>
          <w:sz w:val="22"/>
          <w:szCs w:val="22"/>
        </w:rPr>
        <w:t>2004.</w:t>
      </w:r>
    </w:p>
    <w:p w:rsidR="00343FE6" w:rsidRPr="00534037" w:rsidRDefault="00343FE6" w:rsidP="00D50AB4">
      <w:pPr>
        <w:numPr>
          <w:ilvl w:val="0"/>
          <w:numId w:val="17"/>
        </w:numPr>
        <w:tabs>
          <w:tab w:val="left" w:pos="1080"/>
        </w:tabs>
        <w:ind w:left="0" w:firstLine="709"/>
        <w:jc w:val="both"/>
        <w:rPr>
          <w:sz w:val="22"/>
          <w:szCs w:val="22"/>
        </w:rPr>
      </w:pPr>
      <w:r w:rsidRPr="00534037">
        <w:rPr>
          <w:sz w:val="22"/>
          <w:szCs w:val="22"/>
        </w:rPr>
        <w:t>Студенецкая</w:t>
      </w:r>
      <w:r w:rsidR="00B62A29">
        <w:rPr>
          <w:sz w:val="22"/>
          <w:szCs w:val="22"/>
        </w:rPr>
        <w:t>,</w:t>
      </w:r>
      <w:r w:rsidRPr="00534037">
        <w:rPr>
          <w:sz w:val="22"/>
          <w:szCs w:val="22"/>
        </w:rPr>
        <w:t xml:space="preserve"> В. Н., Фадеева</w:t>
      </w:r>
      <w:r w:rsidR="00B62A29">
        <w:rPr>
          <w:sz w:val="22"/>
          <w:szCs w:val="22"/>
        </w:rPr>
        <w:t>,</w:t>
      </w:r>
      <w:r w:rsidRPr="00534037">
        <w:rPr>
          <w:sz w:val="22"/>
          <w:szCs w:val="22"/>
        </w:rPr>
        <w:t xml:space="preserve"> О. М. Новое пособие по теории вероятностей для основной школы</w:t>
      </w:r>
      <w:r w:rsidR="00B62A29">
        <w:rPr>
          <w:sz w:val="22"/>
          <w:szCs w:val="22"/>
        </w:rPr>
        <w:t xml:space="preserve"> // </w:t>
      </w:r>
      <w:r w:rsidRPr="00534037">
        <w:rPr>
          <w:sz w:val="22"/>
          <w:szCs w:val="22"/>
        </w:rPr>
        <w:t>Математика в школе</w:t>
      </w:r>
      <w:r w:rsidR="00B62A29">
        <w:rPr>
          <w:sz w:val="22"/>
          <w:szCs w:val="22"/>
        </w:rPr>
        <w:t>.</w:t>
      </w:r>
      <w:r w:rsidR="00B62A29" w:rsidRPr="00B62A29">
        <w:t xml:space="preserve"> </w:t>
      </w:r>
      <w:r w:rsidR="00B62A29" w:rsidRPr="0029339B">
        <w:t>–</w:t>
      </w:r>
      <w:r w:rsidR="00B62A29">
        <w:t xml:space="preserve"> </w:t>
      </w:r>
      <w:r w:rsidRPr="00534037">
        <w:rPr>
          <w:sz w:val="22"/>
          <w:szCs w:val="22"/>
        </w:rPr>
        <w:t xml:space="preserve"> №7</w:t>
      </w:r>
      <w:r w:rsidR="00B62A29">
        <w:rPr>
          <w:sz w:val="22"/>
          <w:szCs w:val="22"/>
        </w:rPr>
        <w:t>.</w:t>
      </w:r>
      <w:r w:rsidRPr="00534037">
        <w:rPr>
          <w:sz w:val="22"/>
          <w:szCs w:val="22"/>
        </w:rPr>
        <w:t xml:space="preserve"> </w:t>
      </w:r>
      <w:r w:rsidR="00B62A29" w:rsidRPr="0029339B">
        <w:t>–</w:t>
      </w:r>
      <w:r w:rsidR="00B62A29">
        <w:t xml:space="preserve"> </w:t>
      </w:r>
      <w:r w:rsidRPr="00534037">
        <w:rPr>
          <w:sz w:val="22"/>
          <w:szCs w:val="22"/>
        </w:rPr>
        <w:t>2004.</w:t>
      </w:r>
    </w:p>
    <w:p w:rsidR="006402C0" w:rsidRPr="00534037" w:rsidRDefault="006402C0" w:rsidP="00D50AB4">
      <w:pPr>
        <w:numPr>
          <w:ilvl w:val="0"/>
          <w:numId w:val="17"/>
        </w:numPr>
        <w:tabs>
          <w:tab w:val="left" w:pos="1080"/>
        </w:tabs>
        <w:ind w:left="0" w:firstLine="709"/>
        <w:jc w:val="both"/>
        <w:rPr>
          <w:sz w:val="22"/>
          <w:szCs w:val="22"/>
        </w:rPr>
      </w:pPr>
      <w:r w:rsidRPr="00534037">
        <w:rPr>
          <w:sz w:val="22"/>
          <w:szCs w:val="22"/>
        </w:rPr>
        <w:t>Ткачева</w:t>
      </w:r>
      <w:r w:rsidR="00B62A29">
        <w:rPr>
          <w:sz w:val="22"/>
          <w:szCs w:val="22"/>
        </w:rPr>
        <w:t>,</w:t>
      </w:r>
      <w:r w:rsidRPr="00534037">
        <w:rPr>
          <w:sz w:val="22"/>
          <w:szCs w:val="22"/>
        </w:rPr>
        <w:t xml:space="preserve"> М.</w:t>
      </w:r>
      <w:r w:rsidR="00B62A29">
        <w:rPr>
          <w:sz w:val="22"/>
          <w:szCs w:val="22"/>
        </w:rPr>
        <w:t> </w:t>
      </w:r>
      <w:r w:rsidRPr="00534037">
        <w:rPr>
          <w:sz w:val="22"/>
          <w:szCs w:val="22"/>
        </w:rPr>
        <w:t>В., Федорова</w:t>
      </w:r>
      <w:r w:rsidR="00B62A29">
        <w:rPr>
          <w:sz w:val="22"/>
          <w:szCs w:val="22"/>
        </w:rPr>
        <w:t>,</w:t>
      </w:r>
      <w:r w:rsidRPr="00534037">
        <w:rPr>
          <w:sz w:val="22"/>
          <w:szCs w:val="22"/>
        </w:rPr>
        <w:t xml:space="preserve"> Н.</w:t>
      </w:r>
      <w:r w:rsidR="00B62A29">
        <w:rPr>
          <w:sz w:val="22"/>
          <w:szCs w:val="22"/>
        </w:rPr>
        <w:t> </w:t>
      </w:r>
      <w:r w:rsidRPr="00534037">
        <w:rPr>
          <w:sz w:val="22"/>
          <w:szCs w:val="22"/>
        </w:rPr>
        <w:t>Е. Элементы статистики в курсе математики 7-9 классов основной школы</w:t>
      </w:r>
      <w:r w:rsidR="00B62A29">
        <w:rPr>
          <w:sz w:val="22"/>
          <w:szCs w:val="22"/>
        </w:rPr>
        <w:t xml:space="preserve"> // </w:t>
      </w:r>
      <w:r w:rsidRPr="00534037">
        <w:rPr>
          <w:sz w:val="22"/>
          <w:szCs w:val="22"/>
        </w:rPr>
        <w:t>Математика в школе</w:t>
      </w:r>
      <w:r w:rsidR="00B62A29">
        <w:rPr>
          <w:sz w:val="22"/>
          <w:szCs w:val="22"/>
        </w:rPr>
        <w:t>.</w:t>
      </w:r>
      <w:r w:rsidRPr="00534037">
        <w:rPr>
          <w:sz w:val="22"/>
          <w:szCs w:val="22"/>
        </w:rPr>
        <w:t xml:space="preserve"> </w:t>
      </w:r>
      <w:r w:rsidR="00B62A29" w:rsidRPr="0029339B">
        <w:t>–</w:t>
      </w:r>
      <w:r w:rsidR="00B62A29">
        <w:t xml:space="preserve"> </w:t>
      </w:r>
      <w:r w:rsidRPr="00534037">
        <w:rPr>
          <w:sz w:val="22"/>
          <w:szCs w:val="22"/>
        </w:rPr>
        <w:t>№3</w:t>
      </w:r>
      <w:r w:rsidR="00B62A29">
        <w:rPr>
          <w:sz w:val="22"/>
          <w:szCs w:val="22"/>
        </w:rPr>
        <w:t>.</w:t>
      </w:r>
      <w:r w:rsidRPr="00534037">
        <w:rPr>
          <w:sz w:val="22"/>
          <w:szCs w:val="22"/>
        </w:rPr>
        <w:t xml:space="preserve"> </w:t>
      </w:r>
      <w:r w:rsidR="00B62A29" w:rsidRPr="0029339B">
        <w:t>–</w:t>
      </w:r>
      <w:r w:rsidR="00B62A29">
        <w:t xml:space="preserve"> </w:t>
      </w:r>
      <w:r w:rsidRPr="00534037">
        <w:rPr>
          <w:sz w:val="22"/>
          <w:szCs w:val="22"/>
        </w:rPr>
        <w:t>2003.</w:t>
      </w:r>
    </w:p>
    <w:p w:rsidR="00835DDA" w:rsidRPr="00534037" w:rsidRDefault="006402C0" w:rsidP="00D50AB4">
      <w:pPr>
        <w:numPr>
          <w:ilvl w:val="0"/>
          <w:numId w:val="17"/>
        </w:numPr>
        <w:tabs>
          <w:tab w:val="left" w:pos="1080"/>
        </w:tabs>
        <w:ind w:left="0" w:firstLine="709"/>
        <w:jc w:val="both"/>
        <w:rPr>
          <w:sz w:val="22"/>
          <w:szCs w:val="22"/>
        </w:rPr>
      </w:pPr>
      <w:r w:rsidRPr="00534037">
        <w:rPr>
          <w:sz w:val="22"/>
          <w:szCs w:val="22"/>
        </w:rPr>
        <w:t>Ткачева</w:t>
      </w:r>
      <w:r w:rsidR="00B62A29">
        <w:rPr>
          <w:sz w:val="22"/>
          <w:szCs w:val="22"/>
        </w:rPr>
        <w:t>,</w:t>
      </w:r>
      <w:r w:rsidRPr="00534037">
        <w:rPr>
          <w:sz w:val="22"/>
          <w:szCs w:val="22"/>
        </w:rPr>
        <w:t xml:space="preserve"> М.</w:t>
      </w:r>
      <w:r w:rsidR="00B62A29">
        <w:rPr>
          <w:sz w:val="22"/>
          <w:szCs w:val="22"/>
        </w:rPr>
        <w:t> </w:t>
      </w:r>
      <w:r w:rsidRPr="00534037">
        <w:rPr>
          <w:sz w:val="22"/>
          <w:szCs w:val="22"/>
        </w:rPr>
        <w:t>В. Анализ данных в учебниках Н.</w:t>
      </w:r>
      <w:r w:rsidR="00B62A29">
        <w:rPr>
          <w:sz w:val="22"/>
          <w:szCs w:val="22"/>
        </w:rPr>
        <w:t> </w:t>
      </w:r>
      <w:r w:rsidRPr="00534037">
        <w:rPr>
          <w:sz w:val="22"/>
          <w:szCs w:val="22"/>
        </w:rPr>
        <w:t>Я. Виленкина и других</w:t>
      </w:r>
      <w:r w:rsidR="00B62A29">
        <w:rPr>
          <w:sz w:val="22"/>
          <w:szCs w:val="22"/>
        </w:rPr>
        <w:t xml:space="preserve"> // </w:t>
      </w:r>
      <w:r w:rsidRPr="00534037">
        <w:rPr>
          <w:sz w:val="22"/>
          <w:szCs w:val="22"/>
        </w:rPr>
        <w:t>Математика в школе</w:t>
      </w:r>
      <w:r w:rsidR="00B62A29">
        <w:rPr>
          <w:sz w:val="22"/>
          <w:szCs w:val="22"/>
        </w:rPr>
        <w:t>.</w:t>
      </w:r>
      <w:r w:rsidRPr="00534037">
        <w:rPr>
          <w:sz w:val="22"/>
          <w:szCs w:val="22"/>
        </w:rPr>
        <w:t xml:space="preserve"> </w:t>
      </w:r>
      <w:r w:rsidR="00B62A29" w:rsidRPr="0029339B">
        <w:t>–</w:t>
      </w:r>
      <w:r w:rsidR="00B62A29">
        <w:t xml:space="preserve"> </w:t>
      </w:r>
      <w:r w:rsidRPr="00534037">
        <w:rPr>
          <w:sz w:val="22"/>
          <w:szCs w:val="22"/>
        </w:rPr>
        <w:t>№5</w:t>
      </w:r>
      <w:r w:rsidR="00B62A29">
        <w:rPr>
          <w:sz w:val="22"/>
          <w:szCs w:val="22"/>
        </w:rPr>
        <w:t xml:space="preserve">. </w:t>
      </w:r>
      <w:r w:rsidR="00B62A29" w:rsidRPr="0029339B">
        <w:t>–</w:t>
      </w:r>
      <w:r w:rsidR="00B62A29">
        <w:t xml:space="preserve"> </w:t>
      </w:r>
      <w:r w:rsidRPr="00534037">
        <w:rPr>
          <w:sz w:val="22"/>
          <w:szCs w:val="22"/>
        </w:rPr>
        <w:t>2003.</w:t>
      </w:r>
    </w:p>
    <w:p w:rsidR="003A028C" w:rsidRPr="00534037" w:rsidRDefault="003A028C" w:rsidP="00D50AB4">
      <w:pPr>
        <w:numPr>
          <w:ilvl w:val="0"/>
          <w:numId w:val="17"/>
        </w:numPr>
        <w:tabs>
          <w:tab w:val="left" w:pos="1080"/>
        </w:tabs>
        <w:ind w:left="0" w:firstLine="709"/>
        <w:jc w:val="both"/>
        <w:rPr>
          <w:sz w:val="22"/>
          <w:szCs w:val="22"/>
        </w:rPr>
      </w:pPr>
      <w:r w:rsidRPr="00534037">
        <w:rPr>
          <w:sz w:val="22"/>
          <w:szCs w:val="22"/>
        </w:rPr>
        <w:t xml:space="preserve"> Тюрин</w:t>
      </w:r>
      <w:r w:rsidR="00B62A29">
        <w:rPr>
          <w:sz w:val="22"/>
          <w:szCs w:val="22"/>
        </w:rPr>
        <w:t>,</w:t>
      </w:r>
      <w:r w:rsidRPr="00534037">
        <w:rPr>
          <w:sz w:val="22"/>
          <w:szCs w:val="22"/>
        </w:rPr>
        <w:t xml:space="preserve"> Ю. Н., Макаров</w:t>
      </w:r>
      <w:r w:rsidR="00B62A29">
        <w:rPr>
          <w:sz w:val="22"/>
          <w:szCs w:val="22"/>
        </w:rPr>
        <w:t>,</w:t>
      </w:r>
      <w:r w:rsidRPr="00534037">
        <w:rPr>
          <w:sz w:val="22"/>
          <w:szCs w:val="22"/>
        </w:rPr>
        <w:t xml:space="preserve"> А. А., Высоцкий</w:t>
      </w:r>
      <w:r w:rsidR="00B62A29">
        <w:rPr>
          <w:sz w:val="22"/>
          <w:szCs w:val="22"/>
        </w:rPr>
        <w:t>,</w:t>
      </w:r>
      <w:r w:rsidRPr="00534037">
        <w:rPr>
          <w:sz w:val="22"/>
          <w:szCs w:val="22"/>
        </w:rPr>
        <w:t xml:space="preserve"> И. Р., Ященко</w:t>
      </w:r>
      <w:r w:rsidR="00B62A29">
        <w:rPr>
          <w:sz w:val="22"/>
          <w:szCs w:val="22"/>
        </w:rPr>
        <w:t>,</w:t>
      </w:r>
      <w:r w:rsidRPr="00534037">
        <w:rPr>
          <w:sz w:val="22"/>
          <w:szCs w:val="22"/>
        </w:rPr>
        <w:t xml:space="preserve"> И. В. Те</w:t>
      </w:r>
      <w:r w:rsidR="00011B28">
        <w:rPr>
          <w:sz w:val="22"/>
          <w:szCs w:val="22"/>
        </w:rPr>
        <w:t>ория вероятностей и статистика: м</w:t>
      </w:r>
      <w:r w:rsidRPr="00534037">
        <w:rPr>
          <w:sz w:val="22"/>
          <w:szCs w:val="22"/>
        </w:rPr>
        <w:t>етодическое пособие для учителя.</w:t>
      </w:r>
    </w:p>
    <w:p w:rsidR="003A028C" w:rsidRPr="0029339B" w:rsidRDefault="0031401F" w:rsidP="00DA6FD8">
      <w:pPr>
        <w:ind w:firstLine="709"/>
        <w:jc w:val="both"/>
      </w:pPr>
      <w:r w:rsidRPr="00F00FD0">
        <w:rPr>
          <w:sz w:val="22"/>
          <w:szCs w:val="22"/>
          <w:lang w:val="en-US"/>
        </w:rPr>
        <w:t>http</w:t>
      </w:r>
      <w:r w:rsidRPr="00F00FD0">
        <w:rPr>
          <w:sz w:val="22"/>
          <w:szCs w:val="22"/>
        </w:rPr>
        <w:t>://</w:t>
      </w:r>
      <w:r w:rsidRPr="00F00FD0">
        <w:rPr>
          <w:sz w:val="22"/>
          <w:szCs w:val="22"/>
          <w:lang w:val="en-US"/>
        </w:rPr>
        <w:t>teorver</w:t>
      </w:r>
      <w:r w:rsidRPr="00F00FD0">
        <w:rPr>
          <w:sz w:val="22"/>
          <w:szCs w:val="22"/>
        </w:rPr>
        <w:t>.</w:t>
      </w:r>
      <w:r w:rsidRPr="00F00FD0">
        <w:rPr>
          <w:sz w:val="22"/>
          <w:szCs w:val="22"/>
          <w:lang w:val="en-US"/>
        </w:rPr>
        <w:t>mccme</w:t>
      </w:r>
      <w:r w:rsidRPr="00F00FD0">
        <w:rPr>
          <w:sz w:val="22"/>
          <w:szCs w:val="22"/>
        </w:rPr>
        <w:t>.</w:t>
      </w:r>
      <w:r w:rsidRPr="00F00FD0">
        <w:rPr>
          <w:sz w:val="22"/>
          <w:szCs w:val="22"/>
          <w:lang w:val="en-US"/>
        </w:rPr>
        <w:t>ru</w:t>
      </w:r>
      <w:r w:rsidRPr="00F00FD0">
        <w:rPr>
          <w:sz w:val="22"/>
          <w:szCs w:val="22"/>
        </w:rPr>
        <w:t>/</w:t>
      </w:r>
      <w:r w:rsidRPr="00F00FD0">
        <w:rPr>
          <w:sz w:val="22"/>
          <w:szCs w:val="22"/>
          <w:lang w:val="en-US"/>
        </w:rPr>
        <w:t>tmvy</w:t>
      </w:r>
      <w:r w:rsidRPr="00F00FD0">
        <w:rPr>
          <w:sz w:val="22"/>
          <w:szCs w:val="22"/>
        </w:rPr>
        <w:t>/</w:t>
      </w:r>
      <w:r w:rsidRPr="00F00FD0">
        <w:rPr>
          <w:sz w:val="22"/>
          <w:szCs w:val="22"/>
          <w:lang w:val="en-US"/>
        </w:rPr>
        <w:t>metod</w:t>
      </w:r>
      <w:r w:rsidRPr="00F00FD0">
        <w:rPr>
          <w:sz w:val="22"/>
          <w:szCs w:val="22"/>
        </w:rPr>
        <w:t>/</w:t>
      </w:r>
      <w:r w:rsidRPr="00F00FD0">
        <w:rPr>
          <w:sz w:val="22"/>
          <w:szCs w:val="22"/>
          <w:lang w:val="en-US"/>
        </w:rPr>
        <w:t>ml</w:t>
      </w:r>
      <w:r w:rsidRPr="00F00FD0">
        <w:rPr>
          <w:sz w:val="22"/>
          <w:szCs w:val="22"/>
        </w:rPr>
        <w:t>/</w:t>
      </w:r>
      <w:r w:rsidRPr="00F00FD0">
        <w:rPr>
          <w:sz w:val="22"/>
          <w:szCs w:val="22"/>
          <w:lang w:val="en-US"/>
        </w:rPr>
        <w:t>index</w:t>
      </w:r>
      <w:r w:rsidRPr="00F00FD0">
        <w:rPr>
          <w:sz w:val="22"/>
          <w:szCs w:val="22"/>
        </w:rPr>
        <w:t>.</w:t>
      </w:r>
      <w:r w:rsidRPr="00F00FD0">
        <w:rPr>
          <w:sz w:val="22"/>
          <w:szCs w:val="22"/>
          <w:lang w:val="en-US"/>
        </w:rPr>
        <w:t>shtml</w:t>
      </w:r>
      <w:r w:rsidRPr="00F00FD0">
        <w:rPr>
          <w:sz w:val="22"/>
          <w:szCs w:val="22"/>
        </w:rPr>
        <w:t>#</w:t>
      </w:r>
      <w:r w:rsidRPr="00F00FD0">
        <w:rPr>
          <w:sz w:val="22"/>
          <w:szCs w:val="22"/>
          <w:lang w:val="en-US"/>
        </w:rPr>
        <w:t>podhod</w:t>
      </w:r>
    </w:p>
    <w:p w:rsidR="009C61EF" w:rsidRPr="009C61EF" w:rsidRDefault="00DA6FD8" w:rsidP="00DA6FD8">
      <w:pPr>
        <w:ind w:firstLine="709"/>
        <w:jc w:val="right"/>
        <w:rPr>
          <w:sz w:val="12"/>
          <w:szCs w:val="12"/>
        </w:rPr>
      </w:pPr>
      <w:r w:rsidRPr="009C61EF">
        <w:rPr>
          <w:sz w:val="12"/>
          <w:szCs w:val="12"/>
        </w:rPr>
        <w:t xml:space="preserve"> </w:t>
      </w:r>
    </w:p>
    <w:p w:rsidR="00F60835" w:rsidRPr="00DB6D01" w:rsidRDefault="00F60835" w:rsidP="00DA6FD8">
      <w:pPr>
        <w:ind w:firstLine="709"/>
        <w:jc w:val="right"/>
        <w:rPr>
          <w:sz w:val="28"/>
          <w:szCs w:val="28"/>
        </w:rPr>
      </w:pPr>
      <w:r w:rsidRPr="00DB6D01">
        <w:rPr>
          <w:sz w:val="28"/>
          <w:szCs w:val="28"/>
        </w:rPr>
        <w:t xml:space="preserve">Приложение </w:t>
      </w:r>
      <w:r w:rsidR="008C731B" w:rsidRPr="00DB6D01">
        <w:rPr>
          <w:sz w:val="28"/>
          <w:szCs w:val="28"/>
        </w:rPr>
        <w:t>5</w:t>
      </w:r>
    </w:p>
    <w:p w:rsidR="009C61EF" w:rsidRPr="009C61EF" w:rsidRDefault="009C61EF" w:rsidP="00DA6FD8">
      <w:pPr>
        <w:ind w:firstLine="709"/>
        <w:jc w:val="right"/>
        <w:rPr>
          <w:sz w:val="8"/>
          <w:szCs w:val="8"/>
        </w:rPr>
      </w:pPr>
    </w:p>
    <w:p w:rsidR="00DC4793" w:rsidRPr="00DC77DD" w:rsidRDefault="00DC4793" w:rsidP="00DA6FD8">
      <w:pPr>
        <w:ind w:firstLine="709"/>
        <w:jc w:val="center"/>
        <w:outlineLvl w:val="0"/>
        <w:rPr>
          <w:b/>
          <w:sz w:val="28"/>
          <w:szCs w:val="28"/>
        </w:rPr>
      </w:pPr>
      <w:r w:rsidRPr="00DC77DD">
        <w:rPr>
          <w:b/>
          <w:sz w:val="28"/>
          <w:szCs w:val="28"/>
        </w:rPr>
        <w:t>Изменения</w:t>
      </w:r>
      <w:r w:rsidRPr="00DC77DD">
        <w:rPr>
          <w:b/>
          <w:i/>
          <w:sz w:val="28"/>
          <w:szCs w:val="28"/>
        </w:rPr>
        <w:t xml:space="preserve"> </w:t>
      </w:r>
      <w:r w:rsidRPr="00DC77DD">
        <w:rPr>
          <w:b/>
          <w:sz w:val="28"/>
          <w:szCs w:val="28"/>
        </w:rPr>
        <w:t xml:space="preserve">в Федеральном перечне учебников по математике </w:t>
      </w:r>
      <w:r w:rsidR="00693E0C" w:rsidRPr="00DC77DD">
        <w:rPr>
          <w:b/>
          <w:sz w:val="28"/>
          <w:szCs w:val="28"/>
        </w:rPr>
        <w:br/>
      </w:r>
      <w:r w:rsidRPr="00DC77DD">
        <w:rPr>
          <w:b/>
          <w:sz w:val="28"/>
          <w:szCs w:val="28"/>
        </w:rPr>
        <w:t xml:space="preserve">на </w:t>
      </w:r>
      <w:r w:rsidR="00F60835" w:rsidRPr="00DC77DD">
        <w:rPr>
          <w:b/>
          <w:sz w:val="28"/>
          <w:szCs w:val="28"/>
        </w:rPr>
        <w:t>2011</w:t>
      </w:r>
      <w:r w:rsidR="004E4F55" w:rsidRPr="00DC77DD">
        <w:rPr>
          <w:b/>
          <w:sz w:val="28"/>
          <w:szCs w:val="28"/>
        </w:rPr>
        <w:t>/</w:t>
      </w:r>
      <w:r w:rsidR="00F60835" w:rsidRPr="00DC77DD">
        <w:rPr>
          <w:b/>
          <w:sz w:val="28"/>
          <w:szCs w:val="28"/>
        </w:rPr>
        <w:t>201</w:t>
      </w:r>
      <w:r w:rsidR="00123A58" w:rsidRPr="00DC77DD">
        <w:rPr>
          <w:b/>
          <w:sz w:val="28"/>
          <w:szCs w:val="28"/>
        </w:rPr>
        <w:t>2</w:t>
      </w:r>
      <w:r w:rsidRPr="00DC77DD">
        <w:rPr>
          <w:b/>
          <w:sz w:val="28"/>
          <w:szCs w:val="28"/>
        </w:rPr>
        <w:t xml:space="preserve"> учебный год</w:t>
      </w:r>
    </w:p>
    <w:p w:rsidR="009C61EF" w:rsidRPr="009C61EF" w:rsidRDefault="009C61EF" w:rsidP="009C61EF">
      <w:pPr>
        <w:jc w:val="center"/>
        <w:rPr>
          <w:b/>
          <w:bCs/>
          <w:i/>
          <w:sz w:val="8"/>
          <w:szCs w:val="8"/>
        </w:rPr>
      </w:pPr>
    </w:p>
    <w:p w:rsidR="004857E5" w:rsidRDefault="009C61EF" w:rsidP="009C61EF">
      <w:pPr>
        <w:jc w:val="center"/>
        <w:rPr>
          <w:b/>
          <w:bCs/>
          <w:i/>
        </w:rPr>
      </w:pPr>
      <w:r w:rsidRPr="009C61EF">
        <w:rPr>
          <w:b/>
          <w:bCs/>
          <w:i/>
        </w:rPr>
        <w:t>Рекомендованные к использованию</w:t>
      </w:r>
    </w:p>
    <w:p w:rsidR="009C61EF" w:rsidRPr="009C61EF" w:rsidRDefault="009C61EF" w:rsidP="009C61EF">
      <w:pPr>
        <w:jc w:val="center"/>
        <w:rPr>
          <w:b/>
          <w:bCs/>
          <w:i/>
          <w:sz w:val="8"/>
          <w:szCs w:val="8"/>
        </w:rPr>
      </w:pPr>
    </w:p>
    <w:p w:rsidR="00AF2265" w:rsidRDefault="00AF2265" w:rsidP="00DA6FD8">
      <w:pPr>
        <w:ind w:firstLine="709"/>
        <w:jc w:val="center"/>
        <w:outlineLvl w:val="0"/>
        <w:rPr>
          <w:bCs/>
        </w:rPr>
      </w:pPr>
      <w:r w:rsidRPr="00DE2AD9">
        <w:rPr>
          <w:bCs/>
        </w:rPr>
        <w:t>Добавлены учебники:</w:t>
      </w:r>
    </w:p>
    <w:p w:rsidR="009C61EF" w:rsidRPr="009C61EF" w:rsidRDefault="009C61EF" w:rsidP="00DA6FD8">
      <w:pPr>
        <w:ind w:firstLine="709"/>
        <w:jc w:val="center"/>
        <w:outlineLvl w:val="0"/>
        <w:rPr>
          <w:bCs/>
          <w:sz w:val="6"/>
          <w:szCs w:val="6"/>
        </w:rPr>
      </w:pPr>
    </w:p>
    <w:tbl>
      <w:tblPr>
        <w:tblW w:w="9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905"/>
        <w:gridCol w:w="6120"/>
        <w:gridCol w:w="900"/>
        <w:gridCol w:w="1620"/>
      </w:tblGrid>
      <w:tr w:rsidR="004857E5" w:rsidRPr="0029339B">
        <w:trPr>
          <w:cantSplit/>
          <w:trHeight w:val="2"/>
          <w:jc w:val="center"/>
        </w:trPr>
        <w:tc>
          <w:tcPr>
            <w:tcW w:w="905" w:type="dxa"/>
            <w:vAlign w:val="center"/>
          </w:tcPr>
          <w:p w:rsidR="004857E5" w:rsidRPr="009C61EF" w:rsidRDefault="004857E5" w:rsidP="00011B28">
            <w:pPr>
              <w:jc w:val="center"/>
              <w:rPr>
                <w:bCs/>
                <w:sz w:val="20"/>
                <w:szCs w:val="20"/>
              </w:rPr>
            </w:pPr>
            <w:r w:rsidRPr="009C61EF">
              <w:rPr>
                <w:bCs/>
                <w:sz w:val="20"/>
                <w:szCs w:val="20"/>
              </w:rPr>
              <w:t>№ п/п</w:t>
            </w:r>
          </w:p>
        </w:tc>
        <w:tc>
          <w:tcPr>
            <w:tcW w:w="6120" w:type="dxa"/>
            <w:vAlign w:val="center"/>
          </w:tcPr>
          <w:p w:rsidR="004857E5" w:rsidRPr="009C61EF" w:rsidRDefault="004857E5" w:rsidP="00011B28">
            <w:pPr>
              <w:jc w:val="center"/>
              <w:rPr>
                <w:bCs/>
                <w:sz w:val="20"/>
                <w:szCs w:val="20"/>
              </w:rPr>
            </w:pPr>
            <w:r w:rsidRPr="009C61EF">
              <w:rPr>
                <w:bCs/>
                <w:sz w:val="20"/>
                <w:szCs w:val="20"/>
              </w:rPr>
              <w:t>Авторы, название учебника</w:t>
            </w:r>
          </w:p>
        </w:tc>
        <w:tc>
          <w:tcPr>
            <w:tcW w:w="900" w:type="dxa"/>
            <w:vAlign w:val="center"/>
          </w:tcPr>
          <w:p w:rsidR="004857E5" w:rsidRPr="009C61EF" w:rsidRDefault="00D15BD3" w:rsidP="00011B28">
            <w:pPr>
              <w:jc w:val="center"/>
              <w:rPr>
                <w:bCs/>
                <w:sz w:val="20"/>
                <w:szCs w:val="20"/>
              </w:rPr>
            </w:pPr>
            <w:r w:rsidRPr="009C61EF">
              <w:rPr>
                <w:bCs/>
                <w:sz w:val="20"/>
                <w:szCs w:val="20"/>
              </w:rPr>
              <w:t>К</w:t>
            </w:r>
            <w:r w:rsidR="004857E5" w:rsidRPr="009C61EF">
              <w:rPr>
                <w:bCs/>
                <w:sz w:val="20"/>
                <w:szCs w:val="20"/>
              </w:rPr>
              <w:t>ласс</w:t>
            </w:r>
          </w:p>
        </w:tc>
        <w:tc>
          <w:tcPr>
            <w:tcW w:w="1620" w:type="dxa"/>
            <w:vAlign w:val="center"/>
          </w:tcPr>
          <w:p w:rsidR="004857E5" w:rsidRPr="009C61EF" w:rsidRDefault="004857E5" w:rsidP="00011B28">
            <w:pPr>
              <w:jc w:val="center"/>
              <w:rPr>
                <w:bCs/>
                <w:sz w:val="20"/>
                <w:szCs w:val="20"/>
              </w:rPr>
            </w:pPr>
            <w:r w:rsidRPr="009C61EF">
              <w:rPr>
                <w:bCs/>
                <w:sz w:val="20"/>
                <w:szCs w:val="20"/>
              </w:rPr>
              <w:t>Издательство</w:t>
            </w:r>
          </w:p>
        </w:tc>
      </w:tr>
      <w:tr w:rsidR="004857E5" w:rsidRPr="0029339B">
        <w:trPr>
          <w:cantSplit/>
          <w:trHeight w:val="2"/>
          <w:jc w:val="center"/>
        </w:trPr>
        <w:tc>
          <w:tcPr>
            <w:tcW w:w="905" w:type="dxa"/>
            <w:vAlign w:val="center"/>
          </w:tcPr>
          <w:p w:rsidR="004857E5" w:rsidRPr="00693E0C" w:rsidRDefault="005A79E7" w:rsidP="00011B28">
            <w:pPr>
              <w:jc w:val="center"/>
              <w:rPr>
                <w:bCs/>
                <w:sz w:val="20"/>
                <w:szCs w:val="20"/>
              </w:rPr>
            </w:pPr>
            <w:r w:rsidRPr="00693E0C">
              <w:rPr>
                <w:bCs/>
                <w:sz w:val="20"/>
                <w:szCs w:val="20"/>
              </w:rPr>
              <w:t>635</w:t>
            </w:r>
          </w:p>
        </w:tc>
        <w:tc>
          <w:tcPr>
            <w:tcW w:w="6120" w:type="dxa"/>
            <w:vAlign w:val="center"/>
          </w:tcPr>
          <w:p w:rsidR="004857E5" w:rsidRPr="0029339B" w:rsidRDefault="005A79E7" w:rsidP="00011B28">
            <w:pPr>
              <w:rPr>
                <w:sz w:val="20"/>
                <w:szCs w:val="20"/>
              </w:rPr>
            </w:pPr>
            <w:r w:rsidRPr="0029339B">
              <w:rPr>
                <w:sz w:val="20"/>
                <w:szCs w:val="20"/>
              </w:rPr>
              <w:t>Козлова С. А., Рубин А. Г.</w:t>
            </w:r>
            <w:r w:rsidR="00DA6FD8">
              <w:rPr>
                <w:sz w:val="20"/>
                <w:szCs w:val="20"/>
              </w:rPr>
              <w:t xml:space="preserve"> </w:t>
            </w:r>
            <w:r w:rsidR="004857E5" w:rsidRPr="0029339B">
              <w:rPr>
                <w:sz w:val="20"/>
                <w:szCs w:val="20"/>
              </w:rPr>
              <w:t>Математика</w:t>
            </w:r>
          </w:p>
        </w:tc>
        <w:tc>
          <w:tcPr>
            <w:tcW w:w="900" w:type="dxa"/>
            <w:vAlign w:val="center"/>
          </w:tcPr>
          <w:p w:rsidR="004857E5" w:rsidRPr="0029339B" w:rsidRDefault="004857E5" w:rsidP="00011B28">
            <w:pPr>
              <w:jc w:val="center"/>
              <w:rPr>
                <w:sz w:val="20"/>
                <w:szCs w:val="20"/>
              </w:rPr>
            </w:pPr>
            <w:r w:rsidRPr="0029339B">
              <w:rPr>
                <w:sz w:val="20"/>
                <w:szCs w:val="20"/>
              </w:rPr>
              <w:t>5</w:t>
            </w:r>
          </w:p>
        </w:tc>
        <w:tc>
          <w:tcPr>
            <w:tcW w:w="1620" w:type="dxa"/>
            <w:vAlign w:val="center"/>
          </w:tcPr>
          <w:p w:rsidR="004857E5" w:rsidRPr="0029339B" w:rsidRDefault="005A79E7" w:rsidP="00693E0C">
            <w:pPr>
              <w:jc w:val="center"/>
              <w:rPr>
                <w:sz w:val="20"/>
                <w:szCs w:val="20"/>
              </w:rPr>
            </w:pPr>
            <w:r w:rsidRPr="0029339B">
              <w:rPr>
                <w:sz w:val="20"/>
                <w:szCs w:val="20"/>
              </w:rPr>
              <w:t>Баласс</w:t>
            </w:r>
          </w:p>
        </w:tc>
      </w:tr>
      <w:tr w:rsidR="004857E5" w:rsidRPr="0029339B">
        <w:trPr>
          <w:cantSplit/>
          <w:trHeight w:val="2"/>
          <w:jc w:val="center"/>
        </w:trPr>
        <w:tc>
          <w:tcPr>
            <w:tcW w:w="905" w:type="dxa"/>
            <w:vAlign w:val="center"/>
          </w:tcPr>
          <w:p w:rsidR="004857E5" w:rsidRPr="00693E0C" w:rsidRDefault="005A79E7" w:rsidP="00011B28">
            <w:pPr>
              <w:jc w:val="center"/>
              <w:rPr>
                <w:bCs/>
                <w:sz w:val="20"/>
                <w:szCs w:val="20"/>
              </w:rPr>
            </w:pPr>
            <w:r w:rsidRPr="00693E0C">
              <w:rPr>
                <w:bCs/>
                <w:sz w:val="20"/>
                <w:szCs w:val="20"/>
              </w:rPr>
              <w:t>636</w:t>
            </w:r>
          </w:p>
        </w:tc>
        <w:tc>
          <w:tcPr>
            <w:tcW w:w="6120" w:type="dxa"/>
            <w:vAlign w:val="center"/>
          </w:tcPr>
          <w:p w:rsidR="004857E5" w:rsidRPr="0029339B" w:rsidRDefault="005A79E7" w:rsidP="00011B28">
            <w:pPr>
              <w:rPr>
                <w:sz w:val="20"/>
                <w:szCs w:val="20"/>
              </w:rPr>
            </w:pPr>
            <w:r w:rsidRPr="0029339B">
              <w:rPr>
                <w:sz w:val="20"/>
                <w:szCs w:val="20"/>
              </w:rPr>
              <w:t>Козлова С. А., Рубин А. Г.</w:t>
            </w:r>
            <w:r w:rsidR="00DA6FD8">
              <w:rPr>
                <w:sz w:val="20"/>
                <w:szCs w:val="20"/>
              </w:rPr>
              <w:t xml:space="preserve"> </w:t>
            </w:r>
            <w:r w:rsidRPr="0029339B">
              <w:rPr>
                <w:sz w:val="20"/>
                <w:szCs w:val="20"/>
              </w:rPr>
              <w:t>Математика</w:t>
            </w:r>
          </w:p>
        </w:tc>
        <w:tc>
          <w:tcPr>
            <w:tcW w:w="900" w:type="dxa"/>
            <w:vAlign w:val="center"/>
          </w:tcPr>
          <w:p w:rsidR="004857E5" w:rsidRPr="0029339B" w:rsidRDefault="004857E5" w:rsidP="00011B28">
            <w:pPr>
              <w:jc w:val="center"/>
              <w:rPr>
                <w:sz w:val="20"/>
                <w:szCs w:val="20"/>
              </w:rPr>
            </w:pPr>
            <w:r w:rsidRPr="0029339B">
              <w:rPr>
                <w:sz w:val="20"/>
                <w:szCs w:val="20"/>
              </w:rPr>
              <w:t>6</w:t>
            </w:r>
          </w:p>
        </w:tc>
        <w:tc>
          <w:tcPr>
            <w:tcW w:w="1620" w:type="dxa"/>
            <w:vAlign w:val="center"/>
          </w:tcPr>
          <w:p w:rsidR="004857E5" w:rsidRPr="0029339B" w:rsidRDefault="005A79E7" w:rsidP="00693E0C">
            <w:pPr>
              <w:jc w:val="center"/>
              <w:rPr>
                <w:sz w:val="20"/>
                <w:szCs w:val="20"/>
              </w:rPr>
            </w:pPr>
            <w:r w:rsidRPr="0029339B">
              <w:rPr>
                <w:sz w:val="20"/>
                <w:szCs w:val="20"/>
              </w:rPr>
              <w:t>Баласс</w:t>
            </w:r>
          </w:p>
        </w:tc>
      </w:tr>
    </w:tbl>
    <w:p w:rsidR="003F2F0A" w:rsidRPr="00DE2AD9" w:rsidRDefault="003F2F0A" w:rsidP="00DA6FD8">
      <w:pPr>
        <w:ind w:firstLine="709"/>
        <w:rPr>
          <w:b/>
          <w:bCs/>
          <w:sz w:val="16"/>
          <w:szCs w:val="16"/>
        </w:rPr>
      </w:pPr>
    </w:p>
    <w:p w:rsidR="00E8079F" w:rsidRDefault="009C61EF" w:rsidP="00DA6FD8">
      <w:pPr>
        <w:jc w:val="center"/>
        <w:rPr>
          <w:b/>
          <w:bCs/>
          <w:i/>
        </w:rPr>
      </w:pPr>
      <w:r>
        <w:rPr>
          <w:b/>
          <w:bCs/>
          <w:i/>
        </w:rPr>
        <w:t xml:space="preserve">Допущенные к использованию </w:t>
      </w:r>
    </w:p>
    <w:p w:rsidR="00BB3C9E" w:rsidRPr="00BB3C9E" w:rsidRDefault="00BB3C9E" w:rsidP="00DA6FD8">
      <w:pPr>
        <w:jc w:val="center"/>
        <w:rPr>
          <w:b/>
          <w:bCs/>
          <w:i/>
          <w:sz w:val="8"/>
          <w:szCs w:val="8"/>
        </w:rPr>
      </w:pPr>
    </w:p>
    <w:p w:rsidR="004857E5" w:rsidRPr="00BB3C9E" w:rsidRDefault="00E8079F" w:rsidP="00DA6FD8">
      <w:pPr>
        <w:ind w:firstLine="709"/>
        <w:jc w:val="center"/>
        <w:outlineLvl w:val="0"/>
        <w:rPr>
          <w:bCs/>
        </w:rPr>
      </w:pPr>
      <w:r w:rsidRPr="00DE2AD9">
        <w:rPr>
          <w:bCs/>
        </w:rPr>
        <w:t>Добавлены учебники:</w:t>
      </w:r>
    </w:p>
    <w:p w:rsidR="00BB3C9E" w:rsidRPr="00BB3C9E" w:rsidRDefault="00BB3C9E" w:rsidP="00DA6FD8">
      <w:pPr>
        <w:ind w:firstLine="709"/>
        <w:jc w:val="center"/>
        <w:outlineLvl w:val="0"/>
        <w:rPr>
          <w:bCs/>
          <w:sz w:val="6"/>
          <w:szCs w:val="6"/>
        </w:rPr>
      </w:pPr>
    </w:p>
    <w:tbl>
      <w:tblPr>
        <w:tblW w:w="99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905"/>
        <w:gridCol w:w="5580"/>
        <w:gridCol w:w="900"/>
        <w:gridCol w:w="2520"/>
      </w:tblGrid>
      <w:tr w:rsidR="004857E5" w:rsidRPr="00BB3C9E">
        <w:trPr>
          <w:cantSplit/>
        </w:trPr>
        <w:tc>
          <w:tcPr>
            <w:tcW w:w="905" w:type="dxa"/>
            <w:shd w:val="clear" w:color="auto" w:fill="auto"/>
            <w:vAlign w:val="center"/>
          </w:tcPr>
          <w:p w:rsidR="004857E5" w:rsidRPr="00BB3C9E" w:rsidRDefault="00B11EF2" w:rsidP="004E4F55">
            <w:pPr>
              <w:jc w:val="center"/>
              <w:rPr>
                <w:bCs/>
                <w:sz w:val="20"/>
                <w:szCs w:val="20"/>
              </w:rPr>
            </w:pPr>
            <w:r w:rsidRPr="00BB3C9E">
              <w:rPr>
                <w:bCs/>
                <w:sz w:val="20"/>
                <w:szCs w:val="20"/>
              </w:rPr>
              <w:t>№</w:t>
            </w:r>
            <w:r w:rsidR="004857E5" w:rsidRPr="00BB3C9E">
              <w:rPr>
                <w:bCs/>
                <w:sz w:val="20"/>
                <w:szCs w:val="20"/>
              </w:rPr>
              <w:t xml:space="preserve"> п/п</w:t>
            </w:r>
          </w:p>
        </w:tc>
        <w:tc>
          <w:tcPr>
            <w:tcW w:w="5580" w:type="dxa"/>
            <w:shd w:val="clear" w:color="auto" w:fill="auto"/>
            <w:vAlign w:val="center"/>
          </w:tcPr>
          <w:p w:rsidR="004857E5" w:rsidRPr="00BB3C9E" w:rsidRDefault="004857E5" w:rsidP="004E4F55">
            <w:pPr>
              <w:jc w:val="center"/>
              <w:rPr>
                <w:bCs/>
                <w:sz w:val="20"/>
                <w:szCs w:val="20"/>
              </w:rPr>
            </w:pPr>
            <w:r w:rsidRPr="00BB3C9E">
              <w:rPr>
                <w:bCs/>
                <w:sz w:val="20"/>
                <w:szCs w:val="20"/>
              </w:rPr>
              <w:t>Авторы, название учебника</w:t>
            </w:r>
          </w:p>
        </w:tc>
        <w:tc>
          <w:tcPr>
            <w:tcW w:w="900" w:type="dxa"/>
            <w:shd w:val="clear" w:color="auto" w:fill="auto"/>
            <w:vAlign w:val="center"/>
          </w:tcPr>
          <w:p w:rsidR="004857E5" w:rsidRPr="00BB3C9E" w:rsidRDefault="00B11EF2" w:rsidP="004E4F55">
            <w:pPr>
              <w:jc w:val="center"/>
              <w:rPr>
                <w:bCs/>
                <w:sz w:val="20"/>
                <w:szCs w:val="20"/>
              </w:rPr>
            </w:pPr>
            <w:r w:rsidRPr="00BB3C9E">
              <w:rPr>
                <w:bCs/>
                <w:sz w:val="20"/>
                <w:szCs w:val="20"/>
              </w:rPr>
              <w:t>К</w:t>
            </w:r>
            <w:r w:rsidR="004857E5" w:rsidRPr="00BB3C9E">
              <w:rPr>
                <w:bCs/>
                <w:sz w:val="20"/>
                <w:szCs w:val="20"/>
              </w:rPr>
              <w:t>ласс</w:t>
            </w:r>
          </w:p>
        </w:tc>
        <w:tc>
          <w:tcPr>
            <w:tcW w:w="2520" w:type="dxa"/>
            <w:shd w:val="clear" w:color="auto" w:fill="auto"/>
            <w:vAlign w:val="center"/>
          </w:tcPr>
          <w:p w:rsidR="004857E5" w:rsidRPr="00BB3C9E" w:rsidRDefault="004857E5" w:rsidP="004E4F55">
            <w:pPr>
              <w:jc w:val="center"/>
              <w:rPr>
                <w:bCs/>
                <w:sz w:val="20"/>
                <w:szCs w:val="20"/>
              </w:rPr>
            </w:pPr>
            <w:r w:rsidRPr="00BB3C9E">
              <w:rPr>
                <w:bCs/>
                <w:sz w:val="20"/>
                <w:szCs w:val="20"/>
              </w:rPr>
              <w:t>Издательство</w:t>
            </w:r>
          </w:p>
        </w:tc>
      </w:tr>
      <w:tr w:rsidR="004857E5" w:rsidRPr="0029339B">
        <w:trPr>
          <w:cantSplit/>
        </w:trPr>
        <w:tc>
          <w:tcPr>
            <w:tcW w:w="905" w:type="dxa"/>
            <w:shd w:val="clear" w:color="auto" w:fill="auto"/>
            <w:vAlign w:val="center"/>
          </w:tcPr>
          <w:p w:rsidR="004857E5" w:rsidRPr="00693E0C" w:rsidRDefault="00E51BCC" w:rsidP="004E4F55">
            <w:pPr>
              <w:jc w:val="center"/>
              <w:rPr>
                <w:bCs/>
                <w:sz w:val="20"/>
                <w:szCs w:val="20"/>
              </w:rPr>
            </w:pPr>
            <w:r w:rsidRPr="00693E0C">
              <w:rPr>
                <w:bCs/>
                <w:sz w:val="20"/>
                <w:szCs w:val="20"/>
              </w:rPr>
              <w:t>313</w:t>
            </w:r>
          </w:p>
        </w:tc>
        <w:tc>
          <w:tcPr>
            <w:tcW w:w="5580" w:type="dxa"/>
            <w:shd w:val="clear" w:color="auto" w:fill="auto"/>
            <w:vAlign w:val="center"/>
          </w:tcPr>
          <w:p w:rsidR="004857E5" w:rsidRPr="0029339B" w:rsidRDefault="00E51BCC" w:rsidP="004E4F55">
            <w:pPr>
              <w:rPr>
                <w:sz w:val="20"/>
                <w:szCs w:val="20"/>
              </w:rPr>
            </w:pPr>
            <w:r w:rsidRPr="0029339B">
              <w:rPr>
                <w:sz w:val="20"/>
                <w:szCs w:val="20"/>
              </w:rPr>
              <w:t>Башмаков М. И</w:t>
            </w:r>
            <w:r w:rsidR="003A3B74" w:rsidRPr="0029339B">
              <w:rPr>
                <w:sz w:val="20"/>
                <w:szCs w:val="20"/>
              </w:rPr>
              <w:t xml:space="preserve">. </w:t>
            </w:r>
            <w:r w:rsidR="004857E5" w:rsidRPr="0029339B">
              <w:rPr>
                <w:sz w:val="20"/>
                <w:szCs w:val="20"/>
              </w:rPr>
              <w:t>Математика</w:t>
            </w:r>
          </w:p>
        </w:tc>
        <w:tc>
          <w:tcPr>
            <w:tcW w:w="900" w:type="dxa"/>
            <w:shd w:val="clear" w:color="auto" w:fill="auto"/>
            <w:vAlign w:val="center"/>
          </w:tcPr>
          <w:p w:rsidR="004857E5" w:rsidRPr="0029339B" w:rsidRDefault="004857E5" w:rsidP="004E4F55">
            <w:pPr>
              <w:jc w:val="center"/>
              <w:rPr>
                <w:sz w:val="20"/>
                <w:szCs w:val="20"/>
              </w:rPr>
            </w:pPr>
            <w:r w:rsidRPr="0029339B">
              <w:rPr>
                <w:sz w:val="20"/>
                <w:szCs w:val="20"/>
              </w:rPr>
              <w:t>5</w:t>
            </w:r>
          </w:p>
        </w:tc>
        <w:tc>
          <w:tcPr>
            <w:tcW w:w="2520" w:type="dxa"/>
            <w:shd w:val="clear" w:color="auto" w:fill="auto"/>
            <w:vAlign w:val="center"/>
          </w:tcPr>
          <w:p w:rsidR="004857E5" w:rsidRPr="0029339B" w:rsidRDefault="00E51BCC" w:rsidP="00693E0C">
            <w:pPr>
              <w:jc w:val="center"/>
              <w:rPr>
                <w:sz w:val="20"/>
                <w:szCs w:val="20"/>
              </w:rPr>
            </w:pPr>
            <w:r w:rsidRPr="0029339B">
              <w:rPr>
                <w:sz w:val="20"/>
                <w:szCs w:val="20"/>
              </w:rPr>
              <w:t>Астрель</w:t>
            </w:r>
          </w:p>
        </w:tc>
      </w:tr>
      <w:tr w:rsidR="004857E5" w:rsidRPr="0029339B">
        <w:trPr>
          <w:cantSplit/>
        </w:trPr>
        <w:tc>
          <w:tcPr>
            <w:tcW w:w="905" w:type="dxa"/>
            <w:shd w:val="clear" w:color="auto" w:fill="auto"/>
            <w:vAlign w:val="center"/>
          </w:tcPr>
          <w:p w:rsidR="004857E5" w:rsidRPr="00693E0C" w:rsidRDefault="00E51BCC" w:rsidP="004E4F55">
            <w:pPr>
              <w:jc w:val="center"/>
              <w:rPr>
                <w:bCs/>
                <w:sz w:val="20"/>
                <w:szCs w:val="20"/>
              </w:rPr>
            </w:pPr>
            <w:r w:rsidRPr="00693E0C">
              <w:rPr>
                <w:bCs/>
                <w:sz w:val="20"/>
                <w:szCs w:val="20"/>
              </w:rPr>
              <w:t>318</w:t>
            </w:r>
          </w:p>
        </w:tc>
        <w:tc>
          <w:tcPr>
            <w:tcW w:w="5580" w:type="dxa"/>
            <w:shd w:val="clear" w:color="auto" w:fill="auto"/>
            <w:vAlign w:val="center"/>
          </w:tcPr>
          <w:p w:rsidR="004857E5" w:rsidRPr="0029339B" w:rsidRDefault="00E51BCC" w:rsidP="004E4F55">
            <w:pPr>
              <w:rPr>
                <w:sz w:val="20"/>
                <w:szCs w:val="20"/>
              </w:rPr>
            </w:pPr>
            <w:r w:rsidRPr="0029339B">
              <w:rPr>
                <w:sz w:val="20"/>
                <w:szCs w:val="20"/>
              </w:rPr>
              <w:t>Бутузов В. Ф., Кадомцев С.</w:t>
            </w:r>
            <w:r w:rsidRPr="0029339B">
              <w:rPr>
                <w:sz w:val="20"/>
                <w:szCs w:val="20"/>
                <w:lang w:val="en-US"/>
              </w:rPr>
              <w:t> </w:t>
            </w:r>
            <w:r w:rsidRPr="0029339B">
              <w:rPr>
                <w:sz w:val="20"/>
                <w:szCs w:val="20"/>
              </w:rPr>
              <w:t>Б., Прасолов В.</w:t>
            </w:r>
            <w:r w:rsidRPr="0029339B">
              <w:rPr>
                <w:sz w:val="20"/>
                <w:szCs w:val="20"/>
                <w:lang w:val="en-US"/>
              </w:rPr>
              <w:t> </w:t>
            </w:r>
            <w:r w:rsidRPr="0029339B">
              <w:rPr>
                <w:sz w:val="20"/>
                <w:szCs w:val="20"/>
              </w:rPr>
              <w:t>В. / под ред. В.</w:t>
            </w:r>
            <w:r w:rsidRPr="0029339B">
              <w:rPr>
                <w:sz w:val="20"/>
                <w:szCs w:val="20"/>
                <w:lang w:val="en-US"/>
              </w:rPr>
              <w:t> </w:t>
            </w:r>
            <w:r w:rsidRPr="0029339B">
              <w:rPr>
                <w:sz w:val="20"/>
                <w:szCs w:val="20"/>
              </w:rPr>
              <w:t>А. Садовничего Геометрия</w:t>
            </w:r>
          </w:p>
        </w:tc>
        <w:tc>
          <w:tcPr>
            <w:tcW w:w="900" w:type="dxa"/>
            <w:shd w:val="clear" w:color="auto" w:fill="auto"/>
            <w:vAlign w:val="center"/>
          </w:tcPr>
          <w:p w:rsidR="004857E5" w:rsidRPr="0029339B" w:rsidRDefault="00E51BCC" w:rsidP="004E4F55">
            <w:pPr>
              <w:jc w:val="center"/>
              <w:rPr>
                <w:sz w:val="20"/>
                <w:szCs w:val="20"/>
              </w:rPr>
            </w:pPr>
            <w:r w:rsidRPr="0029339B">
              <w:rPr>
                <w:sz w:val="20"/>
                <w:szCs w:val="20"/>
              </w:rPr>
              <w:t>8</w:t>
            </w:r>
          </w:p>
        </w:tc>
        <w:tc>
          <w:tcPr>
            <w:tcW w:w="2520" w:type="dxa"/>
            <w:shd w:val="clear" w:color="auto" w:fill="auto"/>
            <w:vAlign w:val="center"/>
          </w:tcPr>
          <w:p w:rsidR="004857E5" w:rsidRPr="0029339B" w:rsidRDefault="004857E5" w:rsidP="00693E0C">
            <w:pPr>
              <w:jc w:val="center"/>
              <w:rPr>
                <w:sz w:val="20"/>
                <w:szCs w:val="20"/>
              </w:rPr>
            </w:pPr>
            <w:r w:rsidRPr="0029339B">
              <w:rPr>
                <w:sz w:val="20"/>
                <w:szCs w:val="20"/>
              </w:rPr>
              <w:t>Просвещение</w:t>
            </w:r>
          </w:p>
        </w:tc>
      </w:tr>
      <w:tr w:rsidR="004857E5" w:rsidRPr="0029339B">
        <w:trPr>
          <w:cantSplit/>
        </w:trPr>
        <w:tc>
          <w:tcPr>
            <w:tcW w:w="905" w:type="dxa"/>
            <w:shd w:val="clear" w:color="auto" w:fill="auto"/>
            <w:vAlign w:val="center"/>
          </w:tcPr>
          <w:p w:rsidR="004857E5" w:rsidRPr="00693E0C" w:rsidRDefault="00E51BCC" w:rsidP="004E4F55">
            <w:pPr>
              <w:jc w:val="center"/>
              <w:rPr>
                <w:bCs/>
                <w:sz w:val="20"/>
                <w:szCs w:val="20"/>
              </w:rPr>
            </w:pPr>
            <w:r w:rsidRPr="00693E0C">
              <w:rPr>
                <w:bCs/>
                <w:sz w:val="20"/>
                <w:szCs w:val="20"/>
              </w:rPr>
              <w:t>321</w:t>
            </w:r>
          </w:p>
        </w:tc>
        <w:tc>
          <w:tcPr>
            <w:tcW w:w="5580" w:type="dxa"/>
            <w:shd w:val="clear" w:color="auto" w:fill="auto"/>
            <w:vAlign w:val="center"/>
          </w:tcPr>
          <w:p w:rsidR="004857E5" w:rsidRPr="0029339B" w:rsidRDefault="00E51BCC" w:rsidP="004E4F55">
            <w:pPr>
              <w:rPr>
                <w:sz w:val="20"/>
                <w:szCs w:val="20"/>
              </w:rPr>
            </w:pPr>
            <w:r w:rsidRPr="0029339B">
              <w:rPr>
                <w:sz w:val="20"/>
                <w:szCs w:val="20"/>
              </w:rPr>
              <w:t xml:space="preserve">Глейзер Г. </w:t>
            </w:r>
            <w:r w:rsidR="00E50C81" w:rsidRPr="0029339B">
              <w:rPr>
                <w:sz w:val="20"/>
                <w:szCs w:val="20"/>
              </w:rPr>
              <w:t>Д. Геометрия</w:t>
            </w:r>
          </w:p>
        </w:tc>
        <w:tc>
          <w:tcPr>
            <w:tcW w:w="900" w:type="dxa"/>
            <w:shd w:val="clear" w:color="auto" w:fill="auto"/>
            <w:vAlign w:val="center"/>
          </w:tcPr>
          <w:p w:rsidR="004857E5" w:rsidRPr="0029339B" w:rsidRDefault="004857E5" w:rsidP="004E4F55">
            <w:pPr>
              <w:jc w:val="center"/>
              <w:rPr>
                <w:sz w:val="20"/>
                <w:szCs w:val="20"/>
              </w:rPr>
            </w:pPr>
            <w:r w:rsidRPr="0029339B">
              <w:rPr>
                <w:sz w:val="20"/>
                <w:szCs w:val="20"/>
              </w:rPr>
              <w:t>7</w:t>
            </w:r>
          </w:p>
        </w:tc>
        <w:tc>
          <w:tcPr>
            <w:tcW w:w="2520" w:type="dxa"/>
            <w:shd w:val="clear" w:color="auto" w:fill="auto"/>
            <w:vAlign w:val="center"/>
          </w:tcPr>
          <w:p w:rsidR="004857E5" w:rsidRPr="0029339B" w:rsidRDefault="00E50C81" w:rsidP="00693E0C">
            <w:pPr>
              <w:jc w:val="center"/>
              <w:rPr>
                <w:sz w:val="20"/>
                <w:szCs w:val="20"/>
              </w:rPr>
            </w:pPr>
            <w:r w:rsidRPr="0029339B">
              <w:rPr>
                <w:sz w:val="20"/>
                <w:szCs w:val="20"/>
              </w:rPr>
              <w:t>«БИНОМ. Лаборатория знаний»</w:t>
            </w:r>
          </w:p>
        </w:tc>
      </w:tr>
      <w:tr w:rsidR="00BE2EA0" w:rsidRPr="0029339B">
        <w:trPr>
          <w:cantSplit/>
        </w:trPr>
        <w:tc>
          <w:tcPr>
            <w:tcW w:w="905" w:type="dxa"/>
            <w:shd w:val="clear" w:color="auto" w:fill="auto"/>
            <w:vAlign w:val="center"/>
          </w:tcPr>
          <w:p w:rsidR="00BE2EA0" w:rsidRPr="00693E0C" w:rsidRDefault="00E50C81" w:rsidP="004E4F55">
            <w:pPr>
              <w:jc w:val="center"/>
              <w:rPr>
                <w:bCs/>
                <w:sz w:val="20"/>
                <w:szCs w:val="20"/>
              </w:rPr>
            </w:pPr>
            <w:r w:rsidRPr="00693E0C">
              <w:rPr>
                <w:bCs/>
                <w:sz w:val="20"/>
                <w:szCs w:val="20"/>
              </w:rPr>
              <w:t>322</w:t>
            </w:r>
          </w:p>
        </w:tc>
        <w:tc>
          <w:tcPr>
            <w:tcW w:w="5580" w:type="dxa"/>
            <w:shd w:val="clear" w:color="auto" w:fill="auto"/>
            <w:vAlign w:val="center"/>
          </w:tcPr>
          <w:p w:rsidR="00BE2EA0" w:rsidRPr="0029339B" w:rsidRDefault="00E50C81" w:rsidP="004E4F55">
            <w:pPr>
              <w:rPr>
                <w:sz w:val="20"/>
                <w:szCs w:val="20"/>
              </w:rPr>
            </w:pPr>
            <w:r w:rsidRPr="0029339B">
              <w:rPr>
                <w:sz w:val="20"/>
                <w:szCs w:val="20"/>
              </w:rPr>
              <w:t xml:space="preserve">Глейзер Г. Д. Геометрия </w:t>
            </w:r>
          </w:p>
        </w:tc>
        <w:tc>
          <w:tcPr>
            <w:tcW w:w="900" w:type="dxa"/>
            <w:shd w:val="clear" w:color="auto" w:fill="auto"/>
            <w:vAlign w:val="center"/>
          </w:tcPr>
          <w:p w:rsidR="00BE2EA0" w:rsidRPr="0029339B" w:rsidRDefault="00E50C81" w:rsidP="004E4F55">
            <w:pPr>
              <w:jc w:val="center"/>
              <w:rPr>
                <w:sz w:val="20"/>
                <w:szCs w:val="20"/>
              </w:rPr>
            </w:pPr>
            <w:r w:rsidRPr="0029339B">
              <w:rPr>
                <w:sz w:val="20"/>
                <w:szCs w:val="20"/>
              </w:rPr>
              <w:t>8</w:t>
            </w:r>
          </w:p>
        </w:tc>
        <w:tc>
          <w:tcPr>
            <w:tcW w:w="2520" w:type="dxa"/>
            <w:shd w:val="clear" w:color="auto" w:fill="auto"/>
            <w:vAlign w:val="center"/>
          </w:tcPr>
          <w:p w:rsidR="00E50C81" w:rsidRPr="0029339B" w:rsidRDefault="00E50C81" w:rsidP="00693E0C">
            <w:pPr>
              <w:jc w:val="center"/>
              <w:rPr>
                <w:sz w:val="20"/>
                <w:szCs w:val="20"/>
              </w:rPr>
            </w:pPr>
            <w:r w:rsidRPr="0029339B">
              <w:rPr>
                <w:sz w:val="20"/>
                <w:szCs w:val="20"/>
              </w:rPr>
              <w:t>«БИНОМ. Лаборатория знаний»</w:t>
            </w:r>
          </w:p>
        </w:tc>
      </w:tr>
      <w:tr w:rsidR="00E50C81" w:rsidRPr="0029339B">
        <w:trPr>
          <w:cantSplit/>
        </w:trPr>
        <w:tc>
          <w:tcPr>
            <w:tcW w:w="905" w:type="dxa"/>
            <w:shd w:val="clear" w:color="auto" w:fill="auto"/>
            <w:vAlign w:val="center"/>
          </w:tcPr>
          <w:p w:rsidR="00E50C81" w:rsidRPr="00693E0C" w:rsidRDefault="00E50C81" w:rsidP="004E4F55">
            <w:pPr>
              <w:jc w:val="center"/>
              <w:rPr>
                <w:bCs/>
                <w:sz w:val="20"/>
                <w:szCs w:val="20"/>
              </w:rPr>
            </w:pPr>
            <w:r w:rsidRPr="00693E0C">
              <w:rPr>
                <w:bCs/>
                <w:sz w:val="20"/>
                <w:szCs w:val="20"/>
              </w:rPr>
              <w:t>397</w:t>
            </w:r>
          </w:p>
        </w:tc>
        <w:tc>
          <w:tcPr>
            <w:tcW w:w="5580" w:type="dxa"/>
            <w:shd w:val="clear" w:color="auto" w:fill="auto"/>
            <w:vAlign w:val="center"/>
          </w:tcPr>
          <w:p w:rsidR="00E50C81" w:rsidRPr="0029339B" w:rsidRDefault="00E50C81" w:rsidP="004E4F55">
            <w:pPr>
              <w:rPr>
                <w:sz w:val="20"/>
                <w:szCs w:val="20"/>
              </w:rPr>
            </w:pPr>
            <w:r w:rsidRPr="0029339B">
              <w:rPr>
                <w:sz w:val="20"/>
                <w:szCs w:val="20"/>
              </w:rPr>
              <w:t>Нелин Е. П., Лазарев В. А. Алгебра и начала анализа (базовый и профильный уровни)</w:t>
            </w:r>
          </w:p>
        </w:tc>
        <w:tc>
          <w:tcPr>
            <w:tcW w:w="900" w:type="dxa"/>
            <w:shd w:val="clear" w:color="auto" w:fill="auto"/>
            <w:vAlign w:val="center"/>
          </w:tcPr>
          <w:p w:rsidR="00E50C81" w:rsidRPr="0029339B" w:rsidRDefault="00E50C81" w:rsidP="004E4F55">
            <w:pPr>
              <w:jc w:val="center"/>
              <w:rPr>
                <w:sz w:val="20"/>
                <w:szCs w:val="20"/>
              </w:rPr>
            </w:pPr>
            <w:r w:rsidRPr="0029339B">
              <w:rPr>
                <w:sz w:val="20"/>
                <w:szCs w:val="20"/>
              </w:rPr>
              <w:t>10</w:t>
            </w:r>
          </w:p>
        </w:tc>
        <w:tc>
          <w:tcPr>
            <w:tcW w:w="2520" w:type="dxa"/>
            <w:shd w:val="clear" w:color="auto" w:fill="auto"/>
            <w:vAlign w:val="center"/>
          </w:tcPr>
          <w:p w:rsidR="00E50C81" w:rsidRPr="0029339B" w:rsidRDefault="00E50C81" w:rsidP="00693E0C">
            <w:pPr>
              <w:jc w:val="center"/>
              <w:rPr>
                <w:sz w:val="20"/>
                <w:szCs w:val="20"/>
              </w:rPr>
            </w:pPr>
            <w:r w:rsidRPr="0029339B">
              <w:rPr>
                <w:sz w:val="20"/>
                <w:szCs w:val="20"/>
              </w:rPr>
              <w:t>Илекса</w:t>
            </w:r>
          </w:p>
        </w:tc>
      </w:tr>
    </w:tbl>
    <w:p w:rsidR="004E4F55" w:rsidRPr="00DE2AD9" w:rsidRDefault="004E4F55" w:rsidP="004E4F55">
      <w:pPr>
        <w:rPr>
          <w:b/>
          <w:bCs/>
          <w:caps/>
          <w:sz w:val="16"/>
          <w:szCs w:val="16"/>
        </w:rPr>
      </w:pPr>
    </w:p>
    <w:p w:rsidR="00BE2EA0" w:rsidRPr="00BB3C9E" w:rsidRDefault="00BB3C9E" w:rsidP="00BB3C9E">
      <w:pPr>
        <w:jc w:val="center"/>
        <w:rPr>
          <w:b/>
          <w:bCs/>
          <w:i/>
          <w:caps/>
        </w:rPr>
      </w:pPr>
      <w:r w:rsidRPr="00BB3C9E">
        <w:rPr>
          <w:b/>
          <w:bCs/>
          <w:i/>
          <w:iCs/>
        </w:rPr>
        <w:t xml:space="preserve">Рекомендованные и допущенные к использованию в специальных </w:t>
      </w:r>
      <w:r w:rsidRPr="00BB3C9E">
        <w:rPr>
          <w:b/>
          <w:bCs/>
          <w:i/>
          <w:iCs/>
        </w:rPr>
        <w:br/>
        <w:t>(коррекционных) образовательных учреждениях</w:t>
      </w:r>
    </w:p>
    <w:p w:rsidR="00BB3C9E" w:rsidRPr="00BB3C9E" w:rsidRDefault="00BB3C9E" w:rsidP="00BB3C9E">
      <w:pPr>
        <w:ind w:firstLine="709"/>
        <w:jc w:val="center"/>
        <w:outlineLvl w:val="0"/>
        <w:rPr>
          <w:bCs/>
          <w:sz w:val="8"/>
          <w:szCs w:val="8"/>
        </w:rPr>
      </w:pPr>
    </w:p>
    <w:p w:rsidR="00E8079F" w:rsidRPr="00DE2AD9" w:rsidRDefault="00E8079F" w:rsidP="00BB3C9E">
      <w:pPr>
        <w:ind w:firstLine="709"/>
        <w:jc w:val="center"/>
        <w:outlineLvl w:val="0"/>
        <w:rPr>
          <w:bCs/>
        </w:rPr>
      </w:pPr>
      <w:r w:rsidRPr="00DE2AD9">
        <w:rPr>
          <w:bCs/>
        </w:rPr>
        <w:t>Изменений нет</w:t>
      </w:r>
    </w:p>
    <w:p w:rsidR="00DC77DD" w:rsidRPr="00DC77DD" w:rsidRDefault="00DC77DD" w:rsidP="00DC77DD">
      <w:pPr>
        <w:jc w:val="right"/>
        <w:outlineLvl w:val="0"/>
        <w:rPr>
          <w:i/>
          <w:sz w:val="16"/>
          <w:szCs w:val="16"/>
        </w:rPr>
      </w:pPr>
    </w:p>
    <w:p w:rsidR="008E7BD2" w:rsidRPr="00DB6D01" w:rsidRDefault="0029339B" w:rsidP="00DC77DD">
      <w:pPr>
        <w:jc w:val="right"/>
        <w:outlineLvl w:val="0"/>
        <w:rPr>
          <w:sz w:val="28"/>
          <w:szCs w:val="28"/>
        </w:rPr>
      </w:pPr>
      <w:r w:rsidRPr="00DB6D01">
        <w:rPr>
          <w:sz w:val="28"/>
          <w:szCs w:val="28"/>
        </w:rPr>
        <w:t>П</w:t>
      </w:r>
      <w:r w:rsidR="008E7BD2" w:rsidRPr="00DB6D01">
        <w:rPr>
          <w:sz w:val="28"/>
          <w:szCs w:val="28"/>
        </w:rPr>
        <w:t xml:space="preserve">риложение </w:t>
      </w:r>
      <w:r w:rsidR="008C731B" w:rsidRPr="00DB6D01">
        <w:rPr>
          <w:sz w:val="28"/>
          <w:szCs w:val="28"/>
        </w:rPr>
        <w:t>6</w:t>
      </w:r>
    </w:p>
    <w:p w:rsidR="00DC77DD" w:rsidRPr="00DC77DD" w:rsidRDefault="00DC77DD" w:rsidP="00DC77DD">
      <w:pPr>
        <w:jc w:val="right"/>
        <w:outlineLvl w:val="0"/>
        <w:rPr>
          <w:sz w:val="6"/>
          <w:szCs w:val="6"/>
        </w:rPr>
      </w:pPr>
    </w:p>
    <w:p w:rsidR="008E7BD2" w:rsidRPr="00DC77DD" w:rsidRDefault="008E7BD2" w:rsidP="00DA6FD8">
      <w:pPr>
        <w:ind w:firstLine="709"/>
        <w:jc w:val="center"/>
        <w:outlineLvl w:val="0"/>
        <w:rPr>
          <w:b/>
          <w:sz w:val="28"/>
          <w:szCs w:val="28"/>
        </w:rPr>
      </w:pPr>
      <w:r w:rsidRPr="00DC77DD">
        <w:rPr>
          <w:b/>
          <w:sz w:val="28"/>
          <w:szCs w:val="28"/>
        </w:rPr>
        <w:t xml:space="preserve">Примеры инструментов учебной деятельности </w:t>
      </w:r>
    </w:p>
    <w:p w:rsidR="008E7BD2" w:rsidRPr="00DC77DD" w:rsidRDefault="008E7BD2" w:rsidP="00DA6FD8">
      <w:pPr>
        <w:ind w:firstLine="709"/>
        <w:jc w:val="center"/>
        <w:outlineLvl w:val="0"/>
        <w:rPr>
          <w:b/>
          <w:sz w:val="28"/>
          <w:szCs w:val="28"/>
        </w:rPr>
      </w:pPr>
      <w:r w:rsidRPr="00DC77DD">
        <w:rPr>
          <w:b/>
          <w:sz w:val="28"/>
          <w:szCs w:val="28"/>
        </w:rPr>
        <w:t xml:space="preserve">(использованы материалы сайта Единой коллекции ЦОР </w:t>
      </w:r>
      <w:r w:rsidRPr="00DC77DD">
        <w:rPr>
          <w:b/>
          <w:sz w:val="28"/>
          <w:szCs w:val="28"/>
        </w:rPr>
        <w:br/>
      </w:r>
      <w:r w:rsidRPr="00F00FD0">
        <w:rPr>
          <w:b/>
          <w:sz w:val="28"/>
          <w:szCs w:val="28"/>
        </w:rPr>
        <w:t>http://school-collection.edu.ru/programs/tla/</w:t>
      </w:r>
      <w:r w:rsidRPr="00DC77DD">
        <w:rPr>
          <w:b/>
          <w:sz w:val="28"/>
          <w:szCs w:val="28"/>
        </w:rPr>
        <w:t>)</w:t>
      </w:r>
    </w:p>
    <w:p w:rsidR="008E7BD2" w:rsidRPr="00534037" w:rsidRDefault="008E7BD2" w:rsidP="00DE2AD9">
      <w:pPr>
        <w:pStyle w:val="af8"/>
        <w:numPr>
          <w:ilvl w:val="0"/>
          <w:numId w:val="13"/>
        </w:numPr>
        <w:tabs>
          <w:tab w:val="left" w:pos="1080"/>
        </w:tabs>
        <w:ind w:left="0" w:firstLine="709"/>
        <w:outlineLvl w:val="0"/>
        <w:rPr>
          <w:sz w:val="22"/>
          <w:szCs w:val="22"/>
        </w:rPr>
      </w:pPr>
      <w:r w:rsidRPr="00534037">
        <w:rPr>
          <w:sz w:val="22"/>
          <w:szCs w:val="22"/>
        </w:rPr>
        <w:t>Математический конструктор</w:t>
      </w:r>
    </w:p>
    <w:p w:rsidR="008E7BD2" w:rsidRPr="00DE2AD9" w:rsidRDefault="00DA6FD8" w:rsidP="00DE2AD9">
      <w:pPr>
        <w:pStyle w:val="af8"/>
        <w:numPr>
          <w:ilvl w:val="0"/>
          <w:numId w:val="13"/>
        </w:numPr>
        <w:tabs>
          <w:tab w:val="left" w:pos="1080"/>
        </w:tabs>
        <w:ind w:left="0" w:firstLine="709"/>
        <w:outlineLvl w:val="0"/>
        <w:rPr>
          <w:spacing w:val="-8"/>
          <w:sz w:val="22"/>
          <w:szCs w:val="22"/>
        </w:rPr>
      </w:pPr>
      <w:r w:rsidRPr="00DE2AD9">
        <w:rPr>
          <w:spacing w:val="-8"/>
          <w:sz w:val="22"/>
          <w:szCs w:val="22"/>
        </w:rPr>
        <w:t xml:space="preserve"> </w:t>
      </w:r>
      <w:r w:rsidR="008E7BD2" w:rsidRPr="00DE2AD9">
        <w:rPr>
          <w:spacing w:val="-8"/>
          <w:sz w:val="22"/>
          <w:szCs w:val="22"/>
        </w:rPr>
        <w:t>(</w:t>
      </w:r>
      <w:r w:rsidR="00E5731F" w:rsidRPr="00F00FD0">
        <w:rPr>
          <w:spacing w:val="-8"/>
          <w:sz w:val="22"/>
          <w:szCs w:val="22"/>
        </w:rPr>
        <w:t>http://school-collection.edu.ru/catalog/rubr/903077b7-0221-4823-b549-b236326d48d4/</w:t>
      </w:r>
      <w:r w:rsidR="008E7BD2" w:rsidRPr="00DE2AD9">
        <w:rPr>
          <w:spacing w:val="-8"/>
          <w:sz w:val="22"/>
          <w:szCs w:val="22"/>
        </w:rPr>
        <w:t xml:space="preserve"> – 14.04.2011).</w:t>
      </w:r>
    </w:p>
    <w:p w:rsidR="008E7BD2" w:rsidRPr="00534037" w:rsidRDefault="008E7BD2" w:rsidP="00DE2AD9">
      <w:pPr>
        <w:pStyle w:val="af8"/>
        <w:numPr>
          <w:ilvl w:val="0"/>
          <w:numId w:val="13"/>
        </w:numPr>
        <w:tabs>
          <w:tab w:val="left" w:pos="1080"/>
        </w:tabs>
        <w:ind w:left="0" w:firstLine="709"/>
        <w:outlineLvl w:val="0"/>
        <w:rPr>
          <w:sz w:val="22"/>
          <w:szCs w:val="22"/>
        </w:rPr>
      </w:pPr>
      <w:r w:rsidRPr="00534037">
        <w:rPr>
          <w:sz w:val="22"/>
          <w:szCs w:val="22"/>
        </w:rPr>
        <w:t>Функции и графики (</w:t>
      </w:r>
      <w:r w:rsidRPr="00F00FD0">
        <w:rPr>
          <w:sz w:val="22"/>
          <w:szCs w:val="22"/>
        </w:rPr>
        <w:t>http://school-collection.edu.ru/catalog/rubr/458c7ce1-6279-893b-27fd-1ffbbec7ba3c/</w:t>
      </w:r>
      <w:r w:rsidRPr="00534037">
        <w:rPr>
          <w:sz w:val="22"/>
          <w:szCs w:val="22"/>
        </w:rPr>
        <w:t xml:space="preserve"> – 14.04.2011).</w:t>
      </w:r>
    </w:p>
    <w:p w:rsidR="008E7BD2" w:rsidRPr="00534037" w:rsidRDefault="008E7BD2" w:rsidP="00DE2AD9">
      <w:pPr>
        <w:pStyle w:val="af8"/>
        <w:numPr>
          <w:ilvl w:val="0"/>
          <w:numId w:val="13"/>
        </w:numPr>
        <w:tabs>
          <w:tab w:val="left" w:pos="1080"/>
        </w:tabs>
        <w:ind w:left="0" w:firstLine="709"/>
        <w:outlineLvl w:val="0"/>
        <w:rPr>
          <w:sz w:val="22"/>
          <w:szCs w:val="22"/>
        </w:rPr>
      </w:pPr>
      <w:r w:rsidRPr="00534037">
        <w:rPr>
          <w:sz w:val="22"/>
          <w:szCs w:val="22"/>
        </w:rPr>
        <w:t>Интерактивные задачники по комбинаторике и целым числам (</w:t>
      </w:r>
      <w:r w:rsidRPr="00F00FD0">
        <w:rPr>
          <w:sz w:val="22"/>
          <w:szCs w:val="22"/>
        </w:rPr>
        <w:t>http://school-collection.edu.ru/catalog/rubr/96abc5ab-fba3-49b0-a493-8adc2485752f/118194 – 14.04.2011</w:t>
      </w:r>
      <w:r w:rsidRPr="00534037">
        <w:rPr>
          <w:sz w:val="22"/>
          <w:szCs w:val="22"/>
        </w:rPr>
        <w:t>).</w:t>
      </w:r>
    </w:p>
    <w:p w:rsidR="008E7BD2" w:rsidRPr="00534037" w:rsidRDefault="008E7BD2" w:rsidP="00DE2AD9">
      <w:pPr>
        <w:pStyle w:val="af8"/>
        <w:numPr>
          <w:ilvl w:val="0"/>
          <w:numId w:val="13"/>
        </w:numPr>
        <w:tabs>
          <w:tab w:val="left" w:pos="1080"/>
        </w:tabs>
        <w:ind w:left="0" w:firstLine="709"/>
        <w:rPr>
          <w:sz w:val="22"/>
          <w:szCs w:val="22"/>
        </w:rPr>
      </w:pPr>
      <w:r w:rsidRPr="00534037">
        <w:rPr>
          <w:sz w:val="22"/>
          <w:szCs w:val="22"/>
        </w:rPr>
        <w:t>Компетентность. Инициатива. Творчество (</w:t>
      </w:r>
      <w:r w:rsidRPr="00F00FD0">
        <w:rPr>
          <w:sz w:val="22"/>
          <w:szCs w:val="22"/>
        </w:rPr>
        <w:t>http://school-collection.edu.ru/catalog/rubr/b33a1431-1b0f-4794-b2a7-83cd3b9d7bca/?interface=pupil&amp;class[]=47&amp;class[]=48&amp;subject[]=16</w:t>
      </w:r>
      <w:r w:rsidRPr="00534037">
        <w:rPr>
          <w:sz w:val="22"/>
          <w:szCs w:val="22"/>
        </w:rPr>
        <w:t xml:space="preserve"> – 14.04.2011).</w:t>
      </w:r>
    </w:p>
    <w:p w:rsidR="008E7BD2" w:rsidRPr="00534037" w:rsidRDefault="008E7BD2" w:rsidP="00DE2AD9">
      <w:pPr>
        <w:pStyle w:val="af8"/>
        <w:numPr>
          <w:ilvl w:val="0"/>
          <w:numId w:val="13"/>
        </w:numPr>
        <w:tabs>
          <w:tab w:val="left" w:pos="1080"/>
        </w:tabs>
        <w:ind w:left="0" w:firstLine="709"/>
        <w:rPr>
          <w:sz w:val="22"/>
          <w:szCs w:val="22"/>
        </w:rPr>
      </w:pPr>
      <w:r w:rsidRPr="00534037">
        <w:rPr>
          <w:sz w:val="22"/>
          <w:szCs w:val="22"/>
        </w:rPr>
        <w:t>Конструктивные геометрические задания», 5-11 классы (</w:t>
      </w:r>
      <w:r w:rsidRPr="00F00FD0">
        <w:rPr>
          <w:sz w:val="22"/>
          <w:szCs w:val="22"/>
        </w:rPr>
        <w:t>http://school-collection.edu.ru/catalog/rubr/3298222e-279f-475d-85f6-36115554a9cb/?interface=pupil&amp;class[]=47&amp;class[]=48&amp;subject[]=16</w:t>
      </w:r>
      <w:r w:rsidRPr="00534037">
        <w:rPr>
          <w:sz w:val="22"/>
          <w:szCs w:val="22"/>
        </w:rPr>
        <w:t xml:space="preserve"> – 14.04.2011).</w:t>
      </w:r>
    </w:p>
    <w:p w:rsidR="008E7BD2" w:rsidRPr="00534037" w:rsidRDefault="008E7BD2" w:rsidP="00DE2AD9">
      <w:pPr>
        <w:pStyle w:val="af8"/>
        <w:numPr>
          <w:ilvl w:val="0"/>
          <w:numId w:val="13"/>
        </w:numPr>
        <w:tabs>
          <w:tab w:val="left" w:pos="1080"/>
        </w:tabs>
        <w:ind w:left="0" w:firstLine="709"/>
        <w:rPr>
          <w:sz w:val="22"/>
          <w:szCs w:val="22"/>
        </w:rPr>
      </w:pPr>
      <w:r w:rsidRPr="00534037">
        <w:rPr>
          <w:sz w:val="22"/>
          <w:szCs w:val="22"/>
        </w:rPr>
        <w:t>Математика на компьютерах (</w:t>
      </w:r>
      <w:r w:rsidRPr="00F00FD0">
        <w:rPr>
          <w:sz w:val="22"/>
          <w:szCs w:val="22"/>
        </w:rPr>
        <w:t>http://school-collection.edu.ru/catalog/rubr/a1a47299-4962-459e-9cac-b48c23159c3a/?interface=pupil&amp;class[]=47&amp;class[]=48&amp;subject[]=16</w:t>
      </w:r>
      <w:r w:rsidRPr="00534037">
        <w:rPr>
          <w:sz w:val="22"/>
          <w:szCs w:val="22"/>
        </w:rPr>
        <w:t xml:space="preserve"> – 14.04.2011).</w:t>
      </w:r>
    </w:p>
    <w:p w:rsidR="008E7BD2" w:rsidRPr="00DE2AD9" w:rsidRDefault="008E7BD2" w:rsidP="00DE2AD9">
      <w:pPr>
        <w:pStyle w:val="af8"/>
        <w:numPr>
          <w:ilvl w:val="0"/>
          <w:numId w:val="13"/>
        </w:numPr>
        <w:tabs>
          <w:tab w:val="left" w:pos="1080"/>
        </w:tabs>
        <w:ind w:left="0" w:firstLine="709"/>
        <w:rPr>
          <w:spacing w:val="-4"/>
          <w:sz w:val="22"/>
          <w:szCs w:val="22"/>
        </w:rPr>
      </w:pPr>
      <w:r w:rsidRPr="00DE2AD9">
        <w:rPr>
          <w:spacing w:val="-4"/>
          <w:sz w:val="22"/>
          <w:szCs w:val="22"/>
        </w:rPr>
        <w:t>Математика, 5-11 классы. Практикум (</w:t>
      </w:r>
      <w:r w:rsidRPr="00F00FD0">
        <w:rPr>
          <w:spacing w:val="-4"/>
          <w:sz w:val="22"/>
          <w:szCs w:val="22"/>
        </w:rPr>
        <w:t>http://school-collection.edu.ru/catalog/rubr/b203b90d-74bb-2ec8-00e6-2d9cddb851d4/118867/?interface=pupil&amp;class[]=47&amp;class[]=48&amp;subject=16</w:t>
      </w:r>
      <w:r w:rsidRPr="00DE2AD9">
        <w:rPr>
          <w:spacing w:val="-4"/>
          <w:sz w:val="22"/>
          <w:szCs w:val="22"/>
        </w:rPr>
        <w:t xml:space="preserve"> – 14.04.2011).</w:t>
      </w:r>
    </w:p>
    <w:p w:rsidR="008E7BD2" w:rsidRPr="00534037" w:rsidRDefault="008E7BD2" w:rsidP="00DE2AD9">
      <w:pPr>
        <w:pStyle w:val="af8"/>
        <w:numPr>
          <w:ilvl w:val="0"/>
          <w:numId w:val="13"/>
        </w:numPr>
        <w:tabs>
          <w:tab w:val="left" w:pos="1080"/>
        </w:tabs>
        <w:ind w:left="0" w:firstLine="709"/>
        <w:rPr>
          <w:sz w:val="22"/>
          <w:szCs w:val="22"/>
        </w:rPr>
      </w:pPr>
      <w:r w:rsidRPr="00534037">
        <w:rPr>
          <w:sz w:val="22"/>
          <w:szCs w:val="22"/>
        </w:rPr>
        <w:t>Математика, 5-11 классы (</w:t>
      </w:r>
      <w:r w:rsidRPr="00F00FD0">
        <w:rPr>
          <w:sz w:val="22"/>
          <w:szCs w:val="22"/>
        </w:rPr>
        <w:t>http://school-collection.edu.ru/catalog/rubr/9a1eb241-6d33-0441-a75c-5d927b0d435b/118865/?interface=pupil&amp;class[]=47&amp;class[]=48&amp;subject=16</w:t>
      </w:r>
      <w:r w:rsidRPr="00534037">
        <w:rPr>
          <w:sz w:val="22"/>
          <w:szCs w:val="22"/>
        </w:rPr>
        <w:t xml:space="preserve"> – 14.04.2011).</w:t>
      </w:r>
    </w:p>
    <w:p w:rsidR="008E7BD2" w:rsidRPr="00534037" w:rsidRDefault="008E7BD2" w:rsidP="00DE2AD9">
      <w:pPr>
        <w:pStyle w:val="af8"/>
        <w:numPr>
          <w:ilvl w:val="0"/>
          <w:numId w:val="13"/>
        </w:numPr>
        <w:tabs>
          <w:tab w:val="left" w:pos="1080"/>
        </w:tabs>
        <w:ind w:left="0" w:firstLine="709"/>
        <w:rPr>
          <w:sz w:val="22"/>
          <w:szCs w:val="22"/>
        </w:rPr>
      </w:pPr>
      <w:r w:rsidRPr="00534037">
        <w:rPr>
          <w:sz w:val="22"/>
          <w:szCs w:val="22"/>
        </w:rPr>
        <w:t>Межпредметные физико-математические учебные модули в основной школе (</w:t>
      </w:r>
      <w:r w:rsidRPr="00F00FD0">
        <w:rPr>
          <w:sz w:val="22"/>
          <w:szCs w:val="22"/>
        </w:rPr>
        <w:t>http://school-collection.edu.ru/catalog/rubr/42b4844e-f1db-488e-a904-b7f5cc90f862/101640/?interface=pupil&amp;class[]=47&amp;class[]=48&amp;subject=16</w:t>
      </w:r>
      <w:r w:rsidRPr="00534037">
        <w:rPr>
          <w:sz w:val="22"/>
          <w:szCs w:val="22"/>
        </w:rPr>
        <w:t xml:space="preserve"> – 14.04.2011).</w:t>
      </w:r>
      <w:bookmarkStart w:id="8" w:name="_GoBack"/>
      <w:bookmarkEnd w:id="8"/>
    </w:p>
    <w:sectPr w:rsidR="008E7BD2" w:rsidRPr="00534037" w:rsidSect="00DA6FD8">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75A" w:rsidRDefault="00AB375A">
      <w:r>
        <w:separator/>
      </w:r>
    </w:p>
  </w:endnote>
  <w:endnote w:type="continuationSeparator" w:id="0">
    <w:p w:rsidR="00AB375A" w:rsidRDefault="00AB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A29" w:rsidRDefault="00B62A29" w:rsidP="00DE2AD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62A29" w:rsidRDefault="00B62A29" w:rsidP="000B109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A29" w:rsidRDefault="00B62A29" w:rsidP="00DE2AD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F0EB7">
      <w:rPr>
        <w:rStyle w:val="a6"/>
        <w:noProof/>
      </w:rPr>
      <w:t>2</w:t>
    </w:r>
    <w:r>
      <w:rPr>
        <w:rStyle w:val="a6"/>
      </w:rPr>
      <w:fldChar w:fldCharType="end"/>
    </w:r>
  </w:p>
  <w:p w:rsidR="00B62A29" w:rsidRDefault="00B62A29" w:rsidP="000B109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75A" w:rsidRDefault="00AB375A">
      <w:r>
        <w:separator/>
      </w:r>
    </w:p>
  </w:footnote>
  <w:footnote w:type="continuationSeparator" w:id="0">
    <w:p w:rsidR="00AB375A" w:rsidRDefault="00AB375A">
      <w:r>
        <w:continuationSeparator/>
      </w:r>
    </w:p>
  </w:footnote>
  <w:footnote w:id="1">
    <w:p w:rsidR="00B62A29" w:rsidRPr="00E42832" w:rsidRDefault="00B62A29" w:rsidP="0067374C">
      <w:pPr>
        <w:pStyle w:val="ac"/>
        <w:spacing w:line="240" w:lineRule="auto"/>
        <w:ind w:left="360" w:hanging="360"/>
        <w:rPr>
          <w:rFonts w:ascii="Times New Roman" w:hAnsi="Times New Roman"/>
        </w:rPr>
      </w:pPr>
      <w:r w:rsidRPr="00E42832">
        <w:rPr>
          <w:rStyle w:val="ad"/>
          <w:rFonts w:ascii="Times New Roman" w:hAnsi="Times New Roman"/>
        </w:rPr>
        <w:footnoteRef/>
      </w:r>
      <w:r w:rsidRPr="00E42832">
        <w:rPr>
          <w:rFonts w:ascii="Times New Roman" w:hAnsi="Times New Roman"/>
        </w:rPr>
        <w:t xml:space="preserve"> </w:t>
      </w:r>
      <w:r w:rsidRPr="00E42832">
        <w:rPr>
          <w:rFonts w:ascii="Times New Roman" w:hAnsi="Times New Roman"/>
        </w:rPr>
        <w:tab/>
        <w:t>Помимо указанных в данном разделе знаний, в требования к уровню подготовки включаются также знания, необходимые для освоения перечисленных ниже умений.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7D1E"/>
    <w:multiLevelType w:val="hybridMultilevel"/>
    <w:tmpl w:val="2FC4D5D2"/>
    <w:lvl w:ilvl="0" w:tplc="0419000F">
      <w:start w:val="1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12175D"/>
    <w:multiLevelType w:val="hybridMultilevel"/>
    <w:tmpl w:val="EB1AE338"/>
    <w:lvl w:ilvl="0" w:tplc="7766F838">
      <w:start w:val="1"/>
      <w:numFmt w:val="bullet"/>
      <w:lvlText w:val="•"/>
      <w:lvlJc w:val="left"/>
      <w:pPr>
        <w:tabs>
          <w:tab w:val="num" w:pos="720"/>
        </w:tabs>
        <w:ind w:left="720" w:hanging="360"/>
      </w:pPr>
      <w:rPr>
        <w:rFonts w:ascii="Times New Roman" w:hAnsi="Times New Roman" w:hint="default"/>
      </w:rPr>
    </w:lvl>
    <w:lvl w:ilvl="1" w:tplc="23D638C8" w:tentative="1">
      <w:start w:val="1"/>
      <w:numFmt w:val="bullet"/>
      <w:lvlText w:val="•"/>
      <w:lvlJc w:val="left"/>
      <w:pPr>
        <w:tabs>
          <w:tab w:val="num" w:pos="1440"/>
        </w:tabs>
        <w:ind w:left="1440" w:hanging="360"/>
      </w:pPr>
      <w:rPr>
        <w:rFonts w:ascii="Times New Roman" w:hAnsi="Times New Roman" w:hint="default"/>
      </w:rPr>
    </w:lvl>
    <w:lvl w:ilvl="2" w:tplc="C71E812A" w:tentative="1">
      <w:start w:val="1"/>
      <w:numFmt w:val="bullet"/>
      <w:lvlText w:val="•"/>
      <w:lvlJc w:val="left"/>
      <w:pPr>
        <w:tabs>
          <w:tab w:val="num" w:pos="2160"/>
        </w:tabs>
        <w:ind w:left="2160" w:hanging="360"/>
      </w:pPr>
      <w:rPr>
        <w:rFonts w:ascii="Times New Roman" w:hAnsi="Times New Roman" w:hint="default"/>
      </w:rPr>
    </w:lvl>
    <w:lvl w:ilvl="3" w:tplc="B16C07C6" w:tentative="1">
      <w:start w:val="1"/>
      <w:numFmt w:val="bullet"/>
      <w:lvlText w:val="•"/>
      <w:lvlJc w:val="left"/>
      <w:pPr>
        <w:tabs>
          <w:tab w:val="num" w:pos="2880"/>
        </w:tabs>
        <w:ind w:left="2880" w:hanging="360"/>
      </w:pPr>
      <w:rPr>
        <w:rFonts w:ascii="Times New Roman" w:hAnsi="Times New Roman" w:hint="default"/>
      </w:rPr>
    </w:lvl>
    <w:lvl w:ilvl="4" w:tplc="A9268868" w:tentative="1">
      <w:start w:val="1"/>
      <w:numFmt w:val="bullet"/>
      <w:lvlText w:val="•"/>
      <w:lvlJc w:val="left"/>
      <w:pPr>
        <w:tabs>
          <w:tab w:val="num" w:pos="3600"/>
        </w:tabs>
        <w:ind w:left="3600" w:hanging="360"/>
      </w:pPr>
      <w:rPr>
        <w:rFonts w:ascii="Times New Roman" w:hAnsi="Times New Roman" w:hint="default"/>
      </w:rPr>
    </w:lvl>
    <w:lvl w:ilvl="5" w:tplc="9CA01B9E" w:tentative="1">
      <w:start w:val="1"/>
      <w:numFmt w:val="bullet"/>
      <w:lvlText w:val="•"/>
      <w:lvlJc w:val="left"/>
      <w:pPr>
        <w:tabs>
          <w:tab w:val="num" w:pos="4320"/>
        </w:tabs>
        <w:ind w:left="4320" w:hanging="360"/>
      </w:pPr>
      <w:rPr>
        <w:rFonts w:ascii="Times New Roman" w:hAnsi="Times New Roman" w:hint="default"/>
      </w:rPr>
    </w:lvl>
    <w:lvl w:ilvl="6" w:tplc="BD70FF4C" w:tentative="1">
      <w:start w:val="1"/>
      <w:numFmt w:val="bullet"/>
      <w:lvlText w:val="•"/>
      <w:lvlJc w:val="left"/>
      <w:pPr>
        <w:tabs>
          <w:tab w:val="num" w:pos="5040"/>
        </w:tabs>
        <w:ind w:left="5040" w:hanging="360"/>
      </w:pPr>
      <w:rPr>
        <w:rFonts w:ascii="Times New Roman" w:hAnsi="Times New Roman" w:hint="default"/>
      </w:rPr>
    </w:lvl>
    <w:lvl w:ilvl="7" w:tplc="A6409740" w:tentative="1">
      <w:start w:val="1"/>
      <w:numFmt w:val="bullet"/>
      <w:lvlText w:val="•"/>
      <w:lvlJc w:val="left"/>
      <w:pPr>
        <w:tabs>
          <w:tab w:val="num" w:pos="5760"/>
        </w:tabs>
        <w:ind w:left="5760" w:hanging="360"/>
      </w:pPr>
      <w:rPr>
        <w:rFonts w:ascii="Times New Roman" w:hAnsi="Times New Roman" w:hint="default"/>
      </w:rPr>
    </w:lvl>
    <w:lvl w:ilvl="8" w:tplc="06B4A4E2" w:tentative="1">
      <w:start w:val="1"/>
      <w:numFmt w:val="bullet"/>
      <w:lvlText w:val="•"/>
      <w:lvlJc w:val="left"/>
      <w:pPr>
        <w:tabs>
          <w:tab w:val="num" w:pos="6480"/>
        </w:tabs>
        <w:ind w:left="6480" w:hanging="360"/>
      </w:pPr>
      <w:rPr>
        <w:rFonts w:ascii="Times New Roman" w:hAnsi="Times New Roman" w:hint="default"/>
      </w:rPr>
    </w:lvl>
  </w:abstractNum>
  <w:abstractNum w:abstractNumId="2">
    <w:nsid w:val="09E842D6"/>
    <w:multiLevelType w:val="hybridMultilevel"/>
    <w:tmpl w:val="ADB474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193471"/>
    <w:multiLevelType w:val="hybridMultilevel"/>
    <w:tmpl w:val="30F0E1EA"/>
    <w:lvl w:ilvl="0" w:tplc="67C09EBC">
      <w:start w:val="1"/>
      <w:numFmt w:val="bullet"/>
      <w:lvlText w:val="•"/>
      <w:lvlJc w:val="left"/>
      <w:pPr>
        <w:tabs>
          <w:tab w:val="num" w:pos="720"/>
        </w:tabs>
        <w:ind w:left="720" w:hanging="360"/>
      </w:pPr>
      <w:rPr>
        <w:rFonts w:ascii="Times New Roman" w:hAnsi="Times New Roman" w:hint="default"/>
      </w:rPr>
    </w:lvl>
    <w:lvl w:ilvl="1" w:tplc="1FA0A1B8" w:tentative="1">
      <w:start w:val="1"/>
      <w:numFmt w:val="bullet"/>
      <w:lvlText w:val="•"/>
      <w:lvlJc w:val="left"/>
      <w:pPr>
        <w:tabs>
          <w:tab w:val="num" w:pos="1440"/>
        </w:tabs>
        <w:ind w:left="1440" w:hanging="360"/>
      </w:pPr>
      <w:rPr>
        <w:rFonts w:ascii="Times New Roman" w:hAnsi="Times New Roman" w:hint="default"/>
      </w:rPr>
    </w:lvl>
    <w:lvl w:ilvl="2" w:tplc="B580953C" w:tentative="1">
      <w:start w:val="1"/>
      <w:numFmt w:val="bullet"/>
      <w:lvlText w:val="•"/>
      <w:lvlJc w:val="left"/>
      <w:pPr>
        <w:tabs>
          <w:tab w:val="num" w:pos="2160"/>
        </w:tabs>
        <w:ind w:left="2160" w:hanging="360"/>
      </w:pPr>
      <w:rPr>
        <w:rFonts w:ascii="Times New Roman" w:hAnsi="Times New Roman" w:hint="default"/>
      </w:rPr>
    </w:lvl>
    <w:lvl w:ilvl="3" w:tplc="A0CE676E" w:tentative="1">
      <w:start w:val="1"/>
      <w:numFmt w:val="bullet"/>
      <w:lvlText w:val="•"/>
      <w:lvlJc w:val="left"/>
      <w:pPr>
        <w:tabs>
          <w:tab w:val="num" w:pos="2880"/>
        </w:tabs>
        <w:ind w:left="2880" w:hanging="360"/>
      </w:pPr>
      <w:rPr>
        <w:rFonts w:ascii="Times New Roman" w:hAnsi="Times New Roman" w:hint="default"/>
      </w:rPr>
    </w:lvl>
    <w:lvl w:ilvl="4" w:tplc="5CD865DA" w:tentative="1">
      <w:start w:val="1"/>
      <w:numFmt w:val="bullet"/>
      <w:lvlText w:val="•"/>
      <w:lvlJc w:val="left"/>
      <w:pPr>
        <w:tabs>
          <w:tab w:val="num" w:pos="3600"/>
        </w:tabs>
        <w:ind w:left="3600" w:hanging="360"/>
      </w:pPr>
      <w:rPr>
        <w:rFonts w:ascii="Times New Roman" w:hAnsi="Times New Roman" w:hint="default"/>
      </w:rPr>
    </w:lvl>
    <w:lvl w:ilvl="5" w:tplc="ED186F60" w:tentative="1">
      <w:start w:val="1"/>
      <w:numFmt w:val="bullet"/>
      <w:lvlText w:val="•"/>
      <w:lvlJc w:val="left"/>
      <w:pPr>
        <w:tabs>
          <w:tab w:val="num" w:pos="4320"/>
        </w:tabs>
        <w:ind w:left="4320" w:hanging="360"/>
      </w:pPr>
      <w:rPr>
        <w:rFonts w:ascii="Times New Roman" w:hAnsi="Times New Roman" w:hint="default"/>
      </w:rPr>
    </w:lvl>
    <w:lvl w:ilvl="6" w:tplc="1F72B1D8" w:tentative="1">
      <w:start w:val="1"/>
      <w:numFmt w:val="bullet"/>
      <w:lvlText w:val="•"/>
      <w:lvlJc w:val="left"/>
      <w:pPr>
        <w:tabs>
          <w:tab w:val="num" w:pos="5040"/>
        </w:tabs>
        <w:ind w:left="5040" w:hanging="360"/>
      </w:pPr>
      <w:rPr>
        <w:rFonts w:ascii="Times New Roman" w:hAnsi="Times New Roman" w:hint="default"/>
      </w:rPr>
    </w:lvl>
    <w:lvl w:ilvl="7" w:tplc="3E78DA00" w:tentative="1">
      <w:start w:val="1"/>
      <w:numFmt w:val="bullet"/>
      <w:lvlText w:val="•"/>
      <w:lvlJc w:val="left"/>
      <w:pPr>
        <w:tabs>
          <w:tab w:val="num" w:pos="5760"/>
        </w:tabs>
        <w:ind w:left="5760" w:hanging="360"/>
      </w:pPr>
      <w:rPr>
        <w:rFonts w:ascii="Times New Roman" w:hAnsi="Times New Roman" w:hint="default"/>
      </w:rPr>
    </w:lvl>
    <w:lvl w:ilvl="8" w:tplc="B72CC4E0" w:tentative="1">
      <w:start w:val="1"/>
      <w:numFmt w:val="bullet"/>
      <w:lvlText w:val="•"/>
      <w:lvlJc w:val="left"/>
      <w:pPr>
        <w:tabs>
          <w:tab w:val="num" w:pos="6480"/>
        </w:tabs>
        <w:ind w:left="6480" w:hanging="360"/>
      </w:pPr>
      <w:rPr>
        <w:rFonts w:ascii="Times New Roman" w:hAnsi="Times New Roman" w:hint="default"/>
      </w:rPr>
    </w:lvl>
  </w:abstractNum>
  <w:abstractNum w:abstractNumId="4">
    <w:nsid w:val="12A2082B"/>
    <w:multiLevelType w:val="hybridMultilevel"/>
    <w:tmpl w:val="71765F18"/>
    <w:lvl w:ilvl="0" w:tplc="3E7C97D0">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9E77B12"/>
    <w:multiLevelType w:val="hybridMultilevel"/>
    <w:tmpl w:val="59A0D9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E274A8"/>
    <w:multiLevelType w:val="hybridMultilevel"/>
    <w:tmpl w:val="3F9828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9D109B"/>
    <w:multiLevelType w:val="hybridMultilevel"/>
    <w:tmpl w:val="FEA0E1B6"/>
    <w:lvl w:ilvl="0" w:tplc="FDC064AA">
      <w:start w:val="1"/>
      <w:numFmt w:val="bullet"/>
      <w:lvlText w:val="−"/>
      <w:lvlJc w:val="left"/>
      <w:pPr>
        <w:ind w:left="720" w:hanging="36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23624B"/>
    <w:multiLevelType w:val="hybridMultilevel"/>
    <w:tmpl w:val="34840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7945E4"/>
    <w:multiLevelType w:val="hybridMultilevel"/>
    <w:tmpl w:val="51FC89BE"/>
    <w:lvl w:ilvl="0" w:tplc="27262AA4">
      <w:start w:val="1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B261F12"/>
    <w:multiLevelType w:val="hybridMultilevel"/>
    <w:tmpl w:val="50A2EE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4DF0F8D"/>
    <w:multiLevelType w:val="hybridMultilevel"/>
    <w:tmpl w:val="9E8011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B61CBC"/>
    <w:multiLevelType w:val="hybridMultilevel"/>
    <w:tmpl w:val="3B8480B0"/>
    <w:lvl w:ilvl="0" w:tplc="B0C03D0A">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123249D"/>
    <w:multiLevelType w:val="hybridMultilevel"/>
    <w:tmpl w:val="FEEA04E0"/>
    <w:lvl w:ilvl="0" w:tplc="449A313A">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42DF3615"/>
    <w:multiLevelType w:val="hybridMultilevel"/>
    <w:tmpl w:val="439AD918"/>
    <w:lvl w:ilvl="0" w:tplc="75F242E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81B04EB"/>
    <w:multiLevelType w:val="hybridMultilevel"/>
    <w:tmpl w:val="73924772"/>
    <w:lvl w:ilvl="0" w:tplc="4C54B25E">
      <w:start w:val="3"/>
      <w:numFmt w:val="decimal"/>
      <w:lvlText w:val="%1."/>
      <w:lvlJc w:val="left"/>
      <w:pPr>
        <w:tabs>
          <w:tab w:val="num" w:pos="1069"/>
        </w:tabs>
        <w:ind w:left="1069" w:hanging="360"/>
      </w:pPr>
      <w:rPr>
        <w:rFonts w:hint="default"/>
      </w:rPr>
    </w:lvl>
    <w:lvl w:ilvl="1" w:tplc="503C9F66">
      <w:numFmt w:val="none"/>
      <w:lvlText w:val=""/>
      <w:lvlJc w:val="left"/>
      <w:pPr>
        <w:tabs>
          <w:tab w:val="num" w:pos="360"/>
        </w:tabs>
      </w:pPr>
    </w:lvl>
    <w:lvl w:ilvl="2" w:tplc="9B8E3F58">
      <w:numFmt w:val="none"/>
      <w:lvlText w:val=""/>
      <w:lvlJc w:val="left"/>
      <w:pPr>
        <w:tabs>
          <w:tab w:val="num" w:pos="360"/>
        </w:tabs>
      </w:pPr>
    </w:lvl>
    <w:lvl w:ilvl="3" w:tplc="89D408E8">
      <w:numFmt w:val="none"/>
      <w:lvlText w:val=""/>
      <w:lvlJc w:val="left"/>
      <w:pPr>
        <w:tabs>
          <w:tab w:val="num" w:pos="360"/>
        </w:tabs>
      </w:pPr>
    </w:lvl>
    <w:lvl w:ilvl="4" w:tplc="FB5457EC">
      <w:numFmt w:val="none"/>
      <w:lvlText w:val=""/>
      <w:lvlJc w:val="left"/>
      <w:pPr>
        <w:tabs>
          <w:tab w:val="num" w:pos="360"/>
        </w:tabs>
      </w:pPr>
    </w:lvl>
    <w:lvl w:ilvl="5" w:tplc="93349F46">
      <w:numFmt w:val="none"/>
      <w:lvlText w:val=""/>
      <w:lvlJc w:val="left"/>
      <w:pPr>
        <w:tabs>
          <w:tab w:val="num" w:pos="360"/>
        </w:tabs>
      </w:pPr>
    </w:lvl>
    <w:lvl w:ilvl="6" w:tplc="C3D07A5E">
      <w:numFmt w:val="none"/>
      <w:lvlText w:val=""/>
      <w:lvlJc w:val="left"/>
      <w:pPr>
        <w:tabs>
          <w:tab w:val="num" w:pos="360"/>
        </w:tabs>
      </w:pPr>
    </w:lvl>
    <w:lvl w:ilvl="7" w:tplc="DE9EF65E">
      <w:numFmt w:val="none"/>
      <w:lvlText w:val=""/>
      <w:lvlJc w:val="left"/>
      <w:pPr>
        <w:tabs>
          <w:tab w:val="num" w:pos="360"/>
        </w:tabs>
      </w:pPr>
    </w:lvl>
    <w:lvl w:ilvl="8" w:tplc="2BC6AD86">
      <w:numFmt w:val="none"/>
      <w:lvlText w:val=""/>
      <w:lvlJc w:val="left"/>
      <w:pPr>
        <w:tabs>
          <w:tab w:val="num" w:pos="360"/>
        </w:tabs>
      </w:pPr>
    </w:lvl>
  </w:abstractNum>
  <w:abstractNum w:abstractNumId="17">
    <w:nsid w:val="49FB6697"/>
    <w:multiLevelType w:val="hybridMultilevel"/>
    <w:tmpl w:val="56486E66"/>
    <w:lvl w:ilvl="0" w:tplc="FDC064AA">
      <w:start w:val="1"/>
      <w:numFmt w:val="bullet"/>
      <w:lvlText w:val="−"/>
      <w:lvlJc w:val="left"/>
      <w:pPr>
        <w:ind w:left="720" w:hanging="36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FB3334"/>
    <w:multiLevelType w:val="hybridMultilevel"/>
    <w:tmpl w:val="7480D306"/>
    <w:lvl w:ilvl="0" w:tplc="2B8E5118">
      <w:start w:val="1"/>
      <w:numFmt w:val="decimal"/>
      <w:lvlText w:val="%1."/>
      <w:lvlJc w:val="left"/>
      <w:pPr>
        <w:tabs>
          <w:tab w:val="num" w:pos="644"/>
        </w:tabs>
        <w:ind w:left="360" w:firstLine="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51614F03"/>
    <w:multiLevelType w:val="hybridMultilevel"/>
    <w:tmpl w:val="B85C46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323225D"/>
    <w:multiLevelType w:val="hybridMultilevel"/>
    <w:tmpl w:val="2174C374"/>
    <w:lvl w:ilvl="0" w:tplc="2F82DA06">
      <w:start w:val="16"/>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7936AF4"/>
    <w:multiLevelType w:val="hybridMultilevel"/>
    <w:tmpl w:val="F062819E"/>
    <w:lvl w:ilvl="0" w:tplc="5C28FA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B4F35D3"/>
    <w:multiLevelType w:val="hybridMultilevel"/>
    <w:tmpl w:val="68E2FF94"/>
    <w:lvl w:ilvl="0" w:tplc="B0C03D0A">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C6704E7"/>
    <w:multiLevelType w:val="hybridMultilevel"/>
    <w:tmpl w:val="3048A5AE"/>
    <w:lvl w:ilvl="0" w:tplc="D056FF0C">
      <w:start w:val="19"/>
      <w:numFmt w:val="decimal"/>
      <w:lvlText w:val="%1."/>
      <w:lvlJc w:val="left"/>
      <w:pPr>
        <w:tabs>
          <w:tab w:val="num" w:pos="1365"/>
        </w:tabs>
        <w:ind w:left="1365" w:hanging="360"/>
      </w:pPr>
      <w:rPr>
        <w:rFonts w:hint="default"/>
      </w:rPr>
    </w:lvl>
    <w:lvl w:ilvl="1" w:tplc="04190019" w:tentative="1">
      <w:start w:val="1"/>
      <w:numFmt w:val="lowerLetter"/>
      <w:lvlText w:val="%2."/>
      <w:lvlJc w:val="left"/>
      <w:pPr>
        <w:tabs>
          <w:tab w:val="num" w:pos="2085"/>
        </w:tabs>
        <w:ind w:left="2085" w:hanging="360"/>
      </w:pPr>
    </w:lvl>
    <w:lvl w:ilvl="2" w:tplc="0419001B" w:tentative="1">
      <w:start w:val="1"/>
      <w:numFmt w:val="lowerRoman"/>
      <w:lvlText w:val="%3."/>
      <w:lvlJc w:val="right"/>
      <w:pPr>
        <w:tabs>
          <w:tab w:val="num" w:pos="2805"/>
        </w:tabs>
        <w:ind w:left="2805" w:hanging="180"/>
      </w:pPr>
    </w:lvl>
    <w:lvl w:ilvl="3" w:tplc="0419000F" w:tentative="1">
      <w:start w:val="1"/>
      <w:numFmt w:val="decimal"/>
      <w:lvlText w:val="%4."/>
      <w:lvlJc w:val="left"/>
      <w:pPr>
        <w:tabs>
          <w:tab w:val="num" w:pos="3525"/>
        </w:tabs>
        <w:ind w:left="3525" w:hanging="360"/>
      </w:pPr>
    </w:lvl>
    <w:lvl w:ilvl="4" w:tplc="04190019" w:tentative="1">
      <w:start w:val="1"/>
      <w:numFmt w:val="lowerLetter"/>
      <w:lvlText w:val="%5."/>
      <w:lvlJc w:val="left"/>
      <w:pPr>
        <w:tabs>
          <w:tab w:val="num" w:pos="4245"/>
        </w:tabs>
        <w:ind w:left="4245" w:hanging="360"/>
      </w:pPr>
    </w:lvl>
    <w:lvl w:ilvl="5" w:tplc="0419001B" w:tentative="1">
      <w:start w:val="1"/>
      <w:numFmt w:val="lowerRoman"/>
      <w:lvlText w:val="%6."/>
      <w:lvlJc w:val="right"/>
      <w:pPr>
        <w:tabs>
          <w:tab w:val="num" w:pos="4965"/>
        </w:tabs>
        <w:ind w:left="4965" w:hanging="180"/>
      </w:pPr>
    </w:lvl>
    <w:lvl w:ilvl="6" w:tplc="0419000F" w:tentative="1">
      <w:start w:val="1"/>
      <w:numFmt w:val="decimal"/>
      <w:lvlText w:val="%7."/>
      <w:lvlJc w:val="left"/>
      <w:pPr>
        <w:tabs>
          <w:tab w:val="num" w:pos="5685"/>
        </w:tabs>
        <w:ind w:left="5685" w:hanging="360"/>
      </w:pPr>
    </w:lvl>
    <w:lvl w:ilvl="7" w:tplc="04190019" w:tentative="1">
      <w:start w:val="1"/>
      <w:numFmt w:val="lowerLetter"/>
      <w:lvlText w:val="%8."/>
      <w:lvlJc w:val="left"/>
      <w:pPr>
        <w:tabs>
          <w:tab w:val="num" w:pos="6405"/>
        </w:tabs>
        <w:ind w:left="6405" w:hanging="360"/>
      </w:pPr>
    </w:lvl>
    <w:lvl w:ilvl="8" w:tplc="0419001B" w:tentative="1">
      <w:start w:val="1"/>
      <w:numFmt w:val="lowerRoman"/>
      <w:lvlText w:val="%9."/>
      <w:lvlJc w:val="right"/>
      <w:pPr>
        <w:tabs>
          <w:tab w:val="num" w:pos="7125"/>
        </w:tabs>
        <w:ind w:left="7125" w:hanging="180"/>
      </w:pPr>
    </w:lvl>
  </w:abstractNum>
  <w:abstractNum w:abstractNumId="24">
    <w:nsid w:val="7A5E37C5"/>
    <w:multiLevelType w:val="multilevel"/>
    <w:tmpl w:val="67EC212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5">
    <w:nsid w:val="7DB906B7"/>
    <w:multiLevelType w:val="hybridMultilevel"/>
    <w:tmpl w:val="63E8217C"/>
    <w:lvl w:ilvl="0" w:tplc="D66EC38E">
      <w:start w:val="1"/>
      <w:numFmt w:val="decimal"/>
      <w:lvlText w:val="%1."/>
      <w:lvlJc w:val="left"/>
      <w:pPr>
        <w:ind w:left="1069" w:hanging="360"/>
      </w:pPr>
      <w:rPr>
        <w:rFonts w:hint="default"/>
        <w:b/>
      </w:rPr>
    </w:lvl>
    <w:lvl w:ilvl="1" w:tplc="A0A66B86">
      <w:numFmt w:val="none"/>
      <w:lvlText w:val=""/>
      <w:lvlJc w:val="left"/>
      <w:pPr>
        <w:tabs>
          <w:tab w:val="num" w:pos="360"/>
        </w:tabs>
      </w:pPr>
    </w:lvl>
    <w:lvl w:ilvl="2" w:tplc="55287338">
      <w:numFmt w:val="none"/>
      <w:lvlText w:val=""/>
      <w:lvlJc w:val="left"/>
      <w:pPr>
        <w:tabs>
          <w:tab w:val="num" w:pos="360"/>
        </w:tabs>
      </w:pPr>
    </w:lvl>
    <w:lvl w:ilvl="3" w:tplc="8A3825C0">
      <w:numFmt w:val="none"/>
      <w:lvlText w:val=""/>
      <w:lvlJc w:val="left"/>
      <w:pPr>
        <w:tabs>
          <w:tab w:val="num" w:pos="360"/>
        </w:tabs>
      </w:pPr>
    </w:lvl>
    <w:lvl w:ilvl="4" w:tplc="A8425896">
      <w:numFmt w:val="none"/>
      <w:lvlText w:val=""/>
      <w:lvlJc w:val="left"/>
      <w:pPr>
        <w:tabs>
          <w:tab w:val="num" w:pos="360"/>
        </w:tabs>
      </w:pPr>
    </w:lvl>
    <w:lvl w:ilvl="5" w:tplc="023863F8">
      <w:numFmt w:val="none"/>
      <w:lvlText w:val=""/>
      <w:lvlJc w:val="left"/>
      <w:pPr>
        <w:tabs>
          <w:tab w:val="num" w:pos="360"/>
        </w:tabs>
      </w:pPr>
    </w:lvl>
    <w:lvl w:ilvl="6" w:tplc="88B4C354">
      <w:numFmt w:val="none"/>
      <w:lvlText w:val=""/>
      <w:lvlJc w:val="left"/>
      <w:pPr>
        <w:tabs>
          <w:tab w:val="num" w:pos="360"/>
        </w:tabs>
      </w:pPr>
    </w:lvl>
    <w:lvl w:ilvl="7" w:tplc="E02A4B1A">
      <w:numFmt w:val="none"/>
      <w:lvlText w:val=""/>
      <w:lvlJc w:val="left"/>
      <w:pPr>
        <w:tabs>
          <w:tab w:val="num" w:pos="360"/>
        </w:tabs>
      </w:pPr>
    </w:lvl>
    <w:lvl w:ilvl="8" w:tplc="9F3C416A">
      <w:numFmt w:val="none"/>
      <w:lvlText w:val=""/>
      <w:lvlJc w:val="left"/>
      <w:pPr>
        <w:tabs>
          <w:tab w:val="num" w:pos="360"/>
        </w:tabs>
      </w:pPr>
    </w:lvl>
  </w:abstractNum>
  <w:num w:numId="1">
    <w:abstractNumId w:val="21"/>
  </w:num>
  <w:num w:numId="2">
    <w:abstractNumId w:val="18"/>
  </w:num>
  <w:num w:numId="3">
    <w:abstractNumId w:val="15"/>
  </w:num>
  <w:num w:numId="4">
    <w:abstractNumId w:val="22"/>
  </w:num>
  <w:num w:numId="5">
    <w:abstractNumId w:val="12"/>
  </w:num>
  <w:num w:numId="6">
    <w:abstractNumId w:val="7"/>
  </w:num>
  <w:num w:numId="7">
    <w:abstractNumId w:val="5"/>
  </w:num>
  <w:num w:numId="8">
    <w:abstractNumId w:val="17"/>
  </w:num>
  <w:num w:numId="9">
    <w:abstractNumId w:val="6"/>
  </w:num>
  <w:num w:numId="10">
    <w:abstractNumId w:val="2"/>
  </w:num>
  <w:num w:numId="11">
    <w:abstractNumId w:val="10"/>
  </w:num>
  <w:num w:numId="12">
    <w:abstractNumId w:val="19"/>
  </w:num>
  <w:num w:numId="13">
    <w:abstractNumId w:val="8"/>
  </w:num>
  <w:num w:numId="14">
    <w:abstractNumId w:val="25"/>
  </w:num>
  <w:num w:numId="15">
    <w:abstractNumId w:val="3"/>
  </w:num>
  <w:num w:numId="16">
    <w:abstractNumId w:val="1"/>
  </w:num>
  <w:num w:numId="17">
    <w:abstractNumId w:val="11"/>
  </w:num>
  <w:num w:numId="18">
    <w:abstractNumId w:val="14"/>
  </w:num>
  <w:num w:numId="19">
    <w:abstractNumId w:val="4"/>
  </w:num>
  <w:num w:numId="20">
    <w:abstractNumId w:val="13"/>
  </w:num>
  <w:num w:numId="21">
    <w:abstractNumId w:val="16"/>
  </w:num>
  <w:num w:numId="22">
    <w:abstractNumId w:val="24"/>
  </w:num>
  <w:num w:numId="23">
    <w:abstractNumId w:val="20"/>
  </w:num>
  <w:num w:numId="24">
    <w:abstractNumId w:val="9"/>
  </w:num>
  <w:num w:numId="25">
    <w:abstractNumId w:val="0"/>
  </w:num>
  <w:num w:numId="26">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233"/>
    <w:rsid w:val="00001343"/>
    <w:rsid w:val="00010EBB"/>
    <w:rsid w:val="00011B28"/>
    <w:rsid w:val="00021156"/>
    <w:rsid w:val="00025A53"/>
    <w:rsid w:val="00026FF2"/>
    <w:rsid w:val="00031958"/>
    <w:rsid w:val="00033C20"/>
    <w:rsid w:val="0004192F"/>
    <w:rsid w:val="00043EF8"/>
    <w:rsid w:val="00044F20"/>
    <w:rsid w:val="00051941"/>
    <w:rsid w:val="00054078"/>
    <w:rsid w:val="0006389E"/>
    <w:rsid w:val="0006629F"/>
    <w:rsid w:val="0006694B"/>
    <w:rsid w:val="00071069"/>
    <w:rsid w:val="000732DD"/>
    <w:rsid w:val="000770A2"/>
    <w:rsid w:val="0008160E"/>
    <w:rsid w:val="000846FD"/>
    <w:rsid w:val="000849E3"/>
    <w:rsid w:val="00091427"/>
    <w:rsid w:val="000B109B"/>
    <w:rsid w:val="000B457D"/>
    <w:rsid w:val="000B6D93"/>
    <w:rsid w:val="000C2549"/>
    <w:rsid w:val="000C6B79"/>
    <w:rsid w:val="000D172B"/>
    <w:rsid w:val="000D70DF"/>
    <w:rsid w:val="000D75B8"/>
    <w:rsid w:val="000E0B96"/>
    <w:rsid w:val="000E4AEC"/>
    <w:rsid w:val="000F6213"/>
    <w:rsid w:val="001005B6"/>
    <w:rsid w:val="00112401"/>
    <w:rsid w:val="00113E47"/>
    <w:rsid w:val="001205C5"/>
    <w:rsid w:val="00121168"/>
    <w:rsid w:val="00121A8C"/>
    <w:rsid w:val="00123A58"/>
    <w:rsid w:val="0012729A"/>
    <w:rsid w:val="00130B88"/>
    <w:rsid w:val="001362F3"/>
    <w:rsid w:val="001375FB"/>
    <w:rsid w:val="001549D6"/>
    <w:rsid w:val="001560AB"/>
    <w:rsid w:val="00157C5C"/>
    <w:rsid w:val="00173398"/>
    <w:rsid w:val="001750DF"/>
    <w:rsid w:val="00181D19"/>
    <w:rsid w:val="00182219"/>
    <w:rsid w:val="001853D6"/>
    <w:rsid w:val="001934AC"/>
    <w:rsid w:val="001A54C8"/>
    <w:rsid w:val="001B33B9"/>
    <w:rsid w:val="001B407E"/>
    <w:rsid w:val="001C19B9"/>
    <w:rsid w:val="001C694B"/>
    <w:rsid w:val="001D0605"/>
    <w:rsid w:val="001D07FA"/>
    <w:rsid w:val="001D0BF5"/>
    <w:rsid w:val="001D5590"/>
    <w:rsid w:val="001E7A08"/>
    <w:rsid w:val="001F7407"/>
    <w:rsid w:val="00206BC7"/>
    <w:rsid w:val="002101F9"/>
    <w:rsid w:val="00221C94"/>
    <w:rsid w:val="00227288"/>
    <w:rsid w:val="00227651"/>
    <w:rsid w:val="00231353"/>
    <w:rsid w:val="002344E7"/>
    <w:rsid w:val="00234815"/>
    <w:rsid w:val="00247DDC"/>
    <w:rsid w:val="00257430"/>
    <w:rsid w:val="00261535"/>
    <w:rsid w:val="00263A93"/>
    <w:rsid w:val="002708CF"/>
    <w:rsid w:val="0028546B"/>
    <w:rsid w:val="002916CD"/>
    <w:rsid w:val="0029339B"/>
    <w:rsid w:val="0029560F"/>
    <w:rsid w:val="00297EE4"/>
    <w:rsid w:val="002A2926"/>
    <w:rsid w:val="002B5D51"/>
    <w:rsid w:val="002C24D2"/>
    <w:rsid w:val="002C4500"/>
    <w:rsid w:val="002C73C8"/>
    <w:rsid w:val="002D22FC"/>
    <w:rsid w:val="002D738B"/>
    <w:rsid w:val="002D7F14"/>
    <w:rsid w:val="002E08D1"/>
    <w:rsid w:val="002E51C1"/>
    <w:rsid w:val="00311D47"/>
    <w:rsid w:val="003129B4"/>
    <w:rsid w:val="0031401F"/>
    <w:rsid w:val="003140AE"/>
    <w:rsid w:val="00323C9F"/>
    <w:rsid w:val="00323E52"/>
    <w:rsid w:val="0033624F"/>
    <w:rsid w:val="00343FE6"/>
    <w:rsid w:val="00346985"/>
    <w:rsid w:val="003469B5"/>
    <w:rsid w:val="00355ADA"/>
    <w:rsid w:val="00357FB0"/>
    <w:rsid w:val="00363BCF"/>
    <w:rsid w:val="003648C6"/>
    <w:rsid w:val="00372512"/>
    <w:rsid w:val="00377002"/>
    <w:rsid w:val="00382B85"/>
    <w:rsid w:val="003A028C"/>
    <w:rsid w:val="003A342A"/>
    <w:rsid w:val="003A3B74"/>
    <w:rsid w:val="003C00E5"/>
    <w:rsid w:val="003C503A"/>
    <w:rsid w:val="003C6E10"/>
    <w:rsid w:val="003E10CB"/>
    <w:rsid w:val="003E4273"/>
    <w:rsid w:val="003E6A6A"/>
    <w:rsid w:val="003F0FF9"/>
    <w:rsid w:val="003F2F0A"/>
    <w:rsid w:val="003F3375"/>
    <w:rsid w:val="003F6784"/>
    <w:rsid w:val="00402F05"/>
    <w:rsid w:val="004131E5"/>
    <w:rsid w:val="00416C8E"/>
    <w:rsid w:val="004338BD"/>
    <w:rsid w:val="004365DC"/>
    <w:rsid w:val="0043790A"/>
    <w:rsid w:val="00444B97"/>
    <w:rsid w:val="00445910"/>
    <w:rsid w:val="004560FF"/>
    <w:rsid w:val="00465A0E"/>
    <w:rsid w:val="00466106"/>
    <w:rsid w:val="004857E5"/>
    <w:rsid w:val="00491A25"/>
    <w:rsid w:val="0049588C"/>
    <w:rsid w:val="00497A2A"/>
    <w:rsid w:val="004A0D95"/>
    <w:rsid w:val="004A1C97"/>
    <w:rsid w:val="004B25F3"/>
    <w:rsid w:val="004B393E"/>
    <w:rsid w:val="004C4DC5"/>
    <w:rsid w:val="004C5F1D"/>
    <w:rsid w:val="004D1857"/>
    <w:rsid w:val="004D2F51"/>
    <w:rsid w:val="004D7362"/>
    <w:rsid w:val="004E4C12"/>
    <w:rsid w:val="004E4F55"/>
    <w:rsid w:val="004F6661"/>
    <w:rsid w:val="0050163C"/>
    <w:rsid w:val="005070DE"/>
    <w:rsid w:val="00510144"/>
    <w:rsid w:val="00510882"/>
    <w:rsid w:val="005164BA"/>
    <w:rsid w:val="00524273"/>
    <w:rsid w:val="00534037"/>
    <w:rsid w:val="005463D8"/>
    <w:rsid w:val="00553E2B"/>
    <w:rsid w:val="0055519F"/>
    <w:rsid w:val="0056175D"/>
    <w:rsid w:val="00567A5F"/>
    <w:rsid w:val="00572591"/>
    <w:rsid w:val="005976DF"/>
    <w:rsid w:val="00597D3B"/>
    <w:rsid w:val="005A6217"/>
    <w:rsid w:val="005A79E7"/>
    <w:rsid w:val="005C2FAE"/>
    <w:rsid w:val="005C33FA"/>
    <w:rsid w:val="005D0100"/>
    <w:rsid w:val="005D0CC0"/>
    <w:rsid w:val="005D3B8E"/>
    <w:rsid w:val="005E1525"/>
    <w:rsid w:val="005F0B57"/>
    <w:rsid w:val="005F0EB7"/>
    <w:rsid w:val="005F1161"/>
    <w:rsid w:val="005F3593"/>
    <w:rsid w:val="005F4B2F"/>
    <w:rsid w:val="00606F85"/>
    <w:rsid w:val="00607424"/>
    <w:rsid w:val="006115D6"/>
    <w:rsid w:val="00617496"/>
    <w:rsid w:val="006211F7"/>
    <w:rsid w:val="00626C13"/>
    <w:rsid w:val="00631C64"/>
    <w:rsid w:val="00635F2F"/>
    <w:rsid w:val="006402C0"/>
    <w:rsid w:val="00644CEE"/>
    <w:rsid w:val="006554C9"/>
    <w:rsid w:val="00656106"/>
    <w:rsid w:val="00657012"/>
    <w:rsid w:val="0066726D"/>
    <w:rsid w:val="006709C7"/>
    <w:rsid w:val="0067374C"/>
    <w:rsid w:val="00681480"/>
    <w:rsid w:val="00687988"/>
    <w:rsid w:val="006919CD"/>
    <w:rsid w:val="00693E0C"/>
    <w:rsid w:val="006B1489"/>
    <w:rsid w:val="006B445A"/>
    <w:rsid w:val="006C1222"/>
    <w:rsid w:val="006C59B0"/>
    <w:rsid w:val="006D40FC"/>
    <w:rsid w:val="006E446B"/>
    <w:rsid w:val="006E4627"/>
    <w:rsid w:val="006E74CC"/>
    <w:rsid w:val="006F038C"/>
    <w:rsid w:val="006F5A05"/>
    <w:rsid w:val="006F62C3"/>
    <w:rsid w:val="006F68F6"/>
    <w:rsid w:val="00702266"/>
    <w:rsid w:val="00714833"/>
    <w:rsid w:val="007212C3"/>
    <w:rsid w:val="00765EC9"/>
    <w:rsid w:val="00765EFE"/>
    <w:rsid w:val="007678E7"/>
    <w:rsid w:val="00772298"/>
    <w:rsid w:val="00785311"/>
    <w:rsid w:val="00790E61"/>
    <w:rsid w:val="007A2186"/>
    <w:rsid w:val="007A5561"/>
    <w:rsid w:val="007B6FFD"/>
    <w:rsid w:val="007B7971"/>
    <w:rsid w:val="007C00C4"/>
    <w:rsid w:val="007C0D72"/>
    <w:rsid w:val="007F0B8F"/>
    <w:rsid w:val="008129B3"/>
    <w:rsid w:val="00814835"/>
    <w:rsid w:val="00815636"/>
    <w:rsid w:val="008314D0"/>
    <w:rsid w:val="00835DDA"/>
    <w:rsid w:val="008367FE"/>
    <w:rsid w:val="008369A6"/>
    <w:rsid w:val="0084273E"/>
    <w:rsid w:val="008536E1"/>
    <w:rsid w:val="00865A37"/>
    <w:rsid w:val="0088353D"/>
    <w:rsid w:val="00884D00"/>
    <w:rsid w:val="008861D0"/>
    <w:rsid w:val="00892DD6"/>
    <w:rsid w:val="00892F79"/>
    <w:rsid w:val="008931C4"/>
    <w:rsid w:val="00896850"/>
    <w:rsid w:val="00897D84"/>
    <w:rsid w:val="008A04F0"/>
    <w:rsid w:val="008A4DFF"/>
    <w:rsid w:val="008A5145"/>
    <w:rsid w:val="008A734A"/>
    <w:rsid w:val="008C731B"/>
    <w:rsid w:val="008D5265"/>
    <w:rsid w:val="008E7BD2"/>
    <w:rsid w:val="008E7DFD"/>
    <w:rsid w:val="008F3DCC"/>
    <w:rsid w:val="009027C0"/>
    <w:rsid w:val="009161CE"/>
    <w:rsid w:val="009167C4"/>
    <w:rsid w:val="00920B2A"/>
    <w:rsid w:val="00926F6C"/>
    <w:rsid w:val="00941EB5"/>
    <w:rsid w:val="00947E35"/>
    <w:rsid w:val="00950AA7"/>
    <w:rsid w:val="0095520A"/>
    <w:rsid w:val="009617B2"/>
    <w:rsid w:val="00963B55"/>
    <w:rsid w:val="0098296F"/>
    <w:rsid w:val="00987879"/>
    <w:rsid w:val="00990E72"/>
    <w:rsid w:val="00993E48"/>
    <w:rsid w:val="00994092"/>
    <w:rsid w:val="00995B1B"/>
    <w:rsid w:val="00996D9B"/>
    <w:rsid w:val="009A78C1"/>
    <w:rsid w:val="009B012F"/>
    <w:rsid w:val="009B2368"/>
    <w:rsid w:val="009B2E11"/>
    <w:rsid w:val="009B3C76"/>
    <w:rsid w:val="009C05DF"/>
    <w:rsid w:val="009C61EF"/>
    <w:rsid w:val="009D0FED"/>
    <w:rsid w:val="009D1D87"/>
    <w:rsid w:val="009D6C30"/>
    <w:rsid w:val="009F721E"/>
    <w:rsid w:val="00A03E81"/>
    <w:rsid w:val="00A07799"/>
    <w:rsid w:val="00A109B0"/>
    <w:rsid w:val="00A14CF1"/>
    <w:rsid w:val="00A14F13"/>
    <w:rsid w:val="00A23DA5"/>
    <w:rsid w:val="00A247E1"/>
    <w:rsid w:val="00A32E05"/>
    <w:rsid w:val="00A43354"/>
    <w:rsid w:val="00A5110F"/>
    <w:rsid w:val="00A52170"/>
    <w:rsid w:val="00A66955"/>
    <w:rsid w:val="00A7213C"/>
    <w:rsid w:val="00A82C98"/>
    <w:rsid w:val="00A8353A"/>
    <w:rsid w:val="00A9441E"/>
    <w:rsid w:val="00A95CDF"/>
    <w:rsid w:val="00A963E6"/>
    <w:rsid w:val="00AA6511"/>
    <w:rsid w:val="00AB375A"/>
    <w:rsid w:val="00AD3682"/>
    <w:rsid w:val="00AD4296"/>
    <w:rsid w:val="00AE07CC"/>
    <w:rsid w:val="00AE177A"/>
    <w:rsid w:val="00AF2265"/>
    <w:rsid w:val="00B038F0"/>
    <w:rsid w:val="00B03B49"/>
    <w:rsid w:val="00B10E8A"/>
    <w:rsid w:val="00B11EF2"/>
    <w:rsid w:val="00B138F3"/>
    <w:rsid w:val="00B47ED9"/>
    <w:rsid w:val="00B503F6"/>
    <w:rsid w:val="00B51BB8"/>
    <w:rsid w:val="00B533A3"/>
    <w:rsid w:val="00B548B6"/>
    <w:rsid w:val="00B60077"/>
    <w:rsid w:val="00B62A29"/>
    <w:rsid w:val="00B71C74"/>
    <w:rsid w:val="00B85CA5"/>
    <w:rsid w:val="00B8675A"/>
    <w:rsid w:val="00B91C76"/>
    <w:rsid w:val="00B94CCC"/>
    <w:rsid w:val="00B951D5"/>
    <w:rsid w:val="00B9687D"/>
    <w:rsid w:val="00B97214"/>
    <w:rsid w:val="00BA0A4D"/>
    <w:rsid w:val="00BA11D2"/>
    <w:rsid w:val="00BB10D1"/>
    <w:rsid w:val="00BB3C9E"/>
    <w:rsid w:val="00BB7178"/>
    <w:rsid w:val="00BB756B"/>
    <w:rsid w:val="00BC1BD5"/>
    <w:rsid w:val="00BD2281"/>
    <w:rsid w:val="00BD5646"/>
    <w:rsid w:val="00BE2EA0"/>
    <w:rsid w:val="00C0722B"/>
    <w:rsid w:val="00C07415"/>
    <w:rsid w:val="00C10A15"/>
    <w:rsid w:val="00C135C2"/>
    <w:rsid w:val="00C15031"/>
    <w:rsid w:val="00C20342"/>
    <w:rsid w:val="00C221A6"/>
    <w:rsid w:val="00C42F40"/>
    <w:rsid w:val="00C54304"/>
    <w:rsid w:val="00C701A6"/>
    <w:rsid w:val="00C713DE"/>
    <w:rsid w:val="00C71625"/>
    <w:rsid w:val="00C75532"/>
    <w:rsid w:val="00C812DF"/>
    <w:rsid w:val="00C9334E"/>
    <w:rsid w:val="00C96B36"/>
    <w:rsid w:val="00CA1AAF"/>
    <w:rsid w:val="00CA44F6"/>
    <w:rsid w:val="00CB0D4E"/>
    <w:rsid w:val="00CC6AA9"/>
    <w:rsid w:val="00CE3870"/>
    <w:rsid w:val="00CE71C3"/>
    <w:rsid w:val="00CF0A42"/>
    <w:rsid w:val="00CF1B8A"/>
    <w:rsid w:val="00CF6AE5"/>
    <w:rsid w:val="00D11577"/>
    <w:rsid w:val="00D135BA"/>
    <w:rsid w:val="00D15BD3"/>
    <w:rsid w:val="00D170F9"/>
    <w:rsid w:val="00D175A1"/>
    <w:rsid w:val="00D21D15"/>
    <w:rsid w:val="00D22047"/>
    <w:rsid w:val="00D368D0"/>
    <w:rsid w:val="00D422AC"/>
    <w:rsid w:val="00D44233"/>
    <w:rsid w:val="00D500FF"/>
    <w:rsid w:val="00D50AB4"/>
    <w:rsid w:val="00D54950"/>
    <w:rsid w:val="00D66821"/>
    <w:rsid w:val="00D71B50"/>
    <w:rsid w:val="00D722B3"/>
    <w:rsid w:val="00D7724F"/>
    <w:rsid w:val="00D814C9"/>
    <w:rsid w:val="00D83E55"/>
    <w:rsid w:val="00D934A7"/>
    <w:rsid w:val="00DA03E7"/>
    <w:rsid w:val="00DA6FD8"/>
    <w:rsid w:val="00DB09B8"/>
    <w:rsid w:val="00DB6D01"/>
    <w:rsid w:val="00DC0621"/>
    <w:rsid w:val="00DC4793"/>
    <w:rsid w:val="00DC77DD"/>
    <w:rsid w:val="00DD3156"/>
    <w:rsid w:val="00DD7A47"/>
    <w:rsid w:val="00DE2AD9"/>
    <w:rsid w:val="00DF5AC2"/>
    <w:rsid w:val="00E04591"/>
    <w:rsid w:val="00E1226E"/>
    <w:rsid w:val="00E20414"/>
    <w:rsid w:val="00E243C3"/>
    <w:rsid w:val="00E373E9"/>
    <w:rsid w:val="00E37988"/>
    <w:rsid w:val="00E42832"/>
    <w:rsid w:val="00E43369"/>
    <w:rsid w:val="00E47667"/>
    <w:rsid w:val="00E50C81"/>
    <w:rsid w:val="00E51BCC"/>
    <w:rsid w:val="00E5731F"/>
    <w:rsid w:val="00E65CEF"/>
    <w:rsid w:val="00E70340"/>
    <w:rsid w:val="00E72A07"/>
    <w:rsid w:val="00E80602"/>
    <w:rsid w:val="00E8079F"/>
    <w:rsid w:val="00E96265"/>
    <w:rsid w:val="00EB43E6"/>
    <w:rsid w:val="00EB70DE"/>
    <w:rsid w:val="00EC552F"/>
    <w:rsid w:val="00ED2207"/>
    <w:rsid w:val="00F00891"/>
    <w:rsid w:val="00F00FD0"/>
    <w:rsid w:val="00F07542"/>
    <w:rsid w:val="00F07CBE"/>
    <w:rsid w:val="00F10769"/>
    <w:rsid w:val="00F11AC9"/>
    <w:rsid w:val="00F12BA2"/>
    <w:rsid w:val="00F2403C"/>
    <w:rsid w:val="00F246FD"/>
    <w:rsid w:val="00F34A54"/>
    <w:rsid w:val="00F37756"/>
    <w:rsid w:val="00F41923"/>
    <w:rsid w:val="00F42C1A"/>
    <w:rsid w:val="00F42EB6"/>
    <w:rsid w:val="00F43813"/>
    <w:rsid w:val="00F443FE"/>
    <w:rsid w:val="00F5113C"/>
    <w:rsid w:val="00F60835"/>
    <w:rsid w:val="00F60982"/>
    <w:rsid w:val="00F67692"/>
    <w:rsid w:val="00F84858"/>
    <w:rsid w:val="00F86D40"/>
    <w:rsid w:val="00F941FA"/>
    <w:rsid w:val="00FA1A7D"/>
    <w:rsid w:val="00FA4677"/>
    <w:rsid w:val="00FB73D8"/>
    <w:rsid w:val="00FC06B7"/>
    <w:rsid w:val="00FC5192"/>
    <w:rsid w:val="00FC5FBE"/>
    <w:rsid w:val="00FD3719"/>
    <w:rsid w:val="00FD3C4F"/>
    <w:rsid w:val="00FD4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AF85B045-8776-4BE5-AB78-6F7F8E657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407"/>
    <w:rPr>
      <w:sz w:val="24"/>
      <w:szCs w:val="24"/>
    </w:rPr>
  </w:style>
  <w:style w:type="paragraph" w:styleId="1">
    <w:name w:val="heading 1"/>
    <w:basedOn w:val="a"/>
    <w:next w:val="a"/>
    <w:qFormat/>
    <w:rsid w:val="0084273E"/>
    <w:pPr>
      <w:keepNext/>
      <w:spacing w:before="240" w:after="60"/>
      <w:outlineLvl w:val="0"/>
    </w:pPr>
    <w:rPr>
      <w:rFonts w:ascii="Arial" w:hAnsi="Arial" w:cs="Arial"/>
      <w:b/>
      <w:bCs/>
      <w:kern w:val="32"/>
      <w:sz w:val="32"/>
      <w:szCs w:val="32"/>
    </w:rPr>
  </w:style>
  <w:style w:type="paragraph" w:styleId="2">
    <w:name w:val="heading 2"/>
    <w:basedOn w:val="a"/>
    <w:next w:val="a"/>
    <w:qFormat/>
    <w:rsid w:val="00F67692"/>
    <w:pPr>
      <w:keepNext/>
      <w:spacing w:before="240" w:after="60"/>
      <w:outlineLvl w:val="1"/>
    </w:pPr>
    <w:rPr>
      <w:rFonts w:ascii="Arial" w:hAnsi="Arial" w:cs="Arial"/>
      <w:b/>
      <w:bCs/>
      <w:i/>
      <w:iCs/>
      <w:sz w:val="28"/>
      <w:szCs w:val="28"/>
    </w:rPr>
  </w:style>
  <w:style w:type="paragraph" w:styleId="3">
    <w:name w:val="heading 3"/>
    <w:basedOn w:val="a"/>
    <w:next w:val="30"/>
    <w:qFormat/>
    <w:rsid w:val="00D44233"/>
    <w:pPr>
      <w:keepNext/>
      <w:spacing w:before="240" w:after="60"/>
      <w:jc w:val="center"/>
      <w:outlineLvl w:val="2"/>
    </w:pPr>
    <w:rPr>
      <w:rFonts w:cs="Arial"/>
      <w:b/>
      <w:bCs/>
      <w:sz w:val="32"/>
      <w:szCs w:val="26"/>
    </w:rPr>
  </w:style>
  <w:style w:type="paragraph" w:styleId="5">
    <w:name w:val="heading 5"/>
    <w:basedOn w:val="a"/>
    <w:next w:val="a"/>
    <w:qFormat/>
    <w:rsid w:val="004D736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44233"/>
    <w:pPr>
      <w:spacing w:after="120"/>
    </w:pPr>
    <w:rPr>
      <w:sz w:val="28"/>
    </w:rPr>
  </w:style>
  <w:style w:type="paragraph" w:styleId="30">
    <w:name w:val="List 3"/>
    <w:basedOn w:val="a"/>
    <w:rsid w:val="00D44233"/>
    <w:pPr>
      <w:ind w:left="849" w:hanging="283"/>
    </w:pPr>
  </w:style>
  <w:style w:type="paragraph" w:styleId="a4">
    <w:name w:val="Normal (Web)"/>
    <w:basedOn w:val="a"/>
    <w:unhideWhenUsed/>
    <w:rsid w:val="00416C8E"/>
    <w:pPr>
      <w:spacing w:before="100" w:beforeAutospacing="1" w:after="100" w:afterAutospacing="1"/>
    </w:pPr>
    <w:rPr>
      <w:color w:val="000000"/>
    </w:rPr>
  </w:style>
  <w:style w:type="paragraph" w:styleId="a5">
    <w:name w:val="footer"/>
    <w:basedOn w:val="a"/>
    <w:rsid w:val="000B109B"/>
    <w:pPr>
      <w:tabs>
        <w:tab w:val="center" w:pos="4677"/>
        <w:tab w:val="right" w:pos="9355"/>
      </w:tabs>
    </w:pPr>
  </w:style>
  <w:style w:type="character" w:styleId="a6">
    <w:name w:val="page number"/>
    <w:basedOn w:val="a0"/>
    <w:rsid w:val="000B109B"/>
  </w:style>
  <w:style w:type="character" w:styleId="a7">
    <w:name w:val="Hyperlink"/>
    <w:basedOn w:val="a0"/>
    <w:rsid w:val="00E37988"/>
    <w:rPr>
      <w:color w:val="0000FF"/>
      <w:u w:val="single"/>
    </w:rPr>
  </w:style>
  <w:style w:type="paragraph" w:styleId="a8">
    <w:name w:val="header"/>
    <w:basedOn w:val="a"/>
    <w:rsid w:val="00A14F13"/>
    <w:pPr>
      <w:tabs>
        <w:tab w:val="center" w:pos="4677"/>
        <w:tab w:val="right" w:pos="9355"/>
      </w:tabs>
    </w:pPr>
  </w:style>
  <w:style w:type="paragraph" w:customStyle="1" w:styleId="Style2">
    <w:name w:val="Style2"/>
    <w:basedOn w:val="a"/>
    <w:rsid w:val="0029560F"/>
    <w:pPr>
      <w:widowControl w:val="0"/>
      <w:autoSpaceDE w:val="0"/>
      <w:autoSpaceDN w:val="0"/>
      <w:adjustRightInd w:val="0"/>
    </w:pPr>
    <w:rPr>
      <w:rFonts w:ascii="Trebuchet MS" w:hAnsi="Trebuchet MS"/>
    </w:rPr>
  </w:style>
  <w:style w:type="paragraph" w:customStyle="1" w:styleId="Style3">
    <w:name w:val="Style3"/>
    <w:basedOn w:val="a"/>
    <w:rsid w:val="0029560F"/>
    <w:pPr>
      <w:widowControl w:val="0"/>
      <w:autoSpaceDE w:val="0"/>
      <w:autoSpaceDN w:val="0"/>
      <w:adjustRightInd w:val="0"/>
      <w:spacing w:line="288" w:lineRule="exact"/>
      <w:jc w:val="center"/>
    </w:pPr>
    <w:rPr>
      <w:rFonts w:ascii="Trebuchet MS" w:hAnsi="Trebuchet MS"/>
    </w:rPr>
  </w:style>
  <w:style w:type="paragraph" w:customStyle="1" w:styleId="Style4">
    <w:name w:val="Style4"/>
    <w:basedOn w:val="a"/>
    <w:rsid w:val="0029560F"/>
    <w:pPr>
      <w:widowControl w:val="0"/>
      <w:autoSpaceDE w:val="0"/>
      <w:autoSpaceDN w:val="0"/>
      <w:adjustRightInd w:val="0"/>
      <w:spacing w:line="182" w:lineRule="exact"/>
      <w:ind w:firstLine="350"/>
      <w:jc w:val="both"/>
    </w:pPr>
    <w:rPr>
      <w:rFonts w:ascii="Trebuchet MS" w:hAnsi="Trebuchet MS"/>
    </w:rPr>
  </w:style>
  <w:style w:type="paragraph" w:customStyle="1" w:styleId="Style6">
    <w:name w:val="Style6"/>
    <w:basedOn w:val="a"/>
    <w:rsid w:val="0029560F"/>
    <w:pPr>
      <w:widowControl w:val="0"/>
      <w:autoSpaceDE w:val="0"/>
      <w:autoSpaceDN w:val="0"/>
      <w:adjustRightInd w:val="0"/>
      <w:spacing w:line="185" w:lineRule="exact"/>
      <w:ind w:firstLine="365"/>
      <w:jc w:val="both"/>
    </w:pPr>
    <w:rPr>
      <w:rFonts w:ascii="Trebuchet MS" w:hAnsi="Trebuchet MS"/>
    </w:rPr>
  </w:style>
  <w:style w:type="character" w:customStyle="1" w:styleId="FontStyle12">
    <w:name w:val="Font Style12"/>
    <w:basedOn w:val="a0"/>
    <w:rsid w:val="0029560F"/>
    <w:rPr>
      <w:rFonts w:ascii="Times New Roman" w:hAnsi="Times New Roman" w:cs="Times New Roman"/>
      <w:b/>
      <w:bCs/>
      <w:sz w:val="18"/>
      <w:szCs w:val="18"/>
    </w:rPr>
  </w:style>
  <w:style w:type="character" w:customStyle="1" w:styleId="FontStyle14">
    <w:name w:val="Font Style14"/>
    <w:basedOn w:val="a0"/>
    <w:rsid w:val="0029560F"/>
    <w:rPr>
      <w:rFonts w:ascii="Times New Roman" w:hAnsi="Times New Roman" w:cs="Times New Roman"/>
      <w:b/>
      <w:bCs/>
      <w:sz w:val="18"/>
      <w:szCs w:val="18"/>
    </w:rPr>
  </w:style>
  <w:style w:type="character" w:customStyle="1" w:styleId="FontStyle15">
    <w:name w:val="Font Style15"/>
    <w:basedOn w:val="a0"/>
    <w:rsid w:val="0029560F"/>
    <w:rPr>
      <w:rFonts w:ascii="Trebuchet MS" w:hAnsi="Trebuchet MS" w:cs="Trebuchet MS"/>
      <w:sz w:val="26"/>
      <w:szCs w:val="26"/>
    </w:rPr>
  </w:style>
  <w:style w:type="character" w:customStyle="1" w:styleId="FontStyle16">
    <w:name w:val="Font Style16"/>
    <w:basedOn w:val="a0"/>
    <w:rsid w:val="0029560F"/>
    <w:rPr>
      <w:rFonts w:ascii="Trebuchet MS" w:hAnsi="Trebuchet MS" w:cs="Trebuchet MS"/>
      <w:sz w:val="16"/>
      <w:szCs w:val="16"/>
    </w:rPr>
  </w:style>
  <w:style w:type="paragraph" w:customStyle="1" w:styleId="Style5">
    <w:name w:val="Style5"/>
    <w:basedOn w:val="a"/>
    <w:rsid w:val="0029560F"/>
    <w:pPr>
      <w:widowControl w:val="0"/>
      <w:autoSpaceDE w:val="0"/>
      <w:autoSpaceDN w:val="0"/>
      <w:adjustRightInd w:val="0"/>
    </w:pPr>
    <w:rPr>
      <w:rFonts w:ascii="Trebuchet MS" w:hAnsi="Trebuchet MS"/>
    </w:rPr>
  </w:style>
  <w:style w:type="character" w:customStyle="1" w:styleId="FontStyle13">
    <w:name w:val="Font Style13"/>
    <w:basedOn w:val="a0"/>
    <w:rsid w:val="0029560F"/>
    <w:rPr>
      <w:rFonts w:ascii="Sylfaen" w:hAnsi="Sylfaen" w:cs="Sylfaen"/>
      <w:b/>
      <w:bCs/>
      <w:sz w:val="14"/>
      <w:szCs w:val="14"/>
    </w:rPr>
  </w:style>
  <w:style w:type="paragraph" w:styleId="20">
    <w:name w:val="Body Text Indent 2"/>
    <w:basedOn w:val="a"/>
    <w:rsid w:val="00173398"/>
    <w:pPr>
      <w:spacing w:after="120" w:line="480" w:lineRule="auto"/>
      <w:ind w:left="283"/>
    </w:pPr>
  </w:style>
  <w:style w:type="character" w:customStyle="1" w:styleId="esummarylist1">
    <w:name w:val="esummarylist1"/>
    <w:basedOn w:val="a0"/>
    <w:rsid w:val="006D40FC"/>
    <w:rPr>
      <w:color w:val="444444"/>
      <w:sz w:val="20"/>
      <w:szCs w:val="20"/>
    </w:rPr>
  </w:style>
  <w:style w:type="paragraph" w:styleId="a9">
    <w:name w:val="Document Map"/>
    <w:basedOn w:val="a"/>
    <w:semiHidden/>
    <w:rsid w:val="004E4C12"/>
    <w:pPr>
      <w:shd w:val="clear" w:color="auto" w:fill="000080"/>
    </w:pPr>
    <w:rPr>
      <w:rFonts w:ascii="Tahoma" w:hAnsi="Tahoma" w:cs="Tahoma"/>
      <w:sz w:val="20"/>
      <w:szCs w:val="20"/>
    </w:rPr>
  </w:style>
  <w:style w:type="paragraph" w:styleId="aa">
    <w:name w:val="Title"/>
    <w:basedOn w:val="a"/>
    <w:qFormat/>
    <w:rsid w:val="00567A5F"/>
    <w:pPr>
      <w:jc w:val="center"/>
    </w:pPr>
    <w:rPr>
      <w:rFonts w:ascii="Arial" w:hAnsi="Arial"/>
      <w:b/>
      <w:bCs/>
      <w:sz w:val="28"/>
    </w:rPr>
  </w:style>
  <w:style w:type="paragraph" w:styleId="ab">
    <w:name w:val="Body Text Indent"/>
    <w:basedOn w:val="a"/>
    <w:rsid w:val="0084273E"/>
    <w:pPr>
      <w:spacing w:after="120"/>
      <w:ind w:left="283"/>
    </w:pPr>
  </w:style>
  <w:style w:type="paragraph" w:styleId="ac">
    <w:name w:val="footnote text"/>
    <w:basedOn w:val="a"/>
    <w:semiHidden/>
    <w:rsid w:val="0084273E"/>
    <w:pPr>
      <w:spacing w:line="360" w:lineRule="auto"/>
      <w:ind w:firstLine="567"/>
      <w:jc w:val="both"/>
    </w:pPr>
    <w:rPr>
      <w:rFonts w:ascii="Arial" w:hAnsi="Arial"/>
      <w:sz w:val="20"/>
    </w:rPr>
  </w:style>
  <w:style w:type="character" w:styleId="ad">
    <w:name w:val="footnote reference"/>
    <w:basedOn w:val="a0"/>
    <w:semiHidden/>
    <w:rsid w:val="0084273E"/>
    <w:rPr>
      <w:vertAlign w:val="superscript"/>
    </w:rPr>
  </w:style>
  <w:style w:type="table" w:styleId="ae">
    <w:name w:val="Table Grid"/>
    <w:basedOn w:val="a1"/>
    <w:rsid w:val="00312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R">
    <w:name w:val="NR"/>
    <w:basedOn w:val="a"/>
    <w:rsid w:val="005070DE"/>
    <w:rPr>
      <w:szCs w:val="20"/>
    </w:rPr>
  </w:style>
  <w:style w:type="paragraph" w:styleId="21">
    <w:name w:val="Body Text 2"/>
    <w:basedOn w:val="a"/>
    <w:rsid w:val="001005B6"/>
    <w:pPr>
      <w:spacing w:after="120" w:line="480" w:lineRule="auto"/>
    </w:pPr>
  </w:style>
  <w:style w:type="paragraph" w:customStyle="1" w:styleId="af">
    <w:name w:val="Знак"/>
    <w:basedOn w:val="a"/>
    <w:rsid w:val="004A1C97"/>
    <w:pPr>
      <w:spacing w:after="160" w:line="240" w:lineRule="exact"/>
    </w:pPr>
    <w:rPr>
      <w:rFonts w:ascii="Verdana" w:hAnsi="Verdana"/>
      <w:sz w:val="20"/>
      <w:szCs w:val="20"/>
      <w:lang w:val="en-US" w:eastAsia="en-US"/>
    </w:rPr>
  </w:style>
  <w:style w:type="paragraph" w:styleId="af0">
    <w:name w:val="Block Text"/>
    <w:basedOn w:val="a"/>
    <w:rsid w:val="002916CD"/>
    <w:pPr>
      <w:ind w:left="57" w:right="57" w:firstLine="720"/>
      <w:jc w:val="both"/>
    </w:pPr>
    <w:rPr>
      <w:szCs w:val="20"/>
    </w:rPr>
  </w:style>
  <w:style w:type="paragraph" w:styleId="HTML">
    <w:name w:val="HTML Preformatted"/>
    <w:basedOn w:val="a"/>
    <w:rsid w:val="003F0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styleId="af1">
    <w:name w:val="Strong"/>
    <w:basedOn w:val="a0"/>
    <w:qFormat/>
    <w:rsid w:val="003F0FF9"/>
    <w:rPr>
      <w:b/>
      <w:bCs/>
    </w:rPr>
  </w:style>
  <w:style w:type="character" w:styleId="af2">
    <w:name w:val="annotation reference"/>
    <w:basedOn w:val="a0"/>
    <w:semiHidden/>
    <w:rsid w:val="00B10E8A"/>
    <w:rPr>
      <w:sz w:val="16"/>
      <w:szCs w:val="16"/>
    </w:rPr>
  </w:style>
  <w:style w:type="paragraph" w:styleId="af3">
    <w:name w:val="annotation text"/>
    <w:basedOn w:val="a"/>
    <w:semiHidden/>
    <w:rsid w:val="00B10E8A"/>
    <w:rPr>
      <w:sz w:val="20"/>
      <w:szCs w:val="20"/>
    </w:rPr>
  </w:style>
  <w:style w:type="paragraph" w:styleId="af4">
    <w:name w:val="annotation subject"/>
    <w:basedOn w:val="af3"/>
    <w:next w:val="af3"/>
    <w:semiHidden/>
    <w:rsid w:val="00B10E8A"/>
    <w:rPr>
      <w:b/>
      <w:bCs/>
    </w:rPr>
  </w:style>
  <w:style w:type="paragraph" w:styleId="af5">
    <w:name w:val="Balloon Text"/>
    <w:basedOn w:val="a"/>
    <w:semiHidden/>
    <w:rsid w:val="00B10E8A"/>
    <w:rPr>
      <w:rFonts w:ascii="Tahoma" w:hAnsi="Tahoma" w:cs="Tahoma"/>
      <w:sz w:val="16"/>
      <w:szCs w:val="16"/>
    </w:rPr>
  </w:style>
  <w:style w:type="paragraph" w:customStyle="1" w:styleId="10">
    <w:name w:val="Знак Знак Знак Знак Знак Знак Знак Знак1 Знак"/>
    <w:basedOn w:val="a"/>
    <w:rsid w:val="00B503F6"/>
    <w:pPr>
      <w:spacing w:after="160" w:line="240" w:lineRule="exact"/>
    </w:pPr>
    <w:rPr>
      <w:rFonts w:ascii="Verdana" w:hAnsi="Verdana"/>
      <w:sz w:val="20"/>
      <w:szCs w:val="20"/>
      <w:lang w:val="en-US" w:eastAsia="en-US"/>
    </w:rPr>
  </w:style>
  <w:style w:type="paragraph" w:styleId="af6">
    <w:name w:val="Plain Text"/>
    <w:basedOn w:val="a"/>
    <w:link w:val="af7"/>
    <w:rsid w:val="0067374C"/>
    <w:rPr>
      <w:rFonts w:ascii="Courier New" w:hAnsi="Courier New"/>
      <w:sz w:val="20"/>
      <w:szCs w:val="20"/>
    </w:rPr>
  </w:style>
  <w:style w:type="character" w:customStyle="1" w:styleId="af7">
    <w:name w:val="Текст Знак"/>
    <w:basedOn w:val="a0"/>
    <w:link w:val="af6"/>
    <w:rsid w:val="0067374C"/>
    <w:rPr>
      <w:rFonts w:ascii="Courier New" w:hAnsi="Courier New"/>
    </w:rPr>
  </w:style>
  <w:style w:type="paragraph" w:styleId="31">
    <w:name w:val="Body Text 3"/>
    <w:basedOn w:val="a"/>
    <w:link w:val="32"/>
    <w:unhideWhenUsed/>
    <w:rsid w:val="00C96B36"/>
    <w:pPr>
      <w:spacing w:after="120" w:line="276" w:lineRule="auto"/>
    </w:pPr>
    <w:rPr>
      <w:rFonts w:ascii="Calibri" w:eastAsia="Calibri" w:hAnsi="Calibri"/>
      <w:sz w:val="16"/>
      <w:szCs w:val="16"/>
      <w:lang w:eastAsia="en-US"/>
    </w:rPr>
  </w:style>
  <w:style w:type="character" w:customStyle="1" w:styleId="32">
    <w:name w:val="Основний текст 3 Знак"/>
    <w:basedOn w:val="a0"/>
    <w:link w:val="31"/>
    <w:rsid w:val="00C96B36"/>
    <w:rPr>
      <w:rFonts w:ascii="Calibri" w:eastAsia="Calibri" w:hAnsi="Calibri"/>
      <w:sz w:val="16"/>
      <w:szCs w:val="16"/>
      <w:lang w:eastAsia="en-US"/>
    </w:rPr>
  </w:style>
  <w:style w:type="paragraph" w:customStyle="1" w:styleId="af8">
    <w:name w:val="Абзац списка"/>
    <w:basedOn w:val="a"/>
    <w:uiPriority w:val="34"/>
    <w:qFormat/>
    <w:rsid w:val="008E7BD2"/>
    <w:pPr>
      <w:ind w:left="720"/>
      <w:contextualSpacing/>
    </w:pPr>
  </w:style>
  <w:style w:type="character" w:styleId="af9">
    <w:name w:val="FollowedHyperlink"/>
    <w:basedOn w:val="a0"/>
    <w:rsid w:val="00E5731F"/>
    <w:rPr>
      <w:color w:val="800080"/>
      <w:u w:val="single"/>
    </w:rPr>
  </w:style>
  <w:style w:type="paragraph" w:styleId="afa">
    <w:name w:val="endnote text"/>
    <w:basedOn w:val="a"/>
    <w:semiHidden/>
    <w:rsid w:val="00D175A1"/>
    <w:rPr>
      <w:sz w:val="20"/>
      <w:szCs w:val="20"/>
    </w:rPr>
  </w:style>
  <w:style w:type="character" w:styleId="afb">
    <w:name w:val="endnote reference"/>
    <w:basedOn w:val="a0"/>
    <w:semiHidden/>
    <w:rsid w:val="00D175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930251">
      <w:bodyDiv w:val="1"/>
      <w:marLeft w:val="0"/>
      <w:marRight w:val="0"/>
      <w:marTop w:val="0"/>
      <w:marBottom w:val="0"/>
      <w:divBdr>
        <w:top w:val="none" w:sz="0" w:space="0" w:color="auto"/>
        <w:left w:val="none" w:sz="0" w:space="0" w:color="auto"/>
        <w:bottom w:val="none" w:sz="0" w:space="0" w:color="auto"/>
        <w:right w:val="none" w:sz="0" w:space="0" w:color="auto"/>
      </w:divBdr>
      <w:divsChild>
        <w:div w:id="1853302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22712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40595721">
      <w:bodyDiv w:val="1"/>
      <w:marLeft w:val="0"/>
      <w:marRight w:val="0"/>
      <w:marTop w:val="0"/>
      <w:marBottom w:val="0"/>
      <w:divBdr>
        <w:top w:val="none" w:sz="0" w:space="0" w:color="auto"/>
        <w:left w:val="none" w:sz="0" w:space="0" w:color="auto"/>
        <w:bottom w:val="none" w:sz="0" w:space="0" w:color="auto"/>
        <w:right w:val="none" w:sz="0" w:space="0" w:color="auto"/>
      </w:divBdr>
      <w:divsChild>
        <w:div w:id="463893854">
          <w:marLeft w:val="547"/>
          <w:marRight w:val="0"/>
          <w:marTop w:val="96"/>
          <w:marBottom w:val="0"/>
          <w:divBdr>
            <w:top w:val="none" w:sz="0" w:space="0" w:color="auto"/>
            <w:left w:val="none" w:sz="0" w:space="0" w:color="auto"/>
            <w:bottom w:val="none" w:sz="0" w:space="0" w:color="auto"/>
            <w:right w:val="none" w:sz="0" w:space="0" w:color="auto"/>
          </w:divBdr>
        </w:div>
        <w:div w:id="1232539012">
          <w:marLeft w:val="547"/>
          <w:marRight w:val="0"/>
          <w:marTop w:val="96"/>
          <w:marBottom w:val="0"/>
          <w:divBdr>
            <w:top w:val="none" w:sz="0" w:space="0" w:color="auto"/>
            <w:left w:val="none" w:sz="0" w:space="0" w:color="auto"/>
            <w:bottom w:val="none" w:sz="0" w:space="0" w:color="auto"/>
            <w:right w:val="none" w:sz="0" w:space="0" w:color="auto"/>
          </w:divBdr>
        </w:div>
        <w:div w:id="2050955686">
          <w:marLeft w:val="547"/>
          <w:marRight w:val="0"/>
          <w:marTop w:val="96"/>
          <w:marBottom w:val="0"/>
          <w:divBdr>
            <w:top w:val="none" w:sz="0" w:space="0" w:color="auto"/>
            <w:left w:val="none" w:sz="0" w:space="0" w:color="auto"/>
            <w:bottom w:val="none" w:sz="0" w:space="0" w:color="auto"/>
            <w:right w:val="none" w:sz="0" w:space="0" w:color="auto"/>
          </w:divBdr>
        </w:div>
      </w:divsChild>
    </w:div>
    <w:div w:id="536281400">
      <w:bodyDiv w:val="1"/>
      <w:marLeft w:val="0"/>
      <w:marRight w:val="0"/>
      <w:marTop w:val="0"/>
      <w:marBottom w:val="0"/>
      <w:divBdr>
        <w:top w:val="none" w:sz="0" w:space="0" w:color="auto"/>
        <w:left w:val="none" w:sz="0" w:space="0" w:color="auto"/>
        <w:bottom w:val="none" w:sz="0" w:space="0" w:color="auto"/>
        <w:right w:val="none" w:sz="0" w:space="0" w:color="auto"/>
      </w:divBdr>
      <w:divsChild>
        <w:div w:id="1917015747">
          <w:marLeft w:val="547"/>
          <w:marRight w:val="0"/>
          <w:marTop w:val="96"/>
          <w:marBottom w:val="0"/>
          <w:divBdr>
            <w:top w:val="none" w:sz="0" w:space="0" w:color="auto"/>
            <w:left w:val="none" w:sz="0" w:space="0" w:color="auto"/>
            <w:bottom w:val="none" w:sz="0" w:space="0" w:color="auto"/>
            <w:right w:val="none" w:sz="0" w:space="0" w:color="auto"/>
          </w:divBdr>
        </w:div>
      </w:divsChild>
    </w:div>
    <w:div w:id="935016428">
      <w:bodyDiv w:val="1"/>
      <w:marLeft w:val="0"/>
      <w:marRight w:val="0"/>
      <w:marTop w:val="0"/>
      <w:marBottom w:val="0"/>
      <w:divBdr>
        <w:top w:val="none" w:sz="0" w:space="0" w:color="auto"/>
        <w:left w:val="none" w:sz="0" w:space="0" w:color="auto"/>
        <w:bottom w:val="none" w:sz="0" w:space="0" w:color="auto"/>
        <w:right w:val="none" w:sz="0" w:space="0" w:color="auto"/>
      </w:divBdr>
      <w:divsChild>
        <w:div w:id="4930338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118402">
      <w:bodyDiv w:val="1"/>
      <w:marLeft w:val="0"/>
      <w:marRight w:val="0"/>
      <w:marTop w:val="0"/>
      <w:marBottom w:val="0"/>
      <w:divBdr>
        <w:top w:val="none" w:sz="0" w:space="0" w:color="auto"/>
        <w:left w:val="none" w:sz="0" w:space="0" w:color="auto"/>
        <w:bottom w:val="none" w:sz="0" w:space="0" w:color="auto"/>
        <w:right w:val="none" w:sz="0" w:space="0" w:color="auto"/>
      </w:divBdr>
      <w:divsChild>
        <w:div w:id="1535776394">
          <w:marLeft w:val="0"/>
          <w:marRight w:val="0"/>
          <w:marTop w:val="0"/>
          <w:marBottom w:val="0"/>
          <w:divBdr>
            <w:top w:val="none" w:sz="0" w:space="0" w:color="auto"/>
            <w:left w:val="none" w:sz="0" w:space="0" w:color="auto"/>
            <w:bottom w:val="none" w:sz="0" w:space="0" w:color="auto"/>
            <w:right w:val="none" w:sz="0" w:space="0" w:color="auto"/>
          </w:divBdr>
          <w:divsChild>
            <w:div w:id="493758763">
              <w:marLeft w:val="0"/>
              <w:marRight w:val="0"/>
              <w:marTop w:val="0"/>
              <w:marBottom w:val="0"/>
              <w:divBdr>
                <w:top w:val="none" w:sz="0" w:space="0" w:color="auto"/>
                <w:left w:val="none" w:sz="0" w:space="0" w:color="auto"/>
                <w:bottom w:val="none" w:sz="0" w:space="0" w:color="auto"/>
                <w:right w:val="none" w:sz="0" w:space="0" w:color="auto"/>
              </w:divBdr>
              <w:divsChild>
                <w:div w:id="856692905">
                  <w:marLeft w:val="-2630"/>
                  <w:marRight w:val="0"/>
                  <w:marTop w:val="0"/>
                  <w:marBottom w:val="0"/>
                  <w:divBdr>
                    <w:top w:val="none" w:sz="0" w:space="0" w:color="auto"/>
                    <w:left w:val="none" w:sz="0" w:space="0" w:color="auto"/>
                    <w:bottom w:val="none" w:sz="0" w:space="0" w:color="auto"/>
                    <w:right w:val="none" w:sz="0" w:space="0" w:color="auto"/>
                  </w:divBdr>
                  <w:divsChild>
                    <w:div w:id="2141416674">
                      <w:marLeft w:val="2630"/>
                      <w:marRight w:val="0"/>
                      <w:marTop w:val="0"/>
                      <w:marBottom w:val="0"/>
                      <w:divBdr>
                        <w:top w:val="none" w:sz="0" w:space="0" w:color="auto"/>
                        <w:left w:val="none" w:sz="0" w:space="0" w:color="auto"/>
                        <w:bottom w:val="none" w:sz="0" w:space="0" w:color="auto"/>
                        <w:right w:val="none" w:sz="0" w:space="0" w:color="auto"/>
                      </w:divBdr>
                      <w:divsChild>
                        <w:div w:id="69940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5664</Words>
  <Characters>32287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ИНСТРУКТИВНО-МЕТОДИЧЕСКОЕ ПИСЬМО О ПРЕПОДАВАНИИ МАТЕМАТИКИ В 20010-2011 УЧЕБНОМ ГОДУ В ОБРАЗОВАТЕЛЬНЫХ УЧРЕЖДЕНИЯХ ЯРОСЛАВСКОЙ ОБЛАСТИ</vt:lpstr>
    </vt:vector>
  </TitlesOfParts>
  <Company/>
  <LinksUpToDate>false</LinksUpToDate>
  <CharactersWithSpaces>37876</CharactersWithSpaces>
  <SharedDoc>false</SharedDoc>
  <HLinks>
    <vt:vector size="198" baseType="variant">
      <vt:variant>
        <vt:i4>3211386</vt:i4>
      </vt:variant>
      <vt:variant>
        <vt:i4>123</vt:i4>
      </vt:variant>
      <vt:variant>
        <vt:i4>0</vt:i4>
      </vt:variant>
      <vt:variant>
        <vt:i4>5</vt:i4>
      </vt:variant>
      <vt:variant>
        <vt:lpwstr>http://school-collection.edu.ru/catalog/rubr/42b4844e-f1db-488e-a904-b7f5cc90f862/101640/?interface=pupil&amp;class[]=47&amp;class[]=48&amp;subject=16</vt:lpwstr>
      </vt:variant>
      <vt:variant>
        <vt:lpwstr/>
      </vt:variant>
      <vt:variant>
        <vt:i4>7208993</vt:i4>
      </vt:variant>
      <vt:variant>
        <vt:i4>120</vt:i4>
      </vt:variant>
      <vt:variant>
        <vt:i4>0</vt:i4>
      </vt:variant>
      <vt:variant>
        <vt:i4>5</vt:i4>
      </vt:variant>
      <vt:variant>
        <vt:lpwstr>http://school-collection.edu.ru/catalog/rubr/9a1eb241-6d33-0441-a75c-5d927b0d435b/118865/?interface=pupil&amp;class[]=47&amp;class[]=48&amp;subject=16</vt:lpwstr>
      </vt:variant>
      <vt:variant>
        <vt:lpwstr/>
      </vt:variant>
      <vt:variant>
        <vt:i4>6422572</vt:i4>
      </vt:variant>
      <vt:variant>
        <vt:i4>117</vt:i4>
      </vt:variant>
      <vt:variant>
        <vt:i4>0</vt:i4>
      </vt:variant>
      <vt:variant>
        <vt:i4>5</vt:i4>
      </vt:variant>
      <vt:variant>
        <vt:lpwstr>http://school-collection.edu.ru/catalog/rubr/b203b90d-74bb-2ec8-00e6-2d9cddb851d4/118867/?interface=pupil&amp;class[]=47&amp;class[]=48&amp;subject=16</vt:lpwstr>
      </vt:variant>
      <vt:variant>
        <vt:lpwstr/>
      </vt:variant>
      <vt:variant>
        <vt:i4>8323105</vt:i4>
      </vt:variant>
      <vt:variant>
        <vt:i4>114</vt:i4>
      </vt:variant>
      <vt:variant>
        <vt:i4>0</vt:i4>
      </vt:variant>
      <vt:variant>
        <vt:i4>5</vt:i4>
      </vt:variant>
      <vt:variant>
        <vt:lpwstr>http://school-collection.edu.ru/catalog/rubr/a1a47299-4962-459e-9cac-b48c23159c3a/?interface=pupil&amp;class[]=47&amp;class[]=48&amp;subject[]=16</vt:lpwstr>
      </vt:variant>
      <vt:variant>
        <vt:lpwstr/>
      </vt:variant>
      <vt:variant>
        <vt:i4>8192112</vt:i4>
      </vt:variant>
      <vt:variant>
        <vt:i4>111</vt:i4>
      </vt:variant>
      <vt:variant>
        <vt:i4>0</vt:i4>
      </vt:variant>
      <vt:variant>
        <vt:i4>5</vt:i4>
      </vt:variant>
      <vt:variant>
        <vt:lpwstr>http://school-collection.edu.ru/catalog/rubr/3298222e-279f-475d-85f6-36115554a9cb/?interface=pupil&amp;class[]=47&amp;class[]=48&amp;subject[]=16</vt:lpwstr>
      </vt:variant>
      <vt:variant>
        <vt:lpwstr/>
      </vt:variant>
      <vt:variant>
        <vt:i4>8257650</vt:i4>
      </vt:variant>
      <vt:variant>
        <vt:i4>108</vt:i4>
      </vt:variant>
      <vt:variant>
        <vt:i4>0</vt:i4>
      </vt:variant>
      <vt:variant>
        <vt:i4>5</vt:i4>
      </vt:variant>
      <vt:variant>
        <vt:lpwstr>http://school-collection.edu.ru/catalog/rubr/b33a1431-1b0f-4794-b2a7-83cd3b9d7bca/?interface=pupil&amp;class[]=47&amp;class[]=48&amp;subject[]=16</vt:lpwstr>
      </vt:variant>
      <vt:variant>
        <vt:lpwstr/>
      </vt:variant>
      <vt:variant>
        <vt:i4>540409861</vt:i4>
      </vt:variant>
      <vt:variant>
        <vt:i4>105</vt:i4>
      </vt:variant>
      <vt:variant>
        <vt:i4>0</vt:i4>
      </vt:variant>
      <vt:variant>
        <vt:i4>5</vt:i4>
      </vt:variant>
      <vt:variant>
        <vt:lpwstr>http://school-collection.edu.ru/catalog/rubr/96abc5ab-fba3-49b0-a493-8adc2485752f/118194 – 14.04.2011</vt:lpwstr>
      </vt:variant>
      <vt:variant>
        <vt:lpwstr/>
      </vt:variant>
      <vt:variant>
        <vt:i4>3801204</vt:i4>
      </vt:variant>
      <vt:variant>
        <vt:i4>102</vt:i4>
      </vt:variant>
      <vt:variant>
        <vt:i4>0</vt:i4>
      </vt:variant>
      <vt:variant>
        <vt:i4>5</vt:i4>
      </vt:variant>
      <vt:variant>
        <vt:lpwstr>http://school-collection.edu.ru/catalog/rubr/458c7ce1-6279-893b-27fd-1ffbbec7ba3c/</vt:lpwstr>
      </vt:variant>
      <vt:variant>
        <vt:lpwstr/>
      </vt:variant>
      <vt:variant>
        <vt:i4>6422571</vt:i4>
      </vt:variant>
      <vt:variant>
        <vt:i4>99</vt:i4>
      </vt:variant>
      <vt:variant>
        <vt:i4>0</vt:i4>
      </vt:variant>
      <vt:variant>
        <vt:i4>5</vt:i4>
      </vt:variant>
      <vt:variant>
        <vt:lpwstr>http://school-collection.edu.ru/catalog/rubr/903077b7-0221-4823-b549-b236326d48d4/</vt:lpwstr>
      </vt:variant>
      <vt:variant>
        <vt:lpwstr/>
      </vt:variant>
      <vt:variant>
        <vt:i4>4849738</vt:i4>
      </vt:variant>
      <vt:variant>
        <vt:i4>96</vt:i4>
      </vt:variant>
      <vt:variant>
        <vt:i4>0</vt:i4>
      </vt:variant>
      <vt:variant>
        <vt:i4>5</vt:i4>
      </vt:variant>
      <vt:variant>
        <vt:lpwstr>http://school-collection.edu.ru/programs/tla/</vt:lpwstr>
      </vt:variant>
      <vt:variant>
        <vt:lpwstr/>
      </vt:variant>
      <vt:variant>
        <vt:i4>6946925</vt:i4>
      </vt:variant>
      <vt:variant>
        <vt:i4>93</vt:i4>
      </vt:variant>
      <vt:variant>
        <vt:i4>0</vt:i4>
      </vt:variant>
      <vt:variant>
        <vt:i4>5</vt:i4>
      </vt:variant>
      <vt:variant>
        <vt:lpwstr>http://teorver.mccme.ru/tmvy/metod/ml/index.shtml</vt:lpwstr>
      </vt:variant>
      <vt:variant>
        <vt:lpwstr>podhod</vt:lpwstr>
      </vt:variant>
      <vt:variant>
        <vt:i4>8060994</vt:i4>
      </vt:variant>
      <vt:variant>
        <vt:i4>90</vt:i4>
      </vt:variant>
      <vt:variant>
        <vt:i4>0</vt:i4>
      </vt:variant>
      <vt:variant>
        <vt:i4>5</vt:i4>
      </vt:variant>
      <vt:variant>
        <vt:lpwstr>http://www.depedu.yar.ru/de/orders/prik_06.shtml</vt:lpwstr>
      </vt:variant>
      <vt:variant>
        <vt:lpwstr/>
      </vt:variant>
      <vt:variant>
        <vt:i4>1245184</vt:i4>
      </vt:variant>
      <vt:variant>
        <vt:i4>87</vt:i4>
      </vt:variant>
      <vt:variant>
        <vt:i4>0</vt:i4>
      </vt:variant>
      <vt:variant>
        <vt:i4>5</vt:i4>
      </vt:variant>
      <vt:variant>
        <vt:lpwstr>http://www.morb.ru/professional/spo/prog/mat.doc</vt:lpwstr>
      </vt:variant>
      <vt:variant>
        <vt:lpwstr/>
      </vt:variant>
      <vt:variant>
        <vt:i4>67502120</vt:i4>
      </vt:variant>
      <vt:variant>
        <vt:i4>84</vt:i4>
      </vt:variant>
      <vt:variant>
        <vt:i4>0</vt:i4>
      </vt:variant>
      <vt:variant>
        <vt:i4>5</vt:i4>
      </vt:variant>
      <vt:variant>
        <vt:lpwstr>http://www.firo.ru/wp-content/uploads/2010/04/п.8-Разъяснения-для-сайта-              ФИРО_-2011-г..doc</vt:lpwstr>
      </vt:variant>
      <vt:variant>
        <vt:lpwstr/>
      </vt:variant>
      <vt:variant>
        <vt:i4>69599240</vt:i4>
      </vt:variant>
      <vt:variant>
        <vt:i4>81</vt:i4>
      </vt:variant>
      <vt:variant>
        <vt:i4>0</vt:i4>
      </vt:variant>
      <vt:variant>
        <vt:i4>5</vt:i4>
      </vt:variant>
      <vt:variant>
        <vt:lpwstr>http://www.firo.ru/wp-content/uploads/2010/04/п.8-Разъяснения-для-сайта-ФИРО_-2011-г..doc</vt:lpwstr>
      </vt:variant>
      <vt:variant>
        <vt:lpwstr/>
      </vt:variant>
      <vt:variant>
        <vt:i4>1639514</vt:i4>
      </vt:variant>
      <vt:variant>
        <vt:i4>78</vt:i4>
      </vt:variant>
      <vt:variant>
        <vt:i4>0</vt:i4>
      </vt:variant>
      <vt:variant>
        <vt:i4>5</vt:i4>
      </vt:variant>
      <vt:variant>
        <vt:lpwstr>http://www.firo.ru/wp-content/uploads/2010/04/Рекомендации-МОН-2007.doc</vt:lpwstr>
      </vt:variant>
      <vt:variant>
        <vt:lpwstr/>
      </vt:variant>
      <vt:variant>
        <vt:i4>8257578</vt:i4>
      </vt:variant>
      <vt:variant>
        <vt:i4>75</vt:i4>
      </vt:variant>
      <vt:variant>
        <vt:i4>0</vt:i4>
      </vt:variant>
      <vt:variant>
        <vt:i4>5</vt:i4>
      </vt:variant>
      <vt:variant>
        <vt:lpwstr>http://www.fipi.ru/view/sections/221/docs/540.html</vt:lpwstr>
      </vt:variant>
      <vt:variant>
        <vt:lpwstr/>
      </vt:variant>
      <vt:variant>
        <vt:i4>6094878</vt:i4>
      </vt:variant>
      <vt:variant>
        <vt:i4>72</vt:i4>
      </vt:variant>
      <vt:variant>
        <vt:i4>0</vt:i4>
      </vt:variant>
      <vt:variant>
        <vt:i4>5</vt:i4>
      </vt:variant>
      <vt:variant>
        <vt:lpwstr>http://www.fipi.ru/view/sections/92/docs/</vt:lpwstr>
      </vt:variant>
      <vt:variant>
        <vt:lpwstr/>
      </vt:variant>
      <vt:variant>
        <vt:i4>3473417</vt:i4>
      </vt:variant>
      <vt:variant>
        <vt:i4>69</vt:i4>
      </vt:variant>
      <vt:variant>
        <vt:i4>0</vt:i4>
      </vt:variant>
      <vt:variant>
        <vt:i4>5</vt:i4>
      </vt:variant>
      <vt:variant>
        <vt:lpwstr>http://www.iro.yar.ru/m_letter/2010-2011/matematika1.doc</vt:lpwstr>
      </vt:variant>
      <vt:variant>
        <vt:lpwstr/>
      </vt:variant>
      <vt:variant>
        <vt:i4>5898331</vt:i4>
      </vt:variant>
      <vt:variant>
        <vt:i4>66</vt:i4>
      </vt:variant>
      <vt:variant>
        <vt:i4>0</vt:i4>
      </vt:variant>
      <vt:variant>
        <vt:i4>5</vt:i4>
      </vt:variant>
      <vt:variant>
        <vt:lpwstr>http://www.fipi.ru/view/sections/208/docs</vt:lpwstr>
      </vt:variant>
      <vt:variant>
        <vt:lpwstr/>
      </vt:variant>
      <vt:variant>
        <vt:i4>7733291</vt:i4>
      </vt:variant>
      <vt:variant>
        <vt:i4>63</vt:i4>
      </vt:variant>
      <vt:variant>
        <vt:i4>0</vt:i4>
      </vt:variant>
      <vt:variant>
        <vt:i4>5</vt:i4>
      </vt:variant>
      <vt:variant>
        <vt:lpwstr>http://www.fipi.ru/view/sections/138/docs/</vt:lpwstr>
      </vt:variant>
      <vt:variant>
        <vt:lpwstr/>
      </vt:variant>
      <vt:variant>
        <vt:i4>7733291</vt:i4>
      </vt:variant>
      <vt:variant>
        <vt:i4>60</vt:i4>
      </vt:variant>
      <vt:variant>
        <vt:i4>0</vt:i4>
      </vt:variant>
      <vt:variant>
        <vt:i4>5</vt:i4>
      </vt:variant>
      <vt:variant>
        <vt:lpwstr>http://www.fipi.ru/view/sections/138/docs/</vt:lpwstr>
      </vt:variant>
      <vt:variant>
        <vt:lpwstr/>
      </vt:variant>
      <vt:variant>
        <vt:i4>4391024</vt:i4>
      </vt:variant>
      <vt:variant>
        <vt:i4>57</vt:i4>
      </vt:variant>
      <vt:variant>
        <vt:i4>0</vt:i4>
      </vt:variant>
      <vt:variant>
        <vt:i4>5</vt:i4>
      </vt:variant>
      <vt:variant>
        <vt:lpwstr>http://www.depedu.yar.ru/de/orders/index_letter.shtml</vt:lpwstr>
      </vt:variant>
      <vt:variant>
        <vt:lpwstr/>
      </vt:variant>
      <vt:variant>
        <vt:i4>3276823</vt:i4>
      </vt:variant>
      <vt:variant>
        <vt:i4>54</vt:i4>
      </vt:variant>
      <vt:variant>
        <vt:i4>0</vt:i4>
      </vt:variant>
      <vt:variant>
        <vt:i4>5</vt:i4>
      </vt:variant>
      <vt:variant>
        <vt:lpwstr>http://www.edu.ru/db/mo/Data/d_09/m822.html</vt:lpwstr>
      </vt:variant>
      <vt:variant>
        <vt:lpwstr/>
      </vt:variant>
      <vt:variant>
        <vt:i4>4718611</vt:i4>
      </vt:variant>
      <vt:variant>
        <vt:i4>51</vt:i4>
      </vt:variant>
      <vt:variant>
        <vt:i4>0</vt:i4>
      </vt:variant>
      <vt:variant>
        <vt:i4>5</vt:i4>
      </vt:variant>
      <vt:variant>
        <vt:lpwstr>http://www.ed.gov.ru/ob-edu/noc/rub/standart/</vt:lpwstr>
      </vt:variant>
      <vt:variant>
        <vt:lpwstr/>
      </vt:variant>
      <vt:variant>
        <vt:i4>655436</vt:i4>
      </vt:variant>
      <vt:variant>
        <vt:i4>48</vt:i4>
      </vt:variant>
      <vt:variant>
        <vt:i4>0</vt:i4>
      </vt:variant>
      <vt:variant>
        <vt:i4>5</vt:i4>
      </vt:variant>
      <vt:variant>
        <vt:lpwstr>http://www.ed.gov.ru/ob-edu/noc/rub/standart/mp/</vt:lpwstr>
      </vt:variant>
      <vt:variant>
        <vt:lpwstr/>
      </vt:variant>
      <vt:variant>
        <vt:i4>4718611</vt:i4>
      </vt:variant>
      <vt:variant>
        <vt:i4>45</vt:i4>
      </vt:variant>
      <vt:variant>
        <vt:i4>0</vt:i4>
      </vt:variant>
      <vt:variant>
        <vt:i4>5</vt:i4>
      </vt:variant>
      <vt:variant>
        <vt:lpwstr>http://www.ed.gov.ru/ob-edu/noc/rub/standart/</vt:lpwstr>
      </vt:variant>
      <vt:variant>
        <vt:lpwstr/>
      </vt:variant>
      <vt:variant>
        <vt:i4>1507404</vt:i4>
      </vt:variant>
      <vt:variant>
        <vt:i4>42</vt:i4>
      </vt:variant>
      <vt:variant>
        <vt:i4>0</vt:i4>
      </vt:variant>
      <vt:variant>
        <vt:i4>5</vt:i4>
      </vt:variant>
      <vt:variant>
        <vt:lpwstr>http://www.ed.gov.ru/ob-edu/noc/rub/standart/pp/</vt:lpwstr>
      </vt:variant>
      <vt:variant>
        <vt:lpwstr/>
      </vt:variant>
      <vt:variant>
        <vt:i4>4718611</vt:i4>
      </vt:variant>
      <vt:variant>
        <vt:i4>39</vt:i4>
      </vt:variant>
      <vt:variant>
        <vt:i4>0</vt:i4>
      </vt:variant>
      <vt:variant>
        <vt:i4>5</vt:i4>
      </vt:variant>
      <vt:variant>
        <vt:lpwstr>http://www.ed.gov.ru/ob-edu/noc/rub/standart/</vt:lpwstr>
      </vt:variant>
      <vt:variant>
        <vt:lpwstr/>
      </vt:variant>
      <vt:variant>
        <vt:i4>5898313</vt:i4>
      </vt:variant>
      <vt:variant>
        <vt:i4>36</vt:i4>
      </vt:variant>
      <vt:variant>
        <vt:i4>0</vt:i4>
      </vt:variant>
      <vt:variant>
        <vt:i4>5</vt:i4>
      </vt:variant>
      <vt:variant>
        <vt:lpwstr>http://www.ed.gov.ru/ob-edu/noc/rub/standart/bup/</vt:lpwstr>
      </vt:variant>
      <vt:variant>
        <vt:lpwstr/>
      </vt:variant>
      <vt:variant>
        <vt:i4>4718609</vt:i4>
      </vt:variant>
      <vt:variant>
        <vt:i4>33</vt:i4>
      </vt:variant>
      <vt:variant>
        <vt:i4>0</vt:i4>
      </vt:variant>
      <vt:variant>
        <vt:i4>5</vt:i4>
      </vt:variant>
      <vt:variant>
        <vt:lpwstr>http://mon.gov.ru/work/obr/dok/obs/1483/</vt:lpwstr>
      </vt:variant>
      <vt:variant>
        <vt:lpwstr/>
      </vt:variant>
      <vt:variant>
        <vt:i4>4718611</vt:i4>
      </vt:variant>
      <vt:variant>
        <vt:i4>30</vt:i4>
      </vt:variant>
      <vt:variant>
        <vt:i4>0</vt:i4>
      </vt:variant>
      <vt:variant>
        <vt:i4>5</vt:i4>
      </vt:variant>
      <vt:variant>
        <vt:lpwstr>http://www.ed.gov.ru/ob-edu/noc/rub/standart/</vt:lpwstr>
      </vt:variant>
      <vt:variant>
        <vt:lpwstr/>
      </vt:variant>
      <vt:variant>
        <vt:i4>4194420</vt:i4>
      </vt:variant>
      <vt:variant>
        <vt:i4>27</vt:i4>
      </vt:variant>
      <vt:variant>
        <vt:i4>0</vt:i4>
      </vt:variant>
      <vt:variant>
        <vt:i4>5</vt:i4>
      </vt:variant>
      <vt:variant>
        <vt:lpwstr>http://www.school.edu.ru/dok_edu.asp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ИНСТРУКТИВНО-МЕТОДИЧЕСКОЕ ПИСЬМО О ПРЕПОДАВАНИИ МАТЕМАТИКИ В 20010-2011 УЧЕБНОМ ГОДУ В ОБРАЗОВАТЕЛЬНЫХ УЧРЕЖДЕНИЯХ ЯРОСЛАВСКОЙ ОБЛАСТИ</dc:title>
  <dc:subject/>
  <dc:creator>Administrator</dc:creator>
  <cp:keywords/>
  <cp:lastModifiedBy>Irina</cp:lastModifiedBy>
  <cp:revision>2</cp:revision>
  <cp:lastPrinted>2011-06-10T06:34:00Z</cp:lastPrinted>
  <dcterms:created xsi:type="dcterms:W3CDTF">2014-08-01T11:30:00Z</dcterms:created>
  <dcterms:modified xsi:type="dcterms:W3CDTF">2014-08-01T11:30:00Z</dcterms:modified>
</cp:coreProperties>
</file>