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285A92">
        <w:rPr>
          <w:b/>
          <w:sz w:val="28"/>
          <w:szCs w:val="28"/>
        </w:rPr>
        <w:t>СОДЕРЖАНИЕ</w:t>
      </w:r>
    </w:p>
    <w:p w:rsidR="00F22817" w:rsidRPr="00285A92" w:rsidRDefault="00F22817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/>
          <w:sz w:val="28"/>
          <w:szCs w:val="28"/>
        </w:rPr>
      </w:pP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Введение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1.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субъекты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правоотношений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1.1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Понятие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сущность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1.2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1.3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Правоспособность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дееспособность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2.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организационно-правовой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2.1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характеристика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2.2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Понятие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признаки</w:t>
      </w:r>
      <w:r w:rsidR="00A625FA">
        <w:rPr>
          <w:sz w:val="28"/>
          <w:szCs w:val="28"/>
        </w:rPr>
        <w:t xml:space="preserve"> 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2.3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Актуальные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Заключение</w:t>
      </w:r>
    </w:p>
    <w:p w:rsidR="00285A92" w:rsidRPr="00285A92" w:rsidRDefault="00285A92" w:rsidP="00285A92">
      <w:pPr>
        <w:pStyle w:val="afd"/>
        <w:tabs>
          <w:tab w:val="left" w:pos="8768"/>
        </w:tabs>
        <w:spacing w:before="0" w:beforeAutospacing="0" w:after="0" w:afterAutospacing="0" w:line="360" w:lineRule="auto"/>
        <w:rPr>
          <w:sz w:val="28"/>
          <w:szCs w:val="28"/>
        </w:rPr>
      </w:pPr>
      <w:r w:rsidRPr="00285A92">
        <w:rPr>
          <w:sz w:val="28"/>
          <w:szCs w:val="28"/>
        </w:rPr>
        <w:t>Список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использованных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источников</w:t>
      </w:r>
    </w:p>
    <w:p w:rsidR="00F22817" w:rsidRPr="00285A92" w:rsidRDefault="00F22817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B52924" w:rsidRPr="00285A92" w:rsidRDefault="00285A92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B52924" w:rsidRPr="00285A92">
        <w:rPr>
          <w:b/>
          <w:bCs/>
          <w:sz w:val="28"/>
          <w:szCs w:val="28"/>
        </w:rPr>
        <w:t>ПЕРЕЧЕНЬ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СОКРАЩЕНИЙ,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УСЛОВНЫХ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ОБОЗНАЧЕНИЙ,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ТЕРМИНОВ</w:t>
      </w:r>
    </w:p>
    <w:p w:rsidR="00B52924" w:rsidRPr="00285A92" w:rsidRDefault="00B52924" w:rsidP="00285A92">
      <w:pPr>
        <w:pStyle w:val="OlOl1"/>
        <w:spacing w:line="360" w:lineRule="auto"/>
        <w:ind w:firstLine="720"/>
        <w:jc w:val="both"/>
        <w:rPr>
          <w:b/>
          <w:sz w:val="28"/>
          <w:szCs w:val="28"/>
        </w:rPr>
      </w:pP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АО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акционерное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АПК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Арбитражно-процессуальный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ВАС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Высший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Арбитражный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Верховный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ГПК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Гражданско-процессуальный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</w:t>
      </w:r>
    </w:p>
    <w:p w:rsidR="004F0F39" w:rsidRPr="00285A92" w:rsidRDefault="004F0F39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ЕГРЮЛ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единый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реестр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ОАО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открытое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акционерное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</w:p>
    <w:p w:rsidR="00054CF7" w:rsidRDefault="00054CF7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ФНС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налоговая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служба</w:t>
      </w:r>
    </w:p>
    <w:p w:rsidR="00285A92" w:rsidRPr="00285A92" w:rsidRDefault="00285A92" w:rsidP="00285A92">
      <w:pPr>
        <w:spacing w:line="360" w:lineRule="auto"/>
        <w:ind w:firstLine="720"/>
        <w:jc w:val="both"/>
        <w:rPr>
          <w:sz w:val="28"/>
          <w:szCs w:val="28"/>
        </w:rPr>
      </w:pPr>
    </w:p>
    <w:p w:rsidR="00B52924" w:rsidRPr="00285A92" w:rsidRDefault="00B52924" w:rsidP="00285A92">
      <w:pPr>
        <w:pStyle w:val="1"/>
        <w:spacing w:line="360" w:lineRule="auto"/>
        <w:ind w:firstLine="720"/>
        <w:rPr>
          <w:b/>
          <w:sz w:val="28"/>
          <w:szCs w:val="28"/>
        </w:rPr>
      </w:pPr>
      <w:r w:rsidRPr="00285A92">
        <w:rPr>
          <w:sz w:val="28"/>
          <w:szCs w:val="28"/>
        </w:rPr>
        <w:br w:type="page"/>
      </w:r>
      <w:bookmarkStart w:id="0" w:name="_Toc135484946"/>
      <w:bookmarkStart w:id="1" w:name="_Toc135628491"/>
      <w:r w:rsidRPr="00285A92">
        <w:rPr>
          <w:b/>
          <w:sz w:val="28"/>
          <w:szCs w:val="28"/>
        </w:rPr>
        <w:t>В</w:t>
      </w:r>
      <w:bookmarkEnd w:id="0"/>
      <w:bookmarkEnd w:id="1"/>
      <w:r w:rsidRPr="00285A92">
        <w:rPr>
          <w:b/>
          <w:sz w:val="28"/>
          <w:szCs w:val="28"/>
        </w:rPr>
        <w:t>ВЕДЕНИЕ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</w:p>
    <w:p w:rsidR="0073098A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распространенных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организационно-правовых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объясняется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актуальность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значимость</w:t>
      </w:r>
      <w:r w:rsidR="00A625FA">
        <w:rPr>
          <w:sz w:val="28"/>
          <w:szCs w:val="28"/>
        </w:rPr>
        <w:t xml:space="preserve"> </w:t>
      </w:r>
      <w:r w:rsidR="00CD598A" w:rsidRPr="00285A92">
        <w:rPr>
          <w:sz w:val="28"/>
          <w:szCs w:val="28"/>
        </w:rPr>
        <w:t>курсовой</w:t>
      </w:r>
      <w:r w:rsidR="00A625FA">
        <w:rPr>
          <w:sz w:val="28"/>
          <w:szCs w:val="28"/>
        </w:rPr>
        <w:t xml:space="preserve"> </w:t>
      </w:r>
      <w:r w:rsidR="00CD598A" w:rsidRPr="00285A92">
        <w:rPr>
          <w:sz w:val="28"/>
          <w:szCs w:val="28"/>
        </w:rPr>
        <w:t>работы.</w:t>
      </w:r>
      <w:r w:rsidR="00A625FA">
        <w:rPr>
          <w:sz w:val="28"/>
          <w:szCs w:val="28"/>
        </w:rPr>
        <w:t xml:space="preserve"> 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Благодаря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сравнительной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простоте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мягким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требованиям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минимальной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величине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особенно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популярна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субъектов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малого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бизнеса.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Кроме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того,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08</w:t>
      </w:r>
      <w:r w:rsidR="00A625FA">
        <w:rPr>
          <w:sz w:val="28"/>
          <w:szCs w:val="28"/>
        </w:rPr>
        <w:t xml:space="preserve"> </w:t>
      </w:r>
      <w:r w:rsidR="00054CF7" w:rsidRPr="00285A92">
        <w:rPr>
          <w:sz w:val="28"/>
          <w:szCs w:val="28"/>
        </w:rPr>
        <w:t>февраля</w:t>
      </w:r>
      <w:r w:rsidR="00A625FA">
        <w:rPr>
          <w:sz w:val="28"/>
          <w:szCs w:val="28"/>
        </w:rPr>
        <w:t xml:space="preserve"> </w:t>
      </w:r>
      <w:r w:rsidR="00054CF7" w:rsidRPr="00285A92">
        <w:rPr>
          <w:sz w:val="28"/>
          <w:szCs w:val="28"/>
        </w:rPr>
        <w:t>19</w:t>
      </w:r>
      <w:r w:rsidRPr="00285A92">
        <w:rPr>
          <w:sz w:val="28"/>
          <w:szCs w:val="28"/>
        </w:rPr>
        <w:t>98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14-ФЗ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ответственностью»,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регулирующие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большинстве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диспозитивные,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оставляющие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решение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значительного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круга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вопросов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усмотрение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Структура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маневрирования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становление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совершенствование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регулирующего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необходимым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условием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динамичного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развития.</w:t>
      </w:r>
    </w:p>
    <w:p w:rsidR="0076448E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b/>
          <w:sz w:val="28"/>
          <w:szCs w:val="28"/>
        </w:rPr>
        <w:t>Целью</w:t>
      </w:r>
      <w:r w:rsidR="00A625FA">
        <w:rPr>
          <w:b/>
          <w:sz w:val="28"/>
          <w:szCs w:val="28"/>
        </w:rPr>
        <w:t xml:space="preserve"> </w:t>
      </w:r>
      <w:r w:rsidR="00CD598A" w:rsidRPr="00285A92">
        <w:rPr>
          <w:b/>
          <w:sz w:val="28"/>
          <w:szCs w:val="28"/>
        </w:rPr>
        <w:t>курсовой</w:t>
      </w:r>
      <w:r w:rsidR="00A625FA">
        <w:rPr>
          <w:b/>
          <w:sz w:val="28"/>
          <w:szCs w:val="28"/>
        </w:rPr>
        <w:t xml:space="preserve"> </w:t>
      </w:r>
      <w:r w:rsidR="00CD598A" w:rsidRPr="00285A92">
        <w:rPr>
          <w:b/>
          <w:sz w:val="28"/>
          <w:szCs w:val="28"/>
        </w:rPr>
        <w:t>работы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комплексный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анализ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действующего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судебной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практики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доктрины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организационно-правовой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ответственностью;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системно-структурный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анализ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теоретических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практических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проблем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сфере;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изучение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выработка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предложений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усовершенствованию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действующего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значение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вопросы</w:t>
      </w:r>
      <w:r w:rsidR="0076448E" w:rsidRPr="00285A92">
        <w:rPr>
          <w:sz w:val="28"/>
          <w:szCs w:val="28"/>
        </w:rPr>
        <w:t>,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связанные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вступлением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силу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Федерального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312-ФЗ,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внесшего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значительные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изменения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законодательство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</w:t>
      </w:r>
      <w:r w:rsidR="0076448E" w:rsidRPr="00285A92">
        <w:rPr>
          <w:sz w:val="28"/>
          <w:szCs w:val="28"/>
        </w:rPr>
        <w:t>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</w:t>
      </w:r>
      <w:r w:rsidR="0076448E" w:rsidRPr="00285A92">
        <w:rPr>
          <w:sz w:val="28"/>
          <w:szCs w:val="28"/>
        </w:rPr>
        <w:t>стью,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касающиеся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практически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всех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вопросов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функционирования</w:t>
      </w:r>
      <w:r w:rsidR="00A625FA">
        <w:rPr>
          <w:sz w:val="28"/>
          <w:szCs w:val="28"/>
        </w:rPr>
        <w:t xml:space="preserve"> </w:t>
      </w:r>
      <w:r w:rsidR="0076448E" w:rsidRPr="00285A92">
        <w:rPr>
          <w:sz w:val="28"/>
          <w:szCs w:val="28"/>
        </w:rPr>
        <w:t>Обществ.</w:t>
      </w:r>
      <w:r w:rsidR="00A625FA">
        <w:rPr>
          <w:sz w:val="28"/>
          <w:szCs w:val="28"/>
        </w:rPr>
        <w:t xml:space="preserve"> </w:t>
      </w:r>
    </w:p>
    <w:p w:rsidR="0073098A" w:rsidRPr="00285A92" w:rsidRDefault="0073098A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связи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требуется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разрешение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следующих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задач:</w:t>
      </w:r>
    </w:p>
    <w:p w:rsidR="0073098A" w:rsidRPr="00285A92" w:rsidRDefault="0073098A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раскрыть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сущность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понятия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лицо;</w:t>
      </w:r>
    </w:p>
    <w:p w:rsidR="0073098A" w:rsidRPr="00285A92" w:rsidRDefault="0073098A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обозначенные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законодательстве;</w:t>
      </w:r>
    </w:p>
    <w:p w:rsidR="0073098A" w:rsidRPr="00285A92" w:rsidRDefault="00F22817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выявить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правоспособности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дееспособности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лиц;</w:t>
      </w:r>
    </w:p>
    <w:p w:rsidR="0073098A" w:rsidRPr="00285A92" w:rsidRDefault="0073098A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исследовать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организационно-правовой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ответственностью;</w:t>
      </w:r>
    </w:p>
    <w:p w:rsidR="0073098A" w:rsidRPr="00285A92" w:rsidRDefault="0073098A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7320FC" w:rsidRPr="00285A92">
        <w:rPr>
          <w:sz w:val="28"/>
          <w:szCs w:val="28"/>
        </w:rPr>
        <w:t>бщую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характеристик</w:t>
      </w:r>
      <w:r w:rsidR="007320FC" w:rsidRPr="00285A92">
        <w:rPr>
          <w:sz w:val="28"/>
          <w:szCs w:val="28"/>
        </w:rPr>
        <w:t>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ответственностью;</w:t>
      </w:r>
    </w:p>
    <w:p w:rsidR="0073098A" w:rsidRPr="00285A92" w:rsidRDefault="0073098A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исследовать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актуальные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произошедшие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ответственностью;</w:t>
      </w:r>
    </w:p>
    <w:p w:rsidR="0073098A" w:rsidRPr="00285A92" w:rsidRDefault="0073098A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сделать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выводы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обозначенным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проблемам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предложения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решению.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анализа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статуса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научные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труды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Е.А.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Суханова,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В.М.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Залесского,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Т.В.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Кашаниной,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Н.В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Козловой,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С.Д.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Могилевского,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О.В.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Петниковой,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И.Ш.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Файзутдинова,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В.Е.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Ярко</w:t>
      </w:r>
      <w:r w:rsidR="0073098A" w:rsidRPr="00285A92">
        <w:rPr>
          <w:sz w:val="28"/>
          <w:szCs w:val="28"/>
        </w:rPr>
        <w:t>ва</w:t>
      </w:r>
      <w:r w:rsidR="00A625FA">
        <w:rPr>
          <w:sz w:val="28"/>
          <w:szCs w:val="28"/>
        </w:rPr>
        <w:t xml:space="preserve"> </w:t>
      </w:r>
      <w:r w:rsidR="0073098A"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="0073098A" w:rsidRPr="00285A92">
        <w:rPr>
          <w:sz w:val="28"/>
          <w:szCs w:val="28"/>
        </w:rPr>
        <w:t>других</w:t>
      </w:r>
      <w:r w:rsidR="00A625FA">
        <w:rPr>
          <w:sz w:val="28"/>
          <w:szCs w:val="28"/>
        </w:rPr>
        <w:t xml:space="preserve"> </w:t>
      </w:r>
      <w:r w:rsidR="0073098A" w:rsidRPr="00285A92">
        <w:rPr>
          <w:sz w:val="28"/>
          <w:szCs w:val="28"/>
        </w:rPr>
        <w:t>ученых.</w:t>
      </w:r>
      <w:r w:rsidR="00A625FA">
        <w:rPr>
          <w:sz w:val="28"/>
          <w:szCs w:val="28"/>
        </w:rPr>
        <w:t xml:space="preserve"> </w:t>
      </w:r>
    </w:p>
    <w:p w:rsidR="00B52924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Таким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образом,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учитывая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популярность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организационно-правовой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формы,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избираемой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вновь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создаваемого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большое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количество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новелл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ответственностью»,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недостаточное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количество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научно-исследовательских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аналитических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работ,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уверенностью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заключить,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правовые</w:t>
      </w:r>
      <w:r w:rsidR="00A625FA">
        <w:rPr>
          <w:sz w:val="28"/>
          <w:szCs w:val="28"/>
        </w:rPr>
        <w:t xml:space="preserve"> </w:t>
      </w:r>
      <w:r w:rsidR="00054CF7" w:rsidRPr="00285A92">
        <w:rPr>
          <w:sz w:val="28"/>
          <w:szCs w:val="28"/>
        </w:rPr>
        <w:t>проблемы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исследования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природы,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содержания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особенностей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выработка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рекомендаций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использованию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средств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корпоративных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приобретают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актуальность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большую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теоретическую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практическую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значимость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правоприменительной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деятельности.</w:t>
      </w:r>
    </w:p>
    <w:p w:rsidR="00285A92" w:rsidRPr="00285A92" w:rsidRDefault="00285A92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7B001F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caps/>
          <w:sz w:val="28"/>
          <w:szCs w:val="28"/>
        </w:rPr>
      </w:pPr>
      <w:r w:rsidRPr="00285A92">
        <w:rPr>
          <w:b/>
          <w:bCs/>
          <w:caps/>
          <w:sz w:val="28"/>
          <w:szCs w:val="28"/>
        </w:rPr>
        <w:br w:type="page"/>
      </w:r>
      <w:r w:rsidR="007B001F" w:rsidRPr="00285A92">
        <w:rPr>
          <w:b/>
          <w:bCs/>
          <w:caps/>
          <w:sz w:val="28"/>
          <w:szCs w:val="28"/>
        </w:rPr>
        <w:t>1.</w:t>
      </w:r>
      <w:r w:rsidR="00A625FA">
        <w:rPr>
          <w:b/>
          <w:bCs/>
          <w:caps/>
          <w:sz w:val="28"/>
          <w:szCs w:val="28"/>
        </w:rPr>
        <w:t xml:space="preserve"> </w:t>
      </w:r>
      <w:r w:rsidR="007B001F" w:rsidRPr="00285A92">
        <w:rPr>
          <w:b/>
          <w:bCs/>
          <w:caps/>
          <w:sz w:val="28"/>
          <w:szCs w:val="28"/>
        </w:rPr>
        <w:t>Юридические</w:t>
      </w:r>
      <w:r w:rsidR="00A625FA">
        <w:rPr>
          <w:b/>
          <w:bCs/>
          <w:caps/>
          <w:sz w:val="28"/>
          <w:szCs w:val="28"/>
        </w:rPr>
        <w:t xml:space="preserve"> </w:t>
      </w:r>
      <w:r w:rsidR="007B001F" w:rsidRPr="00285A92">
        <w:rPr>
          <w:b/>
          <w:bCs/>
          <w:caps/>
          <w:sz w:val="28"/>
          <w:szCs w:val="28"/>
        </w:rPr>
        <w:t>лица</w:t>
      </w:r>
      <w:r w:rsidR="00A625FA">
        <w:rPr>
          <w:b/>
          <w:bCs/>
          <w:caps/>
          <w:sz w:val="28"/>
          <w:szCs w:val="28"/>
        </w:rPr>
        <w:t xml:space="preserve"> </w:t>
      </w:r>
      <w:r w:rsidR="007B001F" w:rsidRPr="00285A92">
        <w:rPr>
          <w:b/>
          <w:bCs/>
          <w:caps/>
          <w:sz w:val="28"/>
          <w:szCs w:val="28"/>
        </w:rPr>
        <w:t>как</w:t>
      </w:r>
      <w:r w:rsidR="00A625FA">
        <w:rPr>
          <w:b/>
          <w:bCs/>
          <w:caps/>
          <w:sz w:val="28"/>
          <w:szCs w:val="28"/>
        </w:rPr>
        <w:t xml:space="preserve"> </w:t>
      </w:r>
      <w:r w:rsidR="007B001F" w:rsidRPr="00285A92">
        <w:rPr>
          <w:b/>
          <w:bCs/>
          <w:caps/>
          <w:sz w:val="28"/>
          <w:szCs w:val="28"/>
        </w:rPr>
        <w:t>субъекты</w:t>
      </w:r>
      <w:r w:rsidR="00A625FA">
        <w:rPr>
          <w:b/>
          <w:bCs/>
          <w:caps/>
          <w:sz w:val="28"/>
          <w:szCs w:val="28"/>
        </w:rPr>
        <w:t xml:space="preserve"> </w:t>
      </w:r>
      <w:r w:rsidR="007B001F" w:rsidRPr="00285A92">
        <w:rPr>
          <w:b/>
          <w:bCs/>
          <w:caps/>
          <w:sz w:val="28"/>
          <w:szCs w:val="28"/>
        </w:rPr>
        <w:t>гражданских</w:t>
      </w:r>
      <w:r w:rsidR="00A625FA">
        <w:rPr>
          <w:b/>
          <w:bCs/>
          <w:caps/>
          <w:sz w:val="28"/>
          <w:szCs w:val="28"/>
        </w:rPr>
        <w:t xml:space="preserve"> </w:t>
      </w:r>
      <w:r w:rsidR="007B001F" w:rsidRPr="00285A92">
        <w:rPr>
          <w:b/>
          <w:bCs/>
          <w:caps/>
          <w:sz w:val="28"/>
          <w:szCs w:val="28"/>
        </w:rPr>
        <w:t>правоотношений</w:t>
      </w:r>
    </w:p>
    <w:p w:rsidR="0076448E" w:rsidRPr="00285A92" w:rsidRDefault="0076448E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caps/>
          <w:sz w:val="28"/>
          <w:szCs w:val="28"/>
        </w:rPr>
      </w:pPr>
    </w:p>
    <w:p w:rsidR="007B001F" w:rsidRDefault="007B001F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sz w:val="28"/>
          <w:szCs w:val="28"/>
        </w:rPr>
      </w:pPr>
      <w:r w:rsidRPr="00285A92">
        <w:rPr>
          <w:b/>
          <w:bCs/>
          <w:sz w:val="28"/>
          <w:szCs w:val="28"/>
        </w:rPr>
        <w:t>1.1</w:t>
      </w:r>
      <w:r w:rsidR="00A625FA">
        <w:rPr>
          <w:b/>
          <w:bCs/>
          <w:sz w:val="28"/>
          <w:szCs w:val="28"/>
        </w:rPr>
        <w:t xml:space="preserve"> </w:t>
      </w:r>
      <w:r w:rsidRPr="00285A92">
        <w:rPr>
          <w:b/>
          <w:bCs/>
          <w:sz w:val="28"/>
          <w:szCs w:val="28"/>
        </w:rPr>
        <w:t>Понятие</w:t>
      </w:r>
      <w:r w:rsidR="00A625FA">
        <w:rPr>
          <w:b/>
          <w:bCs/>
          <w:sz w:val="28"/>
          <w:szCs w:val="28"/>
        </w:rPr>
        <w:t xml:space="preserve"> </w:t>
      </w:r>
      <w:r w:rsidRPr="00285A92">
        <w:rPr>
          <w:b/>
          <w:bCs/>
          <w:sz w:val="28"/>
          <w:szCs w:val="28"/>
        </w:rPr>
        <w:t>и</w:t>
      </w:r>
      <w:r w:rsidR="00A625FA">
        <w:rPr>
          <w:b/>
          <w:bCs/>
          <w:sz w:val="28"/>
          <w:szCs w:val="28"/>
        </w:rPr>
        <w:t xml:space="preserve"> </w:t>
      </w:r>
      <w:r w:rsidR="002F49E8" w:rsidRPr="00285A92">
        <w:rPr>
          <w:b/>
          <w:bCs/>
          <w:sz w:val="28"/>
          <w:szCs w:val="28"/>
        </w:rPr>
        <w:t>признаки</w:t>
      </w:r>
      <w:r w:rsidR="00A625FA">
        <w:rPr>
          <w:b/>
          <w:bCs/>
          <w:sz w:val="28"/>
          <w:szCs w:val="28"/>
        </w:rPr>
        <w:t xml:space="preserve"> </w:t>
      </w:r>
      <w:r w:rsidRPr="00285A92">
        <w:rPr>
          <w:b/>
          <w:bCs/>
          <w:sz w:val="28"/>
          <w:szCs w:val="28"/>
        </w:rPr>
        <w:t>юридического</w:t>
      </w:r>
      <w:r w:rsidR="00A625FA">
        <w:rPr>
          <w:b/>
          <w:bCs/>
          <w:sz w:val="28"/>
          <w:szCs w:val="28"/>
        </w:rPr>
        <w:t xml:space="preserve"> </w:t>
      </w:r>
      <w:r w:rsidRPr="00285A92">
        <w:rPr>
          <w:b/>
          <w:bCs/>
          <w:sz w:val="28"/>
          <w:szCs w:val="28"/>
        </w:rPr>
        <w:t>лица</w:t>
      </w:r>
    </w:p>
    <w:p w:rsidR="00285A92" w:rsidRPr="00285A92" w:rsidRDefault="00285A92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sz w:val="28"/>
          <w:szCs w:val="28"/>
        </w:rPr>
      </w:pPr>
    </w:p>
    <w:p w:rsidR="00B14200" w:rsidRPr="00285A92" w:rsidRDefault="00B14200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Согласно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п.1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34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Конституции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«Каждый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свободное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использование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способностей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предпринимательской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запрещенной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экономической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деятельности».</w:t>
      </w:r>
      <w:r w:rsidRPr="00285A92">
        <w:rPr>
          <w:rStyle w:val="afc"/>
          <w:sz w:val="28"/>
          <w:szCs w:val="28"/>
        </w:rPr>
        <w:footnoteReference w:id="1"/>
      </w:r>
    </w:p>
    <w:p w:rsidR="00B14200" w:rsidRPr="00285A92" w:rsidRDefault="00B14200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Участниками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предпринимательской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запрещенной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экономической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являются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только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физические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(граждане),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специально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создаваемые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обороте.</w:t>
      </w:r>
      <w:r w:rsidRPr="00285A92">
        <w:rPr>
          <w:rStyle w:val="afc"/>
          <w:sz w:val="28"/>
          <w:szCs w:val="28"/>
        </w:rPr>
        <w:footnoteReference w:id="2"/>
      </w:r>
      <w:r w:rsidR="00A625FA">
        <w:rPr>
          <w:sz w:val="28"/>
          <w:szCs w:val="28"/>
        </w:rPr>
        <w:t xml:space="preserve"> </w:t>
      </w:r>
    </w:p>
    <w:p w:rsidR="00B14200" w:rsidRPr="00285A92" w:rsidRDefault="00B14200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48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«юридическим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собственности,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ведении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оперативном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обособленное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отвечает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имени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приобретать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осуществлять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имущественные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личные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неимущественные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обязанности,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истцом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ответчиком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суде».</w:t>
      </w:r>
      <w:r w:rsidRPr="00285A92">
        <w:rPr>
          <w:rStyle w:val="afc"/>
          <w:sz w:val="28"/>
          <w:szCs w:val="28"/>
        </w:rPr>
        <w:footnoteReference w:id="3"/>
      </w:r>
    </w:p>
    <w:p w:rsidR="00B14200" w:rsidRPr="00285A92" w:rsidRDefault="00B14200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Выделяют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лица:</w:t>
      </w:r>
    </w:p>
    <w:p w:rsidR="00B14200" w:rsidRPr="00285A92" w:rsidRDefault="00B14200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а)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организационное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единство;</w:t>
      </w:r>
    </w:p>
    <w:p w:rsidR="00B14200" w:rsidRPr="00285A92" w:rsidRDefault="00B14200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б)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имущественная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обособленность;</w:t>
      </w:r>
    </w:p>
    <w:p w:rsidR="00B14200" w:rsidRPr="00285A92" w:rsidRDefault="00B14200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самостоятельная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имущественная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обязательствам;</w:t>
      </w:r>
    </w:p>
    <w:p w:rsidR="00B14200" w:rsidRPr="00285A92" w:rsidRDefault="00B14200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г)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обороте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имени.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Организационное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единство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выражается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представляет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собой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организацию,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самостоятельный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статус,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отделенный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правового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статуса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создавших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входящих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участников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(учредителей).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обособленность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закрепляется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документах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определяющих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порядок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ведения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Учредительные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определяют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статус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документы,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учреждается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(создается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регистрируется)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действует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данная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Гражданский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кодекс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указывает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документов: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устав,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договор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положение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вида.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действуют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либо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одного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указанных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документов,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либо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двух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устава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договора.</w:t>
      </w:r>
      <w:r w:rsidR="00E14AE8" w:rsidRPr="00285A92">
        <w:rPr>
          <w:rStyle w:val="afc"/>
          <w:bCs/>
          <w:sz w:val="28"/>
          <w:szCs w:val="28"/>
        </w:rPr>
        <w:footnoteReference w:id="4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Пункт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содержит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требования,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предъявляемые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содержанию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документов.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Подобные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требования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носят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императивный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характер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всех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независимо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организационно-правовой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формы.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обязательном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порядке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включаются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сведения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месте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нахождения,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органах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управления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отношении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отдельных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перечень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быть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конкретизирован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</w:t>
      </w:r>
      <w:r w:rsidR="00E14AE8" w:rsidRPr="00285A92">
        <w:rPr>
          <w:bCs/>
          <w:sz w:val="28"/>
          <w:szCs w:val="28"/>
        </w:rPr>
        <w:t>ях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(</w:t>
      </w:r>
      <w:r w:rsidRPr="00285A92">
        <w:rPr>
          <w:bCs/>
          <w:sz w:val="28"/>
          <w:szCs w:val="28"/>
        </w:rPr>
        <w:t>например,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70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относительно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товариществ,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98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относительно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акционерных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обществ).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запрещается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включать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положения,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предусмотренные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действующим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законодательством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условии,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противоречат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ему.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Соглас</w:t>
      </w:r>
      <w:r w:rsidR="00E14AE8" w:rsidRPr="00285A92">
        <w:rPr>
          <w:bCs/>
          <w:sz w:val="28"/>
          <w:szCs w:val="28"/>
        </w:rPr>
        <w:t>но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7.1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Федерального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закона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организациях</w:t>
      </w:r>
      <w:r w:rsidR="00E14AE8" w:rsidRPr="00285A92">
        <w:rPr>
          <w:bCs/>
          <w:sz w:val="28"/>
          <w:szCs w:val="28"/>
        </w:rPr>
        <w:t>»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корпорация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заменяет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все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документы.</w:t>
      </w:r>
      <w:r w:rsidR="00E14AE8" w:rsidRPr="00285A92">
        <w:rPr>
          <w:rStyle w:val="afc"/>
          <w:bCs/>
          <w:sz w:val="28"/>
          <w:szCs w:val="28"/>
        </w:rPr>
        <w:footnoteReference w:id="5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Наличие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организационного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единства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предполагает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существование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внутренней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структуры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отвечала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целям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задачам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выражалась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наличии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управления.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Имущественная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обособленность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означает,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должно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быть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обособлено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любых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числе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(участников).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Пункт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48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указывает,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собственности,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хозяйственном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ведении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оперативном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управлении.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Большинство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собственности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48,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216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Исключение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составляют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муниципальные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унитарные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предприятия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113,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114,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294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обладающие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хозяйственного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ведения;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учреждения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120,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296,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298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казенные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предприятия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115,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296,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297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принадлежит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оперативного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управления.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Помимо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этого,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некоторые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образовательных,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культурных,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научных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учреждений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самостоятельно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распоряжаться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доходами,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полученными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разрешенной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хозяйственной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(предпринимательской)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приобретенным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298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Согласно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абз.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48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должно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самостоятельный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баланс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учреждение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смету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расходов,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утвержденную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собственником).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Порядок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ведения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бухгалтерского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баланса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установлен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Федеральным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ноября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1996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</w:t>
      </w:r>
      <w:r w:rsidR="00E14AE8" w:rsidRPr="00285A92">
        <w:rPr>
          <w:bCs/>
          <w:sz w:val="28"/>
          <w:szCs w:val="28"/>
        </w:rPr>
        <w:t>.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№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129-ФЗ</w:t>
      </w:r>
      <w:r w:rsidR="00A625FA">
        <w:rPr>
          <w:bCs/>
          <w:sz w:val="28"/>
          <w:szCs w:val="28"/>
        </w:rPr>
        <w:t xml:space="preserve"> </w:t>
      </w:r>
      <w:r w:rsidR="00E14AE8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бухгалтерском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учете</w:t>
      </w:r>
      <w:r w:rsidR="00E14AE8" w:rsidRPr="00285A92">
        <w:rPr>
          <w:bCs/>
          <w:sz w:val="28"/>
          <w:szCs w:val="28"/>
        </w:rPr>
        <w:t>»</w:t>
      </w:r>
      <w:r w:rsidRPr="00285A92">
        <w:rPr>
          <w:bCs/>
          <w:sz w:val="28"/>
          <w:szCs w:val="28"/>
        </w:rPr>
        <w:t>.</w:t>
      </w:r>
      <w:r w:rsidR="00E14AE8" w:rsidRPr="00285A92">
        <w:rPr>
          <w:rStyle w:val="afc"/>
          <w:bCs/>
          <w:sz w:val="28"/>
          <w:szCs w:val="28"/>
        </w:rPr>
        <w:footnoteReference w:id="6"/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Находящееся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балансе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характеризует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обособленность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(участников).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Структурное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подразделение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составлять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отдельный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баланс,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самостоятельным,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отражается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ряд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затрат,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без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подразделения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невозможна.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Кроме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этого,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подразделения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без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согласия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распоряжаться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каким-либо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имуществом.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Самостоятельная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имущественная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ответственность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заключается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своим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долгам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отвечает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только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принадлежащим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имуществом.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следует,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(участник),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собственник,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третьи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отвечают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обязательствам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кроме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случаев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предусмотренных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действующим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законодательством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Российской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Федерации.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Участие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обороте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своего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означает,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своего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приобретать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осуществлять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личные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неимущественные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обязанности,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т.е.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выступать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правоотношениях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качестве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самостоятельного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субъекта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числе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качестве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истца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ответчика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суде.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индивидуализации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выделения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класса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подобных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каждое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54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Наименованием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название,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выступает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обороте.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указывается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документах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должно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включать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себя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</w:t>
      </w:r>
      <w:r w:rsidR="00623725" w:rsidRPr="00285A92">
        <w:rPr>
          <w:bCs/>
          <w:sz w:val="28"/>
          <w:szCs w:val="28"/>
        </w:rPr>
        <w:t>зационно-правовую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форму</w:t>
      </w:r>
      <w:r w:rsidRPr="00285A92">
        <w:rPr>
          <w:bCs/>
          <w:sz w:val="28"/>
          <w:szCs w:val="28"/>
        </w:rPr>
        <w:t>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Наименование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состоит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двух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частей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собственно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(наименования)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организационно-правовую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литературе,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особенно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дореволюционной,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обозначение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организационно-правовой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считалось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корпусом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собственно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(наименование)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добавлением.</w:t>
      </w:r>
      <w:r w:rsidR="00623725" w:rsidRPr="00285A92">
        <w:rPr>
          <w:rStyle w:val="afc"/>
          <w:bCs/>
          <w:sz w:val="28"/>
          <w:szCs w:val="28"/>
        </w:rPr>
        <w:footnoteReference w:id="7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регистрации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качестве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становится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фирменным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наименованием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4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54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Фирменное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наряду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обслуживания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объектом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интеллектуальной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собственности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138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).</w:t>
      </w:r>
    </w:p>
    <w:p w:rsidR="00EF7A6F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Наименование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предусмотренных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случаях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должно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содержать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характер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деятельности.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Так,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например,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словосочетание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центральная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компания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финансово-промышленной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группы</w:t>
      </w:r>
      <w:r w:rsidR="00623725" w:rsidRPr="00285A92">
        <w:rPr>
          <w:bCs/>
          <w:sz w:val="28"/>
          <w:szCs w:val="28"/>
        </w:rPr>
        <w:t>»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включается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фирменное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выполняющего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функции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компании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</w:t>
      </w:r>
      <w:r w:rsidR="00EF7A6F" w:rsidRPr="00285A92">
        <w:rPr>
          <w:bCs/>
          <w:sz w:val="28"/>
          <w:szCs w:val="28"/>
        </w:rPr>
        <w:t>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30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ноября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1995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</w:t>
      </w:r>
      <w:r w:rsidR="00623725" w:rsidRPr="00285A92">
        <w:rPr>
          <w:bCs/>
          <w:sz w:val="28"/>
          <w:szCs w:val="28"/>
        </w:rPr>
        <w:t>.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№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190-ФЗ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финансово-промышленных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группах</w:t>
      </w:r>
      <w:r w:rsidR="00623725" w:rsidRPr="00285A92">
        <w:rPr>
          <w:bCs/>
          <w:sz w:val="28"/>
          <w:szCs w:val="28"/>
        </w:rPr>
        <w:t>»</w:t>
      </w:r>
      <w:r w:rsidR="00623725" w:rsidRPr="00285A92">
        <w:rPr>
          <w:rStyle w:val="afc"/>
          <w:bCs/>
          <w:sz w:val="28"/>
          <w:szCs w:val="28"/>
        </w:rPr>
        <w:footnoteReference w:id="8"/>
      </w:r>
      <w:r w:rsidR="00EF7A6F" w:rsidRPr="00285A92">
        <w:rPr>
          <w:bCs/>
          <w:sz w:val="28"/>
          <w:szCs w:val="28"/>
        </w:rPr>
        <w:t>.</w:t>
      </w:r>
      <w:r w:rsidR="00A625FA">
        <w:rPr>
          <w:bCs/>
          <w:sz w:val="28"/>
          <w:szCs w:val="28"/>
        </w:rPr>
        <w:t xml:space="preserve"> 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Согласно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постановлению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Верховного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Совета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Российской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14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февраля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1992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</w:t>
      </w:r>
      <w:r w:rsidR="00623725" w:rsidRPr="00285A92">
        <w:rPr>
          <w:bCs/>
          <w:sz w:val="28"/>
          <w:szCs w:val="28"/>
        </w:rPr>
        <w:t>.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№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2355-1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поря</w:t>
      </w:r>
      <w:r w:rsidR="00623725" w:rsidRPr="00285A92">
        <w:rPr>
          <w:bCs/>
          <w:sz w:val="28"/>
          <w:szCs w:val="28"/>
        </w:rPr>
        <w:t>дке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использования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наименований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Россия</w:t>
      </w:r>
      <w:r w:rsidR="00623725" w:rsidRPr="00285A92">
        <w:rPr>
          <w:bCs/>
          <w:sz w:val="28"/>
          <w:szCs w:val="28"/>
        </w:rPr>
        <w:t>»,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Российская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Федерация</w:t>
      </w:r>
      <w:r w:rsidR="00623725" w:rsidRPr="00285A92">
        <w:rPr>
          <w:bCs/>
          <w:sz w:val="28"/>
          <w:szCs w:val="28"/>
        </w:rPr>
        <w:t>»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образованных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словосочетаний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названиях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други</w:t>
      </w:r>
      <w:r w:rsidR="00623725" w:rsidRPr="00285A92">
        <w:rPr>
          <w:bCs/>
          <w:sz w:val="28"/>
          <w:szCs w:val="28"/>
        </w:rPr>
        <w:t>х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структур»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наименования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Россия</w:t>
      </w:r>
      <w:r w:rsidR="00623725" w:rsidRPr="00285A92">
        <w:rPr>
          <w:bCs/>
          <w:sz w:val="28"/>
          <w:szCs w:val="28"/>
        </w:rPr>
        <w:t>»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Российская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Федерация</w:t>
      </w:r>
      <w:r w:rsidR="00623725" w:rsidRPr="00285A92">
        <w:rPr>
          <w:bCs/>
          <w:sz w:val="28"/>
          <w:szCs w:val="28"/>
        </w:rPr>
        <w:t>»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образованные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слова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словосочетания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наименованиях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исключением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политических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партий,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профессиональных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союзов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религиозных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объединений,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могут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использоваться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только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согласия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Правительства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Российской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принятыми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законодательными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актами.</w:t>
      </w:r>
      <w:r w:rsidR="00623725" w:rsidRPr="00285A92">
        <w:rPr>
          <w:rStyle w:val="afc"/>
          <w:bCs/>
          <w:sz w:val="28"/>
          <w:szCs w:val="28"/>
        </w:rPr>
        <w:footnoteReference w:id="9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Согласно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150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7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152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репутацией,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понимается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оценка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деловых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качеств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общественном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мнении.</w:t>
      </w:r>
      <w:r w:rsidR="00623725" w:rsidRPr="00285A92">
        <w:rPr>
          <w:rStyle w:val="afc"/>
          <w:bCs/>
          <w:sz w:val="28"/>
          <w:szCs w:val="28"/>
        </w:rPr>
        <w:footnoteReference w:id="10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Анализ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судебной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практики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данному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вопросу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осуществлен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Постановлении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Пленума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Верховного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Суда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Российской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24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февраля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2005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</w:t>
      </w:r>
      <w:r w:rsidR="00623725" w:rsidRPr="00285A92">
        <w:rPr>
          <w:bCs/>
          <w:sz w:val="28"/>
          <w:szCs w:val="28"/>
        </w:rPr>
        <w:t>.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№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3</w:t>
      </w:r>
      <w:r w:rsidR="00A625FA">
        <w:rPr>
          <w:bCs/>
          <w:sz w:val="28"/>
          <w:szCs w:val="28"/>
        </w:rPr>
        <w:t xml:space="preserve"> </w:t>
      </w:r>
      <w:r w:rsidR="00623725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судебной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практике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делам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защите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чести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достоинства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репутации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623725" w:rsidRPr="00285A92">
        <w:rPr>
          <w:bCs/>
          <w:sz w:val="28"/>
          <w:szCs w:val="28"/>
        </w:rPr>
        <w:t>»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Информационном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письме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Высшего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Арбитражного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Суда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Российской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сентября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1999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г.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№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46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Обзор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практики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разрешения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арбитражными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судами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споров,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связанных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защитой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репутации.</w:t>
      </w:r>
      <w:r w:rsidR="00623725" w:rsidRPr="00285A92">
        <w:rPr>
          <w:rStyle w:val="afc"/>
          <w:bCs/>
          <w:sz w:val="28"/>
          <w:szCs w:val="28"/>
        </w:rPr>
        <w:footnoteReference w:id="11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Помимо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репутации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каждое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должно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место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нахождения.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54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место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нахождения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местом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регистрации.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Организация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фактический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адреса.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адресом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понимается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место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нахождения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постоянно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действующего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исполнительного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момент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регистрации,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случае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отсутствия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постоянно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действующего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исполнительного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имеющих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действовать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без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доверенности,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которому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осуществля</w:t>
      </w:r>
      <w:r w:rsidR="000962E6" w:rsidRPr="00285A92">
        <w:rPr>
          <w:bCs/>
          <w:sz w:val="28"/>
          <w:szCs w:val="28"/>
        </w:rPr>
        <w:t>ется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связь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юридическим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лицом.</w:t>
      </w:r>
      <w:r w:rsidR="000962E6" w:rsidRPr="00285A92">
        <w:rPr>
          <w:rStyle w:val="afc"/>
          <w:bCs/>
          <w:sz w:val="28"/>
          <w:szCs w:val="28"/>
        </w:rPr>
        <w:footnoteReference w:id="12"/>
      </w:r>
      <w:r w:rsidRPr="00285A92">
        <w:rPr>
          <w:bCs/>
          <w:sz w:val="28"/>
          <w:szCs w:val="28"/>
        </w:rPr>
        <w:t>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адрес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указывается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документах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Фактический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адрес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адрес,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которому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реально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располагается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постоянно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действующий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исполнительный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совпадать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фактический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адреса.</w:t>
      </w:r>
    </w:p>
    <w:p w:rsidR="00EF7A6F" w:rsidRDefault="00EF7A6F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/>
          <w:bCs/>
          <w:sz w:val="28"/>
          <w:szCs w:val="28"/>
        </w:rPr>
      </w:pPr>
    </w:p>
    <w:p w:rsidR="00B14200" w:rsidRDefault="00285A92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962E6" w:rsidRPr="00285A92">
        <w:rPr>
          <w:b/>
          <w:bCs/>
          <w:sz w:val="28"/>
          <w:szCs w:val="28"/>
        </w:rPr>
        <w:t>1.</w:t>
      </w:r>
      <w:r w:rsidR="00B14200" w:rsidRPr="00285A92">
        <w:rPr>
          <w:b/>
          <w:bCs/>
          <w:sz w:val="28"/>
          <w:szCs w:val="28"/>
        </w:rPr>
        <w:t>2</w:t>
      </w:r>
      <w:r w:rsidR="00A625FA">
        <w:rPr>
          <w:b/>
          <w:bCs/>
          <w:sz w:val="28"/>
          <w:szCs w:val="28"/>
        </w:rPr>
        <w:t xml:space="preserve"> </w:t>
      </w:r>
      <w:r w:rsidR="00B14200" w:rsidRPr="00285A92">
        <w:rPr>
          <w:b/>
          <w:bCs/>
          <w:sz w:val="28"/>
          <w:szCs w:val="28"/>
        </w:rPr>
        <w:t>Виды</w:t>
      </w:r>
      <w:r w:rsidR="00A625FA">
        <w:rPr>
          <w:b/>
          <w:bCs/>
          <w:sz w:val="28"/>
          <w:szCs w:val="28"/>
        </w:rPr>
        <w:t xml:space="preserve"> </w:t>
      </w:r>
      <w:r w:rsidR="00B14200" w:rsidRPr="00285A92">
        <w:rPr>
          <w:b/>
          <w:bCs/>
          <w:sz w:val="28"/>
          <w:szCs w:val="28"/>
        </w:rPr>
        <w:t>юридических</w:t>
      </w:r>
      <w:r w:rsidR="00A625FA">
        <w:rPr>
          <w:b/>
          <w:bCs/>
          <w:sz w:val="28"/>
          <w:szCs w:val="28"/>
        </w:rPr>
        <w:t xml:space="preserve"> </w:t>
      </w:r>
      <w:r w:rsidR="00B14200" w:rsidRPr="00285A92">
        <w:rPr>
          <w:b/>
          <w:bCs/>
          <w:sz w:val="28"/>
          <w:szCs w:val="28"/>
        </w:rPr>
        <w:t>лиц</w:t>
      </w:r>
    </w:p>
    <w:p w:rsidR="00285A92" w:rsidRPr="00285A92" w:rsidRDefault="00285A92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/>
          <w:bCs/>
          <w:sz w:val="28"/>
          <w:szCs w:val="28"/>
        </w:rPr>
      </w:pP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48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зависимости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того,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сохраняют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(участники)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отношении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делятся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на: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1)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отношении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участники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обязательственные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(хозяйственные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товарищества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производственные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потребительские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кооперативы);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2)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вещное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(государственные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муниципальные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унитарные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предприятия,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учреждения);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3)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отношении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(участники)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(общественные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религиозные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(объединения),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благотворительные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фонды,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объединения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лиц).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Указанная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классификация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основана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единых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критериях.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первом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случае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отношение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участников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субъекту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права;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втором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отношение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Гражданский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кодекс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указывает,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все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могут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создаваться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только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организационно-правовой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предусмотрена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зависимости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50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делятся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некоммерческие.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Основной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получение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прибыли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возможность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распределения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среди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участников.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Некоммерческой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имеющая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извлечение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прибыли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качестве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своей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распределяющая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получе</w:t>
      </w:r>
      <w:r w:rsidR="000962E6" w:rsidRPr="00285A92">
        <w:rPr>
          <w:bCs/>
          <w:sz w:val="28"/>
          <w:szCs w:val="28"/>
        </w:rPr>
        <w:t>нную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прибыль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между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участниками</w:t>
      </w:r>
      <w:r w:rsidR="00A625FA">
        <w:rPr>
          <w:bCs/>
          <w:sz w:val="28"/>
          <w:szCs w:val="28"/>
        </w:rPr>
        <w:t xml:space="preserve"> </w:t>
      </w:r>
      <w:r w:rsidR="00EF7A6F" w:rsidRPr="00285A92">
        <w:rPr>
          <w:bCs/>
          <w:sz w:val="28"/>
          <w:szCs w:val="28"/>
        </w:rPr>
        <w:t>(п.</w:t>
      </w:r>
      <w:r w:rsidR="00A625FA">
        <w:rPr>
          <w:bCs/>
          <w:sz w:val="28"/>
          <w:szCs w:val="28"/>
        </w:rPr>
        <w:t xml:space="preserve"> </w:t>
      </w:r>
      <w:r w:rsidR="00EF7A6F" w:rsidRPr="00285A92">
        <w:rPr>
          <w:bCs/>
          <w:sz w:val="28"/>
          <w:szCs w:val="28"/>
        </w:rPr>
        <w:t>1</w:t>
      </w:r>
      <w:r w:rsidR="00A625FA">
        <w:rPr>
          <w:bCs/>
          <w:sz w:val="28"/>
          <w:szCs w:val="28"/>
        </w:rPr>
        <w:t xml:space="preserve"> </w:t>
      </w:r>
      <w:r w:rsidR="00EF7A6F"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="00EF7A6F" w:rsidRPr="00285A92">
        <w:rPr>
          <w:bCs/>
          <w:sz w:val="28"/>
          <w:szCs w:val="28"/>
        </w:rPr>
        <w:t>2)</w:t>
      </w:r>
      <w:r w:rsidR="000962E6" w:rsidRPr="00285A92">
        <w:rPr>
          <w:bCs/>
          <w:sz w:val="28"/>
          <w:szCs w:val="28"/>
        </w:rPr>
        <w:t>.</w:t>
      </w:r>
      <w:r w:rsidR="000962E6" w:rsidRPr="00285A92">
        <w:rPr>
          <w:rStyle w:val="afc"/>
          <w:bCs/>
          <w:sz w:val="28"/>
          <w:szCs w:val="28"/>
        </w:rPr>
        <w:footnoteReference w:id="13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Некоммерческие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могут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создаваться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достижения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социальных,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благотворительных,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культурных,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образовательных,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научных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управленческих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целей,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целях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охраны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здоровья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развития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физической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культуры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спорта,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удовлетворения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духовных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нематериальных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потребностей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защиты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интересов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разрешения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споров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конфликтов,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оказания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помощи,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целях,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направленных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достижение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благ.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Г</w:t>
      </w:r>
      <w:r w:rsidR="000962E6"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="000962E6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50)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разрешает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заниматься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предпринимательской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условии,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указанная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служит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достижению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целей,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ради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соответствует.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признаются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приносящее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прибыль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производство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услуг,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отвечающее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целям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приобретение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реализация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бумаг,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неимущественных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хозяйственных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обществах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товариществах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вере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качестве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вкладчика.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Классификация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позволяет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выявить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все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разновидности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определить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(выделить)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статус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конкретных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групп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провести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разграничение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неодинаковыми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типами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правосубъектности,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предусмотреть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организационно-правовые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тем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самым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исключить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возможность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закрепленных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литературе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высказываются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сомнения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относительно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того,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насколько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оправданно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получившее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легальное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закрепление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точки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зрения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последовательности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проведения,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связанных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практических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последствий.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Одни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наделяются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правоспособностью,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другие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специальной;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банкротом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быть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признана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только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(кроме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казенных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предприятий),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(потребительский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кооператив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фонд);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одни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кооперативы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(производственные)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относятся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другие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(потребительские)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хотя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потребительские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активно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занимаются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предпринимательской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деятельностью.</w:t>
      </w:r>
      <w:r w:rsidR="000962E6" w:rsidRPr="00285A92">
        <w:rPr>
          <w:rStyle w:val="afc"/>
          <w:bCs/>
          <w:sz w:val="28"/>
          <w:szCs w:val="28"/>
        </w:rPr>
        <w:footnoteReference w:id="14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Вместе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тем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следует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признать,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принципиальным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шагом,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имеющим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первостепенное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значение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систематизации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всех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участников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правоотношений.</w:t>
      </w:r>
      <w:r w:rsidR="000962E6" w:rsidRPr="00285A92">
        <w:rPr>
          <w:rStyle w:val="afc"/>
          <w:bCs/>
          <w:sz w:val="28"/>
          <w:szCs w:val="28"/>
        </w:rPr>
        <w:footnoteReference w:id="15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пункте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50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содержится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исчерпывающий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перечень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относятся: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1)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хозяйственное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товарищество: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а)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товарищество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69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ГК);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б)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товарищество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вере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(коммандитное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товарищество)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82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ГК);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2)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хозяйственное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общество: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а)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ограниченной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ответственностью;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б)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дополнительной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ответственностью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95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ГК);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в)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акционерное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общество;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3)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производственный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кооператив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(артель);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4)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(муниципальное)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унитарное.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Перечень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содержащийся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50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EF7A6F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исчерпывающим.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объясняется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тем,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личность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вспомогательное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значение,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поэтому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могут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существовать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формах,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предусмотренных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кодек</w:t>
      </w:r>
      <w:r w:rsidR="00030B78" w:rsidRPr="00285A92">
        <w:rPr>
          <w:bCs/>
          <w:sz w:val="28"/>
          <w:szCs w:val="28"/>
        </w:rPr>
        <w:t>сом,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так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иными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законами</w:t>
      </w:r>
      <w:r w:rsidRPr="00285A92">
        <w:rPr>
          <w:bCs/>
          <w:sz w:val="28"/>
          <w:szCs w:val="28"/>
        </w:rPr>
        <w:t>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Однако,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верно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отмечается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литературе,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ограничив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перечень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</w:t>
      </w:r>
      <w:r w:rsidR="00030B78" w:rsidRPr="00285A92">
        <w:rPr>
          <w:bCs/>
          <w:sz w:val="28"/>
          <w:szCs w:val="28"/>
        </w:rPr>
        <w:t>дексе,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мы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тем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самым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открыли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«ящик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Пандоры»</w:t>
      </w:r>
      <w:r w:rsidRPr="00285A92">
        <w:rPr>
          <w:bCs/>
          <w:sz w:val="28"/>
          <w:szCs w:val="28"/>
        </w:rPr>
        <w:t>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сегодняшний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день,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после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принятия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большого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числа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регулирующих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появилось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множество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организационно-правовых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действительно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новых,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тех,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самом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деле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таковыми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либо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отличаются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друг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друга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лишь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незначительными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нюансами,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имеющими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формообразующего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значения.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поэтому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чтобы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стройную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систему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необходимо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установить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исчерпывающий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перечень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одном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кодексе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Российской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отсылать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другим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законам,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могут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только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характер,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раскрывая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категории,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кодексе.</w:t>
      </w:r>
      <w:r w:rsidR="00030B78" w:rsidRPr="00285A92">
        <w:rPr>
          <w:rStyle w:val="afc"/>
          <w:bCs/>
          <w:sz w:val="28"/>
          <w:szCs w:val="28"/>
        </w:rPr>
        <w:footnoteReference w:id="16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</w:p>
    <w:p w:rsidR="00B14200" w:rsidRDefault="00030B78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sz w:val="28"/>
          <w:szCs w:val="28"/>
        </w:rPr>
      </w:pPr>
      <w:r w:rsidRPr="00285A92">
        <w:rPr>
          <w:b/>
          <w:bCs/>
          <w:sz w:val="28"/>
          <w:szCs w:val="28"/>
        </w:rPr>
        <w:t>1.</w:t>
      </w:r>
      <w:r w:rsidR="00B14200" w:rsidRPr="00285A92">
        <w:rPr>
          <w:b/>
          <w:bCs/>
          <w:sz w:val="28"/>
          <w:szCs w:val="28"/>
        </w:rPr>
        <w:t>3</w:t>
      </w:r>
      <w:r w:rsidR="00A625FA">
        <w:rPr>
          <w:b/>
          <w:bCs/>
          <w:sz w:val="28"/>
          <w:szCs w:val="28"/>
        </w:rPr>
        <w:t xml:space="preserve"> </w:t>
      </w:r>
      <w:r w:rsidR="00B14200" w:rsidRPr="00285A92">
        <w:rPr>
          <w:b/>
          <w:bCs/>
          <w:sz w:val="28"/>
          <w:szCs w:val="28"/>
        </w:rPr>
        <w:t>Правоспособность</w:t>
      </w:r>
      <w:r w:rsidR="00A625FA">
        <w:rPr>
          <w:b/>
          <w:bCs/>
          <w:sz w:val="28"/>
          <w:szCs w:val="28"/>
        </w:rPr>
        <w:t xml:space="preserve"> </w:t>
      </w:r>
      <w:r w:rsidR="00B14200" w:rsidRPr="00285A92">
        <w:rPr>
          <w:b/>
          <w:bCs/>
          <w:sz w:val="28"/>
          <w:szCs w:val="28"/>
        </w:rPr>
        <w:t>и</w:t>
      </w:r>
      <w:r w:rsidR="00A625FA">
        <w:rPr>
          <w:b/>
          <w:bCs/>
          <w:sz w:val="28"/>
          <w:szCs w:val="28"/>
        </w:rPr>
        <w:t xml:space="preserve"> </w:t>
      </w:r>
      <w:r w:rsidR="00B14200" w:rsidRPr="00285A92">
        <w:rPr>
          <w:b/>
          <w:bCs/>
          <w:sz w:val="28"/>
          <w:szCs w:val="28"/>
        </w:rPr>
        <w:t>дееспособность</w:t>
      </w:r>
      <w:r w:rsidR="00A625FA">
        <w:rPr>
          <w:b/>
          <w:bCs/>
          <w:sz w:val="28"/>
          <w:szCs w:val="28"/>
        </w:rPr>
        <w:t xml:space="preserve"> </w:t>
      </w:r>
      <w:r w:rsidR="00B14200" w:rsidRPr="00285A92">
        <w:rPr>
          <w:b/>
          <w:bCs/>
          <w:sz w:val="28"/>
          <w:szCs w:val="28"/>
        </w:rPr>
        <w:t>юридического</w:t>
      </w:r>
      <w:r w:rsidR="00A625FA">
        <w:rPr>
          <w:b/>
          <w:bCs/>
          <w:sz w:val="28"/>
          <w:szCs w:val="28"/>
        </w:rPr>
        <w:t xml:space="preserve"> </w:t>
      </w:r>
      <w:r w:rsidR="00B14200" w:rsidRPr="00285A92">
        <w:rPr>
          <w:b/>
          <w:bCs/>
          <w:sz w:val="28"/>
          <w:szCs w:val="28"/>
        </w:rPr>
        <w:t>лица</w:t>
      </w:r>
    </w:p>
    <w:p w:rsidR="00285A92" w:rsidRPr="00285A92" w:rsidRDefault="00285A92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/>
          <w:bCs/>
          <w:sz w:val="28"/>
          <w:szCs w:val="28"/>
        </w:rPr>
      </w:pP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49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EF7A6F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возникают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момент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прекращаются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момент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внесения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записи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исключении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единого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реестра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Объем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обязанности)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49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EF7A6F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).</w:t>
      </w:r>
      <w:r w:rsidR="00030B78" w:rsidRPr="00285A92">
        <w:rPr>
          <w:rStyle w:val="afc"/>
          <w:bCs/>
          <w:sz w:val="28"/>
          <w:szCs w:val="28"/>
        </w:rPr>
        <w:footnoteReference w:id="17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Следует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согласиться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точкой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зрения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Н.В.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Козловой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физические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наделены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равными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возможностями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обороте.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Вместе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тем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ряде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конкретных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правоотношений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допускается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единственно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например,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только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могут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быть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страховщиками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938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осуществлять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ведению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реестра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владельцев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бу</w:t>
      </w:r>
      <w:r w:rsidR="00030B78" w:rsidRPr="00285A92">
        <w:rPr>
          <w:bCs/>
          <w:sz w:val="28"/>
          <w:szCs w:val="28"/>
        </w:rPr>
        <w:t>маг</w:t>
      </w:r>
      <w:r w:rsidRPr="00285A92">
        <w:rPr>
          <w:bCs/>
          <w:sz w:val="28"/>
          <w:szCs w:val="28"/>
        </w:rPr>
        <w:t>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могут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наделяться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хозяйственного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ведения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оперативного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управления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120,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113,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294,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296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).</w:t>
      </w:r>
      <w:r w:rsidR="00030B78" w:rsidRPr="00285A92">
        <w:rPr>
          <w:rStyle w:val="afc"/>
          <w:bCs/>
          <w:sz w:val="28"/>
          <w:szCs w:val="28"/>
        </w:rPr>
        <w:footnoteReference w:id="18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Правоспособность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быть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(универсальной)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(ограниченной).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Общая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(универсальная)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возможность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осуществлять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любые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запрещенные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если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документах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содержится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исчерпывающий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(законченный)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перечень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соответствующая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заниматься.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Специальной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(ограниченной)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лишь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прямо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установлена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организации.</w:t>
      </w:r>
      <w:r w:rsidR="00030B78" w:rsidRPr="00285A92">
        <w:rPr>
          <w:rStyle w:val="afc"/>
          <w:bCs/>
          <w:sz w:val="28"/>
          <w:szCs w:val="28"/>
        </w:rPr>
        <w:footnoteReference w:id="19"/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установление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обусловлено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целями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создания,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определенными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учредителями.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Общей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исключением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муниципальных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унитарных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предприятий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113-11</w:t>
      </w:r>
      <w:r w:rsidR="00030B78" w:rsidRPr="00285A92">
        <w:rPr>
          <w:bCs/>
          <w:sz w:val="28"/>
          <w:szCs w:val="28"/>
        </w:rPr>
        <w:t>5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4E53F6" w:rsidRPr="00285A92">
        <w:rPr>
          <w:bCs/>
          <w:sz w:val="28"/>
          <w:szCs w:val="28"/>
        </w:rPr>
        <w:t>РФ</w:t>
      </w:r>
      <w:r w:rsidR="00030B78" w:rsidRPr="00285A92">
        <w:rPr>
          <w:bCs/>
          <w:sz w:val="28"/>
          <w:szCs w:val="28"/>
        </w:rPr>
        <w:t>),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банков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(согласно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Закону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банках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банковской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</w:t>
      </w:r>
      <w:r w:rsidR="00030B78" w:rsidRPr="00285A92">
        <w:rPr>
          <w:bCs/>
          <w:sz w:val="28"/>
          <w:szCs w:val="28"/>
        </w:rPr>
        <w:t>»</w:t>
      </w:r>
      <w:r w:rsidRPr="00285A92">
        <w:rPr>
          <w:bCs/>
          <w:sz w:val="28"/>
          <w:szCs w:val="28"/>
        </w:rPr>
        <w:t>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фондовых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бирж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</w:t>
      </w:r>
      <w:r w:rsidR="00030B78" w:rsidRPr="00285A92">
        <w:rPr>
          <w:bCs/>
          <w:sz w:val="28"/>
          <w:szCs w:val="28"/>
        </w:rPr>
        <w:t>ветствии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Федеральным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законом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рынке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ценных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бумаг</w:t>
      </w:r>
      <w:r w:rsidR="00030B78" w:rsidRPr="00285A92">
        <w:rPr>
          <w:bCs/>
          <w:sz w:val="28"/>
          <w:szCs w:val="28"/>
        </w:rPr>
        <w:t>»</w:t>
      </w:r>
      <w:r w:rsidRPr="00285A92">
        <w:rPr>
          <w:bCs/>
          <w:sz w:val="28"/>
          <w:szCs w:val="28"/>
        </w:rPr>
        <w:t>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страховых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(соглас</w:t>
      </w:r>
      <w:r w:rsidR="00030B78" w:rsidRPr="00285A92">
        <w:rPr>
          <w:bCs/>
          <w:sz w:val="28"/>
          <w:szCs w:val="28"/>
        </w:rPr>
        <w:t>но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Закону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Р</w:t>
      </w:r>
      <w:r w:rsidR="004E53F6" w:rsidRPr="00285A92">
        <w:rPr>
          <w:bCs/>
          <w:sz w:val="28"/>
          <w:szCs w:val="28"/>
        </w:rPr>
        <w:t>Ф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Об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страхов</w:t>
      </w:r>
      <w:r w:rsidR="00030B78" w:rsidRPr="00285A92">
        <w:rPr>
          <w:bCs/>
          <w:sz w:val="28"/>
          <w:szCs w:val="28"/>
        </w:rPr>
        <w:t>ого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дела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Российской</w:t>
      </w:r>
      <w:r w:rsidR="00A625FA">
        <w:rPr>
          <w:bCs/>
          <w:sz w:val="28"/>
          <w:szCs w:val="28"/>
        </w:rPr>
        <w:t xml:space="preserve"> </w:t>
      </w:r>
      <w:r w:rsidR="00030B78" w:rsidRPr="00285A92">
        <w:rPr>
          <w:bCs/>
          <w:sz w:val="28"/>
          <w:szCs w:val="28"/>
        </w:rPr>
        <w:t>Федерации»</w:t>
      </w:r>
      <w:r w:rsidR="004E53F6" w:rsidRPr="00285A92">
        <w:rPr>
          <w:bCs/>
          <w:sz w:val="28"/>
          <w:szCs w:val="28"/>
        </w:rPr>
        <w:t>)</w:t>
      </w:r>
      <w:r w:rsidRPr="00285A92">
        <w:rPr>
          <w:bCs/>
          <w:sz w:val="28"/>
          <w:szCs w:val="28"/>
        </w:rPr>
        <w:t>.</w:t>
      </w:r>
      <w:r w:rsidR="00030B78" w:rsidRPr="00285A92">
        <w:rPr>
          <w:rStyle w:val="afc"/>
          <w:bCs/>
          <w:sz w:val="28"/>
          <w:szCs w:val="28"/>
        </w:rPr>
        <w:footnoteReference w:id="20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Специальной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помимо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указанных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выше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отдельных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коммерческих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некоммерческие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случае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совершения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сделок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выходом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пределы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(ultra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vires)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сделки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признаются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недействительными.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законодатель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различает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недействительность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сделок,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совершенных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выходом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пределы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установлена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нормативным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правовым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актом,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сделок,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совершенных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выходом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пределы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учредительными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документами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организации.</w:t>
      </w:r>
      <w:r w:rsidR="0068152D" w:rsidRPr="00285A92">
        <w:rPr>
          <w:rStyle w:val="afc"/>
          <w:bCs/>
          <w:sz w:val="28"/>
          <w:szCs w:val="28"/>
        </w:rPr>
        <w:footnoteReference w:id="21"/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Первые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силу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168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ничтожными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зависимости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того,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контрагенты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подобных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ограничениях,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заключая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сделки,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Вторые,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согласно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173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оспоримыми,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признания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подобных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сделок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недействительными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необходимо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доказать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факт,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другая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сторона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сделке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знала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должна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была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имеющихся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ограничениях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Иногда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законодатель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устанавливает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ограничения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организационно-правовой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формы.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например,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согласно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1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5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Федерального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закона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приватизации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муниципального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имущества</w:t>
      </w:r>
      <w:r w:rsidR="0068152D" w:rsidRPr="00285A92">
        <w:rPr>
          <w:bCs/>
          <w:sz w:val="28"/>
          <w:szCs w:val="28"/>
        </w:rPr>
        <w:t>»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(муниципальным)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предприятиям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учреждениям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запрещено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выступать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качестве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покупателей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приватизации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(муниципального)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имущества.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64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Федерального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закона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несостоятельности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(банкротстве)</w:t>
      </w:r>
      <w:r w:rsidR="0068152D" w:rsidRPr="00285A92">
        <w:rPr>
          <w:bCs/>
          <w:sz w:val="28"/>
          <w:szCs w:val="28"/>
        </w:rPr>
        <w:t>»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стадии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наблюдения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управления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должника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принимать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решения,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частности,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ликвидации,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филиалов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представительств.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Перечень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могут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заниматься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разрешения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(лицензии),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определяется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законодательными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актами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(абз.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49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F01F25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сегодняшний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день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Федеральный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8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августа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2001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</w:t>
      </w:r>
      <w:r w:rsidR="0068152D" w:rsidRPr="00285A92">
        <w:rPr>
          <w:bCs/>
          <w:sz w:val="28"/>
          <w:szCs w:val="28"/>
        </w:rPr>
        <w:t>.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№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128-ФЗ</w:t>
      </w:r>
      <w:r w:rsidR="00A625FA">
        <w:rPr>
          <w:bCs/>
          <w:sz w:val="28"/>
          <w:szCs w:val="28"/>
        </w:rPr>
        <w:t xml:space="preserve"> </w:t>
      </w:r>
      <w:r w:rsidR="0068152D" w:rsidRPr="00285A92">
        <w:rPr>
          <w:bCs/>
          <w:sz w:val="28"/>
          <w:szCs w:val="28"/>
        </w:rPr>
        <w:t>«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лицензировании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отдельных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</w:t>
      </w:r>
      <w:r w:rsidR="0068152D" w:rsidRPr="00285A92">
        <w:rPr>
          <w:bCs/>
          <w:sz w:val="28"/>
          <w:szCs w:val="28"/>
        </w:rPr>
        <w:t>»</w:t>
      </w:r>
      <w:r w:rsidRPr="00285A92">
        <w:rPr>
          <w:bCs/>
          <w:sz w:val="28"/>
          <w:szCs w:val="28"/>
        </w:rPr>
        <w:t>.</w:t>
      </w:r>
      <w:r w:rsidR="0068152D" w:rsidRPr="00285A92">
        <w:rPr>
          <w:rStyle w:val="afc"/>
          <w:bCs/>
          <w:sz w:val="28"/>
          <w:szCs w:val="28"/>
        </w:rPr>
        <w:footnoteReference w:id="22"/>
      </w:r>
    </w:p>
    <w:p w:rsidR="00B14200" w:rsidRPr="00285A92" w:rsidRDefault="00F01F25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Л</w:t>
      </w:r>
      <w:r w:rsidR="00B14200" w:rsidRPr="00285A92">
        <w:rPr>
          <w:bCs/>
          <w:sz w:val="28"/>
          <w:szCs w:val="28"/>
        </w:rPr>
        <w:t>цензия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это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специальное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разрешение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осуществление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конкретного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вида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деятельности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обязательном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соблюдении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лицензионных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требований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условий,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выданное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лицензирующим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органом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юридическому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лицу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индивидуальному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предпринимателю.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лицензионным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видам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относятся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повлечь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собой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нанесение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ущерба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интересам,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здоровью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обороне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безопасности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культурному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наследию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народов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Российской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регулирование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осуществляться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методами,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кроме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лицензированием.</w:t>
      </w:r>
    </w:p>
    <w:p w:rsidR="00F01F25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Лицензирование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исполнительной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власти,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власти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субъектов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Российской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Федерации,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местного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самоуправления.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возникающие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лицензировании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правоотношения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своей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природе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административно-правовыми,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складываются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порядке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регулирования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экономики.</w:t>
      </w:r>
      <w:r w:rsidR="00A625FA">
        <w:rPr>
          <w:bCs/>
          <w:sz w:val="28"/>
          <w:szCs w:val="28"/>
        </w:rPr>
        <w:t xml:space="preserve"> 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следует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виду,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выдача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лицензии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превращает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общую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специальную.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Строго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говоря,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получение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утрата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(приостановление,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аннулирование)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лицензии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вообще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влияют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дееспособность,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установленную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(иными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правовыми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актами).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Правда,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некоторых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обладающих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правоспособностью,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выдача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лицензии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означает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приобретение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субъективного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осуществление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рамках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связи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аннулирование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(отзыв)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лицензии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равносильно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лишению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правосубъектности,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потому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неизбежно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влечет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ликвидацию.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Прежде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всего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касается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кредитных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страховщиков,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негосударственных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пенсионных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фондов,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инвестиционных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фондов,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имеющих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специальную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правоспособность.</w:t>
      </w:r>
      <w:r w:rsidR="00A8462B" w:rsidRPr="00285A92">
        <w:rPr>
          <w:rStyle w:val="afc"/>
          <w:bCs/>
          <w:sz w:val="28"/>
          <w:szCs w:val="28"/>
        </w:rPr>
        <w:footnoteReference w:id="23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исследовании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интерес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представляет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вопрос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возможности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личные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неимущественные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правами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средства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индивидуализации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услуг,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числе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товарный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знак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обслуживания,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наименование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места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происхождения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товаров.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Юридическому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могут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принадлежать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результаты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творческой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(авторские,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патентные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другие).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Под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понимается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приобретать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осуществлять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создавать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себя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обязанности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исполнять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21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A8462B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).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мнению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сторонников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теории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фикции,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нет.</w:t>
      </w:r>
      <w:r w:rsidR="00A8462B" w:rsidRPr="00285A92">
        <w:rPr>
          <w:rStyle w:val="afc"/>
          <w:bCs/>
          <w:sz w:val="28"/>
          <w:szCs w:val="28"/>
        </w:rPr>
        <w:footnoteReference w:id="24"/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Однако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подобным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выводом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согласиться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нельзя,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случае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становится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неясным,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образом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приобретает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осуществляет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создает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для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себя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обязанности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организация.</w:t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Представляется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верной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точка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зрения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Н.В.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Козловой,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мнению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которой,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поскольку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своей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самостоятельной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волей,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отличной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учредителей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(участников,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членов),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дееспособностью.</w:t>
      </w:r>
      <w:r w:rsidR="00A8462B" w:rsidRPr="00285A92">
        <w:rPr>
          <w:rStyle w:val="afc"/>
          <w:bCs/>
          <w:sz w:val="28"/>
          <w:szCs w:val="28"/>
        </w:rPr>
        <w:footnoteReference w:id="25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Гражданская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возникает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одновременно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его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правоспособностью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момента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регистрации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обладает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специальным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содержанием.</w:t>
      </w:r>
      <w:r w:rsidR="00A8462B" w:rsidRPr="00285A92">
        <w:rPr>
          <w:rStyle w:val="afc"/>
          <w:bCs/>
          <w:sz w:val="28"/>
          <w:szCs w:val="28"/>
        </w:rPr>
        <w:footnoteReference w:id="26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Традиционно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литературе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качестве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элементов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выделяют:</w:t>
      </w:r>
    </w:p>
    <w:p w:rsidR="00B14200" w:rsidRPr="00285A92" w:rsidRDefault="00A8462B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сделкоспособность,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т.е.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возможность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своими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действиями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приобретать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права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создавать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обязанности;</w:t>
      </w:r>
    </w:p>
    <w:p w:rsidR="00B14200" w:rsidRPr="00285A92" w:rsidRDefault="00A8462B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способность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самостоятельно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осуществлять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права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исполнять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обязанности;</w:t>
      </w:r>
    </w:p>
    <w:p w:rsidR="00B14200" w:rsidRPr="00285A92" w:rsidRDefault="00A8462B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-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деликтоспособность,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т.е.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способность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нести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ответственность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за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гражданские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правонарушения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(ст.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56</w:t>
      </w:r>
      <w:r w:rsidR="00A625FA">
        <w:rPr>
          <w:bCs/>
          <w:sz w:val="28"/>
          <w:szCs w:val="28"/>
        </w:rPr>
        <w:t xml:space="preserve"> </w:t>
      </w:r>
      <w:r w:rsidR="00B14200"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РФ</w:t>
      </w:r>
      <w:r w:rsidR="00B14200" w:rsidRPr="00285A92">
        <w:rPr>
          <w:bCs/>
          <w:sz w:val="28"/>
          <w:szCs w:val="28"/>
        </w:rPr>
        <w:t>).</w:t>
      </w:r>
      <w:r w:rsidRPr="00285A92">
        <w:rPr>
          <w:rStyle w:val="afc"/>
          <w:bCs/>
          <w:sz w:val="28"/>
          <w:szCs w:val="28"/>
        </w:rPr>
        <w:footnoteReference w:id="27"/>
      </w:r>
    </w:p>
    <w:p w:rsidR="00B14200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Согласно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53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A8462B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реализует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либо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через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свои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органы,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либо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через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участников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(при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законодатель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участников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полного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товарищества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товарищества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вере,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вправе,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согласно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72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84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A8462B" w:rsidRPr="00285A92">
        <w:rPr>
          <w:bCs/>
          <w:sz w:val="28"/>
          <w:szCs w:val="28"/>
        </w:rPr>
        <w:t>РФ</w:t>
      </w:r>
      <w:r w:rsidRPr="00285A92">
        <w:rPr>
          <w:bCs/>
          <w:sz w:val="28"/>
          <w:szCs w:val="28"/>
        </w:rPr>
        <w:t>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выступать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гражданском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обороте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имени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лица).</w:t>
      </w:r>
    </w:p>
    <w:p w:rsidR="00A8462B" w:rsidRPr="00285A92" w:rsidRDefault="00B1420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По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мнению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В.А.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Плотникова,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нельзя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ограничить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признать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недееспособным.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Однако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подобным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выводом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согласиться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нельзя.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49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A8462B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может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быть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ограничена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случаях,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предусмотренных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законом.</w:t>
      </w:r>
      <w:r w:rsidR="00A8462B" w:rsidRPr="00285A92">
        <w:rPr>
          <w:rStyle w:val="afc"/>
          <w:bCs/>
          <w:sz w:val="28"/>
          <w:szCs w:val="28"/>
        </w:rPr>
        <w:footnoteReference w:id="28"/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например,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согласно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ст.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295-297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ГК</w:t>
      </w:r>
      <w:r w:rsidR="00A625FA">
        <w:rPr>
          <w:bCs/>
          <w:sz w:val="28"/>
          <w:szCs w:val="28"/>
        </w:rPr>
        <w:t xml:space="preserve"> </w:t>
      </w:r>
      <w:r w:rsidR="00A8462B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ограничивается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государственных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муниципальных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унитарных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предприятий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распоряжаться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имуществом,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находящимся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у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хозяйственного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ведения.</w:t>
      </w:r>
      <w:r w:rsidR="00A625FA">
        <w:rPr>
          <w:bCs/>
          <w:sz w:val="28"/>
          <w:szCs w:val="28"/>
        </w:rPr>
        <w:t xml:space="preserve"> </w:t>
      </w:r>
      <w:r w:rsidR="00B04CB0" w:rsidRPr="00285A92">
        <w:rPr>
          <w:rStyle w:val="afc"/>
          <w:bCs/>
          <w:sz w:val="28"/>
          <w:szCs w:val="28"/>
        </w:rPr>
        <w:footnoteReference w:id="29"/>
      </w:r>
    </w:p>
    <w:p w:rsidR="00FB7C4E" w:rsidRDefault="00FB7C4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 w:rsidRPr="00285A92">
        <w:rPr>
          <w:bCs/>
          <w:sz w:val="28"/>
          <w:szCs w:val="28"/>
        </w:rPr>
        <w:t>Таким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образом,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главе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представленного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исследования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мы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понятие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выявили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основные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признаки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рассказали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правоспособности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дееспособности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этих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субъектов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хозяйственной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деятельности.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Также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первой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главе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представленного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исследования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было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рассказано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различных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классификациях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виды.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соответствии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российским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законодательством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одной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из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наиболее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распространенных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организационно-правовых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форм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юридических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лиц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является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общество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с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ограниченной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ответственностью</w:t>
      </w:r>
      <w:r w:rsidR="00B04CB0" w:rsidRPr="00285A92">
        <w:rPr>
          <w:bCs/>
          <w:sz w:val="28"/>
          <w:szCs w:val="28"/>
        </w:rPr>
        <w:t>,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более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подробная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характеристика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которого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будет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дана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во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второй</w:t>
      </w:r>
      <w:r w:rsidR="00A625FA">
        <w:rPr>
          <w:bCs/>
          <w:sz w:val="28"/>
          <w:szCs w:val="28"/>
        </w:rPr>
        <w:t xml:space="preserve"> </w:t>
      </w:r>
      <w:r w:rsidRPr="00285A92">
        <w:rPr>
          <w:bCs/>
          <w:sz w:val="28"/>
          <w:szCs w:val="28"/>
        </w:rPr>
        <w:t>главе.</w:t>
      </w:r>
    </w:p>
    <w:p w:rsidR="00285A92" w:rsidRPr="00285A92" w:rsidRDefault="00285A92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</w:p>
    <w:p w:rsidR="00B52924" w:rsidRDefault="007B001F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caps/>
          <w:sz w:val="28"/>
          <w:szCs w:val="28"/>
        </w:rPr>
      </w:pPr>
      <w:r w:rsidRPr="00285A92">
        <w:rPr>
          <w:b/>
          <w:bCs/>
          <w:sz w:val="28"/>
          <w:szCs w:val="28"/>
        </w:rPr>
        <w:br w:type="page"/>
      </w:r>
      <w:r w:rsidRPr="00285A92">
        <w:rPr>
          <w:b/>
          <w:bCs/>
          <w:caps/>
          <w:sz w:val="28"/>
          <w:szCs w:val="28"/>
        </w:rPr>
        <w:t>2</w:t>
      </w:r>
      <w:r w:rsidR="00B52924" w:rsidRPr="00285A92">
        <w:rPr>
          <w:b/>
          <w:bCs/>
          <w:caps/>
          <w:sz w:val="28"/>
          <w:szCs w:val="28"/>
        </w:rPr>
        <w:t>.</w:t>
      </w:r>
      <w:r w:rsidR="00A625FA">
        <w:rPr>
          <w:b/>
          <w:bCs/>
          <w:caps/>
          <w:sz w:val="28"/>
          <w:szCs w:val="28"/>
        </w:rPr>
        <w:t xml:space="preserve"> </w:t>
      </w:r>
      <w:r w:rsidR="00B52924" w:rsidRPr="00285A92">
        <w:rPr>
          <w:b/>
          <w:bCs/>
          <w:caps/>
          <w:sz w:val="28"/>
          <w:szCs w:val="28"/>
        </w:rPr>
        <w:t>Особенности</w:t>
      </w:r>
      <w:r w:rsidR="00A625FA">
        <w:rPr>
          <w:b/>
          <w:bCs/>
          <w:caps/>
          <w:sz w:val="28"/>
          <w:szCs w:val="28"/>
        </w:rPr>
        <w:t xml:space="preserve"> </w:t>
      </w:r>
      <w:r w:rsidR="00B52924" w:rsidRPr="00285A92">
        <w:rPr>
          <w:b/>
          <w:bCs/>
          <w:caps/>
          <w:sz w:val="28"/>
          <w:szCs w:val="28"/>
        </w:rPr>
        <w:t>организационно-правовой</w:t>
      </w:r>
      <w:r w:rsidR="00A625FA">
        <w:rPr>
          <w:b/>
          <w:bCs/>
          <w:caps/>
          <w:sz w:val="28"/>
          <w:szCs w:val="28"/>
        </w:rPr>
        <w:t xml:space="preserve"> </w:t>
      </w:r>
      <w:r w:rsidR="00B52924" w:rsidRPr="00285A92">
        <w:rPr>
          <w:b/>
          <w:bCs/>
          <w:caps/>
          <w:sz w:val="28"/>
          <w:szCs w:val="28"/>
        </w:rPr>
        <w:t>формы</w:t>
      </w:r>
      <w:r w:rsidR="00A625FA">
        <w:rPr>
          <w:b/>
          <w:bCs/>
          <w:caps/>
          <w:sz w:val="28"/>
          <w:szCs w:val="28"/>
        </w:rPr>
        <w:t xml:space="preserve"> </w:t>
      </w:r>
      <w:r w:rsidR="00B52924" w:rsidRPr="00285A92">
        <w:rPr>
          <w:b/>
          <w:bCs/>
          <w:caps/>
          <w:sz w:val="28"/>
          <w:szCs w:val="28"/>
        </w:rPr>
        <w:t>общества</w:t>
      </w:r>
      <w:r w:rsidR="00A625FA">
        <w:rPr>
          <w:b/>
          <w:bCs/>
          <w:caps/>
          <w:sz w:val="28"/>
          <w:szCs w:val="28"/>
        </w:rPr>
        <w:t xml:space="preserve"> </w:t>
      </w:r>
      <w:r w:rsidR="00B52924" w:rsidRPr="00285A92">
        <w:rPr>
          <w:b/>
          <w:bCs/>
          <w:caps/>
          <w:sz w:val="28"/>
          <w:szCs w:val="28"/>
        </w:rPr>
        <w:t>с</w:t>
      </w:r>
      <w:r w:rsidR="00A625FA">
        <w:rPr>
          <w:b/>
          <w:bCs/>
          <w:caps/>
          <w:sz w:val="28"/>
          <w:szCs w:val="28"/>
        </w:rPr>
        <w:t xml:space="preserve"> </w:t>
      </w:r>
      <w:r w:rsidR="00B52924" w:rsidRPr="00285A92">
        <w:rPr>
          <w:b/>
          <w:bCs/>
          <w:caps/>
          <w:sz w:val="28"/>
          <w:szCs w:val="28"/>
        </w:rPr>
        <w:t>ограниченной</w:t>
      </w:r>
      <w:r w:rsidR="00A625FA">
        <w:rPr>
          <w:b/>
          <w:bCs/>
          <w:caps/>
          <w:sz w:val="28"/>
          <w:szCs w:val="28"/>
        </w:rPr>
        <w:t xml:space="preserve"> </w:t>
      </w:r>
      <w:r w:rsidR="00B52924" w:rsidRPr="00285A92">
        <w:rPr>
          <w:b/>
          <w:bCs/>
          <w:caps/>
          <w:sz w:val="28"/>
          <w:szCs w:val="28"/>
        </w:rPr>
        <w:t>ответственностью</w:t>
      </w:r>
    </w:p>
    <w:p w:rsidR="00285A92" w:rsidRPr="00285A92" w:rsidRDefault="00285A92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caps/>
          <w:sz w:val="28"/>
          <w:szCs w:val="28"/>
        </w:rPr>
      </w:pPr>
    </w:p>
    <w:p w:rsidR="00B57C2E" w:rsidRDefault="007B001F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sz w:val="28"/>
          <w:szCs w:val="28"/>
        </w:rPr>
      </w:pPr>
      <w:r w:rsidRPr="00285A92">
        <w:rPr>
          <w:b/>
          <w:bCs/>
          <w:sz w:val="28"/>
          <w:szCs w:val="28"/>
        </w:rPr>
        <w:t>2</w:t>
      </w:r>
      <w:r w:rsidR="00B52924" w:rsidRPr="00285A92">
        <w:rPr>
          <w:b/>
          <w:bCs/>
          <w:sz w:val="28"/>
          <w:szCs w:val="28"/>
        </w:rPr>
        <w:t>.1</w:t>
      </w:r>
      <w:r w:rsidR="00A625FA">
        <w:rPr>
          <w:b/>
          <w:bCs/>
          <w:sz w:val="28"/>
          <w:szCs w:val="28"/>
        </w:rPr>
        <w:t xml:space="preserve"> </w:t>
      </w:r>
      <w:r w:rsidR="00B57C2E" w:rsidRPr="00285A92">
        <w:rPr>
          <w:b/>
          <w:bCs/>
          <w:sz w:val="28"/>
          <w:szCs w:val="28"/>
        </w:rPr>
        <w:t>Общая</w:t>
      </w:r>
      <w:r w:rsidR="00A625FA">
        <w:rPr>
          <w:b/>
          <w:bCs/>
          <w:sz w:val="28"/>
          <w:szCs w:val="28"/>
        </w:rPr>
        <w:t xml:space="preserve"> </w:t>
      </w:r>
      <w:r w:rsidR="00B57C2E" w:rsidRPr="00285A92">
        <w:rPr>
          <w:b/>
          <w:bCs/>
          <w:sz w:val="28"/>
          <w:szCs w:val="28"/>
        </w:rPr>
        <w:t>характеристика</w:t>
      </w:r>
      <w:r w:rsidR="00A625FA">
        <w:rPr>
          <w:b/>
          <w:bCs/>
          <w:sz w:val="28"/>
          <w:szCs w:val="28"/>
        </w:rPr>
        <w:t xml:space="preserve"> </w:t>
      </w:r>
      <w:r w:rsidR="00B57C2E" w:rsidRPr="00285A92">
        <w:rPr>
          <w:b/>
          <w:bCs/>
          <w:sz w:val="28"/>
          <w:szCs w:val="28"/>
        </w:rPr>
        <w:t>законодательства</w:t>
      </w:r>
      <w:r w:rsidR="00A625FA">
        <w:rPr>
          <w:b/>
          <w:bCs/>
          <w:sz w:val="28"/>
          <w:szCs w:val="28"/>
        </w:rPr>
        <w:t xml:space="preserve"> </w:t>
      </w:r>
      <w:r w:rsidR="00B57C2E" w:rsidRPr="00285A92">
        <w:rPr>
          <w:b/>
          <w:bCs/>
          <w:sz w:val="28"/>
          <w:szCs w:val="28"/>
        </w:rPr>
        <w:t>об</w:t>
      </w:r>
      <w:r w:rsidR="00A625FA">
        <w:rPr>
          <w:b/>
          <w:bCs/>
          <w:sz w:val="28"/>
          <w:szCs w:val="28"/>
        </w:rPr>
        <w:t xml:space="preserve"> </w:t>
      </w:r>
      <w:r w:rsidR="00B57C2E" w:rsidRPr="00285A92">
        <w:rPr>
          <w:b/>
          <w:bCs/>
          <w:sz w:val="28"/>
          <w:szCs w:val="28"/>
        </w:rPr>
        <w:t>обществах</w:t>
      </w:r>
      <w:r w:rsidR="00A625FA">
        <w:rPr>
          <w:b/>
          <w:bCs/>
          <w:sz w:val="28"/>
          <w:szCs w:val="28"/>
        </w:rPr>
        <w:t xml:space="preserve"> </w:t>
      </w:r>
      <w:r w:rsidR="00B57C2E" w:rsidRPr="00285A92">
        <w:rPr>
          <w:b/>
          <w:bCs/>
          <w:sz w:val="28"/>
          <w:szCs w:val="28"/>
        </w:rPr>
        <w:t>с</w:t>
      </w:r>
      <w:r w:rsidR="00A625FA">
        <w:rPr>
          <w:b/>
          <w:bCs/>
          <w:sz w:val="28"/>
          <w:szCs w:val="28"/>
        </w:rPr>
        <w:t xml:space="preserve"> </w:t>
      </w:r>
      <w:r w:rsidR="00B57C2E" w:rsidRPr="00285A92">
        <w:rPr>
          <w:b/>
          <w:bCs/>
          <w:sz w:val="28"/>
          <w:szCs w:val="28"/>
        </w:rPr>
        <w:t>ограниченной</w:t>
      </w:r>
      <w:r w:rsidR="00A625FA">
        <w:rPr>
          <w:b/>
          <w:bCs/>
          <w:sz w:val="28"/>
          <w:szCs w:val="28"/>
        </w:rPr>
        <w:t xml:space="preserve"> </w:t>
      </w:r>
      <w:r w:rsidR="00B57C2E" w:rsidRPr="00285A92">
        <w:rPr>
          <w:b/>
          <w:bCs/>
          <w:sz w:val="28"/>
          <w:szCs w:val="28"/>
        </w:rPr>
        <w:t>ответственностью</w:t>
      </w:r>
    </w:p>
    <w:p w:rsidR="00285A92" w:rsidRPr="00285A92" w:rsidRDefault="00285A92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sz w:val="28"/>
          <w:szCs w:val="28"/>
        </w:rPr>
      </w:pP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Влияние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модель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оказала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высокоразвитая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база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стран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континентальной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англосаксонской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систем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Заслуживающие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внимание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содержатся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Франции,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Германии,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США.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Первый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принят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1890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Германии.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дальнейшем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данный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корпораций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заимствован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Австрией,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где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регулирование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соответствующих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почти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совпадало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нормотворческой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практикой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Германии.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начале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XX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века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получают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распространение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США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странах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Западной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Европы.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настоящее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время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действуют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многих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развитых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странах,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наиболее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широкое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распространение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они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получили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континентальной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Европы.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Германии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действует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4.07.1980г.;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Франции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корпораций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посвящен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специальный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раздел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торговых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товариществах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1966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г.;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Швейцарии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регулируются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отдельными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Обязательственного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установленные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Германском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оказывают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заметное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влияние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практику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стран.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настоящее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время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система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пирамидальный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характер.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Гражданский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определяет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конструкцию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предусматривает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минимальные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гарантии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кредиторов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регулирует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образования,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реорганизации,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ликвидации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т.д.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ответственностью»,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построенный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очередь,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развивает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детализирует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положения.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определяет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обеспечивает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защиту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интересов.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Представляется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совсем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корректной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позиция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некоторых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авторов,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делающих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вывод,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принятие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специального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регулирующего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означает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распространение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юрисдикции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административного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Спорным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мнение,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отдельного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обосновано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тогда,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когда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соответствующее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рыночное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подчиняться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административным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правилам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контролю,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когда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надлежащего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необходимо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значительное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количество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административного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Совокупностью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условий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объясняется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наличие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специальных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ответственностью.</w:t>
      </w:r>
      <w:r w:rsidRPr="00285A92">
        <w:rPr>
          <w:rStyle w:val="afc"/>
          <w:sz w:val="28"/>
          <w:szCs w:val="28"/>
        </w:rPr>
        <w:footnoteReference w:id="30"/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распространяется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создаваемые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территории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Однако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приведенное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правило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исключения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(ч.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1).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предполагает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сферы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действия.</w:t>
      </w:r>
      <w:r w:rsidR="00A625FA">
        <w:rPr>
          <w:sz w:val="28"/>
          <w:szCs w:val="28"/>
        </w:rPr>
        <w:t xml:space="preserve"> 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Во-первых,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согласно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сферах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банковской,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инвестиционной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страховой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определяются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законами.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Указанное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означает,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распространяется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банковскую,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инвестиционную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страховую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Речь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идет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будут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лишь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сферах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образом,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применяется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правило: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“Специальный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отменяет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общего”,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будет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применяться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банкам,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инвестиционным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институтам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страховым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организациям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субсидиарно,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т.е.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случаях,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когда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более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специальные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установлены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законами.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Во-вторых,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сфере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связано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вопросом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Вопрос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учетом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существующей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практики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получить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четкого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однозначного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решения.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Ранее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88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установил,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превышать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установленного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противном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подлежит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преобразованию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течение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года,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истечение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срока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—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ликвидации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судебном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порядке,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если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уменьшится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установленного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образом,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вопрос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разрешен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был.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учетом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существующей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мировой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практики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наиболее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оптимальным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представлялось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50.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Кроме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того,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случаях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пределах,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предусмотренных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актами,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урегулированы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министерств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исполнительной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власти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(п.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7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6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РФ),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недопустима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регламентация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власти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субъектов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Диспозитивные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действующего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позволяют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конкретизировать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субъектов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Pr="00285A92">
        <w:rPr>
          <w:rStyle w:val="afc"/>
          <w:sz w:val="28"/>
          <w:szCs w:val="28"/>
        </w:rPr>
        <w:footnoteReference w:id="31"/>
      </w:r>
      <w:r w:rsidRPr="00285A92">
        <w:rPr>
          <w:sz w:val="28"/>
          <w:szCs w:val="28"/>
        </w:rPr>
        <w:t>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Альтернативные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представляют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выбрать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один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обозначенных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централизованном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вариантов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решения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(поведения).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Императивные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необходимы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того,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чтобы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однозначно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разграничить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сферу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интересов,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приоритеты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предпочтения,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предписать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модель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поведения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любого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субъекта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Система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локального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нормотворчества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субъектов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предпринимательской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критериям.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требованиям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относят,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частности</w:t>
      </w:r>
      <w:r w:rsidRPr="00285A92">
        <w:rPr>
          <w:rStyle w:val="afc"/>
          <w:sz w:val="28"/>
          <w:szCs w:val="28"/>
        </w:rPr>
        <w:footnoteReference w:id="32"/>
      </w:r>
      <w:r w:rsidRPr="00285A92">
        <w:rPr>
          <w:sz w:val="28"/>
          <w:szCs w:val="28"/>
        </w:rPr>
        <w:t>: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1.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Легитимность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системы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локального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нормотворчества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—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основаны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законе,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разработаны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приняты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прямому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предписанию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либо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предоставленного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усмотрения.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Локальное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нормотворчество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нельзя,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взгляд,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рассматривать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лишь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восполнение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пробела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законодательстве.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Здесь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дело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скорее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делегированного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права.</w:t>
      </w:r>
      <w:r w:rsidR="00A625FA">
        <w:rPr>
          <w:sz w:val="28"/>
          <w:szCs w:val="28"/>
        </w:rPr>
        <w:t xml:space="preserve"> 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2.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Требование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функциональной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сфере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регулирования)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полноты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согласованности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служит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критерием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локального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нормотворчества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“снизу”.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сфере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локальные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нормативные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разграничить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несколько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категорий:</w:t>
      </w:r>
    </w:p>
    <w:p w:rsidR="00B57C2E" w:rsidRPr="00285A92" w:rsidRDefault="00B57C2E" w:rsidP="00285A92">
      <w:pPr>
        <w:pStyle w:val="afd"/>
        <w:numPr>
          <w:ilvl w:val="0"/>
          <w:numId w:val="13"/>
        </w:numPr>
        <w:tabs>
          <w:tab w:val="clear" w:pos="1440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определяющие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локального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нормотворчества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ООО;</w:t>
      </w:r>
    </w:p>
    <w:p w:rsidR="00B57C2E" w:rsidRPr="00285A92" w:rsidRDefault="00B57C2E" w:rsidP="00285A92">
      <w:pPr>
        <w:pStyle w:val="afd"/>
        <w:numPr>
          <w:ilvl w:val="0"/>
          <w:numId w:val="13"/>
        </w:numPr>
        <w:tabs>
          <w:tab w:val="clear" w:pos="1440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устанавливающие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режим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процедуру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ООО;</w:t>
      </w:r>
    </w:p>
    <w:p w:rsidR="00B57C2E" w:rsidRPr="00285A92" w:rsidRDefault="00B57C2E" w:rsidP="00285A92">
      <w:pPr>
        <w:pStyle w:val="afd"/>
        <w:numPr>
          <w:ilvl w:val="0"/>
          <w:numId w:val="13"/>
        </w:numPr>
        <w:tabs>
          <w:tab w:val="clear" w:pos="1440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регулирующие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проблему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фондов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резервов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ООО;</w:t>
      </w:r>
    </w:p>
    <w:p w:rsidR="00B57C2E" w:rsidRPr="00285A92" w:rsidRDefault="00B57C2E" w:rsidP="00285A92">
      <w:pPr>
        <w:pStyle w:val="afd"/>
        <w:numPr>
          <w:ilvl w:val="0"/>
          <w:numId w:val="13"/>
        </w:numPr>
        <w:tabs>
          <w:tab w:val="clear" w:pos="1440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регулирующие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процедурные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вопросы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ООО;</w:t>
      </w:r>
    </w:p>
    <w:p w:rsidR="00B57C2E" w:rsidRPr="00285A92" w:rsidRDefault="00B57C2E" w:rsidP="00285A92">
      <w:pPr>
        <w:pStyle w:val="afd"/>
        <w:numPr>
          <w:ilvl w:val="0"/>
          <w:numId w:val="13"/>
        </w:numPr>
        <w:tabs>
          <w:tab w:val="clear" w:pos="1440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обеспечивающие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персоналом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ООО;</w:t>
      </w:r>
    </w:p>
    <w:p w:rsidR="00B57C2E" w:rsidRPr="00285A92" w:rsidRDefault="00B57C2E" w:rsidP="00285A92">
      <w:pPr>
        <w:pStyle w:val="afd"/>
        <w:numPr>
          <w:ilvl w:val="0"/>
          <w:numId w:val="13"/>
        </w:numPr>
        <w:tabs>
          <w:tab w:val="clear" w:pos="1440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определяющие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внутренней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производственно-хозяйственной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ООО.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Исходя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вышеизложенного,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сделать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вывод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система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обеспечения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состоит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двух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подсистем: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централизованного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локального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регулирования.</w:t>
      </w:r>
      <w:r w:rsidR="00A625FA">
        <w:rPr>
          <w:sz w:val="28"/>
          <w:szCs w:val="28"/>
        </w:rPr>
        <w:t xml:space="preserve"> </w:t>
      </w:r>
    </w:p>
    <w:p w:rsidR="00B57C2E" w:rsidRPr="00285A92" w:rsidRDefault="00B57C2E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/>
          <w:bCs/>
          <w:sz w:val="28"/>
          <w:szCs w:val="28"/>
        </w:rPr>
      </w:pPr>
    </w:p>
    <w:p w:rsidR="00B52924" w:rsidRDefault="00285A92" w:rsidP="00285A92">
      <w:pPr>
        <w:pStyle w:val="afd"/>
        <w:spacing w:before="0" w:beforeAutospacing="0" w:after="0" w:afterAutospacing="0"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57C2E" w:rsidRPr="00285A92">
        <w:rPr>
          <w:b/>
          <w:bCs/>
          <w:sz w:val="28"/>
          <w:szCs w:val="28"/>
        </w:rPr>
        <w:t>2.2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Понятие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общества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с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ограниченной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ответственностью.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Основные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правовые</w:t>
      </w:r>
      <w:r w:rsidR="00A625FA">
        <w:rPr>
          <w:b/>
          <w:bCs/>
          <w:sz w:val="28"/>
          <w:szCs w:val="28"/>
        </w:rPr>
        <w:t xml:space="preserve"> </w:t>
      </w:r>
      <w:r w:rsidR="00B52924" w:rsidRPr="00285A92">
        <w:rPr>
          <w:b/>
          <w:bCs/>
          <w:sz w:val="28"/>
          <w:szCs w:val="28"/>
        </w:rPr>
        <w:t>признаки</w:t>
      </w:r>
    </w:p>
    <w:p w:rsidR="00285A92" w:rsidRPr="00285A92" w:rsidRDefault="00285A92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b/>
          <w:bCs/>
          <w:sz w:val="28"/>
          <w:szCs w:val="28"/>
        </w:rPr>
      </w:pP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Российские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традиции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области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истории.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Только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началом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реформ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ситуация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изменилась.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1985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году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Н.Н.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Вознесенская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писала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совместных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предприятий.</w:t>
      </w:r>
      <w:r w:rsidRPr="00285A92">
        <w:rPr>
          <w:rStyle w:val="afc"/>
          <w:sz w:val="28"/>
          <w:szCs w:val="28"/>
        </w:rPr>
        <w:footnoteReference w:id="33"/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настоящее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время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содержатся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Федерации.</w:t>
      </w:r>
      <w:r w:rsidR="00A625FA">
        <w:rPr>
          <w:sz w:val="28"/>
          <w:szCs w:val="28"/>
        </w:rPr>
        <w:t xml:space="preserve"> 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Правовое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регулирование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ликвидации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(далее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68152D" w:rsidRPr="00285A92">
        <w:rPr>
          <w:sz w:val="28"/>
          <w:szCs w:val="28"/>
        </w:rPr>
        <w:t>сновании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статей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87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94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РФ,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08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февраля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1998г.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14-ФЗ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(далее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ООО),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Федеральных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законов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внесших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изменения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названные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правовые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акты.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смыслу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пункта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статьи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87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учрежденное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несколькими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разделен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документами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размеров;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отвечают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риск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убытков,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связанных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вкладов.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полностью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оплатившие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доли,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несут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солидарную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неоплаченной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части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каждого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="0068152D" w:rsidRPr="00285A92">
        <w:rPr>
          <w:sz w:val="28"/>
          <w:szCs w:val="28"/>
        </w:rPr>
        <w:t>участников.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Проанализировав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статью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87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следующие</w:t>
      </w:r>
      <w:r w:rsidR="00A625FA">
        <w:rPr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признаки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общества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с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ограниченной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организационно-правовой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коммерческой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организации: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1)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</w:t>
      </w:r>
      <w:r w:rsidR="00A625FA">
        <w:rPr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коммерческая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организация</w:t>
      </w:r>
      <w:r w:rsidRPr="00285A92">
        <w:rPr>
          <w:sz w:val="28"/>
          <w:szCs w:val="28"/>
        </w:rPr>
        <w:t>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целью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извлечение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прибыли.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Поскольку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коммерческая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один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обладает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Следовательно,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собственности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обособленное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учитываемое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самостоятельном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балансе,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имени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приобретать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осуществлять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имущественные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личные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неимущественные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обязанности,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истцом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ответчиком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суде;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2)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разделен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доли</w:t>
      </w:r>
      <w:r w:rsidRPr="00285A92">
        <w:rPr>
          <w:sz w:val="28"/>
          <w:szCs w:val="28"/>
        </w:rPr>
        <w:t>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которых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указываются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списке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ООО</w:t>
      </w:r>
      <w:r w:rsidRPr="00285A92">
        <w:rPr>
          <w:sz w:val="28"/>
          <w:szCs w:val="28"/>
        </w:rPr>
        <w:t>;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3)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отвечают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риск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убытков,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связанных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вкладов.</w:t>
      </w:r>
      <w:r w:rsidR="00A625FA">
        <w:rPr>
          <w:sz w:val="28"/>
          <w:szCs w:val="28"/>
        </w:rPr>
        <w:t xml:space="preserve"> 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относится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модели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объединения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сотрудничать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(например,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работать,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состоять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трудовых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отношениях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либо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заключать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подряда),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они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объединить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лишь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имущество.</w:t>
      </w:r>
      <w:r w:rsidRPr="00285A92">
        <w:rPr>
          <w:rStyle w:val="afc"/>
          <w:sz w:val="28"/>
          <w:szCs w:val="28"/>
        </w:rPr>
        <w:footnoteReference w:id="34"/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Определение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более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конкретизировано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признается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созданное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одним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несколькими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лицами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хозяйственное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общество,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уставный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капитал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которого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разделен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доли;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отвечают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несут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риск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убытков,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связанных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деятельностью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принадлежащих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им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долей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уставном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капитале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полностью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оплатившие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доли,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несут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солидарную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неоплаченной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части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принадлежащих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им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долей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уставном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капитале</w:t>
      </w:r>
      <w:r w:rsidR="00A625FA">
        <w:rPr>
          <w:sz w:val="28"/>
          <w:szCs w:val="28"/>
        </w:rPr>
        <w:t xml:space="preserve"> </w:t>
      </w:r>
      <w:r w:rsidR="00AE3079"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(статья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Закона).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присущи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именно</w:t>
      </w:r>
      <w:r w:rsidRPr="00285A92">
        <w:rPr>
          <w:rStyle w:val="afc"/>
          <w:sz w:val="28"/>
          <w:szCs w:val="28"/>
        </w:rPr>
        <w:footnoteReference w:id="35"/>
      </w:r>
      <w:r w:rsidRPr="00285A92">
        <w:rPr>
          <w:sz w:val="28"/>
          <w:szCs w:val="28"/>
        </w:rPr>
        <w:t>: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1.</w:t>
      </w:r>
      <w:r w:rsidR="00A625FA">
        <w:rPr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Организационное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единство</w:t>
      </w:r>
      <w:r w:rsidRPr="00285A92">
        <w:rPr>
          <w:sz w:val="28"/>
          <w:szCs w:val="28"/>
        </w:rPr>
        <w:t>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включающее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минимум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элемента: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а)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наличие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системы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существенных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социальных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взаимосвязей,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посредством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отдельные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субъекты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объединяются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единое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целое;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б)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наличие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образования;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наличие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внутренней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структуры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функциональной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дифференциации.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2.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Обладание</w:t>
      </w:r>
      <w:r w:rsidR="00A625FA">
        <w:rPr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обособленным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имуществом</w:t>
      </w:r>
      <w:r w:rsidRPr="00285A92">
        <w:rPr>
          <w:sz w:val="28"/>
          <w:szCs w:val="28"/>
        </w:rPr>
        <w:t>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переданным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качестве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приобретенным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основаниях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процессе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Количество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объектов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собственности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подлежит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ограничению,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если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только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вызывается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целями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защиты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конституционного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строя,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нравственности,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здоровья,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интересов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обеспечения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обороны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страны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безопасности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(абз.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РФ).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Отдельными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перечень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законами,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заниматься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только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основании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специального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разрешения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(лицензии)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(ч.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ООО).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3.</w:t>
      </w:r>
      <w:r w:rsidR="00A625FA">
        <w:rPr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Материально-правовой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признак</w:t>
      </w:r>
      <w:r w:rsidRPr="00285A92">
        <w:rPr>
          <w:sz w:val="28"/>
          <w:szCs w:val="28"/>
        </w:rPr>
        <w:t>: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самостоятельная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имущественная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самостоятельно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отвечает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имущественная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связана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риск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убытков,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возникнуть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только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обособлено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убыточной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рискует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лишь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вкладов.</w:t>
      </w:r>
      <w:r w:rsidR="00A625FA">
        <w:rPr>
          <w:sz w:val="28"/>
          <w:szCs w:val="28"/>
        </w:rPr>
        <w:t xml:space="preserve"> 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принадлежащим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(ч.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ООО).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отвечает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вкладчиков.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правилу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отвечают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риск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убытков,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связанных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вкладов.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Однако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приведенного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выше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правила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устанавливаются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исключения.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Во-первых,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внесшие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солидарную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пределах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неоплаченной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каждого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(ч.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ООО).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Указанное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означает,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вкладчики,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оплатившие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выступают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солидарные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должники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322-325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неоплаченной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Во-вторых,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если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несостоятельность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(банкротство)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указания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либо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образом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определять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указанных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недостаточности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возложена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субсидиарная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(ч.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ООО).</w:t>
      </w:r>
      <w:r w:rsidR="00A625FA">
        <w:rPr>
          <w:sz w:val="28"/>
          <w:szCs w:val="28"/>
        </w:rPr>
        <w:t xml:space="preserve"> 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4.</w:t>
      </w:r>
      <w:r w:rsidR="00A625FA">
        <w:rPr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Процессуально-правовый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признак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—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способность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истцом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ответчиком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судах.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Согласно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только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выступать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хозяйствующие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субъекты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исполнению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приобретению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продукции,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работ,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услуг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пр.,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обращаться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членам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совета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директоров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(наблюдательного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совета),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коллегиального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исполнительного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(правления,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дирекции),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единоличному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исполнительному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(генеральному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директору,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директору),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управляющему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управляющему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возмещении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убытков,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причиненных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виновными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действиями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(бездействием),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если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установлены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44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ООО).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5.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Важнейшей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характеристикой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преимуществом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потенциал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развития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отношений</w:t>
      </w:r>
      <w:r w:rsidR="00A625FA">
        <w:rPr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собственности.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являются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собственниками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принадлежащего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213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собственности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находиться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любое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имущество,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исключением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отдельных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принадлежность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лицам</w:t>
      </w:r>
      <w:r w:rsidRPr="00285A92">
        <w:rPr>
          <w:rStyle w:val="afc"/>
          <w:sz w:val="28"/>
          <w:szCs w:val="28"/>
        </w:rPr>
        <w:footnoteReference w:id="36"/>
      </w:r>
      <w:r w:rsidRPr="00285A92">
        <w:rPr>
          <w:sz w:val="28"/>
          <w:szCs w:val="28"/>
        </w:rPr>
        <w:t>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учреждено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несколькими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лицами.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Учредителями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граждане,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6.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Важной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природе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закрытым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т.е.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предполагает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стабильный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состав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подробно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регламентируются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процедуры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исключения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добровольного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выхода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состава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передачи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отчуждения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третьих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состав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7.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составляется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номинальной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менее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суммы,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ответственностью,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настоящее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время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эта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сумма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составляет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10000</w:t>
      </w:r>
      <w:r w:rsidR="00A625FA">
        <w:rPr>
          <w:sz w:val="28"/>
          <w:szCs w:val="28"/>
        </w:rPr>
        <w:t xml:space="preserve"> </w:t>
      </w:r>
      <w:r w:rsidR="00592698" w:rsidRPr="00285A92">
        <w:rPr>
          <w:sz w:val="28"/>
          <w:szCs w:val="28"/>
        </w:rPr>
        <w:t>рублей.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процентах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дроби.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должен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соотношению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номинальной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допускается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освобождение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путем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зачета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требований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обществу.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максимальный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соотношения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установлены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отношении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отдельных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Pr="00285A92">
        <w:rPr>
          <w:rStyle w:val="afc"/>
          <w:sz w:val="28"/>
          <w:szCs w:val="28"/>
        </w:rPr>
        <w:footnoteReference w:id="37"/>
      </w:r>
      <w:r w:rsidRPr="00285A92">
        <w:rPr>
          <w:sz w:val="28"/>
          <w:szCs w:val="28"/>
        </w:rPr>
        <w:t>.</w:t>
      </w:r>
      <w:r w:rsidR="00A625FA">
        <w:rPr>
          <w:sz w:val="28"/>
          <w:szCs w:val="28"/>
        </w:rPr>
        <w:t xml:space="preserve"> 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8.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будучи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сложной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предпринимательства,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заведомо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требующего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рядовых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вкладчиков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ведении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предполагает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систему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—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наличие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контролирующих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т.п.</w:t>
      </w:r>
      <w:r w:rsidR="00A625FA">
        <w:rPr>
          <w:sz w:val="28"/>
          <w:szCs w:val="28"/>
        </w:rPr>
        <w:t xml:space="preserve"> 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Выразителем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собрание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называет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высшим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текущего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руководства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исполнительный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подотчетный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собранию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Исполнительный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единоличным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(директор,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управляющий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др.)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коллегиальным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(дирекция,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правление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др.).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Единоличный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избран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схема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интересами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каждого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отдельности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интересами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целом.</w:t>
      </w:r>
      <w:r w:rsidR="00A625FA">
        <w:rPr>
          <w:sz w:val="28"/>
          <w:szCs w:val="28"/>
        </w:rPr>
        <w:t xml:space="preserve"> </w:t>
      </w:r>
    </w:p>
    <w:p w:rsidR="007C4FCD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публиковать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отчетность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исключением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случаев,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предусмотренных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ответственностью»,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законами.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Один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случаев,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когда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публичной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отчетности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предусмотрена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указан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п.2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49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если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публично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размещает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облигации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иные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эмиссионные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ценные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бумаги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обязано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ежегодно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публиковать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годовые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отчеты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бухгалтерские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балансы,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раскрывать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иную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информацию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своей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деятельности,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предусмотренную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федеральными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законами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принятыми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соответствии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ними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нормативными</w:t>
      </w:r>
      <w:r w:rsidR="00A625FA">
        <w:rPr>
          <w:sz w:val="28"/>
          <w:szCs w:val="28"/>
        </w:rPr>
        <w:t xml:space="preserve"> </w:t>
      </w:r>
      <w:r w:rsidR="007C4FCD" w:rsidRPr="00285A92">
        <w:rPr>
          <w:sz w:val="28"/>
          <w:szCs w:val="28"/>
        </w:rPr>
        <w:t>актами.</w:t>
      </w:r>
      <w:r w:rsidR="00A625FA">
        <w:rPr>
          <w:sz w:val="28"/>
          <w:szCs w:val="28"/>
        </w:rPr>
        <w:t xml:space="preserve"> </w:t>
      </w:r>
    </w:p>
    <w:p w:rsidR="00902308" w:rsidRPr="00285A92" w:rsidRDefault="00902308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Реорганизация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требованиями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Федерации.</w:t>
      </w:r>
    </w:p>
    <w:p w:rsidR="00902308" w:rsidRPr="00285A92" w:rsidRDefault="00902308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Реорганизация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осуществлена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слияния,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присоединения,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разделения,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выделения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преобразования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(п.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51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ООО).</w:t>
      </w:r>
    </w:p>
    <w:p w:rsidR="00902308" w:rsidRPr="00285A92" w:rsidRDefault="00902308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вправе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преобразоваться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товарищество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производственный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кооператив.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собрание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реорганизуемого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преобразования,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принимает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решение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реорганизации,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порядке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условиях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преобразования,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порядке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обмена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акционерного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дополнительной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вклады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складочный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товарищества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паи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членов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производственного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кооператива,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утверждении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создаваемого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результате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преобразования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утверждении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передаточного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акта.</w:t>
      </w:r>
      <w:r w:rsidR="00A625FA">
        <w:rPr>
          <w:sz w:val="28"/>
          <w:szCs w:val="28"/>
        </w:rPr>
        <w:t xml:space="preserve"> </w:t>
      </w:r>
    </w:p>
    <w:p w:rsidR="00902308" w:rsidRPr="00285A92" w:rsidRDefault="00902308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Ликвидация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согласно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61-65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ликвидировано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добровольно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порядке,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установленном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решению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основаниям,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предусмотренным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Федерации.</w:t>
      </w:r>
    </w:p>
    <w:p w:rsidR="007E4FC5" w:rsidRPr="00285A92" w:rsidRDefault="00902308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Ликвидация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влечет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прекращение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без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перехода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обязанностей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порядке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правопреемства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лицам.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Помимо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ГК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порядок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ликвидации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регулируется</w:t>
      </w:r>
      <w:r w:rsidR="00A625FA">
        <w:rPr>
          <w:sz w:val="28"/>
          <w:szCs w:val="28"/>
        </w:rPr>
        <w:t xml:space="preserve"> </w:t>
      </w:r>
      <w:r w:rsidR="007E4FC5" w:rsidRPr="00285A92">
        <w:rPr>
          <w:sz w:val="28"/>
          <w:szCs w:val="28"/>
        </w:rPr>
        <w:t>также:</w:t>
      </w:r>
    </w:p>
    <w:p w:rsidR="007E4FC5" w:rsidRPr="00285A92" w:rsidRDefault="007E4FC5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Главой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VII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08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августа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129-ФЗ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индивидуальных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предпринимателей»;</w:t>
      </w:r>
    </w:p>
    <w:p w:rsidR="007E4FC5" w:rsidRPr="00285A92" w:rsidRDefault="007E4FC5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26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октября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127-ФЗ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несостоятельности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(банкротстве)»;</w:t>
      </w:r>
    </w:p>
    <w:p w:rsidR="007E4FC5" w:rsidRPr="00285A92" w:rsidRDefault="007E4FC5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Постановлением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Правительства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19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июня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439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утверждении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требований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оформлению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документов,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используемых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физических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качестве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индивидуальных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предпринимателей»;</w:t>
      </w:r>
    </w:p>
    <w:p w:rsidR="007E4FC5" w:rsidRPr="00285A92" w:rsidRDefault="007E4FC5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Приказом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налоговой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службы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01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ноября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2004г.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САЭ-3-09/16@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методических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разъяснениях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заполнению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документов,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используемых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индивидуального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предпринимателя»;</w:t>
      </w:r>
    </w:p>
    <w:p w:rsidR="007E4FC5" w:rsidRPr="00285A92" w:rsidRDefault="007E4FC5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Письмом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налоговой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службы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27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2005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ЧД-6-09/439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ликвидацией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т.д.</w:t>
      </w:r>
      <w:r w:rsidRPr="00285A92">
        <w:rPr>
          <w:rStyle w:val="afc"/>
          <w:sz w:val="28"/>
          <w:szCs w:val="28"/>
        </w:rPr>
        <w:footnoteReference w:id="38"/>
      </w:r>
    </w:p>
    <w:p w:rsidR="007E4FC5" w:rsidRPr="00285A92" w:rsidRDefault="007E4FC5" w:rsidP="00285A9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Федеральным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30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декабря</w:t>
      </w:r>
      <w:r w:rsidR="00A625FA">
        <w:rPr>
          <w:sz w:val="28"/>
          <w:szCs w:val="28"/>
        </w:rPr>
        <w:t xml:space="preserve"> </w:t>
      </w:r>
      <w:r w:rsidR="00D96B58" w:rsidRPr="00285A92">
        <w:rPr>
          <w:sz w:val="28"/>
          <w:szCs w:val="28"/>
        </w:rPr>
        <w:t>2008</w:t>
      </w:r>
      <w:r w:rsidR="00A625FA">
        <w:rPr>
          <w:sz w:val="28"/>
          <w:szCs w:val="28"/>
        </w:rPr>
        <w:t xml:space="preserve"> </w:t>
      </w:r>
      <w:r w:rsidR="00D96B58"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312-ФЗ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внесен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ряд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акты,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регулирующие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Однако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регулирующие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ликвидации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каких-либо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претерпели.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нашему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мнению,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перечисленные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особенности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выгодно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отличают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организационно-правовых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коммерческих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время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некоторые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отрицательные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моменты.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вместе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повлиять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предоставления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крупных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кредитов.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Оторванность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непосредственной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невозможность</w:t>
      </w:r>
      <w:r w:rsidR="00A625FA">
        <w:rPr>
          <w:sz w:val="28"/>
          <w:szCs w:val="28"/>
        </w:rPr>
        <w:t xml:space="preserve"> </w:t>
      </w:r>
      <w:r w:rsidR="00D96B58" w:rsidRPr="00285A92">
        <w:rPr>
          <w:sz w:val="28"/>
          <w:szCs w:val="28"/>
        </w:rPr>
        <w:t>контактировать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между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затрудняют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контроля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своевременное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выявление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пагубности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решений,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принятых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исполнительным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советом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директоров.</w:t>
      </w:r>
    </w:p>
    <w:p w:rsidR="00B52924" w:rsidRPr="00285A92" w:rsidRDefault="00B52924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Таковы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черты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РФ.</w:t>
      </w:r>
    </w:p>
    <w:p w:rsidR="00573DC0" w:rsidRDefault="00573DC0" w:rsidP="00285A92">
      <w:pPr>
        <w:spacing w:line="360" w:lineRule="auto"/>
        <w:ind w:firstLine="720"/>
        <w:jc w:val="both"/>
        <w:rPr>
          <w:rStyle w:val="ad"/>
          <w:b/>
          <w:sz w:val="28"/>
          <w:szCs w:val="28"/>
        </w:rPr>
      </w:pPr>
    </w:p>
    <w:p w:rsidR="007B001F" w:rsidRDefault="006F1DD4" w:rsidP="006F1DD4">
      <w:pPr>
        <w:spacing w:line="360" w:lineRule="auto"/>
        <w:ind w:firstLine="720"/>
        <w:jc w:val="center"/>
        <w:rPr>
          <w:rStyle w:val="ad"/>
          <w:b/>
          <w:sz w:val="28"/>
          <w:szCs w:val="28"/>
        </w:rPr>
      </w:pPr>
      <w:r>
        <w:rPr>
          <w:rStyle w:val="ad"/>
          <w:b/>
          <w:sz w:val="28"/>
          <w:szCs w:val="28"/>
        </w:rPr>
        <w:br w:type="page"/>
      </w:r>
      <w:r w:rsidR="00B22389" w:rsidRPr="00285A92">
        <w:rPr>
          <w:rStyle w:val="ad"/>
          <w:b/>
          <w:sz w:val="28"/>
          <w:szCs w:val="28"/>
        </w:rPr>
        <w:t>2.3</w:t>
      </w:r>
      <w:r w:rsidR="00A625FA">
        <w:rPr>
          <w:rStyle w:val="ad"/>
          <w:b/>
          <w:sz w:val="28"/>
          <w:szCs w:val="28"/>
        </w:rPr>
        <w:t xml:space="preserve"> </w:t>
      </w:r>
      <w:r w:rsidR="007B001F" w:rsidRPr="00285A92">
        <w:rPr>
          <w:rStyle w:val="ad"/>
          <w:b/>
          <w:sz w:val="28"/>
          <w:szCs w:val="28"/>
        </w:rPr>
        <w:t>Актуальные</w:t>
      </w:r>
      <w:r w:rsidR="00A625FA">
        <w:rPr>
          <w:rStyle w:val="ad"/>
          <w:b/>
          <w:sz w:val="28"/>
          <w:szCs w:val="28"/>
        </w:rPr>
        <w:t xml:space="preserve"> </w:t>
      </w:r>
      <w:r w:rsidR="007B001F" w:rsidRPr="00285A92">
        <w:rPr>
          <w:rStyle w:val="ad"/>
          <w:b/>
          <w:sz w:val="28"/>
          <w:szCs w:val="28"/>
        </w:rPr>
        <w:t>изменения</w:t>
      </w:r>
      <w:r w:rsidR="00A625FA">
        <w:rPr>
          <w:rStyle w:val="ad"/>
          <w:b/>
          <w:sz w:val="28"/>
          <w:szCs w:val="28"/>
        </w:rPr>
        <w:t xml:space="preserve"> </w:t>
      </w:r>
      <w:r w:rsidR="007B001F" w:rsidRPr="00285A92">
        <w:rPr>
          <w:rStyle w:val="ad"/>
          <w:b/>
          <w:sz w:val="28"/>
          <w:szCs w:val="28"/>
        </w:rPr>
        <w:t>в</w:t>
      </w:r>
      <w:r w:rsidR="00A625FA">
        <w:rPr>
          <w:rStyle w:val="ad"/>
          <w:b/>
          <w:sz w:val="28"/>
          <w:szCs w:val="28"/>
        </w:rPr>
        <w:t xml:space="preserve"> </w:t>
      </w:r>
      <w:r w:rsidR="00EA5A41" w:rsidRPr="00285A92">
        <w:rPr>
          <w:rStyle w:val="ad"/>
          <w:b/>
          <w:sz w:val="28"/>
          <w:szCs w:val="28"/>
        </w:rPr>
        <w:t>законодательстве</w:t>
      </w:r>
      <w:r w:rsidR="00A625FA">
        <w:rPr>
          <w:rStyle w:val="ad"/>
          <w:b/>
          <w:sz w:val="28"/>
          <w:szCs w:val="28"/>
        </w:rPr>
        <w:t xml:space="preserve"> </w:t>
      </w:r>
      <w:r w:rsidR="00EA5A41" w:rsidRPr="00285A92">
        <w:rPr>
          <w:rStyle w:val="ad"/>
          <w:b/>
          <w:sz w:val="28"/>
          <w:szCs w:val="28"/>
        </w:rPr>
        <w:t>о</w:t>
      </w:r>
      <w:r w:rsidR="00A625FA">
        <w:rPr>
          <w:rStyle w:val="ad"/>
          <w:b/>
          <w:sz w:val="28"/>
          <w:szCs w:val="28"/>
        </w:rPr>
        <w:t xml:space="preserve"> </w:t>
      </w:r>
      <w:r w:rsidR="00EA5A41" w:rsidRPr="00285A92">
        <w:rPr>
          <w:rStyle w:val="ad"/>
          <w:b/>
          <w:sz w:val="28"/>
          <w:szCs w:val="28"/>
        </w:rPr>
        <w:t>деятельности</w:t>
      </w:r>
      <w:r w:rsidR="00A625FA">
        <w:rPr>
          <w:rStyle w:val="ad"/>
          <w:b/>
          <w:sz w:val="28"/>
          <w:szCs w:val="28"/>
        </w:rPr>
        <w:t xml:space="preserve"> </w:t>
      </w:r>
      <w:r w:rsidR="00EA5A41" w:rsidRPr="00285A92">
        <w:rPr>
          <w:rStyle w:val="ad"/>
          <w:b/>
          <w:sz w:val="28"/>
          <w:szCs w:val="28"/>
        </w:rPr>
        <w:t>ООО</w:t>
      </w:r>
    </w:p>
    <w:p w:rsidR="006F1DD4" w:rsidRPr="00285A92" w:rsidRDefault="006F1DD4" w:rsidP="006F1DD4">
      <w:pPr>
        <w:spacing w:line="360" w:lineRule="auto"/>
        <w:ind w:firstLine="720"/>
        <w:jc w:val="center"/>
        <w:rPr>
          <w:rStyle w:val="ad"/>
          <w:b/>
          <w:sz w:val="28"/>
          <w:szCs w:val="28"/>
        </w:rPr>
      </w:pPr>
    </w:p>
    <w:p w:rsidR="00BD3CBC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июля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вступил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573DC0" w:rsidRPr="00285A92">
        <w:rPr>
          <w:rStyle w:val="ad"/>
          <w:sz w:val="28"/>
          <w:szCs w:val="28"/>
        </w:rPr>
        <w:t>илу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ФЗ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РФ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декабря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2008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г.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312</w:t>
      </w:r>
      <w:r w:rsidRPr="00285A92">
        <w:rPr>
          <w:rStyle w:val="ad"/>
          <w:sz w:val="28"/>
          <w:szCs w:val="28"/>
        </w:rPr>
        <w:t>-ФЗ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первую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Гражданского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кодекса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отдельные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акты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Федерации».</w:t>
      </w:r>
      <w:r w:rsidRPr="00285A92">
        <w:rPr>
          <w:rStyle w:val="afc"/>
          <w:sz w:val="28"/>
          <w:szCs w:val="28"/>
        </w:rPr>
        <w:footnoteReference w:id="39"/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Этот</w:t>
      </w:r>
      <w:r w:rsidR="00A625FA">
        <w:rPr>
          <w:rStyle w:val="ad"/>
          <w:sz w:val="28"/>
          <w:szCs w:val="28"/>
        </w:rPr>
        <w:t xml:space="preserve"> </w:t>
      </w:r>
      <w:r w:rsidR="00B66D97"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призван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ликвидировать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ряд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проблем,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выявившихся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время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применения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положений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первой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РФ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ответственностью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573DC0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РФ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8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февраля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1998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</w:t>
      </w:r>
      <w:r w:rsidR="00573DC0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14-ФЗ</w:t>
      </w:r>
      <w:r w:rsidR="00A625FA">
        <w:rPr>
          <w:rStyle w:val="ad"/>
          <w:sz w:val="28"/>
          <w:szCs w:val="28"/>
        </w:rPr>
        <w:t xml:space="preserve"> </w:t>
      </w:r>
      <w:r w:rsidR="00573DC0" w:rsidRPr="00285A92">
        <w:rPr>
          <w:rStyle w:val="ad"/>
          <w:sz w:val="28"/>
          <w:szCs w:val="28"/>
        </w:rPr>
        <w:t>«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ответственностью</w:t>
      </w:r>
      <w:r w:rsidR="00573DC0" w:rsidRPr="00285A92">
        <w:rPr>
          <w:rStyle w:val="ad"/>
          <w:sz w:val="28"/>
          <w:szCs w:val="28"/>
        </w:rPr>
        <w:t>»</w:t>
      </w:r>
      <w:r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</w:p>
    <w:p w:rsidR="00F22817" w:rsidRPr="00285A92" w:rsidRDefault="00F22817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Как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правило,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качестве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цели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переходных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положений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BD3CBC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="00BD3CBC" w:rsidRPr="00285A92">
        <w:rPr>
          <w:rStyle w:val="ad"/>
          <w:sz w:val="28"/>
          <w:szCs w:val="28"/>
        </w:rPr>
        <w:t>о</w:t>
      </w:r>
      <w:r w:rsidRPr="00285A92">
        <w:rPr>
          <w:rStyle w:val="ad"/>
          <w:sz w:val="28"/>
          <w:szCs w:val="28"/>
        </w:rPr>
        <w:t>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декаб</w:t>
      </w:r>
      <w:r w:rsidR="00BD3CBC" w:rsidRPr="00285A92">
        <w:rPr>
          <w:rStyle w:val="ad"/>
          <w:sz w:val="28"/>
          <w:szCs w:val="28"/>
        </w:rPr>
        <w:t>ря</w:t>
      </w:r>
      <w:r w:rsidR="00A625FA">
        <w:rPr>
          <w:rStyle w:val="ad"/>
          <w:sz w:val="28"/>
          <w:szCs w:val="28"/>
        </w:rPr>
        <w:t xml:space="preserve"> </w:t>
      </w:r>
      <w:r w:rsidR="00BD3CBC" w:rsidRPr="00285A92">
        <w:rPr>
          <w:rStyle w:val="ad"/>
          <w:sz w:val="28"/>
          <w:szCs w:val="28"/>
        </w:rPr>
        <w:t>2008</w:t>
      </w:r>
      <w:r w:rsidR="00A625FA">
        <w:rPr>
          <w:rStyle w:val="ad"/>
          <w:sz w:val="28"/>
          <w:szCs w:val="28"/>
        </w:rPr>
        <w:t xml:space="preserve"> </w:t>
      </w:r>
      <w:r w:rsidR="00BD3CBC"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="00BD3CBC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312-ФЗ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указывается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переучет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действующих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ликвидация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недействующих</w:t>
      </w:r>
      <w:r w:rsidR="00A625FA">
        <w:rPr>
          <w:rStyle w:val="ad"/>
          <w:sz w:val="28"/>
          <w:szCs w:val="28"/>
        </w:rPr>
        <w:t xml:space="preserve"> </w:t>
      </w:r>
      <w:r w:rsidR="00B66D97" w:rsidRPr="00285A92">
        <w:rPr>
          <w:rStyle w:val="ad"/>
          <w:sz w:val="28"/>
          <w:szCs w:val="28"/>
        </w:rPr>
        <w:t>ООО</w:t>
      </w:r>
      <w:r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Однако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налоговые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органы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имеют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информацию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том,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какие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юридические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являются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действующими,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меры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исключению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</w:t>
      </w:r>
      <w:r w:rsidR="00B66D97" w:rsidRPr="00285A92">
        <w:rPr>
          <w:rStyle w:val="ad"/>
          <w:sz w:val="28"/>
          <w:szCs w:val="28"/>
        </w:rPr>
        <w:t>ГРЮЛ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недействующих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юридических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успешно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применяются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налоговыми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органами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2005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соответствии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BD3CBC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="00BD3CBC" w:rsidRPr="00285A92">
        <w:rPr>
          <w:rStyle w:val="ad"/>
          <w:sz w:val="28"/>
          <w:szCs w:val="28"/>
        </w:rPr>
        <w:t>о</w:t>
      </w:r>
      <w:r w:rsidRPr="00285A92">
        <w:rPr>
          <w:rStyle w:val="ad"/>
          <w:sz w:val="28"/>
          <w:szCs w:val="28"/>
        </w:rPr>
        <w:t>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8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августа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2001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год</w:t>
      </w:r>
      <w:r w:rsidR="00BD3CBC" w:rsidRPr="00285A92">
        <w:rPr>
          <w:rStyle w:val="ad"/>
          <w:sz w:val="28"/>
          <w:szCs w:val="28"/>
        </w:rPr>
        <w:t>а</w:t>
      </w:r>
      <w:r w:rsidR="00A625FA">
        <w:rPr>
          <w:rStyle w:val="ad"/>
          <w:sz w:val="28"/>
          <w:szCs w:val="28"/>
        </w:rPr>
        <w:t xml:space="preserve"> </w:t>
      </w:r>
      <w:r w:rsidR="00BD3CBC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D3CBC" w:rsidRPr="00285A92">
        <w:rPr>
          <w:rStyle w:val="ad"/>
          <w:sz w:val="28"/>
          <w:szCs w:val="28"/>
        </w:rPr>
        <w:t>129-ФЗ</w:t>
      </w:r>
      <w:r w:rsidR="00A625FA">
        <w:rPr>
          <w:rStyle w:val="ad"/>
          <w:sz w:val="28"/>
          <w:szCs w:val="28"/>
        </w:rPr>
        <w:t xml:space="preserve"> </w:t>
      </w:r>
      <w:r w:rsidR="00BD3CBC" w:rsidRPr="00285A92">
        <w:rPr>
          <w:rStyle w:val="ad"/>
          <w:sz w:val="28"/>
          <w:szCs w:val="28"/>
        </w:rPr>
        <w:t>«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юридических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индивидуальных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предпринимателей</w:t>
      </w:r>
      <w:r w:rsidR="00BD3CBC" w:rsidRPr="00285A92">
        <w:rPr>
          <w:rStyle w:val="ad"/>
          <w:sz w:val="28"/>
          <w:szCs w:val="28"/>
        </w:rPr>
        <w:t>»</w:t>
      </w:r>
      <w:r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Поэтому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данному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вопросу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дополнительных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требовалось.</w:t>
      </w:r>
      <w:r w:rsidR="00BD3CBC" w:rsidRPr="00285A92">
        <w:rPr>
          <w:rStyle w:val="afc"/>
          <w:sz w:val="28"/>
          <w:szCs w:val="28"/>
        </w:rPr>
        <w:footnoteReference w:id="40"/>
      </w:r>
    </w:p>
    <w:p w:rsidR="00C03015" w:rsidRPr="00285A92" w:rsidRDefault="00F22817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rStyle w:val="ad"/>
          <w:sz w:val="28"/>
          <w:szCs w:val="28"/>
        </w:rPr>
        <w:t>Урегулирования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требовала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выявленная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ходе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применения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юридических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проблема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рейдерства.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Поэтому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вступившие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силу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июля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законодательство,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C03015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де</w:t>
      </w:r>
      <w:r w:rsidRPr="00285A92">
        <w:rPr>
          <w:rStyle w:val="ad"/>
          <w:sz w:val="28"/>
          <w:szCs w:val="28"/>
        </w:rPr>
        <w:t>кабря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2008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312-ФЗ,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носят,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числе,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антирейдерский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характер,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поскольку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направлены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противодействие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корпоративным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захватам,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защиту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прав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интересов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участников</w:t>
      </w:r>
      <w:r w:rsidR="00A625FA">
        <w:rPr>
          <w:rStyle w:val="ad"/>
          <w:sz w:val="28"/>
          <w:szCs w:val="28"/>
        </w:rPr>
        <w:t xml:space="preserve"> </w:t>
      </w:r>
      <w:r w:rsidR="00B66D97" w:rsidRPr="00285A92">
        <w:rPr>
          <w:rStyle w:val="ad"/>
          <w:sz w:val="28"/>
          <w:szCs w:val="28"/>
        </w:rPr>
        <w:t>ООО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инвесторов,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что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следует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пояснительной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записки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проекту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рассматриваемого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Федерального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закона.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Речь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идет,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частности,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нормах,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связанных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нотариальным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удостоверением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сделок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отчуждению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ответственностью,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внесением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ЕГРЮЛ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сведений,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связанных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таким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переходом,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подачей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суд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иска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признании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прав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долю.</w:t>
      </w:r>
      <w:r w:rsidR="00A625FA">
        <w:rPr>
          <w:sz w:val="28"/>
          <w:szCs w:val="28"/>
        </w:rPr>
        <w:t xml:space="preserve"> </w:t>
      </w:r>
    </w:p>
    <w:p w:rsidR="00F22817" w:rsidRPr="00285A92" w:rsidRDefault="00F22817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Ф</w:t>
      </w:r>
      <w:r w:rsidR="00D96B58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8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февраля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1998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14-ФЗ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«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ответственностью</w:t>
      </w:r>
      <w:r w:rsidR="00C03015" w:rsidRPr="00285A92">
        <w:rPr>
          <w:rStyle w:val="ad"/>
          <w:sz w:val="28"/>
          <w:szCs w:val="28"/>
        </w:rPr>
        <w:t>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редакции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C03015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декабря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2008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</w:t>
      </w:r>
      <w:r w:rsidR="00C03015" w:rsidRPr="00285A92">
        <w:rPr>
          <w:rStyle w:val="ad"/>
          <w:sz w:val="28"/>
          <w:szCs w:val="28"/>
        </w:rPr>
        <w:t>да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312-ФЗ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образом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регулирует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только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отношения,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связанные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переходом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ответственностью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другим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лицам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самому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обществу,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основные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стороны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внутрикорпоративного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управления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обществе.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Поэтому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обсуждаемый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B66D97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включена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норма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необходимости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приведения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зарегистрированных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июля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года,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соответствие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новыми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требованиями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законодательства.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этом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заклю</w:t>
      </w:r>
      <w:r w:rsidR="00C03015" w:rsidRPr="00285A92">
        <w:rPr>
          <w:rStyle w:val="ad"/>
          <w:sz w:val="28"/>
          <w:szCs w:val="28"/>
        </w:rPr>
        <w:t>чается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цель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того,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что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называют</w:t>
      </w:r>
      <w:r w:rsidR="00A625FA">
        <w:rPr>
          <w:rStyle w:val="ad"/>
          <w:sz w:val="28"/>
          <w:szCs w:val="28"/>
        </w:rPr>
        <w:t xml:space="preserve"> </w:t>
      </w:r>
      <w:r w:rsidR="00C03015" w:rsidRPr="00285A92">
        <w:rPr>
          <w:rStyle w:val="ad"/>
          <w:sz w:val="28"/>
          <w:szCs w:val="28"/>
        </w:rPr>
        <w:t>«</w:t>
      </w:r>
      <w:r w:rsidRPr="00285A92">
        <w:rPr>
          <w:rStyle w:val="ad"/>
          <w:sz w:val="28"/>
          <w:szCs w:val="28"/>
        </w:rPr>
        <w:t>перерегистрацией</w:t>
      </w:r>
      <w:r w:rsidR="00C03015" w:rsidRPr="00285A92">
        <w:rPr>
          <w:rStyle w:val="ad"/>
          <w:sz w:val="28"/>
          <w:szCs w:val="28"/>
        </w:rPr>
        <w:t>»</w:t>
      </w:r>
      <w:r w:rsidRPr="00285A92">
        <w:rPr>
          <w:rStyle w:val="ad"/>
          <w:sz w:val="28"/>
          <w:szCs w:val="28"/>
        </w:rPr>
        <w:t>.</w:t>
      </w:r>
    </w:p>
    <w:p w:rsidR="00F22817" w:rsidRPr="00285A92" w:rsidRDefault="00F22817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сути,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приведение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устава</w:t>
      </w:r>
      <w:r w:rsidR="00A625FA">
        <w:rPr>
          <w:rStyle w:val="ad"/>
          <w:sz w:val="28"/>
          <w:szCs w:val="28"/>
        </w:rPr>
        <w:t xml:space="preserve"> </w:t>
      </w:r>
      <w:r w:rsidR="00B66D97" w:rsidRPr="00285A92">
        <w:rPr>
          <w:rStyle w:val="ad"/>
          <w:sz w:val="28"/>
          <w:szCs w:val="28"/>
        </w:rPr>
        <w:t>Обществ</w:t>
      </w:r>
      <w:r w:rsidR="00A625FA">
        <w:rPr>
          <w:rStyle w:val="ad"/>
          <w:sz w:val="28"/>
          <w:szCs w:val="28"/>
        </w:rPr>
        <w:t xml:space="preserve"> </w:t>
      </w:r>
      <w:r w:rsidR="00B66D97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соответствие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внесенными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C03015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декабря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2008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312-ФЗ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означает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возможность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реализовать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предоставленные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права,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соблюсти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свои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собственные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интересы,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также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обеспечить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защиту.</w:t>
      </w:r>
    </w:p>
    <w:p w:rsidR="00F22817" w:rsidRPr="00285A92" w:rsidRDefault="00C03015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этой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связи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термин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</w:t>
      </w:r>
      <w:r w:rsidR="00F22817" w:rsidRPr="00285A92">
        <w:rPr>
          <w:rStyle w:val="ad"/>
          <w:sz w:val="28"/>
          <w:szCs w:val="28"/>
        </w:rPr>
        <w:t>перерегистрация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ООО</w:t>
      </w:r>
      <w:r w:rsidRPr="00285A92">
        <w:rPr>
          <w:rStyle w:val="ad"/>
          <w:sz w:val="28"/>
          <w:szCs w:val="28"/>
        </w:rPr>
        <w:t>»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данном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случае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отражает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сути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рассматриваемых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положений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Ф</w:t>
      </w:r>
      <w:r w:rsidR="00D96B58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312-ФЗ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декабря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2008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года,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поскольку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прохождение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непрохождение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процедуры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приведения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устава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соответствие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законодательством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ответственностью,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действующего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1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июля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года,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никоим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образом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может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отразиться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правоспособности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общества.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Исключение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ЕГРЮЛ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обществ,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исполнивших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обязанность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внесению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свои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уставы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предусмотренных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законодательством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изменений,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решению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регистрирующего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органа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предусмотрено.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предусматривает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также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специальных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санкций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для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обществ,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чьи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уставы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приведены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соответствие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законодательством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к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1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января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2010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года.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Уставы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таких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обществ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будут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применяться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части,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противоречащей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законодательным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актам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F22817" w:rsidRPr="00285A92">
        <w:rPr>
          <w:rStyle w:val="ad"/>
          <w:sz w:val="28"/>
          <w:szCs w:val="28"/>
        </w:rPr>
        <w:t>Федерации</w:t>
      </w:r>
      <w:r w:rsidR="00D96B58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fc"/>
          <w:sz w:val="28"/>
          <w:szCs w:val="28"/>
        </w:rPr>
        <w:footnoteReference w:id="41"/>
      </w:r>
    </w:p>
    <w:p w:rsidR="002E32E1" w:rsidRPr="00285A92" w:rsidRDefault="00D96B58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Кроме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того,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чтобы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упростить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процедуру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исключить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ажиотаж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d"/>
          <w:sz w:val="28"/>
          <w:szCs w:val="28"/>
        </w:rPr>
        <w:t>среди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d"/>
          <w:sz w:val="28"/>
          <w:szCs w:val="28"/>
        </w:rPr>
        <w:t>правоприменителей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d"/>
          <w:sz w:val="28"/>
          <w:szCs w:val="28"/>
        </w:rPr>
        <w:t>декабре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d"/>
          <w:sz w:val="28"/>
          <w:szCs w:val="28"/>
        </w:rPr>
        <w:t>был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d"/>
          <w:sz w:val="28"/>
          <w:szCs w:val="28"/>
        </w:rPr>
        <w:t>принят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d"/>
          <w:sz w:val="28"/>
          <w:szCs w:val="28"/>
        </w:rPr>
        <w:t>ФЗ</w:t>
      </w:r>
      <w:r w:rsidR="00A625FA">
        <w:rPr>
          <w:rStyle w:val="ad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«О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внесении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изменений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в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часть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первую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Гражданского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кодекса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Российской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Федерации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отдельные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законодательные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акты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Российской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Федерации»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№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310-ФЗ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от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17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декабря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2009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года»,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согласно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которому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процедуру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перерегистрации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ООО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должны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пройти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«при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первом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изменении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уставов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таких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обществ»,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а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не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до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1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января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2010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года,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как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это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было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предусмотрено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2E32E1" w:rsidRPr="00285A92">
        <w:rPr>
          <w:rStyle w:val="aff2"/>
          <w:b w:val="0"/>
          <w:bCs w:val="0"/>
          <w:sz w:val="28"/>
          <w:szCs w:val="28"/>
        </w:rPr>
        <w:t>312-ФЗ.</w:t>
      </w:r>
    </w:p>
    <w:p w:rsidR="00F22817" w:rsidRPr="00285A92" w:rsidRDefault="00F22817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Вместе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следует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иметь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виду,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что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одновременно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вносимых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ответственностью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целью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приведения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соответствие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действующими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законодательными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актами,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регистрирующий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орган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вносит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ЕГРЮЛ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сведения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размерах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номинальной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стоимости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регистрируемых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Указанные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сведения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проверяются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нотариусами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нотариальном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удостоверении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сделок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отчуждению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залогу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ООО</w:t>
      </w:r>
      <w:r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Поэтому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наличие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ЕГРЮЛ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следовательно,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выписке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ЕГРЮЛ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может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упростить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документальное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подтверждение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полномочий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отчуждающего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передающего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залог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распоряжение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ими.</w:t>
      </w:r>
    </w:p>
    <w:p w:rsidR="007B001F" w:rsidRPr="00285A92" w:rsidRDefault="00D96B58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качестве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меры,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направленной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защиту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прав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кредиторов,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установлен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запрет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выход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участников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ООО,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результате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которого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обществе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остается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ни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одного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участника,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также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выход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единственного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участника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ООО.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целях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защиты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остающихся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участников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ограничено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право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участника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выход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ООО.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Теперь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это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допускается,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только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если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такая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возможность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предусмотрена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7B001F" w:rsidRPr="00285A92">
        <w:rPr>
          <w:rStyle w:val="ad"/>
          <w:sz w:val="28"/>
          <w:szCs w:val="28"/>
        </w:rPr>
        <w:t>уставе.</w:t>
      </w:r>
    </w:p>
    <w:p w:rsidR="007B001F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Законодатель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исключил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учредительный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договор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числа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учредительных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документов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самым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позволив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вносить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все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большинством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менее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2/3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голосов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числа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голосов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если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необходимость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большего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числа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голосов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принятия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такого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решения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предусмотрена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уставом.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Раньше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же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положения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дублирующиеся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учредительном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договоре,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можно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было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изменить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только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единогласно,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поскольку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учредительный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договор,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являясь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многосторонней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сделкой,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требует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своего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волеизъявления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всех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являющихся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сторонами.</w:t>
      </w:r>
    </w:p>
    <w:p w:rsidR="00555734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Исключение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требования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отражении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сведений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размере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номинальной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стоимости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позволит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вносить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каждый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состава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участников,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размера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принадлежащих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Зато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сведения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размерах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номинальной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стоимости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принадлежащих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участникам,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передаче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залог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обременении,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сведения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лице,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осуществляющем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управление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долей,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переходящей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порядке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наследования,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будут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теперь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содержаться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ЕГРЮЛ.</w:t>
      </w:r>
      <w:r w:rsidR="00A625FA">
        <w:rPr>
          <w:rStyle w:val="ad"/>
          <w:sz w:val="28"/>
          <w:szCs w:val="28"/>
        </w:rPr>
        <w:t xml:space="preserve"> </w:t>
      </w:r>
    </w:p>
    <w:p w:rsidR="007B001F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Направление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заявления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ЕГРЮЛ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сведений,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изменившихся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результате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отчуждения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теперь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возложено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нотариусов,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удостоверению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которыми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теперь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обязательном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порядке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подлежат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сделки,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направленные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отчуждение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(за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рядом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исключений,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установленных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самим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Законом).</w:t>
      </w:r>
      <w:r w:rsidR="00555734" w:rsidRPr="00285A92">
        <w:rPr>
          <w:rStyle w:val="afc"/>
          <w:sz w:val="28"/>
          <w:szCs w:val="28"/>
        </w:rPr>
        <w:footnoteReference w:id="42"/>
      </w:r>
    </w:p>
    <w:p w:rsidR="007B001F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Несоблюдение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нотариальной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формы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повлечет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недействительность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сделки.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именно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момента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нотариального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удостоверения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сделки,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направленной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отчуждение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будет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теперь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переходить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приобретателю,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случаях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же,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требующих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нотариального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удостоверения,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момента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ЕГРЮЛ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соответствующих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основании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правоустанавливающих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документов.</w:t>
      </w:r>
    </w:p>
    <w:p w:rsidR="007B001F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Ст.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21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регулирующая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переход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была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значительно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расширена,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только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появились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требования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нотариальному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удостоверению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сделок,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частности,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более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детально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стал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регулироваться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вопрос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реализации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участниками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преимущественного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права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приобретение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отчуждаемой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(части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доли)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Одним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нововведений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этой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сфере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стала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возможность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предусмотреть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заранее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определенную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цену,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которой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могут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реализовать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свое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преимущественное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право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покупки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отчуждаемой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общества.</w:t>
      </w:r>
      <w:r w:rsidR="00AA58FC" w:rsidRPr="00285A92">
        <w:rPr>
          <w:rStyle w:val="afc"/>
          <w:sz w:val="28"/>
          <w:szCs w:val="28"/>
        </w:rPr>
        <w:footnoteReference w:id="43"/>
      </w:r>
    </w:p>
    <w:p w:rsidR="007B001F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ответственностью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получили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возможность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также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реорганизоваться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хозяйственные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товарищества.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Раньше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они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могли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реорганизованы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только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акционерное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производственный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кооператив.</w:t>
      </w:r>
    </w:p>
    <w:p w:rsidR="007B001F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Законодателем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также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уточ</w:t>
      </w:r>
      <w:r w:rsidR="00B22389" w:rsidRPr="00285A92">
        <w:rPr>
          <w:rStyle w:val="ad"/>
          <w:sz w:val="28"/>
          <w:szCs w:val="28"/>
        </w:rPr>
        <w:t>няющие</w:t>
      </w:r>
      <w:r w:rsidR="00A625FA">
        <w:rPr>
          <w:rStyle w:val="ad"/>
          <w:sz w:val="28"/>
          <w:szCs w:val="28"/>
        </w:rPr>
        <w:t xml:space="preserve"> </w:t>
      </w:r>
      <w:r w:rsidR="00B22389" w:rsidRPr="00285A92">
        <w:rPr>
          <w:rStyle w:val="ad"/>
          <w:sz w:val="28"/>
          <w:szCs w:val="28"/>
        </w:rPr>
        <w:t>процедуру</w:t>
      </w:r>
      <w:r w:rsidR="00A625FA">
        <w:rPr>
          <w:rStyle w:val="ad"/>
          <w:sz w:val="28"/>
          <w:szCs w:val="28"/>
        </w:rPr>
        <w:t xml:space="preserve"> </w:t>
      </w:r>
      <w:r w:rsidR="00B22389" w:rsidRPr="00285A92">
        <w:rPr>
          <w:rStyle w:val="ad"/>
          <w:sz w:val="28"/>
          <w:szCs w:val="28"/>
        </w:rPr>
        <w:t>оплаты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увеличении,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уточнены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ряд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норм,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регулирующих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совершение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крупных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сделок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сделок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заинтересованностью.</w:t>
      </w:r>
    </w:p>
    <w:p w:rsidR="00AA58FC" w:rsidRPr="00285A92" w:rsidRDefault="00AA58FC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Весьма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интересным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стало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расширение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круга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обязанностей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ООО: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Федеральный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закрепляет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обязанность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вести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список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своих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указанием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сведений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каждом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них,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также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сведений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размере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размере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принадлежащих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Обществу.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Ведется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такой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список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момента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осуществляется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соответствии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установленным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порядком.</w:t>
      </w:r>
    </w:p>
    <w:p w:rsidR="00AA58FC" w:rsidRPr="00285A92" w:rsidRDefault="00AA58FC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Заявителем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проведении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может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руководитель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постоянно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действующего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исполнительного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органа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регистрируемого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юридического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иное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имеющее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право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без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доверенности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действовать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имени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этого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юридического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лица.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Подлинность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подписи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заявлении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должна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засвидетельствована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нотариальном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порядке.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Подписание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неуполномоченным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заявления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теперь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прямо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указано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качестве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основания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отказа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(пп.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«д»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23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юридических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индивидуальных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предпринимателей»).</w:t>
      </w:r>
      <w:r w:rsidRPr="00285A92">
        <w:rPr>
          <w:rStyle w:val="afc"/>
          <w:sz w:val="28"/>
          <w:szCs w:val="28"/>
        </w:rPr>
        <w:footnoteReference w:id="44"/>
      </w:r>
    </w:p>
    <w:p w:rsidR="007B001F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Хотелось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подчеркнуть,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что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сами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никакой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перерегистрации,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почему-то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многие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говорят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последнее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время,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подлежат.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подлежат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исключительно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Поэтому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подаче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документов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государственную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следует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руководствоваться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положениями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A865E8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8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августа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2001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г.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129-ФЗ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юридических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индивидуальных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предпринимателей»,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регулирующими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именно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эту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процедуру.</w:t>
      </w:r>
      <w:r w:rsidR="00A865E8" w:rsidRPr="00285A92">
        <w:rPr>
          <w:rStyle w:val="afc"/>
          <w:sz w:val="28"/>
          <w:szCs w:val="28"/>
        </w:rPr>
        <w:footnoteReference w:id="45"/>
      </w:r>
    </w:p>
    <w:p w:rsidR="00B82ECC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Отметим,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что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A865E8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юридических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лиц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индивидуальных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предпринимателей»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также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учетом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поменявшегося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ООО</w:t>
      </w:r>
      <w:r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Однако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затронули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порядок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ЕГРЮЛ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касающихся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перехода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Каких-либо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новшеств,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имеющих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значение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учредительные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документы,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внесено.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Поэтому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которые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ранее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подавали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документы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государственную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регистрацию,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должны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испытать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каких-либо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затруднений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регистрации.</w:t>
      </w:r>
      <w:r w:rsidR="00A625FA">
        <w:rPr>
          <w:rStyle w:val="ad"/>
          <w:sz w:val="28"/>
          <w:szCs w:val="28"/>
        </w:rPr>
        <w:t xml:space="preserve"> </w:t>
      </w:r>
    </w:p>
    <w:p w:rsidR="007B001F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Как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прежде,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необходимо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подать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заявление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форме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Р13001,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утвержденной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постановлением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Правительства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РФ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июня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2002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</w:t>
      </w:r>
      <w:r w:rsidR="00AA58FC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AA58FC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439,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решение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сами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документ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уплате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пошлины.</w:t>
      </w:r>
      <w:r w:rsidR="00B82ECC" w:rsidRPr="00285A92">
        <w:rPr>
          <w:rStyle w:val="afc"/>
          <w:sz w:val="28"/>
          <w:szCs w:val="28"/>
        </w:rPr>
        <w:footnoteReference w:id="46"/>
      </w:r>
    </w:p>
    <w:p w:rsidR="007B001F" w:rsidRPr="00285A92" w:rsidRDefault="007B001F" w:rsidP="00285A92">
      <w:pPr>
        <w:spacing w:line="360" w:lineRule="auto"/>
        <w:ind w:firstLine="720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заключение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хотелось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отметить,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что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</w:t>
      </w:r>
      <w:r w:rsidR="00AE4912" w:rsidRPr="00285A92">
        <w:rPr>
          <w:rStyle w:val="ad"/>
          <w:sz w:val="28"/>
          <w:szCs w:val="28"/>
        </w:rPr>
        <w:t>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июля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</w:t>
      </w:r>
      <w:r w:rsidR="00AE4912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AE4912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205-ФЗ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отдельные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законодательные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акты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Федерации»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внесены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еще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несколько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некоторые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которых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вступили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силу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22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июля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частности,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была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21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регулирующая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переход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участника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уставном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капитале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Поэтому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внесении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устав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целесообразно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учесть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изменения.</w:t>
      </w:r>
    </w:p>
    <w:p w:rsidR="00560B23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целом,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</w:t>
      </w:r>
      <w:r w:rsidR="00560B23" w:rsidRPr="00285A92">
        <w:rPr>
          <w:sz w:val="28"/>
          <w:szCs w:val="28"/>
        </w:rPr>
        <w:t>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произошедшие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принятием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30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декабря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2008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312-ФЗ</w:t>
      </w:r>
      <w:r w:rsidR="00B82ECC" w:rsidRPr="00285A92">
        <w:rPr>
          <w:sz w:val="28"/>
          <w:szCs w:val="28"/>
        </w:rPr>
        <w:t>,</w:t>
      </w:r>
      <w:r w:rsidR="00A625FA">
        <w:rPr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ФЗ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19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июля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г.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205-ФЗ,</w:t>
      </w:r>
      <w:r w:rsidR="00A625FA">
        <w:rPr>
          <w:rStyle w:val="ad"/>
          <w:sz w:val="28"/>
          <w:szCs w:val="28"/>
        </w:rPr>
        <w:t xml:space="preserve"> </w:t>
      </w:r>
      <w:r w:rsidR="00B82ECC" w:rsidRPr="00285A92">
        <w:rPr>
          <w:rStyle w:val="ad"/>
          <w:sz w:val="28"/>
          <w:szCs w:val="28"/>
        </w:rPr>
        <w:t>ФЗ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B82ECC" w:rsidRPr="00285A92">
        <w:rPr>
          <w:rStyle w:val="aff2"/>
          <w:b w:val="0"/>
          <w:bCs w:val="0"/>
          <w:sz w:val="28"/>
          <w:szCs w:val="28"/>
        </w:rPr>
        <w:t>от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B82ECC" w:rsidRPr="00285A92">
        <w:rPr>
          <w:rStyle w:val="aff2"/>
          <w:b w:val="0"/>
          <w:bCs w:val="0"/>
          <w:sz w:val="28"/>
          <w:szCs w:val="28"/>
        </w:rPr>
        <w:t>17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B82ECC" w:rsidRPr="00285A92">
        <w:rPr>
          <w:rStyle w:val="aff2"/>
          <w:b w:val="0"/>
          <w:bCs w:val="0"/>
          <w:sz w:val="28"/>
          <w:szCs w:val="28"/>
        </w:rPr>
        <w:t>декабря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B82ECC" w:rsidRPr="00285A92">
        <w:rPr>
          <w:rStyle w:val="aff2"/>
          <w:b w:val="0"/>
          <w:bCs w:val="0"/>
          <w:sz w:val="28"/>
          <w:szCs w:val="28"/>
        </w:rPr>
        <w:t>2009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B82ECC" w:rsidRPr="00285A92">
        <w:rPr>
          <w:rStyle w:val="aff2"/>
          <w:b w:val="0"/>
          <w:bCs w:val="0"/>
          <w:sz w:val="28"/>
          <w:szCs w:val="28"/>
        </w:rPr>
        <w:t>г.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B82ECC" w:rsidRPr="00285A92">
        <w:rPr>
          <w:rStyle w:val="aff2"/>
          <w:b w:val="0"/>
          <w:bCs w:val="0"/>
          <w:sz w:val="28"/>
          <w:szCs w:val="28"/>
        </w:rPr>
        <w:t>№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B82ECC" w:rsidRPr="00285A92">
        <w:rPr>
          <w:rStyle w:val="aff2"/>
          <w:b w:val="0"/>
          <w:bCs w:val="0"/>
          <w:sz w:val="28"/>
          <w:szCs w:val="28"/>
        </w:rPr>
        <w:t>310-ФЗ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свести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следующим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положениям:</w:t>
      </w:r>
    </w:p>
    <w:p w:rsidR="00EA5A41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теперь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минимальном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10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тыс.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рублей;</w:t>
      </w:r>
    </w:p>
    <w:p w:rsidR="00EA5A41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документов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больше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входит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</w:t>
      </w:r>
      <w:r w:rsidR="00560B23" w:rsidRPr="00285A92">
        <w:rPr>
          <w:sz w:val="28"/>
          <w:szCs w:val="28"/>
        </w:rPr>
        <w:t>,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единственным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учредительным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документом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устав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(хотя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создании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все-таки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нужно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составлять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письменной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форме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договор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учреждении</w:t>
      </w:r>
      <w:r w:rsidR="00A625FA">
        <w:rPr>
          <w:sz w:val="28"/>
          <w:szCs w:val="28"/>
        </w:rPr>
        <w:t xml:space="preserve"> </w:t>
      </w:r>
      <w:r w:rsidR="00560B23" w:rsidRPr="00285A92">
        <w:rPr>
          <w:sz w:val="28"/>
          <w:szCs w:val="28"/>
        </w:rPr>
        <w:t>общества)</w:t>
      </w:r>
      <w:r w:rsidRPr="00285A92">
        <w:rPr>
          <w:sz w:val="28"/>
          <w:szCs w:val="28"/>
        </w:rPr>
        <w:t>;</w:t>
      </w:r>
    </w:p>
    <w:p w:rsidR="00EA5A41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солидарную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обязательствам,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связанным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учреждением,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возникшим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госрегистрации;</w:t>
      </w:r>
    </w:p>
    <w:p w:rsidR="00EA5A41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выхода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если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предусмотрено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общества;</w:t>
      </w:r>
    </w:p>
    <w:p w:rsidR="00EA5A41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выход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исключен;</w:t>
      </w:r>
    </w:p>
    <w:p w:rsidR="00EA5A41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момента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вести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список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участников;</w:t>
      </w:r>
    </w:p>
    <w:p w:rsidR="00EA5A41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изменился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преимущественной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покупки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долей;</w:t>
      </w:r>
    </w:p>
    <w:p w:rsidR="00EA5A41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стало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преобразовывать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хозяйственное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товарищество;</w:t>
      </w:r>
    </w:p>
    <w:p w:rsidR="00B82ECC" w:rsidRPr="00285A92" w:rsidRDefault="00B82ECC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процедура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приведения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устава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ООО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в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соответствие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с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ФЗ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от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30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декабря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2008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312-ФЗ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должна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пройти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«при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первом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изменении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уставов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таких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обществ»,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а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не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до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1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января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2010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года,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как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это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предусматривалось</w:t>
      </w:r>
      <w:r w:rsidR="00A625FA">
        <w:rPr>
          <w:rStyle w:val="aff2"/>
          <w:b w:val="0"/>
          <w:bCs w:val="0"/>
          <w:sz w:val="28"/>
          <w:szCs w:val="28"/>
        </w:rPr>
        <w:t xml:space="preserve"> </w:t>
      </w:r>
      <w:r w:rsidR="0033387C" w:rsidRPr="00285A92">
        <w:rPr>
          <w:rStyle w:val="aff2"/>
          <w:b w:val="0"/>
          <w:bCs w:val="0"/>
          <w:sz w:val="28"/>
          <w:szCs w:val="28"/>
        </w:rPr>
        <w:t>ранее.</w:t>
      </w:r>
    </w:p>
    <w:p w:rsidR="00EA5A41" w:rsidRPr="00285A92" w:rsidRDefault="00EA5A41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внесены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защищающие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рейдерских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захватов: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подписи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печати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купли-продажи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заверяться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нотариуса,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будет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отвечать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достоверность,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нотариус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должен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заключить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страхования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деятельности.</w:t>
      </w:r>
    </w:p>
    <w:p w:rsidR="004F0F39" w:rsidRPr="00285A92" w:rsidRDefault="004F0F39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Таким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образом,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вступившие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силу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июля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2009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носят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действительно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масштабный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характер.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Они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затрагивают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посвященные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статьи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большую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отдельные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положения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нотариате.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Произошедшие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носят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прежде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антирейдерский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характер,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преследуют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защиты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интересов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противодействия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корпоративным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захватам.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свидетельствуют,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например,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нотариальном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удостоверении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сделок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отчуждению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ЕГРЮЛ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сведений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переходом,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подаче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долю.</w:t>
      </w:r>
    </w:p>
    <w:p w:rsidR="004F0F39" w:rsidRPr="00285A92" w:rsidRDefault="004F0F39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B52924" w:rsidRPr="00285A92" w:rsidRDefault="00B52924" w:rsidP="006F1DD4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285A92">
        <w:rPr>
          <w:sz w:val="28"/>
          <w:szCs w:val="28"/>
        </w:rPr>
        <w:br w:type="page"/>
      </w:r>
      <w:r w:rsidRPr="00285A92">
        <w:rPr>
          <w:b/>
          <w:sz w:val="28"/>
          <w:szCs w:val="28"/>
        </w:rPr>
        <w:t>ЗАКЛЮЧЕНИЕ</w:t>
      </w:r>
    </w:p>
    <w:p w:rsidR="00B52924" w:rsidRPr="00285A92" w:rsidRDefault="00B52924" w:rsidP="00285A92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B52924" w:rsidRPr="00285A92" w:rsidRDefault="00B52924" w:rsidP="00285A92">
      <w:pPr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Основные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выводы</w:t>
      </w:r>
      <w:r w:rsidR="00A625FA">
        <w:rPr>
          <w:sz w:val="28"/>
          <w:szCs w:val="28"/>
        </w:rPr>
        <w:t xml:space="preserve"> </w:t>
      </w:r>
      <w:r w:rsidR="00A05E21" w:rsidRPr="00285A92">
        <w:rPr>
          <w:sz w:val="28"/>
          <w:szCs w:val="28"/>
        </w:rPr>
        <w:t>курсового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исследования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состоят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следующем:</w:t>
      </w:r>
    </w:p>
    <w:p w:rsidR="004C51D0" w:rsidRPr="00285A92" w:rsidRDefault="004C51D0" w:rsidP="00285A9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Юридическое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субъект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искусственно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целей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правилам,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установленным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признаваемый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таковым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властью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правоотношений.</w:t>
      </w:r>
    </w:p>
    <w:p w:rsidR="004C51D0" w:rsidRPr="00285A92" w:rsidRDefault="004C51D0" w:rsidP="00285A92">
      <w:pPr>
        <w:suppressAutoHyphens/>
        <w:spacing w:line="360" w:lineRule="auto"/>
        <w:ind w:firstLine="720"/>
        <w:jc w:val="both"/>
        <w:rPr>
          <w:b/>
          <w:bCs/>
          <w:iCs/>
          <w:sz w:val="28"/>
          <w:szCs w:val="28"/>
        </w:rPr>
      </w:pPr>
      <w:r w:rsidRPr="00285A92">
        <w:rPr>
          <w:sz w:val="28"/>
          <w:szCs w:val="28"/>
        </w:rPr>
        <w:t>Любая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организация,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имеющая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статус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обладать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признаками.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noProof/>
          <w:sz w:val="28"/>
          <w:szCs w:val="28"/>
        </w:rPr>
        <w:t xml:space="preserve"> </w:t>
      </w:r>
      <w:r w:rsidRPr="00285A92">
        <w:rPr>
          <w:iCs/>
          <w:noProof/>
          <w:sz w:val="28"/>
          <w:szCs w:val="28"/>
        </w:rPr>
        <w:t>–</w:t>
      </w:r>
      <w:r w:rsidR="00A625FA">
        <w:rPr>
          <w:iCs/>
          <w:noProof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это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такие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внутренне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присущие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ему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свойства,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каждое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из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которых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необходимо,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а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все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вместе</w:t>
      </w:r>
      <w:r w:rsidR="00A625FA">
        <w:rPr>
          <w:iCs/>
          <w:noProof/>
          <w:sz w:val="28"/>
          <w:szCs w:val="28"/>
        </w:rPr>
        <w:t xml:space="preserve"> </w:t>
      </w:r>
      <w:r w:rsidRPr="00285A92">
        <w:rPr>
          <w:iCs/>
          <w:noProof/>
          <w:sz w:val="28"/>
          <w:szCs w:val="28"/>
        </w:rPr>
        <w:t>–</w:t>
      </w:r>
      <w:r w:rsidR="00A625FA">
        <w:rPr>
          <w:iCs/>
          <w:noProof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достаточны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для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того,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чтобы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организация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могла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признаваться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субъектом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гражданского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права.</w:t>
      </w:r>
    </w:p>
    <w:p w:rsidR="004C51D0" w:rsidRPr="00285A92" w:rsidRDefault="004C51D0" w:rsidP="00285A9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Первым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организационное</w:t>
      </w:r>
      <w:r w:rsidR="00A625FA">
        <w:rPr>
          <w:i/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единство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(наличие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четкой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внутренней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структуры,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органов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соответствующих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структурных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подразделений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выполнения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функций);</w:t>
      </w:r>
      <w:r w:rsidR="00A625FA">
        <w:rPr>
          <w:sz w:val="28"/>
          <w:szCs w:val="28"/>
        </w:rPr>
        <w:t xml:space="preserve"> </w:t>
      </w:r>
    </w:p>
    <w:p w:rsidR="0033387C" w:rsidRPr="00285A92" w:rsidRDefault="004C51D0" w:rsidP="00285A92">
      <w:pPr>
        <w:suppressAutoHyphens/>
        <w:spacing w:line="360" w:lineRule="auto"/>
        <w:ind w:firstLine="720"/>
        <w:jc w:val="both"/>
        <w:rPr>
          <w:iCs/>
          <w:sz w:val="28"/>
          <w:szCs w:val="28"/>
        </w:rPr>
      </w:pPr>
      <w:r w:rsidRPr="00285A92">
        <w:rPr>
          <w:sz w:val="28"/>
          <w:szCs w:val="28"/>
        </w:rPr>
        <w:t>Следующим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назвать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наличие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него</w:t>
      </w:r>
      <w:r w:rsidR="00A625FA">
        <w:rPr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обособленного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имущества</w:t>
      </w:r>
      <w:r w:rsidR="0033387C" w:rsidRPr="00285A92">
        <w:rPr>
          <w:iCs/>
          <w:sz w:val="28"/>
          <w:szCs w:val="28"/>
        </w:rPr>
        <w:t>.</w:t>
      </w:r>
    </w:p>
    <w:p w:rsidR="004C51D0" w:rsidRPr="00285A92" w:rsidRDefault="004C51D0" w:rsidP="00285A9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Третьим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наличие</w:t>
      </w:r>
      <w:r w:rsidR="00A625FA">
        <w:rPr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самостоятельной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имущественной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ответственности</w:t>
      </w:r>
      <w:r w:rsidRPr="00285A92">
        <w:rPr>
          <w:i/>
          <w:iCs/>
          <w:sz w:val="28"/>
          <w:szCs w:val="28"/>
        </w:rPr>
        <w:t>.</w:t>
      </w:r>
      <w:r w:rsidR="00A625FA">
        <w:rPr>
          <w:sz w:val="28"/>
          <w:szCs w:val="28"/>
        </w:rPr>
        <w:t xml:space="preserve"> </w:t>
      </w:r>
    </w:p>
    <w:p w:rsidR="00A13BB1" w:rsidRPr="00285A92" w:rsidRDefault="004C51D0" w:rsidP="00285A9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Четвертым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выступление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в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гражданском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обороте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от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своего</w:t>
      </w:r>
      <w:r w:rsidR="00A625FA">
        <w:rPr>
          <w:iCs/>
          <w:sz w:val="28"/>
          <w:szCs w:val="28"/>
        </w:rPr>
        <w:t xml:space="preserve"> </w:t>
      </w:r>
      <w:r w:rsidRPr="00285A92">
        <w:rPr>
          <w:iCs/>
          <w:sz w:val="28"/>
          <w:szCs w:val="28"/>
        </w:rPr>
        <w:t>имени.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Означает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имени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приобретать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осуществлять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обязанности,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выступать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истцом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ответчиком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суде.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–</w:t>
      </w:r>
      <w:r w:rsidR="00A625FA">
        <w:rPr>
          <w:i/>
          <w:iCs/>
          <w:sz w:val="28"/>
          <w:szCs w:val="28"/>
        </w:rPr>
        <w:t xml:space="preserve"> </w:t>
      </w:r>
      <w:r w:rsidRPr="00285A92">
        <w:rPr>
          <w:sz w:val="28"/>
          <w:szCs w:val="28"/>
        </w:rPr>
        <w:t>итоговый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одновременно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цель,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ради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создается.</w:t>
      </w:r>
      <w:r w:rsidR="00A625FA">
        <w:rPr>
          <w:sz w:val="28"/>
          <w:szCs w:val="28"/>
        </w:rPr>
        <w:t xml:space="preserve"> </w:t>
      </w:r>
    </w:p>
    <w:p w:rsidR="004C51D0" w:rsidRPr="00285A92" w:rsidRDefault="004C51D0" w:rsidP="00285A92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Одним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видов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являются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33387C" w:rsidRPr="00285A92">
        <w:rPr>
          <w:sz w:val="28"/>
          <w:szCs w:val="28"/>
        </w:rPr>
        <w:t>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распространенная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ведения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бизнеса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России.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акты,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регламентирующие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вопросы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(Гражданский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ответственностью»)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приняты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более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десяти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назад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</w:t>
      </w:r>
      <w:r w:rsidR="00971F0F" w:rsidRPr="00285A92">
        <w:rPr>
          <w:sz w:val="28"/>
          <w:szCs w:val="28"/>
        </w:rPr>
        <w:t>х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пор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кардинально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изменялись,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ходе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их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функционирования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правоприменители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отмечали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них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ряд</w:t>
      </w:r>
      <w:r w:rsidR="00A625FA">
        <w:rPr>
          <w:sz w:val="28"/>
          <w:szCs w:val="28"/>
        </w:rPr>
        <w:t xml:space="preserve"> </w:t>
      </w:r>
      <w:r w:rsidR="00971F0F" w:rsidRPr="00285A92">
        <w:rPr>
          <w:sz w:val="28"/>
          <w:szCs w:val="28"/>
        </w:rPr>
        <w:t>недостатков.</w:t>
      </w:r>
    </w:p>
    <w:p w:rsidR="004C51D0" w:rsidRPr="00285A92" w:rsidRDefault="004C51D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Федеральным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30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декабря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2008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312-ФЗ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внесены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дополнения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</w:t>
      </w:r>
      <w:r w:rsidRPr="00D72CCC">
        <w:rPr>
          <w:sz w:val="28"/>
          <w:szCs w:val="28"/>
        </w:rPr>
        <w:t>Об</w:t>
      </w:r>
      <w:r w:rsidR="00A625FA" w:rsidRPr="00D72CCC">
        <w:rPr>
          <w:sz w:val="28"/>
          <w:szCs w:val="28"/>
        </w:rPr>
        <w:t xml:space="preserve"> </w:t>
      </w:r>
      <w:r w:rsidRPr="00D72CCC">
        <w:rPr>
          <w:sz w:val="28"/>
          <w:szCs w:val="28"/>
        </w:rPr>
        <w:t>обществах</w:t>
      </w:r>
      <w:r w:rsidR="00A625FA" w:rsidRPr="00D72CCC">
        <w:rPr>
          <w:sz w:val="28"/>
          <w:szCs w:val="28"/>
        </w:rPr>
        <w:t xml:space="preserve"> </w:t>
      </w:r>
      <w:r w:rsidRPr="00D72CCC">
        <w:rPr>
          <w:sz w:val="28"/>
          <w:szCs w:val="28"/>
        </w:rPr>
        <w:t>с</w:t>
      </w:r>
      <w:r w:rsidR="00A625FA" w:rsidRPr="00D72CCC">
        <w:rPr>
          <w:sz w:val="28"/>
          <w:szCs w:val="28"/>
        </w:rPr>
        <w:t xml:space="preserve"> </w:t>
      </w:r>
      <w:r w:rsidRPr="00D72CCC">
        <w:rPr>
          <w:sz w:val="28"/>
          <w:szCs w:val="28"/>
        </w:rPr>
        <w:t>ограниченной</w:t>
      </w:r>
      <w:r w:rsidR="00A625FA" w:rsidRPr="00D72CCC">
        <w:rPr>
          <w:sz w:val="28"/>
          <w:szCs w:val="28"/>
        </w:rPr>
        <w:t xml:space="preserve"> </w:t>
      </w:r>
      <w:r w:rsidRPr="00D72CCC">
        <w:rPr>
          <w:sz w:val="28"/>
          <w:szCs w:val="28"/>
        </w:rPr>
        <w:t>ответственностью</w:t>
      </w:r>
      <w:r w:rsidRPr="00285A92">
        <w:rPr>
          <w:sz w:val="28"/>
          <w:szCs w:val="28"/>
        </w:rPr>
        <w:t>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Российской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нотариате.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Изменения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вступили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силу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rStyle w:val="aff2"/>
          <w:b w:val="0"/>
          <w:sz w:val="28"/>
          <w:szCs w:val="28"/>
        </w:rPr>
        <w:t>1</w:t>
      </w:r>
      <w:r w:rsidR="00A625FA">
        <w:rPr>
          <w:rStyle w:val="aff2"/>
          <w:b w:val="0"/>
          <w:sz w:val="28"/>
          <w:szCs w:val="28"/>
        </w:rPr>
        <w:t xml:space="preserve"> </w:t>
      </w:r>
      <w:r w:rsidRPr="00285A92">
        <w:rPr>
          <w:rStyle w:val="aff2"/>
          <w:b w:val="0"/>
          <w:sz w:val="28"/>
          <w:szCs w:val="28"/>
        </w:rPr>
        <w:t>июля</w:t>
      </w:r>
      <w:r w:rsidR="00A625FA">
        <w:rPr>
          <w:rStyle w:val="aff2"/>
          <w:b w:val="0"/>
          <w:sz w:val="28"/>
          <w:szCs w:val="28"/>
        </w:rPr>
        <w:t xml:space="preserve"> </w:t>
      </w:r>
      <w:r w:rsidRPr="00285A92">
        <w:rPr>
          <w:rStyle w:val="aff2"/>
          <w:b w:val="0"/>
          <w:sz w:val="28"/>
          <w:szCs w:val="28"/>
        </w:rPr>
        <w:t>2009</w:t>
      </w:r>
      <w:r w:rsidR="00A625FA">
        <w:rPr>
          <w:rStyle w:val="aff2"/>
          <w:b w:val="0"/>
          <w:sz w:val="28"/>
          <w:szCs w:val="28"/>
        </w:rPr>
        <w:t xml:space="preserve"> </w:t>
      </w:r>
      <w:r w:rsidRPr="00285A92">
        <w:rPr>
          <w:rStyle w:val="aff2"/>
          <w:b w:val="0"/>
          <w:sz w:val="28"/>
          <w:szCs w:val="28"/>
        </w:rPr>
        <w:t>года.</w:t>
      </w:r>
    </w:p>
    <w:p w:rsidR="004C51D0" w:rsidRPr="00285A92" w:rsidRDefault="004C51D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новелл,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отнести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законодательное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состава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документов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Если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раньше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учредительными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документами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являлись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смены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было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необходимо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подписывать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редакции,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июля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2009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учредительным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документом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только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Понятие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учредительного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исключается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вместо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вводится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понятие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«договор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учреждении».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учреждении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заключается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один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стадии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создания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ООО</w:t>
      </w:r>
      <w:r w:rsidRPr="00285A92">
        <w:rPr>
          <w:sz w:val="28"/>
          <w:szCs w:val="28"/>
        </w:rPr>
        <w:t>.</w:t>
      </w:r>
    </w:p>
    <w:p w:rsidR="004C51D0" w:rsidRPr="00285A92" w:rsidRDefault="004C51D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rStyle w:val="aff2"/>
          <w:b w:val="0"/>
          <w:sz w:val="28"/>
          <w:szCs w:val="28"/>
        </w:rPr>
        <w:t>1</w:t>
      </w:r>
      <w:r w:rsidR="00A625FA">
        <w:rPr>
          <w:rStyle w:val="aff2"/>
          <w:b w:val="0"/>
          <w:sz w:val="28"/>
          <w:szCs w:val="28"/>
        </w:rPr>
        <w:t xml:space="preserve"> </w:t>
      </w:r>
      <w:r w:rsidRPr="00285A92">
        <w:rPr>
          <w:rStyle w:val="aff2"/>
          <w:b w:val="0"/>
          <w:sz w:val="28"/>
          <w:szCs w:val="28"/>
        </w:rPr>
        <w:t>июля</w:t>
      </w:r>
      <w:r w:rsidR="00A625FA">
        <w:rPr>
          <w:rStyle w:val="aff2"/>
          <w:b w:val="0"/>
          <w:sz w:val="28"/>
          <w:szCs w:val="28"/>
        </w:rPr>
        <w:t xml:space="preserve"> </w:t>
      </w:r>
      <w:r w:rsidRPr="00285A92">
        <w:rPr>
          <w:rStyle w:val="aff2"/>
          <w:b w:val="0"/>
          <w:sz w:val="28"/>
          <w:szCs w:val="28"/>
        </w:rPr>
        <w:t>2009</w:t>
      </w:r>
      <w:r w:rsidR="00A625FA">
        <w:rPr>
          <w:rStyle w:val="aff2"/>
          <w:b w:val="0"/>
          <w:sz w:val="28"/>
          <w:szCs w:val="28"/>
        </w:rPr>
        <w:t xml:space="preserve"> </w:t>
      </w:r>
      <w:r w:rsidRPr="00285A92">
        <w:rPr>
          <w:rStyle w:val="aff2"/>
          <w:b w:val="0"/>
          <w:sz w:val="28"/>
          <w:szCs w:val="28"/>
        </w:rPr>
        <w:t>года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указаны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сведения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номинальной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поэтому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перераспределения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среди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пропорции,</w:t>
      </w:r>
      <w:r w:rsidR="00A625FA">
        <w:rPr>
          <w:sz w:val="28"/>
          <w:szCs w:val="28"/>
        </w:rPr>
        <w:t xml:space="preserve"> </w:t>
      </w:r>
      <w:r w:rsidRPr="00D72CCC">
        <w:rPr>
          <w:sz w:val="28"/>
          <w:szCs w:val="28"/>
        </w:rPr>
        <w:t>изменения</w:t>
      </w:r>
      <w:r w:rsidR="00A625FA" w:rsidRPr="00D72CCC">
        <w:rPr>
          <w:sz w:val="28"/>
          <w:szCs w:val="28"/>
        </w:rPr>
        <w:t xml:space="preserve"> </w:t>
      </w:r>
      <w:r w:rsidRPr="00D72CCC">
        <w:rPr>
          <w:sz w:val="28"/>
          <w:szCs w:val="28"/>
        </w:rPr>
        <w:t>в</w:t>
      </w:r>
      <w:r w:rsidR="00A625FA" w:rsidRPr="00D72CCC">
        <w:rPr>
          <w:sz w:val="28"/>
          <w:szCs w:val="28"/>
        </w:rPr>
        <w:t xml:space="preserve"> </w:t>
      </w:r>
      <w:r w:rsidRPr="00D72CCC">
        <w:rPr>
          <w:sz w:val="28"/>
          <w:szCs w:val="28"/>
        </w:rPr>
        <w:t>устав</w:t>
      </w:r>
      <w:r w:rsidR="00A625FA" w:rsidRPr="00D72CCC">
        <w:rPr>
          <w:sz w:val="28"/>
          <w:szCs w:val="28"/>
        </w:rPr>
        <w:t xml:space="preserve"> </w:t>
      </w:r>
      <w:r w:rsidRPr="00D72CCC">
        <w:rPr>
          <w:sz w:val="28"/>
          <w:szCs w:val="28"/>
        </w:rPr>
        <w:t>вносить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нужно.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Однако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теперь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вести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списки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своих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указанием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сведений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каждом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принадлежащей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список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было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сравнить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реестром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акционеров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акционерного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если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самостоятельное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доказательственное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значение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принадлежности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размера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Однако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список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подменяет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сведения,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содержащиеся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ЕГРЮЛ,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сведения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списке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должны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сведениям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ЕГРЮЛ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выявления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противоречий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приоритет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всегда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будут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иметь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сведения,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содержащиеся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ЕГРЮЛ.</w:t>
      </w:r>
      <w:r w:rsidR="00A625FA">
        <w:rPr>
          <w:sz w:val="28"/>
          <w:szCs w:val="28"/>
        </w:rPr>
        <w:t xml:space="preserve"> </w:t>
      </w:r>
    </w:p>
    <w:p w:rsidR="004C51D0" w:rsidRPr="00285A92" w:rsidRDefault="0033387C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Новая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редакция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</w:t>
      </w:r>
      <w:r w:rsidR="004C51D0" w:rsidRPr="00285A92">
        <w:rPr>
          <w:sz w:val="28"/>
          <w:szCs w:val="28"/>
        </w:rPr>
        <w:t>акона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предусматривает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солидарную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ответственность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учредителей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обязательствам,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связанным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учреждением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возникшим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до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регистрации.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Договором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учреждении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теперь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предусмотреть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штрафные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санкции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отношении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учредителя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исполнившего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надлежащим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образом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обязательства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оплате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своей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уставном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капитале.</w:t>
      </w:r>
    </w:p>
    <w:p w:rsidR="004C51D0" w:rsidRPr="00285A92" w:rsidRDefault="004C51D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Крайне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интересным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представляется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вводимый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институт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соглашения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порядке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Теперь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официально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составить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предусматривающий,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числе,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подписавших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его,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голосовать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образом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собрании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согласовывать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вариант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голосования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участниками,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продавать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(или)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наступлении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условий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либо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воздерживаться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отчуждения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наступления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определенных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условий,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осуществлять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согласованно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действия,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связанные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созданием,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деятельностью,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реорганизацией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ликвидацией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Данное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нововведение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повысит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предсказуемость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ведения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совместного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бизнеса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позволит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избежать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конфликтов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между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Безусловным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преимуществом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фиксации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порядка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взаимодействия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сравнению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практиковавшимися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этого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«джентльменскими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соглашениями»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является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судебного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понуждения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выполнению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принятых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себя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обязательств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совместному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управлению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обществом.</w:t>
      </w:r>
    </w:p>
    <w:p w:rsidR="004C51D0" w:rsidRPr="00285A92" w:rsidRDefault="0033387C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Новая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редакция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</w:t>
      </w:r>
      <w:r w:rsidR="004C51D0" w:rsidRPr="00285A92">
        <w:rPr>
          <w:sz w:val="28"/>
          <w:szCs w:val="28"/>
        </w:rPr>
        <w:t>акона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устанавливает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установления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запрета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выход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общества.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Право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выход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должно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быть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прямо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предусмотрено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уставом,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если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такое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положение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устав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включено,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один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выйти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сможет.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Кроме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того,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отныне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допускается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выход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всех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участников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единственного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участника,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то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есть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исключается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создания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патовой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ситуации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«общество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без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участников».</w:t>
      </w:r>
      <w:r w:rsidR="00A625FA">
        <w:rPr>
          <w:sz w:val="28"/>
          <w:szCs w:val="28"/>
        </w:rPr>
        <w:t xml:space="preserve"> </w:t>
      </w:r>
    </w:p>
    <w:p w:rsidR="004C51D0" w:rsidRPr="00285A92" w:rsidRDefault="004C51D0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Предусматривается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возможность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установления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фиксированной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цены,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могут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приобрести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воспользовавшись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преимущественным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приобретения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отчуждения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участников.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Цена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покупки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части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может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устанавливаться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твердой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денежной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сумме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основании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одного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критериев,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определяющих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(стоимость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чистых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активов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балансовая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стоимость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активов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последнюю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отчетную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дату,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чистая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прибыль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другие).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главным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нововведением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следует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признать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введение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обязательного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нотариального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свидетельствования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сделок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отчуждению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уставном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капитале</w:t>
      </w:r>
      <w:r w:rsidR="00A625FA">
        <w:rPr>
          <w:sz w:val="28"/>
          <w:szCs w:val="28"/>
        </w:rPr>
        <w:t xml:space="preserve"> </w:t>
      </w:r>
      <w:r w:rsidR="0033387C" w:rsidRPr="00285A92">
        <w:rPr>
          <w:sz w:val="28"/>
          <w:szCs w:val="28"/>
        </w:rPr>
        <w:t>ООО</w:t>
      </w:r>
      <w:r w:rsidRPr="00285A92">
        <w:rPr>
          <w:sz w:val="28"/>
          <w:szCs w:val="28"/>
        </w:rPr>
        <w:t>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Несоблюдение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нотариальной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сделки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влечет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недействительность,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прямо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указано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законе.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Нотариальное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удостоверение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требуется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только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случаях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перехода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обществу,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распределения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между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участниками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продажи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всем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некоторым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общества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либо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третьим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случае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неоплаты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участником.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заверении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сделки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нотариус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обязан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проверять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полномочия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отчуждающего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долю,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совершение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соответствующей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сделки,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например,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затребовать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договор,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которому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собственник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доли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ранее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ее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приобрел.</w:t>
      </w:r>
    </w:p>
    <w:p w:rsidR="004C51D0" w:rsidRPr="00285A92" w:rsidRDefault="00971F0F" w:rsidP="00285A92">
      <w:pPr>
        <w:pStyle w:val="afd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Таким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образом,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принятые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4C51D0" w:rsidRPr="00285A92">
        <w:rPr>
          <w:sz w:val="28"/>
          <w:szCs w:val="28"/>
        </w:rPr>
        <w:t>зменения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законодательство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ответственностью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направлены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его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совершенствование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учетом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правоприменительной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практики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призваны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бороться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получившим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широкое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распространение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рейдерством.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Судить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эффективности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изменений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можно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будет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только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прошествии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времени,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когда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сформируется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практика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применения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новой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редакции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законодательства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обществах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ограниченной</w:t>
      </w:r>
      <w:r w:rsidR="00A625FA">
        <w:rPr>
          <w:sz w:val="28"/>
          <w:szCs w:val="28"/>
        </w:rPr>
        <w:t xml:space="preserve"> </w:t>
      </w:r>
      <w:r w:rsidR="004C51D0" w:rsidRPr="00285A92">
        <w:rPr>
          <w:sz w:val="28"/>
          <w:szCs w:val="28"/>
        </w:rPr>
        <w:t>ответственностью.</w:t>
      </w:r>
    </w:p>
    <w:p w:rsidR="00B52924" w:rsidRPr="00285A92" w:rsidRDefault="006F1DD4" w:rsidP="006F1DD4">
      <w:pPr>
        <w:pStyle w:val="OlOl1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52924" w:rsidRPr="00285A92">
        <w:rPr>
          <w:b/>
          <w:sz w:val="28"/>
          <w:szCs w:val="28"/>
        </w:rPr>
        <w:t>СПИСОК</w:t>
      </w:r>
      <w:r w:rsidR="00A625FA">
        <w:rPr>
          <w:b/>
          <w:sz w:val="28"/>
          <w:szCs w:val="28"/>
        </w:rPr>
        <w:t xml:space="preserve"> </w:t>
      </w:r>
      <w:r w:rsidR="00B52924" w:rsidRPr="00285A92">
        <w:rPr>
          <w:b/>
          <w:sz w:val="28"/>
          <w:szCs w:val="28"/>
        </w:rPr>
        <w:t>ИСПОЛЬЗОВАННЫХ</w:t>
      </w:r>
      <w:r w:rsidR="00A625FA">
        <w:rPr>
          <w:b/>
          <w:sz w:val="28"/>
          <w:szCs w:val="28"/>
        </w:rPr>
        <w:t xml:space="preserve"> </w:t>
      </w:r>
      <w:r w:rsidR="00B52924" w:rsidRPr="00285A92">
        <w:rPr>
          <w:b/>
          <w:sz w:val="28"/>
          <w:szCs w:val="28"/>
        </w:rPr>
        <w:t>ИСТОЧНИКОВ</w:t>
      </w:r>
    </w:p>
    <w:p w:rsidR="00B52924" w:rsidRPr="00285A92" w:rsidRDefault="00B52924" w:rsidP="00285A92">
      <w:pPr>
        <w:pStyle w:val="OlOl1"/>
        <w:spacing w:line="360" w:lineRule="auto"/>
        <w:ind w:firstLine="720"/>
        <w:jc w:val="both"/>
        <w:rPr>
          <w:b/>
          <w:sz w:val="28"/>
          <w:szCs w:val="28"/>
        </w:rPr>
      </w:pPr>
    </w:p>
    <w:p w:rsidR="00B52924" w:rsidRPr="00285A92" w:rsidRDefault="00B52924" w:rsidP="006F1DD4">
      <w:pPr>
        <w:pStyle w:val="OlOl1"/>
        <w:spacing w:line="360" w:lineRule="auto"/>
        <w:jc w:val="both"/>
        <w:rPr>
          <w:b/>
          <w:sz w:val="28"/>
          <w:szCs w:val="28"/>
        </w:rPr>
      </w:pPr>
      <w:r w:rsidRPr="00285A92">
        <w:rPr>
          <w:b/>
          <w:sz w:val="28"/>
          <w:szCs w:val="28"/>
        </w:rPr>
        <w:t>1.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Законодательство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и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официальные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документы</w:t>
      </w:r>
    </w:p>
    <w:p w:rsidR="00B52924" w:rsidRPr="00285A92" w:rsidRDefault="00B52924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1.1.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Конституция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Федерации: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Принята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12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дек.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1993г.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М.: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Юридическая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литература,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2009</w:t>
      </w:r>
      <w:r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56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с.</w:t>
      </w:r>
    </w:p>
    <w:p w:rsidR="00B52924" w:rsidRPr="00285A92" w:rsidRDefault="00B52924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1.2.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Гражданский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кодекс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(часть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первая).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Федеральный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ноября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1994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51-ФЗ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Собрание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Федерации.-1994.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32.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3301.</w:t>
      </w:r>
    </w:p>
    <w:p w:rsidR="00B52924" w:rsidRPr="00285A92" w:rsidRDefault="00B52924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1.3.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ответственностью: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Федеральный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8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февраля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1998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№14-ФЗ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Собрание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РФ.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1998.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№7.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785.</w:t>
      </w:r>
    </w:p>
    <w:p w:rsidR="00B52924" w:rsidRPr="00285A92" w:rsidRDefault="00B52924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1.4.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введении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действие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первой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Гражданского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кодекса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РФ: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Федеральный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РФ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ноября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1994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52-ФЗ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Собрание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РФ.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1994.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32.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3302.</w:t>
      </w:r>
    </w:p>
    <w:p w:rsidR="007320FC" w:rsidRPr="00285A92" w:rsidRDefault="00297629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1.5.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некоммерческих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организациях: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Федеральный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РФ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12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января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1996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7-ФЗ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(в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действующей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редакции)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Справочная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система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«Консультант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Плюс».</w:t>
      </w:r>
    </w:p>
    <w:p w:rsidR="00B15133" w:rsidRPr="00285A92" w:rsidRDefault="00297629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1.6</w:t>
      </w:r>
      <w:r w:rsidR="007320FC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внесении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изменений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часть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первую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Гражданского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кодекса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Федерации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отдельные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законодательные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акты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Федерации: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Федеральный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Р</w:t>
      </w:r>
      <w:r w:rsidR="007320FC" w:rsidRPr="00285A92">
        <w:rPr>
          <w:rStyle w:val="ad"/>
          <w:sz w:val="28"/>
          <w:szCs w:val="28"/>
        </w:rPr>
        <w:t>Ф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декабря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2008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г</w:t>
      </w:r>
      <w:r w:rsidR="00A05E21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A05E21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A05E21" w:rsidRPr="00285A92">
        <w:rPr>
          <w:rStyle w:val="ad"/>
          <w:sz w:val="28"/>
          <w:szCs w:val="28"/>
        </w:rPr>
        <w:t>312-ФЗ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Собрание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законодательства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Федерации.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2009.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1.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ст.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20;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29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ст.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3642.</w:t>
      </w:r>
    </w:p>
    <w:p w:rsidR="007320FC" w:rsidRPr="00285A92" w:rsidRDefault="00297629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1.7</w:t>
      </w:r>
      <w:r w:rsidR="007320FC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внесении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изменения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статью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5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Федерального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закона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«О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внесении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изменений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часть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первую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Гражданского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кодекса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Федерации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отдельные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законодательные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акты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Федерации»: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Федеральный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закон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Р</w:t>
      </w:r>
      <w:r w:rsidR="002D6FD1" w:rsidRPr="00285A92">
        <w:rPr>
          <w:rStyle w:val="ad"/>
          <w:sz w:val="28"/>
          <w:szCs w:val="28"/>
        </w:rPr>
        <w:t>Ф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17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декабря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г</w:t>
      </w:r>
      <w:r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310-ФЗ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Российская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газета.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2009.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7320FC" w:rsidRPr="00285A92">
        <w:rPr>
          <w:rStyle w:val="ad"/>
          <w:sz w:val="28"/>
          <w:szCs w:val="28"/>
        </w:rPr>
        <w:t>5070.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С.6</w:t>
      </w:r>
    </w:p>
    <w:p w:rsidR="002D6FD1" w:rsidRPr="00285A92" w:rsidRDefault="00297629" w:rsidP="006F1DD4">
      <w:pPr>
        <w:pStyle w:val="f"/>
        <w:spacing w:before="0" w:beforeAutospacing="0" w:after="0" w:afterAutospacing="0" w:line="360" w:lineRule="auto"/>
        <w:jc w:val="both"/>
        <w:rPr>
          <w:rStyle w:val="ad"/>
          <w:sz w:val="28"/>
          <w:szCs w:val="28"/>
        </w:rPr>
      </w:pPr>
      <w:r w:rsidRPr="00285A92">
        <w:rPr>
          <w:sz w:val="28"/>
          <w:szCs w:val="28"/>
        </w:rPr>
        <w:t>1.8.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бухгалтерском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учете: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Федеральный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21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ноября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1996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sz w:val="28"/>
          <w:szCs w:val="28"/>
        </w:rPr>
        <w:t>129-ФЗ</w:t>
      </w:r>
      <w:r w:rsidR="00A625FA">
        <w:rPr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(в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действующей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редакции)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Справочная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система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«Консультант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Плюс».</w:t>
      </w:r>
    </w:p>
    <w:p w:rsidR="00A05E21" w:rsidRPr="00285A92" w:rsidRDefault="00A05E21" w:rsidP="006F1DD4">
      <w:pPr>
        <w:pStyle w:val="f"/>
        <w:spacing w:before="0" w:beforeAutospacing="0" w:after="0" w:afterAutospacing="0" w:line="360" w:lineRule="auto"/>
        <w:jc w:val="both"/>
        <w:rPr>
          <w:rStyle w:val="ad"/>
          <w:sz w:val="28"/>
          <w:szCs w:val="28"/>
        </w:rPr>
      </w:pP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несостоятельности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(банкротстве):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26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октября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127-ФЗ</w:t>
      </w:r>
      <w:r w:rsidR="00A625FA">
        <w:rPr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(в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действующей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редакции)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Справочная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система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«Консультант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Плюс».</w:t>
      </w:r>
    </w:p>
    <w:p w:rsidR="002D6FD1" w:rsidRPr="00285A92" w:rsidRDefault="00297629" w:rsidP="006F1DD4">
      <w:pPr>
        <w:pStyle w:val="f"/>
        <w:spacing w:before="0" w:beforeAutospacing="0" w:after="0" w:afterAutospacing="0" w:line="360" w:lineRule="auto"/>
        <w:jc w:val="both"/>
        <w:rPr>
          <w:rStyle w:val="ad"/>
          <w:sz w:val="28"/>
          <w:szCs w:val="28"/>
        </w:rPr>
      </w:pPr>
      <w:r w:rsidRPr="00285A92">
        <w:rPr>
          <w:bCs/>
          <w:sz w:val="28"/>
          <w:szCs w:val="28"/>
        </w:rPr>
        <w:t>1.9.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О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финансово-промышленных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группах: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Федеральный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закон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РФ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от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30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ноября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1995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г.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№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bCs/>
          <w:sz w:val="28"/>
          <w:szCs w:val="28"/>
        </w:rPr>
        <w:t>190-ФЗ</w:t>
      </w:r>
      <w:r w:rsidR="00A625FA">
        <w:rPr>
          <w:bCs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(в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действующей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редакции)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Справочная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система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«Консультант</w:t>
      </w:r>
      <w:r w:rsidR="00A625FA">
        <w:rPr>
          <w:rStyle w:val="ad"/>
          <w:sz w:val="28"/>
          <w:szCs w:val="28"/>
        </w:rPr>
        <w:t xml:space="preserve"> </w:t>
      </w:r>
      <w:r w:rsidR="002D6FD1" w:rsidRPr="00285A92">
        <w:rPr>
          <w:rStyle w:val="ad"/>
          <w:sz w:val="28"/>
          <w:szCs w:val="28"/>
        </w:rPr>
        <w:t>Плюс».</w:t>
      </w:r>
    </w:p>
    <w:p w:rsidR="00A05E21" w:rsidRPr="00285A92" w:rsidRDefault="00A05E21" w:rsidP="006F1DD4">
      <w:pPr>
        <w:pStyle w:val="f"/>
        <w:spacing w:before="0" w:beforeAutospacing="0" w:after="0" w:afterAutospacing="0" w:line="360" w:lineRule="auto"/>
        <w:jc w:val="both"/>
        <w:rPr>
          <w:rStyle w:val="ad"/>
          <w:sz w:val="28"/>
          <w:szCs w:val="28"/>
        </w:rPr>
      </w:pPr>
      <w:r w:rsidRPr="00285A92">
        <w:rPr>
          <w:sz w:val="28"/>
          <w:szCs w:val="28"/>
        </w:rPr>
        <w:t>1.10.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индивидуальных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предпринимателей: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Федеральный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закон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08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августа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129-ФЗ</w:t>
      </w:r>
      <w:r w:rsidR="00A625FA">
        <w:rPr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(в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действующей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редакции)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Справочная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система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«Консультант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Плюс».</w:t>
      </w:r>
    </w:p>
    <w:p w:rsidR="00A05E21" w:rsidRPr="00285A92" w:rsidRDefault="00A05E21" w:rsidP="006F1DD4">
      <w:pPr>
        <w:autoSpaceDE w:val="0"/>
        <w:autoSpaceDN w:val="0"/>
        <w:adjustRightInd w:val="0"/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sz w:val="28"/>
          <w:szCs w:val="28"/>
        </w:rPr>
        <w:t>1.11.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Постановление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Правительства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19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июня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2002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439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«Об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утверждении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требований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оформлению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документов,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используемых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также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физических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качестве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индивидуальных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предпринимателей»</w:t>
      </w:r>
      <w:r w:rsidR="00A625FA">
        <w:rPr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Справочная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система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«Консультант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Плюс».</w:t>
      </w:r>
    </w:p>
    <w:p w:rsidR="00A05E21" w:rsidRPr="00285A92" w:rsidRDefault="00A05E21" w:rsidP="006F1DD4">
      <w:pPr>
        <w:autoSpaceDE w:val="0"/>
        <w:autoSpaceDN w:val="0"/>
        <w:adjustRightInd w:val="0"/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sz w:val="28"/>
          <w:szCs w:val="28"/>
        </w:rPr>
        <w:t>1.12.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Приказ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налоговой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службы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01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ноября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2004г.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САЭ-3-09/16@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методических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разъяснениях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заполнению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форм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документов,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используемых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индивидуального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предпринимателя»</w:t>
      </w:r>
      <w:r w:rsidR="00A625FA">
        <w:rPr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Справочная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система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«Консультант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Плюс».</w:t>
      </w:r>
    </w:p>
    <w:p w:rsidR="00B52924" w:rsidRPr="00285A92" w:rsidRDefault="00A05E21" w:rsidP="006F1DD4">
      <w:pPr>
        <w:pStyle w:val="f"/>
        <w:spacing w:before="0" w:beforeAutospacing="0" w:after="0" w:afterAutospacing="0"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1.13</w:t>
      </w:r>
      <w:r w:rsidR="00297629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bookmarkStart w:id="2" w:name="p15"/>
      <w:bookmarkEnd w:id="2"/>
      <w:r w:rsidR="00B52924"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некоторых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вопросах,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связанных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применением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первой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Гражданского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кодекса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Федерации.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Постановление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Пленума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Верховного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Федерации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Пленума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Высшего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Арбитражного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РФ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июля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1996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6/8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Ведомости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Высшего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Арбитражного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РФ.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1996.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9.</w:t>
      </w:r>
    </w:p>
    <w:p w:rsidR="00B52924" w:rsidRPr="00285A92" w:rsidRDefault="007320FC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</w:t>
      </w:r>
      <w:r w:rsidR="00A05E21" w:rsidRPr="00285A92">
        <w:rPr>
          <w:rStyle w:val="ad"/>
          <w:sz w:val="28"/>
          <w:szCs w:val="28"/>
        </w:rPr>
        <w:t>14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некоторых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вопросах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применения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Федерального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закона</w:t>
      </w:r>
      <w:r w:rsidR="00A625FA">
        <w:rPr>
          <w:rStyle w:val="ad"/>
          <w:sz w:val="28"/>
          <w:szCs w:val="28"/>
        </w:rPr>
        <w:t xml:space="preserve"> </w:t>
      </w:r>
      <w:r w:rsidR="00B15133" w:rsidRPr="00285A92">
        <w:rPr>
          <w:rStyle w:val="ad"/>
          <w:sz w:val="28"/>
          <w:szCs w:val="28"/>
        </w:rPr>
        <w:t>«</w:t>
      </w:r>
      <w:r w:rsidR="00B52924"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ответственностью</w:t>
      </w:r>
      <w:r w:rsidR="00B15133" w:rsidRPr="00285A92">
        <w:rPr>
          <w:rStyle w:val="ad"/>
          <w:sz w:val="28"/>
          <w:szCs w:val="28"/>
        </w:rPr>
        <w:t>»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Постановление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Пленума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Верховного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Федерации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Высшего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Арбитражного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РФ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9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декабря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1999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года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90/14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Ведомости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Высшего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Арбитражного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РФ.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1999.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6.</w:t>
      </w:r>
    </w:p>
    <w:p w:rsidR="00333EDF" w:rsidRPr="00285A92" w:rsidRDefault="00333EDF" w:rsidP="006F1DD4">
      <w:pPr>
        <w:pStyle w:val="f"/>
        <w:spacing w:before="0" w:beforeAutospacing="0" w:after="0" w:afterAutospacing="0"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</w:t>
      </w:r>
      <w:r w:rsidR="00A05E21" w:rsidRPr="00285A92">
        <w:rPr>
          <w:rStyle w:val="ad"/>
          <w:sz w:val="28"/>
          <w:szCs w:val="28"/>
        </w:rPr>
        <w:t>15</w:t>
      </w:r>
      <w:r w:rsidR="00B15133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sz w:val="28"/>
          <w:szCs w:val="28"/>
        </w:rPr>
        <w:t>Письмо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Федеральной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налоговой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службы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от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27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мая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2005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ЧД-6-09/439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«О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государственной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регистрации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связи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с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ликвидацией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юридических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лиц»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Справочная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система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«Консультант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Плюс».</w:t>
      </w:r>
    </w:p>
    <w:p w:rsidR="00B15133" w:rsidRPr="00285A92" w:rsidRDefault="00A05E21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1.16.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Письмо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Федеральной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налоговой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службы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25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июня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г</w:t>
      </w:r>
      <w:r w:rsidR="00333EDF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333EDF" w:rsidRPr="00285A92">
        <w:rPr>
          <w:rStyle w:val="ad"/>
          <w:sz w:val="28"/>
          <w:szCs w:val="28"/>
        </w:rPr>
        <w:t>N</w:t>
      </w:r>
      <w:r w:rsidR="00A625FA">
        <w:rPr>
          <w:rStyle w:val="ad"/>
          <w:sz w:val="28"/>
          <w:szCs w:val="28"/>
        </w:rPr>
        <w:t xml:space="preserve"> </w:t>
      </w:r>
      <w:r w:rsidR="00333EDF" w:rsidRPr="00285A92">
        <w:rPr>
          <w:rStyle w:val="ad"/>
          <w:sz w:val="28"/>
          <w:szCs w:val="28"/>
        </w:rPr>
        <w:t>МН-22-6/511@</w:t>
      </w:r>
      <w:r w:rsidR="00A625FA">
        <w:rPr>
          <w:rStyle w:val="ad"/>
          <w:sz w:val="28"/>
          <w:szCs w:val="28"/>
        </w:rPr>
        <w:t xml:space="preserve"> </w:t>
      </w:r>
      <w:r w:rsidR="00333EDF" w:rsidRPr="00285A92">
        <w:rPr>
          <w:rStyle w:val="ad"/>
          <w:sz w:val="28"/>
          <w:szCs w:val="28"/>
        </w:rPr>
        <w:t>«</w:t>
      </w:r>
      <w:r w:rsidR="00C906A0"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реализации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налоговыми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органами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положений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Федеральног</w:t>
      </w:r>
      <w:r w:rsidR="00333EDF"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="00333EDF" w:rsidRPr="00285A92">
        <w:rPr>
          <w:rStyle w:val="ad"/>
          <w:sz w:val="28"/>
          <w:szCs w:val="28"/>
        </w:rPr>
        <w:t>закона</w:t>
      </w:r>
      <w:r w:rsidR="00A625FA">
        <w:rPr>
          <w:rStyle w:val="ad"/>
          <w:sz w:val="28"/>
          <w:szCs w:val="28"/>
        </w:rPr>
        <w:t xml:space="preserve"> </w:t>
      </w:r>
      <w:r w:rsidR="00333EDF"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="00333EDF" w:rsidRPr="00285A92">
        <w:rPr>
          <w:rStyle w:val="ad"/>
          <w:sz w:val="28"/>
          <w:szCs w:val="28"/>
        </w:rPr>
        <w:t>30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декабря</w:t>
      </w:r>
      <w:r w:rsidR="00A625FA">
        <w:rPr>
          <w:rStyle w:val="ad"/>
          <w:sz w:val="28"/>
          <w:szCs w:val="28"/>
        </w:rPr>
        <w:t xml:space="preserve"> </w:t>
      </w:r>
      <w:r w:rsidR="00333EDF" w:rsidRPr="00285A92">
        <w:rPr>
          <w:rStyle w:val="ad"/>
          <w:sz w:val="28"/>
          <w:szCs w:val="28"/>
        </w:rPr>
        <w:t>2008</w:t>
      </w:r>
      <w:r w:rsidR="00555734" w:rsidRPr="00285A92">
        <w:rPr>
          <w:rStyle w:val="ad"/>
          <w:sz w:val="28"/>
          <w:szCs w:val="28"/>
        </w:rPr>
        <w:t>г.</w:t>
      </w:r>
      <w:r w:rsidR="00A625FA">
        <w:rPr>
          <w:rStyle w:val="ad"/>
          <w:sz w:val="28"/>
          <w:szCs w:val="28"/>
        </w:rPr>
        <w:t xml:space="preserve"> </w:t>
      </w:r>
      <w:r w:rsidR="0055573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333EDF" w:rsidRPr="00285A92">
        <w:rPr>
          <w:rStyle w:val="ad"/>
          <w:sz w:val="28"/>
          <w:szCs w:val="28"/>
        </w:rPr>
        <w:t>312-ФЗ»</w:t>
      </w:r>
      <w:r w:rsidR="00C906A0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Финансовая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газета.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2009.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29.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5.</w:t>
      </w:r>
    </w:p>
    <w:p w:rsidR="00B52924" w:rsidRPr="00285A92" w:rsidRDefault="00B52924" w:rsidP="006F1DD4">
      <w:pPr>
        <w:pStyle w:val="OlOl1"/>
        <w:spacing w:line="360" w:lineRule="auto"/>
        <w:jc w:val="both"/>
        <w:rPr>
          <w:b/>
          <w:sz w:val="28"/>
          <w:szCs w:val="28"/>
        </w:rPr>
      </w:pPr>
      <w:r w:rsidRPr="00285A92">
        <w:rPr>
          <w:b/>
          <w:sz w:val="28"/>
          <w:szCs w:val="28"/>
        </w:rPr>
        <w:t>2.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Специальная</w:t>
      </w:r>
      <w:r w:rsidR="00A625FA">
        <w:rPr>
          <w:b/>
          <w:sz w:val="28"/>
          <w:szCs w:val="28"/>
        </w:rPr>
        <w:t xml:space="preserve"> </w:t>
      </w:r>
      <w:r w:rsidRPr="00285A92">
        <w:rPr>
          <w:b/>
          <w:sz w:val="28"/>
          <w:szCs w:val="28"/>
        </w:rPr>
        <w:t>литература</w:t>
      </w:r>
    </w:p>
    <w:p w:rsidR="00B52924" w:rsidRPr="00285A92" w:rsidRDefault="00B52924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2.1.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Ануфриева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Создание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(учреждение),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реорганизация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ликвидация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ООО: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(Правовые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вопросы)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Ю.Ануфриев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ЭКО.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2006.-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3.</w:t>
      </w:r>
    </w:p>
    <w:p w:rsidR="00297629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2.2.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Архангельский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Г.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Советы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консультанта: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стойте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очереди.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Ведомости.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октябрь.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200.</w:t>
      </w:r>
      <w:r w:rsidR="00A625FA">
        <w:rPr>
          <w:rStyle w:val="ad"/>
          <w:sz w:val="28"/>
          <w:szCs w:val="28"/>
        </w:rPr>
        <w:t xml:space="preserve"> </w:t>
      </w:r>
      <w:r w:rsidR="00B66D97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66D97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66D97" w:rsidRPr="00285A92">
        <w:rPr>
          <w:rStyle w:val="ad"/>
          <w:sz w:val="28"/>
          <w:szCs w:val="28"/>
        </w:rPr>
        <w:t>3.</w:t>
      </w:r>
    </w:p>
    <w:p w:rsidR="00B7756A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2.3.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Бодрягина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Особенности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национальной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перерегистрации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ЭЖ-Юрист.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2009.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23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октября.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4.</w:t>
      </w:r>
      <w:r w:rsidR="00A625FA">
        <w:rPr>
          <w:rStyle w:val="ad"/>
          <w:sz w:val="28"/>
          <w:szCs w:val="28"/>
        </w:rPr>
        <w:t xml:space="preserve"> </w:t>
      </w:r>
    </w:p>
    <w:p w:rsidR="00B7756A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2.4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Васильева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Ю.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панике.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Предприятия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вряд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успеют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пройти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перерегистрацию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января.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Российская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газета.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11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августа.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4.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2.5.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Вознесенская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Н.Н.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Правовые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формы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совместного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предпринимательства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практика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СССР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Н.Н.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Вознесенская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//Советское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государство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1985.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3.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2.6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Воробьева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В.Н.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некоторых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аспектах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государственной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регистрации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юридических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лиц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В.Н.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Воробьева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Налоговый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вестник.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2002.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162-165.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2.7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Гражданское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Учебник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Под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ред.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Е.А.Суханова.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Волтерс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Клу</w:t>
      </w:r>
      <w:r w:rsidR="00EF7A6F" w:rsidRPr="00285A92">
        <w:rPr>
          <w:rStyle w:val="ad"/>
          <w:sz w:val="28"/>
          <w:szCs w:val="28"/>
        </w:rPr>
        <w:t>вер,</w:t>
      </w:r>
      <w:r w:rsidR="00A625FA">
        <w:rPr>
          <w:rStyle w:val="ad"/>
          <w:sz w:val="28"/>
          <w:szCs w:val="28"/>
        </w:rPr>
        <w:t xml:space="preserve"> </w:t>
      </w:r>
      <w:r w:rsidR="00EF7A6F" w:rsidRPr="00285A92">
        <w:rPr>
          <w:rStyle w:val="ad"/>
          <w:sz w:val="28"/>
          <w:szCs w:val="28"/>
        </w:rPr>
        <w:t>2006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720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2.8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Гражданское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Учебник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Под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ред.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О.Н.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Садикова.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ИНФРА-М,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2006.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544с.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2.9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Гражданское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Учебник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Под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ред.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Сергеева,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Ю.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Толстого.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Ста</w:t>
      </w:r>
      <w:r w:rsidR="00EF7A6F" w:rsidRPr="00285A92">
        <w:rPr>
          <w:rStyle w:val="ad"/>
          <w:sz w:val="28"/>
          <w:szCs w:val="28"/>
        </w:rPr>
        <w:t>тут,</w:t>
      </w:r>
      <w:r w:rsidR="00A625FA">
        <w:rPr>
          <w:rStyle w:val="ad"/>
          <w:sz w:val="28"/>
          <w:szCs w:val="28"/>
        </w:rPr>
        <w:t xml:space="preserve"> </w:t>
      </w:r>
      <w:r w:rsidR="00EF7A6F" w:rsidRPr="00285A92">
        <w:rPr>
          <w:rStyle w:val="ad"/>
          <w:sz w:val="28"/>
          <w:szCs w:val="28"/>
        </w:rPr>
        <w:t>2004</w:t>
      </w:r>
      <w:r w:rsidR="00B52924" w:rsidRPr="00285A92">
        <w:rPr>
          <w:rStyle w:val="ad"/>
          <w:sz w:val="28"/>
          <w:szCs w:val="28"/>
        </w:rPr>
        <w:t>.-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496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2.10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Гуев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А.Н.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Постатейный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комментарий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части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первой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Гражданского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кодекса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Российской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Федерации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А.Н.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Гуев.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ИНФРА-М,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2003.</w:t>
      </w:r>
    </w:p>
    <w:p w:rsidR="00B52924" w:rsidRPr="00285A92" w:rsidRDefault="00297629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</w:t>
      </w:r>
      <w:r w:rsidR="00B7756A" w:rsidRPr="00285A92">
        <w:rPr>
          <w:rStyle w:val="ad"/>
          <w:sz w:val="28"/>
          <w:szCs w:val="28"/>
        </w:rPr>
        <w:t>11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Дроздова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Л.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ответственностью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Л.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Дроздова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Налоговый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вестник.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2007.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5.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158-161.</w:t>
      </w:r>
    </w:p>
    <w:p w:rsidR="00B52924" w:rsidRPr="00285A92" w:rsidRDefault="00297629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2.1</w:t>
      </w:r>
      <w:r w:rsidR="00B7756A" w:rsidRPr="00285A92">
        <w:rPr>
          <w:rStyle w:val="ad"/>
          <w:sz w:val="28"/>
          <w:szCs w:val="28"/>
        </w:rPr>
        <w:t>2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Елькин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С.К.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Правовое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регулирование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имущественных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отношений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ООО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С.К.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Елькин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Государство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2004.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21-26.</w:t>
      </w:r>
    </w:p>
    <w:p w:rsidR="00B52924" w:rsidRPr="00285A92" w:rsidRDefault="00297629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2.1</w:t>
      </w:r>
      <w:r w:rsidR="00B7756A" w:rsidRPr="00285A92">
        <w:rPr>
          <w:rStyle w:val="ad"/>
          <w:sz w:val="28"/>
          <w:szCs w:val="28"/>
        </w:rPr>
        <w:t>3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Зинченко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Спорные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вопросы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правового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статуса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органов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управления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ООО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Зинченко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Хозяйство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2005.-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7.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42.</w:t>
      </w:r>
    </w:p>
    <w:p w:rsidR="00B7756A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2.14.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Зиновьев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Приготовьте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документы!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Коммерсант-Деньги,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2009.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7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сентября.</w:t>
      </w:r>
    </w:p>
    <w:p w:rsidR="00B52924" w:rsidRPr="00285A92" w:rsidRDefault="00297629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2.1</w:t>
      </w:r>
      <w:r w:rsidR="00B7756A" w:rsidRPr="00285A92">
        <w:rPr>
          <w:rStyle w:val="ad"/>
          <w:sz w:val="28"/>
          <w:szCs w:val="28"/>
        </w:rPr>
        <w:t>5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Кашанина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Т.В.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Хозяйственные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товарищества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правовое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регулирование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внутрифирменной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деятельности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Т.В.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Кашанина.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Инфра-М-Кодекс,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2003.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554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</w:p>
    <w:p w:rsidR="00B52924" w:rsidRPr="00285A92" w:rsidRDefault="00297629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2.1</w:t>
      </w:r>
      <w:r w:rsidR="00B7756A" w:rsidRPr="00285A92">
        <w:rPr>
          <w:rStyle w:val="ad"/>
          <w:sz w:val="28"/>
          <w:szCs w:val="28"/>
        </w:rPr>
        <w:t>6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Козлова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Н.В.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Правосубъектность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юридического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лица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Н.В.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Козлова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//Законодательство.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2003.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N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12.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30-34.</w:t>
      </w:r>
    </w:p>
    <w:p w:rsidR="00063758" w:rsidRPr="00285A92" w:rsidRDefault="00063758" w:rsidP="006F1DD4">
      <w:pPr>
        <w:spacing w:line="360" w:lineRule="auto"/>
        <w:jc w:val="both"/>
        <w:rPr>
          <w:sz w:val="28"/>
          <w:szCs w:val="28"/>
        </w:rPr>
      </w:pPr>
      <w:r w:rsidRPr="00285A92">
        <w:rPr>
          <w:rStyle w:val="ad"/>
          <w:sz w:val="28"/>
          <w:szCs w:val="28"/>
        </w:rPr>
        <w:t>2.17.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sz w:val="28"/>
          <w:szCs w:val="28"/>
        </w:rPr>
        <w:t>Комментарий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Гражданскому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кодексу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РФ: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В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3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т.</w:t>
      </w:r>
      <w:r w:rsidR="00A625FA">
        <w:rPr>
          <w:sz w:val="28"/>
          <w:szCs w:val="28"/>
        </w:rPr>
        <w:t xml:space="preserve"> </w:t>
      </w:r>
      <w:r w:rsidR="002C4FE9" w:rsidRPr="00285A92">
        <w:rPr>
          <w:sz w:val="28"/>
          <w:szCs w:val="28"/>
        </w:rPr>
        <w:t>Т.</w:t>
      </w:r>
      <w:r w:rsidR="00A625FA">
        <w:rPr>
          <w:sz w:val="28"/>
          <w:szCs w:val="28"/>
        </w:rPr>
        <w:t xml:space="preserve"> </w:t>
      </w:r>
      <w:r w:rsidR="002C4FE9" w:rsidRPr="00285A92">
        <w:rPr>
          <w:sz w:val="28"/>
          <w:szCs w:val="28"/>
        </w:rPr>
        <w:t>1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/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Под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ред.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Т.Е.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Абовой,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А.Ю.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Кабалкина.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М.: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Юрайт-Издат,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2006.</w:t>
      </w:r>
      <w:r w:rsidR="00A625FA">
        <w:rPr>
          <w:sz w:val="28"/>
          <w:szCs w:val="28"/>
        </w:rPr>
        <w:t xml:space="preserve"> 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2.18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Комментарий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Федеральному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закону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«Об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ответственностью»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Костькова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О.В.,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Тимошенко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В.А.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СПС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«Гарант».</w:t>
      </w:r>
    </w:p>
    <w:p w:rsidR="00B52924" w:rsidRPr="00A625FA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2.19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Комментарий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Федеральному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закону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«Об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ответственностью»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Под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ред.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М.Ю.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Тихомирова.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4-е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изд.,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доп.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перераб.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Изд.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Тихомирова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М.Ю.,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2007.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2.20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Кульков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Е.А.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Органы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управления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ООО: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(Правовые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вопросы)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Е.А.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Кульков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ЭКО.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2006.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3.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2.21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Лебедев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Оспаривание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решений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общих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собраний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акционеров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Н.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Лебедев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Закон.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2007.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5.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2.22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Лытнева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Чистые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активы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как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показатель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регулирования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размера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уставного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капитала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Н.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Лытнева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Экономика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жизнь.-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2007.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43.</w:t>
      </w:r>
      <w:r w:rsidR="00A625FA">
        <w:rPr>
          <w:rStyle w:val="ad"/>
          <w:sz w:val="28"/>
          <w:szCs w:val="28"/>
        </w:rPr>
        <w:t xml:space="preserve"> </w:t>
      </w:r>
    </w:p>
    <w:p w:rsidR="00B7756A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2.23.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Мишина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Е.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освободили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ответственности.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Московский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комсомолец.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2009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г.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22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октября.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7.</w:t>
      </w:r>
      <w:r w:rsidR="00A625FA">
        <w:rPr>
          <w:rStyle w:val="ad"/>
          <w:sz w:val="28"/>
          <w:szCs w:val="28"/>
        </w:rPr>
        <w:t xml:space="preserve"> </w:t>
      </w:r>
    </w:p>
    <w:p w:rsidR="00B52924" w:rsidRPr="00285A92" w:rsidRDefault="00B52924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</w:t>
      </w:r>
      <w:r w:rsidR="00B7756A" w:rsidRPr="00285A92">
        <w:rPr>
          <w:rStyle w:val="ad"/>
          <w:sz w:val="28"/>
          <w:szCs w:val="28"/>
        </w:rPr>
        <w:t>4</w:t>
      </w:r>
      <w:r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Могилевский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С.Д.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ответственностью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С.Д.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Могилевский.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М.,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2007.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512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с.</w:t>
      </w:r>
    </w:p>
    <w:p w:rsidR="00B52924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2.25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Петникова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О.В.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Защита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участников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корпора</w:t>
      </w:r>
      <w:r w:rsidR="000B54CE" w:rsidRPr="00285A92">
        <w:rPr>
          <w:rStyle w:val="ad"/>
          <w:sz w:val="28"/>
          <w:szCs w:val="28"/>
        </w:rPr>
        <w:t>тивных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отношений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О.В.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Петникова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Журнал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российского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2006.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N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6.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10-15.</w:t>
      </w:r>
    </w:p>
    <w:p w:rsidR="00B7756A" w:rsidRPr="00285A92" w:rsidRDefault="00B7756A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2.26.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Приведение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учредительных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документов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ООО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соответствие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c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новым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законодательством»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Pr="00D72CCC">
        <w:rPr>
          <w:rStyle w:val="ad"/>
          <w:sz w:val="28"/>
          <w:szCs w:val="28"/>
        </w:rPr>
        <w:t>www.buh.ru</w:t>
      </w:r>
    </w:p>
    <w:p w:rsidR="00B52924" w:rsidRPr="00285A92" w:rsidRDefault="00063758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2.27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Проничев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Устав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ответственностью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защите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интересов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его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участников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К.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Проничев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Гражданское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право.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2006.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№1.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С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45-47.</w:t>
      </w:r>
    </w:p>
    <w:p w:rsidR="00B52924" w:rsidRPr="00285A92" w:rsidRDefault="00063758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2.28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Рогожин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Н.А.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Судебная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практика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ее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роль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правовом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регулировании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предприниматель</w:t>
      </w:r>
      <w:r w:rsidR="008659F9" w:rsidRPr="00285A92">
        <w:rPr>
          <w:rStyle w:val="ad"/>
          <w:sz w:val="28"/>
          <w:szCs w:val="28"/>
        </w:rPr>
        <w:t>ской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деятельности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Н.А.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Рогожин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СПС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«Гарант».</w:t>
      </w:r>
    </w:p>
    <w:p w:rsidR="00B52924" w:rsidRPr="00285A92" w:rsidRDefault="00063758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2.29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Солкина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Директор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все.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</w:t>
      </w:r>
      <w:r w:rsidR="000B54CE" w:rsidRPr="00285A92">
        <w:rPr>
          <w:rStyle w:val="ad"/>
          <w:sz w:val="28"/>
          <w:szCs w:val="28"/>
        </w:rPr>
        <w:t>сегда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В.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Солкина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Расчет.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2005.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10.-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6-9.</w:t>
      </w:r>
    </w:p>
    <w:p w:rsidR="00B52924" w:rsidRPr="00285A92" w:rsidRDefault="00B52924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</w:t>
      </w:r>
      <w:r w:rsidR="00063758" w:rsidRPr="00285A92">
        <w:rPr>
          <w:rStyle w:val="ad"/>
          <w:sz w:val="28"/>
          <w:szCs w:val="28"/>
        </w:rPr>
        <w:t>.30</w:t>
      </w:r>
      <w:r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Старженецкий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В.В.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Россия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Со</w:t>
      </w:r>
      <w:r w:rsidR="000B54CE" w:rsidRPr="00285A92">
        <w:rPr>
          <w:rStyle w:val="ad"/>
          <w:sz w:val="28"/>
          <w:szCs w:val="28"/>
        </w:rPr>
        <w:t>вет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Европы: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право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собственности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В.В.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Страженецкий.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М.: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ОАО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«</w:t>
      </w:r>
      <w:r w:rsidRPr="00285A92">
        <w:rPr>
          <w:rStyle w:val="ad"/>
          <w:sz w:val="28"/>
          <w:szCs w:val="28"/>
        </w:rPr>
        <w:t>Издат</w:t>
      </w:r>
      <w:r w:rsidR="00297629" w:rsidRPr="00285A92">
        <w:rPr>
          <w:rStyle w:val="ad"/>
          <w:sz w:val="28"/>
          <w:szCs w:val="28"/>
        </w:rPr>
        <w:t>ельский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дом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«</w:t>
      </w:r>
      <w:r w:rsidR="000B54CE" w:rsidRPr="00285A92">
        <w:rPr>
          <w:rStyle w:val="ad"/>
          <w:sz w:val="28"/>
          <w:szCs w:val="28"/>
        </w:rPr>
        <w:t>Городец</w:t>
      </w:r>
      <w:r w:rsidR="00297629" w:rsidRPr="00285A92">
        <w:rPr>
          <w:rStyle w:val="ad"/>
          <w:sz w:val="28"/>
          <w:szCs w:val="28"/>
        </w:rPr>
        <w:t>»</w:t>
      </w:r>
      <w:r w:rsidR="000B54CE" w:rsidRPr="00285A92">
        <w:rPr>
          <w:rStyle w:val="ad"/>
          <w:sz w:val="28"/>
          <w:szCs w:val="28"/>
        </w:rPr>
        <w:t>,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2004.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274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rStyle w:val="ad"/>
          <w:sz w:val="28"/>
          <w:szCs w:val="28"/>
        </w:rPr>
        <w:t>с.</w:t>
      </w:r>
    </w:p>
    <w:p w:rsidR="00B7756A" w:rsidRPr="00285A92" w:rsidRDefault="00365C78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2.31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Степанов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ответственностью: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законодательство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практика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</w:t>
      </w:r>
      <w:r w:rsidR="000B54CE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Степанов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Хозяйство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право.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2005.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12.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0B54CE" w:rsidRPr="00285A92">
        <w:rPr>
          <w:rStyle w:val="ad"/>
          <w:sz w:val="28"/>
          <w:szCs w:val="28"/>
        </w:rPr>
        <w:t>С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54-64.</w:t>
      </w:r>
    </w:p>
    <w:p w:rsidR="00B7756A" w:rsidRPr="00285A92" w:rsidRDefault="004A506B" w:rsidP="006F1DD4">
      <w:pPr>
        <w:spacing w:line="360" w:lineRule="auto"/>
        <w:jc w:val="both"/>
        <w:rPr>
          <w:sz w:val="28"/>
          <w:szCs w:val="28"/>
        </w:rPr>
      </w:pPr>
      <w:r w:rsidRPr="00285A92">
        <w:rPr>
          <w:sz w:val="28"/>
          <w:szCs w:val="28"/>
        </w:rPr>
        <w:t>2.32.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Степанов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Д.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Как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сделать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ООО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компанией,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закрытой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для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посторонних.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Новые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инструменты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закона.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//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Юрист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компании.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–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2009.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7.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="00B7756A" w:rsidRPr="00285A92">
        <w:rPr>
          <w:sz w:val="28"/>
          <w:szCs w:val="28"/>
        </w:rPr>
        <w:t>С.28-32.</w:t>
      </w:r>
    </w:p>
    <w:p w:rsidR="004E53F6" w:rsidRPr="00285A92" w:rsidRDefault="00A625FA" w:rsidP="006F1DD4">
      <w:pPr>
        <w:spacing w:line="360" w:lineRule="auto"/>
        <w:jc w:val="both"/>
        <w:rPr>
          <w:sz w:val="28"/>
          <w:szCs w:val="28"/>
        </w:rPr>
      </w:pPr>
      <w:r>
        <w:rPr>
          <w:rStyle w:val="ad"/>
          <w:sz w:val="28"/>
          <w:szCs w:val="28"/>
        </w:rPr>
        <w:t xml:space="preserve"> </w:t>
      </w:r>
      <w:r w:rsidR="00A05E21" w:rsidRPr="00285A92">
        <w:rPr>
          <w:rStyle w:val="ad"/>
          <w:sz w:val="28"/>
          <w:szCs w:val="28"/>
        </w:rPr>
        <w:t>2.33.</w:t>
      </w:r>
      <w:r>
        <w:rPr>
          <w:rStyle w:val="ad"/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Сумской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Д.А.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Статус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юридических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лиц: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учебное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пособие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вузов.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ЗАО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«Юстицинформ»,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2006.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-324</w:t>
      </w:r>
      <w:r>
        <w:rPr>
          <w:sz w:val="28"/>
          <w:szCs w:val="28"/>
        </w:rPr>
        <w:t xml:space="preserve"> </w:t>
      </w:r>
      <w:r w:rsidR="004E53F6" w:rsidRPr="00285A92">
        <w:rPr>
          <w:sz w:val="28"/>
          <w:szCs w:val="28"/>
        </w:rPr>
        <w:t>с.</w:t>
      </w:r>
    </w:p>
    <w:p w:rsidR="00B52924" w:rsidRPr="00285A92" w:rsidRDefault="00A05E21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2.34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Суханов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Е.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Некоторые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проблемы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применения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нового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закона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Е.</w:t>
      </w:r>
      <w:r w:rsidR="00A625FA">
        <w:rPr>
          <w:rStyle w:val="ad"/>
          <w:sz w:val="28"/>
          <w:szCs w:val="28"/>
        </w:rPr>
        <w:t xml:space="preserve"> </w:t>
      </w:r>
      <w:r w:rsidR="008659F9" w:rsidRPr="00285A92">
        <w:rPr>
          <w:rStyle w:val="ad"/>
          <w:sz w:val="28"/>
          <w:szCs w:val="28"/>
        </w:rPr>
        <w:t>Суханов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Хозяйство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право.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2009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5.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46.</w:t>
      </w:r>
    </w:p>
    <w:p w:rsidR="00FE0F74" w:rsidRPr="00285A92" w:rsidRDefault="00365C78" w:rsidP="006F1DD4">
      <w:pPr>
        <w:spacing w:line="360" w:lineRule="auto"/>
        <w:jc w:val="both"/>
        <w:rPr>
          <w:sz w:val="28"/>
          <w:szCs w:val="28"/>
        </w:rPr>
      </w:pPr>
      <w:r w:rsidRPr="00285A92">
        <w:rPr>
          <w:rStyle w:val="ad"/>
          <w:sz w:val="28"/>
          <w:szCs w:val="28"/>
        </w:rPr>
        <w:t>2.3</w:t>
      </w:r>
      <w:r w:rsidR="00A05E21" w:rsidRPr="00285A92">
        <w:rPr>
          <w:rStyle w:val="ad"/>
          <w:sz w:val="28"/>
          <w:szCs w:val="28"/>
        </w:rPr>
        <w:t>5</w:t>
      </w:r>
      <w:r w:rsidR="00FE0F7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Pr="00285A92">
        <w:rPr>
          <w:sz w:val="28"/>
          <w:szCs w:val="28"/>
        </w:rPr>
        <w:t>Тарасенко</w:t>
      </w:r>
      <w:r w:rsidR="00A625FA">
        <w:rPr>
          <w:sz w:val="28"/>
          <w:szCs w:val="28"/>
        </w:rPr>
        <w:t xml:space="preserve"> </w:t>
      </w:r>
      <w:r w:rsidRPr="00285A92">
        <w:rPr>
          <w:sz w:val="28"/>
          <w:szCs w:val="28"/>
        </w:rPr>
        <w:t>Ю.Л.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О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некоторых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нарушениях,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влияющих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на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регистрацию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юридического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лица</w:t>
      </w:r>
      <w:r w:rsidR="00A625FA">
        <w:rPr>
          <w:sz w:val="28"/>
          <w:szCs w:val="28"/>
        </w:rPr>
        <w:t xml:space="preserve"> </w:t>
      </w:r>
      <w:r w:rsidR="008659F9" w:rsidRPr="00285A92">
        <w:rPr>
          <w:sz w:val="28"/>
          <w:szCs w:val="28"/>
        </w:rPr>
        <w:t>/</w:t>
      </w:r>
      <w:r w:rsidR="00A625FA">
        <w:rPr>
          <w:sz w:val="28"/>
          <w:szCs w:val="28"/>
        </w:rPr>
        <w:t xml:space="preserve"> </w:t>
      </w:r>
      <w:r w:rsidR="008659F9" w:rsidRPr="00285A92">
        <w:rPr>
          <w:sz w:val="28"/>
          <w:szCs w:val="28"/>
        </w:rPr>
        <w:t>Ю.Л.</w:t>
      </w:r>
      <w:r w:rsidR="00A625FA">
        <w:rPr>
          <w:sz w:val="28"/>
          <w:szCs w:val="28"/>
        </w:rPr>
        <w:t xml:space="preserve"> </w:t>
      </w:r>
      <w:r w:rsidR="008659F9" w:rsidRPr="00285A92">
        <w:rPr>
          <w:sz w:val="28"/>
          <w:szCs w:val="28"/>
        </w:rPr>
        <w:t>Тарасенко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//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Судебно-арбитражная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практика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Московского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региона.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Вопросы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правоприменения.-</w:t>
      </w:r>
      <w:r w:rsidR="00A625FA">
        <w:rPr>
          <w:sz w:val="28"/>
          <w:szCs w:val="28"/>
        </w:rPr>
        <w:t xml:space="preserve"> </w:t>
      </w:r>
      <w:r w:rsidR="008659F9" w:rsidRPr="00285A92">
        <w:rPr>
          <w:sz w:val="28"/>
          <w:szCs w:val="28"/>
        </w:rPr>
        <w:t>2008</w:t>
      </w:r>
      <w:r w:rsidR="00FE0F74" w:rsidRPr="00285A92">
        <w:rPr>
          <w:sz w:val="28"/>
          <w:szCs w:val="28"/>
        </w:rPr>
        <w:t>.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-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№</w:t>
      </w:r>
      <w:r w:rsidR="00A625FA">
        <w:rPr>
          <w:sz w:val="28"/>
          <w:szCs w:val="28"/>
        </w:rPr>
        <w:t xml:space="preserve"> </w:t>
      </w:r>
      <w:r w:rsidR="00FE0F74" w:rsidRPr="00285A92">
        <w:rPr>
          <w:sz w:val="28"/>
          <w:szCs w:val="28"/>
        </w:rPr>
        <w:t>3.</w:t>
      </w:r>
    </w:p>
    <w:p w:rsidR="00365C78" w:rsidRPr="00285A92" w:rsidRDefault="00A05E21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sz w:val="28"/>
          <w:szCs w:val="28"/>
        </w:rPr>
        <w:t>2.36</w:t>
      </w:r>
      <w:r w:rsidR="00365C78" w:rsidRPr="00285A92">
        <w:rPr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Тихомиров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М.Ю.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Общество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ответственностью.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Органы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и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структура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уп</w:t>
      </w:r>
      <w:r w:rsidR="00841A8A" w:rsidRPr="00285A92">
        <w:rPr>
          <w:rStyle w:val="ad"/>
          <w:sz w:val="28"/>
          <w:szCs w:val="28"/>
        </w:rPr>
        <w:t>равления</w:t>
      </w:r>
      <w:r w:rsidR="00A625FA">
        <w:rPr>
          <w:rStyle w:val="ad"/>
          <w:sz w:val="28"/>
          <w:szCs w:val="28"/>
        </w:rPr>
        <w:t xml:space="preserve"> </w:t>
      </w:r>
      <w:r w:rsidR="00841A8A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41A8A" w:rsidRPr="00285A92">
        <w:rPr>
          <w:rStyle w:val="ad"/>
          <w:sz w:val="28"/>
          <w:szCs w:val="28"/>
        </w:rPr>
        <w:t>М.Ю.</w:t>
      </w:r>
      <w:r w:rsidR="00A625FA">
        <w:rPr>
          <w:rStyle w:val="ad"/>
          <w:sz w:val="28"/>
          <w:szCs w:val="28"/>
        </w:rPr>
        <w:t xml:space="preserve"> </w:t>
      </w:r>
      <w:r w:rsidR="00841A8A" w:rsidRPr="00285A92">
        <w:rPr>
          <w:rStyle w:val="ad"/>
          <w:sz w:val="28"/>
          <w:szCs w:val="28"/>
        </w:rPr>
        <w:t>Тихомиров.</w:t>
      </w:r>
      <w:r w:rsidR="00A625FA">
        <w:rPr>
          <w:rStyle w:val="ad"/>
          <w:sz w:val="28"/>
          <w:szCs w:val="28"/>
        </w:rPr>
        <w:t xml:space="preserve"> </w:t>
      </w:r>
      <w:r w:rsidR="00841A8A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841A8A" w:rsidRPr="00285A92">
        <w:rPr>
          <w:rStyle w:val="ad"/>
          <w:sz w:val="28"/>
          <w:szCs w:val="28"/>
        </w:rPr>
        <w:t>М.:</w:t>
      </w:r>
      <w:r w:rsidR="00A625FA">
        <w:rPr>
          <w:rStyle w:val="ad"/>
          <w:sz w:val="28"/>
          <w:szCs w:val="28"/>
        </w:rPr>
        <w:t xml:space="preserve"> </w:t>
      </w:r>
      <w:r w:rsidR="00841A8A" w:rsidRPr="00285A92">
        <w:rPr>
          <w:rStyle w:val="ad"/>
          <w:sz w:val="28"/>
          <w:szCs w:val="28"/>
        </w:rPr>
        <w:t>Изд.</w:t>
      </w:r>
      <w:r w:rsidR="00A625FA">
        <w:rPr>
          <w:rStyle w:val="ad"/>
          <w:sz w:val="28"/>
          <w:szCs w:val="28"/>
        </w:rPr>
        <w:t xml:space="preserve"> </w:t>
      </w:r>
      <w:r w:rsidR="00841A8A" w:rsidRPr="00285A92">
        <w:rPr>
          <w:rStyle w:val="ad"/>
          <w:sz w:val="28"/>
          <w:szCs w:val="28"/>
        </w:rPr>
        <w:t>Тихомирова</w:t>
      </w:r>
      <w:r w:rsidR="00A625FA">
        <w:rPr>
          <w:rStyle w:val="ad"/>
          <w:sz w:val="28"/>
          <w:szCs w:val="28"/>
        </w:rPr>
        <w:t xml:space="preserve"> </w:t>
      </w:r>
      <w:r w:rsidR="00841A8A" w:rsidRPr="00285A92">
        <w:rPr>
          <w:rStyle w:val="ad"/>
          <w:sz w:val="28"/>
          <w:szCs w:val="28"/>
        </w:rPr>
        <w:t>М.Ю.,</w:t>
      </w:r>
      <w:r w:rsidR="00A625FA">
        <w:rPr>
          <w:rStyle w:val="ad"/>
          <w:sz w:val="28"/>
          <w:szCs w:val="28"/>
        </w:rPr>
        <w:t xml:space="preserve"> </w:t>
      </w:r>
      <w:r w:rsidR="00365C78" w:rsidRPr="00285A92">
        <w:rPr>
          <w:rStyle w:val="ad"/>
          <w:sz w:val="28"/>
          <w:szCs w:val="28"/>
        </w:rPr>
        <w:t>2008.</w:t>
      </w:r>
    </w:p>
    <w:p w:rsidR="00B52924" w:rsidRPr="00285A92" w:rsidRDefault="00A05E21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2.37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Файзутдинов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И.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Применение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Федерального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закона</w:t>
      </w:r>
      <w:r w:rsidR="00A625FA">
        <w:rPr>
          <w:rStyle w:val="ad"/>
          <w:sz w:val="28"/>
          <w:szCs w:val="28"/>
        </w:rPr>
        <w:t xml:space="preserve"> </w:t>
      </w:r>
      <w:r w:rsidR="00297629" w:rsidRPr="00285A92">
        <w:rPr>
          <w:rStyle w:val="ad"/>
          <w:sz w:val="28"/>
          <w:szCs w:val="28"/>
        </w:rPr>
        <w:t>«</w:t>
      </w:r>
      <w:r w:rsidR="00B52924" w:rsidRPr="00285A92">
        <w:rPr>
          <w:rStyle w:val="ad"/>
          <w:sz w:val="28"/>
          <w:szCs w:val="28"/>
        </w:rPr>
        <w:t>Об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ответственностью</w:t>
      </w:r>
      <w:r w:rsidR="00297629" w:rsidRPr="00285A92">
        <w:rPr>
          <w:rStyle w:val="ad"/>
          <w:sz w:val="28"/>
          <w:szCs w:val="28"/>
        </w:rPr>
        <w:t>»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судебной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практике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И.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Файзутдинов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Вестник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ВАС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РФ.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2000.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5.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26-39.</w:t>
      </w:r>
    </w:p>
    <w:p w:rsidR="00B7756A" w:rsidRPr="00285A92" w:rsidRDefault="00A05E21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2.38.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Федченко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С.И.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Как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привести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устав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ООО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в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соответствие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новыми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нормами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законодательства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Российский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налоговый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курьер.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2009.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№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20.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–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6.</w:t>
      </w:r>
    </w:p>
    <w:p w:rsidR="00B52924" w:rsidRPr="00285A92" w:rsidRDefault="00A05E21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2.39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Шапкина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Г.С.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Арбитражно-судебная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практика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применения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Федерального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Закона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«Об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ответственностью»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Г.С.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Шапкина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</w:t>
      </w:r>
      <w:r w:rsidR="008F5F3B" w:rsidRPr="00285A92">
        <w:rPr>
          <w:rStyle w:val="ad"/>
          <w:sz w:val="28"/>
          <w:szCs w:val="28"/>
        </w:rPr>
        <w:t>: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Центр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деловой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информации,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2007.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125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</w:p>
    <w:p w:rsidR="00B52924" w:rsidRPr="00285A92" w:rsidRDefault="00A05E21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2.40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Ширвис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Ю.В.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Проблемы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определения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стоимости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доли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участника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общества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ограниченной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ответственностью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Ю.В.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Ширвис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Вестник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Федерального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арбитражного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суда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Северо-Кавказского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округа.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2005.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№3.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6-11.</w:t>
      </w:r>
    </w:p>
    <w:p w:rsidR="00B52924" w:rsidRPr="00285A92" w:rsidRDefault="00A05E21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2.41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Шиткина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И.С.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Правовое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обеспечение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деятельности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ООО.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Комплект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локальных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нормативных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актов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/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И.С.</w:t>
      </w:r>
      <w:r w:rsidR="00A625FA">
        <w:rPr>
          <w:rStyle w:val="ad"/>
          <w:sz w:val="28"/>
          <w:szCs w:val="28"/>
        </w:rPr>
        <w:t xml:space="preserve"> </w:t>
      </w:r>
      <w:r w:rsidR="008F5F3B" w:rsidRPr="00285A92">
        <w:rPr>
          <w:rStyle w:val="ad"/>
          <w:sz w:val="28"/>
          <w:szCs w:val="28"/>
        </w:rPr>
        <w:t>Шиткина</w:t>
      </w:r>
      <w:r w:rsidR="00B52924" w:rsidRPr="00285A92">
        <w:rPr>
          <w:rStyle w:val="ad"/>
          <w:sz w:val="28"/>
          <w:szCs w:val="28"/>
        </w:rPr>
        <w:t>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М.</w:t>
      </w:r>
      <w:r w:rsidR="008F5F3B" w:rsidRPr="00285A92">
        <w:rPr>
          <w:rStyle w:val="ad"/>
          <w:sz w:val="28"/>
          <w:szCs w:val="28"/>
        </w:rPr>
        <w:t>: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Фонд</w:t>
      </w:r>
      <w:r w:rsidR="00A625FA">
        <w:rPr>
          <w:rStyle w:val="ad"/>
          <w:sz w:val="28"/>
          <w:szCs w:val="28"/>
        </w:rPr>
        <w:t xml:space="preserve"> </w:t>
      </w:r>
      <w:r w:rsidR="00B7756A" w:rsidRPr="00285A92">
        <w:rPr>
          <w:rStyle w:val="ad"/>
          <w:sz w:val="28"/>
          <w:szCs w:val="28"/>
        </w:rPr>
        <w:t>«</w:t>
      </w:r>
      <w:r w:rsidR="00B52924" w:rsidRPr="00285A92">
        <w:rPr>
          <w:rStyle w:val="ad"/>
          <w:sz w:val="28"/>
          <w:szCs w:val="28"/>
        </w:rPr>
        <w:t>Правовая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культура</w:t>
      </w:r>
      <w:r w:rsidR="00B7756A" w:rsidRPr="00285A92">
        <w:rPr>
          <w:rStyle w:val="ad"/>
          <w:sz w:val="28"/>
          <w:szCs w:val="28"/>
        </w:rPr>
        <w:t>»</w:t>
      </w:r>
      <w:r w:rsidR="00B52924" w:rsidRPr="00285A92">
        <w:rPr>
          <w:rStyle w:val="ad"/>
          <w:sz w:val="28"/>
          <w:szCs w:val="28"/>
        </w:rPr>
        <w:t>,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2007.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-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256</w:t>
      </w:r>
      <w:r w:rsidR="00A625FA">
        <w:rPr>
          <w:rStyle w:val="ad"/>
          <w:sz w:val="28"/>
          <w:szCs w:val="28"/>
        </w:rPr>
        <w:t xml:space="preserve"> </w:t>
      </w:r>
      <w:r w:rsidR="00B52924" w:rsidRPr="00285A92">
        <w:rPr>
          <w:rStyle w:val="ad"/>
          <w:sz w:val="28"/>
          <w:szCs w:val="28"/>
        </w:rPr>
        <w:t>с.</w:t>
      </w:r>
    </w:p>
    <w:p w:rsidR="001729BA" w:rsidRPr="00285A92" w:rsidRDefault="00A05E21" w:rsidP="006F1DD4">
      <w:pPr>
        <w:spacing w:line="360" w:lineRule="auto"/>
        <w:jc w:val="both"/>
        <w:rPr>
          <w:rStyle w:val="ad"/>
          <w:sz w:val="28"/>
          <w:szCs w:val="28"/>
        </w:rPr>
      </w:pPr>
      <w:r w:rsidRPr="00285A92">
        <w:rPr>
          <w:rStyle w:val="ad"/>
          <w:sz w:val="28"/>
          <w:szCs w:val="28"/>
        </w:rPr>
        <w:t>2.42.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Официальный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сайт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ФНС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России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//</w:t>
      </w:r>
      <w:r w:rsidR="00A625FA">
        <w:rPr>
          <w:rStyle w:val="ad"/>
          <w:sz w:val="28"/>
          <w:szCs w:val="28"/>
        </w:rPr>
        <w:t xml:space="preserve"> </w:t>
      </w:r>
      <w:r w:rsidR="00C906A0" w:rsidRPr="00285A92">
        <w:rPr>
          <w:rStyle w:val="ad"/>
          <w:sz w:val="28"/>
          <w:szCs w:val="28"/>
        </w:rPr>
        <w:t>www.nalog.ru.</w:t>
      </w:r>
      <w:bookmarkStart w:id="3" w:name="_GoBack"/>
      <w:bookmarkEnd w:id="3"/>
    </w:p>
    <w:sectPr w:rsidR="001729BA" w:rsidRPr="00285A92" w:rsidSect="00285A92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type w:val="nextColumn"/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EC9" w:rsidRDefault="00AE7EC9">
      <w:r>
        <w:separator/>
      </w:r>
    </w:p>
  </w:endnote>
  <w:endnote w:type="continuationSeparator" w:id="0">
    <w:p w:rsidR="00AE7EC9" w:rsidRDefault="00AE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BB1" w:rsidRDefault="00A13BB1">
    <w:pPr>
      <w:pStyle w:val="af1"/>
      <w:framePr w:wrap="around" w:vAnchor="text" w:hAnchor="margin" w:xAlign="right" w:y="1"/>
      <w:rPr>
        <w:rStyle w:val="ad"/>
      </w:rPr>
    </w:pPr>
  </w:p>
  <w:p w:rsidR="00A13BB1" w:rsidRDefault="00A13BB1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BB1" w:rsidRDefault="00A13BB1" w:rsidP="00285A9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EC9" w:rsidRDefault="00AE7EC9">
      <w:r>
        <w:separator/>
      </w:r>
    </w:p>
  </w:footnote>
  <w:footnote w:type="continuationSeparator" w:id="0">
    <w:p w:rsidR="00AE7EC9" w:rsidRDefault="00AE7EC9">
      <w:r>
        <w:continuationSeparator/>
      </w:r>
    </w:p>
  </w:footnote>
  <w:footnote w:id="1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 w:rsidR="00054CF7">
        <w:t xml:space="preserve"> </w:t>
      </w:r>
      <w:r>
        <w:t xml:space="preserve">Конституция РФ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 xml:space="preserve">.: Принята 12 декабря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– М.: Юридическая литература, 2009. – С. 15.</w:t>
      </w:r>
    </w:p>
  </w:footnote>
  <w:footnote w:id="2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Гражданское право, В 4 т. Т. 1: Общая часть. </w:t>
      </w:r>
      <w:r w:rsidRPr="007B1D49">
        <w:t xml:space="preserve">/ </w:t>
      </w:r>
      <w:r>
        <w:t>Под ред. Е.А. Суханова. – М.: Волтерс Клувер, 2006. – С. 210.</w:t>
      </w:r>
    </w:p>
  </w:footnote>
  <w:footnote w:id="3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Гражданский кодекс РФ</w:t>
      </w:r>
      <w:r w:rsidRPr="00214574">
        <w:t>.</w:t>
      </w:r>
      <w:r w:rsidR="00285A92">
        <w:t xml:space="preserve"> </w:t>
      </w:r>
      <w:r>
        <w:t xml:space="preserve">Части первая, вторая, третья, </w:t>
      </w:r>
      <w:r w:rsidRPr="00214574">
        <w:t>четвертая. – М.: Т</w:t>
      </w:r>
      <w:r>
        <w:t>К Велби, Изд-во Проспект, 2009</w:t>
      </w:r>
      <w:r w:rsidRPr="00214574">
        <w:t>. –</w:t>
      </w:r>
      <w:r w:rsidR="00285A92">
        <w:t xml:space="preserve"> </w:t>
      </w:r>
      <w:r>
        <w:t xml:space="preserve">С. 18. </w:t>
      </w:r>
    </w:p>
  </w:footnote>
  <w:footnote w:id="4">
    <w:p w:rsidR="00AE7EC9" w:rsidRDefault="00A13BB1" w:rsidP="00054CF7">
      <w:pPr>
        <w:pStyle w:val="afa"/>
      </w:pPr>
      <w:r>
        <w:rPr>
          <w:rStyle w:val="afc"/>
        </w:rPr>
        <w:footnoteRef/>
      </w:r>
      <w:r>
        <w:t xml:space="preserve"> </w:t>
      </w:r>
      <w:r w:rsidR="00054CF7">
        <w:t>Там же</w:t>
      </w:r>
      <w:r w:rsidR="00285A92">
        <w:t xml:space="preserve"> </w:t>
      </w:r>
      <w:r w:rsidRPr="00214574">
        <w:t>–</w:t>
      </w:r>
      <w:r w:rsidR="00285A92">
        <w:t xml:space="preserve"> </w:t>
      </w:r>
      <w:r>
        <w:t>С. 19.</w:t>
      </w:r>
    </w:p>
  </w:footnote>
  <w:footnote w:id="5">
    <w:p w:rsidR="00AE7EC9" w:rsidRDefault="00A13BB1" w:rsidP="00054CF7">
      <w:pPr>
        <w:pStyle w:val="afa"/>
      </w:pPr>
      <w:r>
        <w:rPr>
          <w:rStyle w:val="afc"/>
        </w:rPr>
        <w:footnoteRef/>
      </w:r>
      <w:r>
        <w:t xml:space="preserve"> </w:t>
      </w:r>
      <w:r w:rsidRPr="002D6FD1">
        <w:t>О некоммерческих организациях: Федеральный закон от 12 января 1996 № 7-ФЗ (в действующей редакции) // Справочная система «Консультант Плюс».</w:t>
      </w:r>
    </w:p>
  </w:footnote>
  <w:footnote w:id="6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2D6FD1">
        <w:t>О бухгалтерском учете: Федеральный закон</w:t>
      </w:r>
      <w:r w:rsidR="00285A92">
        <w:t xml:space="preserve"> </w:t>
      </w:r>
      <w:r w:rsidRPr="002D6FD1">
        <w:t xml:space="preserve">РФ от 21 ноября </w:t>
      </w:r>
      <w:smartTag w:uri="urn:schemas-microsoft-com:office:smarttags" w:element="metricconverter">
        <w:smartTagPr>
          <w:attr w:name="ProductID" w:val="1996 г"/>
        </w:smartTagPr>
        <w:r w:rsidRPr="002D6FD1">
          <w:t>1996 г</w:t>
        </w:r>
      </w:smartTag>
      <w:r w:rsidRPr="002D6FD1">
        <w:t>. № 129-ФЗ (в действующей редакции) // Справочная система «Консультант Плюс».</w:t>
      </w:r>
    </w:p>
  </w:footnote>
  <w:footnote w:id="7">
    <w:p w:rsidR="00AE7EC9" w:rsidRDefault="00A13BB1" w:rsidP="00054CF7">
      <w:pPr>
        <w:pStyle w:val="afa"/>
      </w:pPr>
      <w:r>
        <w:rPr>
          <w:rStyle w:val="afc"/>
        </w:rPr>
        <w:footnoteRef/>
      </w:r>
      <w:r>
        <w:t xml:space="preserve"> </w:t>
      </w:r>
      <w:r w:rsidRPr="00623725">
        <w:t>Грешников И.П. Субъекты гражданского права: юридическое лицо в праве и законодательстве.</w:t>
      </w:r>
      <w:r>
        <w:t xml:space="preserve"> -</w:t>
      </w:r>
      <w:r w:rsidR="00285A92">
        <w:t xml:space="preserve"> </w:t>
      </w:r>
      <w:r w:rsidRPr="00623725">
        <w:t>СПб.</w:t>
      </w:r>
      <w:r>
        <w:t>: Питер</w:t>
      </w:r>
      <w:r w:rsidRPr="00623725">
        <w:t>, 2002.</w:t>
      </w:r>
      <w:r>
        <w:t xml:space="preserve"> -</w:t>
      </w:r>
      <w:r w:rsidRPr="00623725">
        <w:t xml:space="preserve"> С. 214</w:t>
      </w:r>
      <w:r>
        <w:t>-</w:t>
      </w:r>
      <w:r w:rsidRPr="00623725">
        <w:t>215.</w:t>
      </w:r>
    </w:p>
  </w:footnote>
  <w:footnote w:id="8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EF7A6F">
        <w:t>О финансово-промышленных группах: Федеральный закон РФ от 30 ноября</w:t>
      </w:r>
      <w:r w:rsidR="00285A92">
        <w:t xml:space="preserve"> </w:t>
      </w:r>
      <w:r w:rsidRPr="00EF7A6F">
        <w:t>1995 г. № 190-ФЗ (в действующей редакции) // Справочная система «Консультант Плюс».</w:t>
      </w:r>
    </w:p>
  </w:footnote>
  <w:footnote w:id="9">
    <w:p w:rsidR="00AE7EC9" w:rsidRDefault="00A13BB1" w:rsidP="00054CF7">
      <w:pPr>
        <w:pStyle w:val="afa"/>
      </w:pPr>
      <w:r>
        <w:rPr>
          <w:rStyle w:val="afc"/>
        </w:rPr>
        <w:footnoteRef/>
      </w:r>
      <w:r>
        <w:t xml:space="preserve"> </w:t>
      </w:r>
      <w:r w:rsidRPr="00623725">
        <w:t>Грешников И.П. </w:t>
      </w:r>
      <w:r>
        <w:t>Указ соч. – С. 219.</w:t>
      </w:r>
    </w:p>
  </w:footnote>
  <w:footnote w:id="10">
    <w:p w:rsidR="00AE7EC9" w:rsidRDefault="00A13BB1" w:rsidP="00054CF7">
      <w:pPr>
        <w:pStyle w:val="afa"/>
      </w:pPr>
      <w:r>
        <w:rPr>
          <w:rStyle w:val="afc"/>
        </w:rPr>
        <w:footnoteRef/>
      </w:r>
      <w:r>
        <w:t xml:space="preserve"> ГК РФ. – С.56 – 57.</w:t>
      </w:r>
    </w:p>
  </w:footnote>
  <w:footnote w:id="11">
    <w:p w:rsidR="00AE7EC9" w:rsidRDefault="00A13BB1" w:rsidP="00285A92">
      <w:r>
        <w:rPr>
          <w:rStyle w:val="afc"/>
        </w:rPr>
        <w:footnoteRef/>
      </w:r>
      <w:r>
        <w:t xml:space="preserve"> </w:t>
      </w:r>
      <w:r w:rsidR="00B04CB0">
        <w:t xml:space="preserve">Российская газета. - </w:t>
      </w:r>
      <w:r w:rsidRPr="000962E6">
        <w:t xml:space="preserve">15 марта </w:t>
      </w:r>
      <w:smartTag w:uri="urn:schemas-microsoft-com:office:smarttags" w:element="metricconverter">
        <w:smartTagPr>
          <w:attr w:name="ProductID" w:val="2005 г"/>
        </w:smartTagPr>
        <w:r w:rsidRPr="000962E6">
          <w:t>2005 г</w:t>
        </w:r>
      </w:smartTag>
      <w:r w:rsidRPr="000962E6">
        <w:t xml:space="preserve">. </w:t>
      </w:r>
      <w:r w:rsidR="00B04CB0">
        <w:t xml:space="preserve">- </w:t>
      </w:r>
      <w:r w:rsidRPr="000962E6">
        <w:t>N 50.</w:t>
      </w:r>
      <w:r w:rsidR="00285A92">
        <w:t xml:space="preserve"> </w:t>
      </w:r>
      <w:r>
        <w:t xml:space="preserve">- </w:t>
      </w:r>
      <w:r w:rsidRPr="000962E6">
        <w:t>С. 10.</w:t>
      </w:r>
    </w:p>
  </w:footnote>
  <w:footnote w:id="12">
    <w:p w:rsidR="00AE7EC9" w:rsidRDefault="00A13BB1" w:rsidP="00B04CB0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0962E6">
        <w:t>О государственной регистрации юридических лиц и индивидуальных предпринимателей</w:t>
      </w:r>
      <w:r>
        <w:t xml:space="preserve">: </w:t>
      </w:r>
      <w:r w:rsidRPr="000962E6">
        <w:t>Федеральн</w:t>
      </w:r>
      <w:r>
        <w:t xml:space="preserve">ый </w:t>
      </w:r>
      <w:r w:rsidRPr="000962E6">
        <w:t>закон</w:t>
      </w:r>
      <w:r>
        <w:t xml:space="preserve"> РФ </w:t>
      </w:r>
      <w:r w:rsidRPr="000962E6">
        <w:t xml:space="preserve">от 8 августа </w:t>
      </w:r>
      <w:smartTag w:uri="urn:schemas-microsoft-com:office:smarttags" w:element="metricconverter">
        <w:smartTagPr>
          <w:attr w:name="ProductID" w:val="2001 г"/>
        </w:smartTagPr>
        <w:r w:rsidRPr="000962E6">
          <w:t>2001 г</w:t>
        </w:r>
      </w:smartTag>
      <w:r w:rsidRPr="000962E6">
        <w:t>. № 129-ФЗ</w:t>
      </w:r>
      <w:r w:rsidR="00285A92">
        <w:t xml:space="preserve"> </w:t>
      </w:r>
      <w:r w:rsidRPr="00EF7A6F">
        <w:t>(в действующей редакции) // Справочная система «Консультант Плюс».</w:t>
      </w:r>
      <w:r>
        <w:t xml:space="preserve"> </w:t>
      </w:r>
    </w:p>
  </w:footnote>
  <w:footnote w:id="13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2D6FD1">
        <w:t>О некоммерческих организациях: Федеральный закон от 12 января 1996 № 7-ФЗ (в действующей редакции) // Справочная система «Консультант Плюс».</w:t>
      </w:r>
      <w:r w:rsidR="00285A92">
        <w:t xml:space="preserve"> </w:t>
      </w:r>
    </w:p>
  </w:footnote>
  <w:footnote w:id="14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0962E6">
        <w:t>Толстой Ю.К. К разработке теории юридического лица на современном этапе</w:t>
      </w:r>
      <w:r>
        <w:t xml:space="preserve"> </w:t>
      </w:r>
      <w:r w:rsidRPr="000962E6">
        <w:t>//</w:t>
      </w:r>
      <w:r>
        <w:t xml:space="preserve"> </w:t>
      </w:r>
      <w:r w:rsidRPr="000962E6">
        <w:t xml:space="preserve">Проблемы современного гражданского права: сб. статей. </w:t>
      </w:r>
      <w:r>
        <w:t xml:space="preserve">- </w:t>
      </w:r>
      <w:r w:rsidRPr="000962E6">
        <w:t>М.</w:t>
      </w:r>
      <w:r>
        <w:t>: Норма</w:t>
      </w:r>
      <w:r w:rsidRPr="000962E6">
        <w:t xml:space="preserve">, 2000. </w:t>
      </w:r>
      <w:r>
        <w:t>- С. 100.</w:t>
      </w:r>
    </w:p>
  </w:footnote>
  <w:footnote w:id="15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0962E6">
        <w:t>Беляев К.П. Некоммерческие организации в системе юридических лиц</w:t>
      </w:r>
      <w:r>
        <w:t xml:space="preserve"> </w:t>
      </w:r>
      <w:r w:rsidRPr="000962E6">
        <w:t>//</w:t>
      </w:r>
      <w:r>
        <w:t xml:space="preserve"> </w:t>
      </w:r>
      <w:r w:rsidRPr="000962E6">
        <w:t>Цивилистические записки: межвузоский сборник научных трудов. Выпуск 3. Москва, Екатеринбург, 2004. </w:t>
      </w:r>
      <w:r>
        <w:t xml:space="preserve">- </w:t>
      </w:r>
      <w:r w:rsidRPr="000962E6">
        <w:t>С. 392.</w:t>
      </w:r>
    </w:p>
  </w:footnote>
  <w:footnote w:id="16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030B78">
        <w:t>Суханов Е.А. Проблемы развития законодательства о коммерческих организациях</w:t>
      </w:r>
      <w:r>
        <w:t xml:space="preserve"> </w:t>
      </w:r>
      <w:r w:rsidRPr="00030B78">
        <w:t>//</w:t>
      </w:r>
      <w:r>
        <w:t xml:space="preserve"> Хозяйство и право. -</w:t>
      </w:r>
      <w:r w:rsidR="00285A92">
        <w:t xml:space="preserve"> </w:t>
      </w:r>
      <w:r w:rsidR="00B04CB0">
        <w:t>2009</w:t>
      </w:r>
      <w:r w:rsidRPr="00030B78">
        <w:t>.</w:t>
      </w:r>
      <w:r>
        <w:t xml:space="preserve"> - №</w:t>
      </w:r>
      <w:r w:rsidRPr="00030B78">
        <w:t> 5.</w:t>
      </w:r>
      <w:r>
        <w:t xml:space="preserve"> -</w:t>
      </w:r>
      <w:r w:rsidRPr="00030B78">
        <w:t xml:space="preserve"> С. 53.</w:t>
      </w:r>
    </w:p>
  </w:footnote>
  <w:footnote w:id="17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4E53F6">
        <w:t>Гуев А.Н. Постатейный комментарий к части первой Гражданского кодекса Российской Федерации / А.Н. Гуев. – М.: ИНФРА-М, 2003.</w:t>
      </w:r>
      <w:r>
        <w:t xml:space="preserve"> – С. 49.</w:t>
      </w:r>
    </w:p>
  </w:footnote>
  <w:footnote w:id="18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030B78">
        <w:t>Козлова Н.В. Правосубъектность юридического лица.</w:t>
      </w:r>
      <w:r w:rsidR="00285A92">
        <w:t xml:space="preserve"> </w:t>
      </w:r>
      <w:r>
        <w:t xml:space="preserve">- </w:t>
      </w:r>
      <w:r w:rsidRPr="00030B78">
        <w:t xml:space="preserve">М., 2005. </w:t>
      </w:r>
      <w:r>
        <w:t xml:space="preserve">- </w:t>
      </w:r>
      <w:r w:rsidRPr="00030B78">
        <w:t>С. 42.</w:t>
      </w:r>
    </w:p>
  </w:footnote>
  <w:footnote w:id="19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030B78">
        <w:t xml:space="preserve">Постановления Пленума Верховного Суда Российской Федерации и Пленума Высшего Арбитражного Суда Российской Федерации от 1 июля </w:t>
      </w:r>
      <w:smartTag w:uri="urn:schemas-microsoft-com:office:smarttags" w:element="metricconverter">
        <w:smartTagPr>
          <w:attr w:name="ProductID" w:val="1996 г"/>
        </w:smartTagPr>
        <w:r w:rsidRPr="00030B78">
          <w:t>1996 г</w:t>
        </w:r>
      </w:smartTag>
      <w:r w:rsidRPr="00030B78">
        <w:t>. N 6/8</w:t>
      </w:r>
      <w:r>
        <w:t xml:space="preserve"> // Справочная система «Консультант Плюс».</w:t>
      </w:r>
    </w:p>
  </w:footnote>
  <w:footnote w:id="20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4E53F6">
        <w:t>Сумской Д.А. Статус юридических лиц:</w:t>
      </w:r>
      <w:r w:rsidR="00285A92">
        <w:t xml:space="preserve"> </w:t>
      </w:r>
      <w:r w:rsidRPr="004E53F6">
        <w:t>учебное пособие для вузов. -</w:t>
      </w:r>
      <w:r w:rsidR="00285A92">
        <w:t xml:space="preserve"> </w:t>
      </w:r>
      <w:r w:rsidRPr="004E53F6">
        <w:t xml:space="preserve">М.: </w:t>
      </w:r>
      <w:r>
        <w:t>ЗАО «Юстицинформ», 2006. – С. 151.</w:t>
      </w:r>
    </w:p>
  </w:footnote>
  <w:footnote w:id="21">
    <w:p w:rsidR="00AE7EC9" w:rsidRDefault="00A13BB1" w:rsidP="00054CF7">
      <w:pPr>
        <w:pStyle w:val="afa"/>
      </w:pPr>
      <w:r>
        <w:rPr>
          <w:rStyle w:val="afc"/>
        </w:rPr>
        <w:footnoteRef/>
      </w:r>
      <w:r>
        <w:t xml:space="preserve"> Там же.</w:t>
      </w:r>
    </w:p>
  </w:footnote>
  <w:footnote w:id="22">
    <w:p w:rsidR="00AE7EC9" w:rsidRDefault="00A13BB1" w:rsidP="00B04CB0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F01F25">
        <w:t>О лицензировании отдельных видов деятельности</w:t>
      </w:r>
      <w:r>
        <w:t>: Ф</w:t>
      </w:r>
      <w:r w:rsidRPr="00F01F25">
        <w:t>едеральный закон</w:t>
      </w:r>
      <w:r w:rsidR="00285A92">
        <w:t xml:space="preserve"> </w:t>
      </w:r>
      <w:r>
        <w:t xml:space="preserve">РФ </w:t>
      </w:r>
      <w:r w:rsidRPr="00F01F25">
        <w:t xml:space="preserve">от 8 августа </w:t>
      </w:r>
      <w:smartTag w:uri="urn:schemas-microsoft-com:office:smarttags" w:element="metricconverter">
        <w:smartTagPr>
          <w:attr w:name="ProductID" w:val="2001 г"/>
        </w:smartTagPr>
        <w:r w:rsidRPr="00F01F25">
          <w:t>2001 г</w:t>
        </w:r>
      </w:smartTag>
      <w:r w:rsidRPr="00F01F25">
        <w:t>. № 128-ФЗ</w:t>
      </w:r>
      <w:r>
        <w:t xml:space="preserve"> (в действующей редакции) / Справочная система «Консультант Плюс»</w:t>
      </w:r>
      <w:r w:rsidR="00B04CB0">
        <w:t>.</w:t>
      </w:r>
    </w:p>
  </w:footnote>
  <w:footnote w:id="23">
    <w:p w:rsidR="00AE7EC9" w:rsidRDefault="00A13BB1" w:rsidP="00054CF7">
      <w:pPr>
        <w:pStyle w:val="afa"/>
      </w:pPr>
      <w:r>
        <w:rPr>
          <w:rStyle w:val="afc"/>
        </w:rPr>
        <w:footnoteRef/>
      </w:r>
      <w:r>
        <w:t xml:space="preserve"> </w:t>
      </w:r>
      <w:r w:rsidRPr="00A8462B">
        <w:t xml:space="preserve">Козлова Н.В. </w:t>
      </w:r>
      <w:r>
        <w:t>Указ соч.</w:t>
      </w:r>
      <w:r w:rsidR="00285A92">
        <w:t xml:space="preserve"> </w:t>
      </w:r>
      <w:r>
        <w:t xml:space="preserve">- </w:t>
      </w:r>
      <w:r w:rsidRPr="00A8462B">
        <w:t>С. 28.</w:t>
      </w:r>
    </w:p>
  </w:footnote>
  <w:footnote w:id="24">
    <w:p w:rsidR="00AE7EC9" w:rsidRDefault="00A13BB1" w:rsidP="00054CF7">
      <w:pPr>
        <w:pStyle w:val="afa"/>
      </w:pPr>
      <w:r>
        <w:rPr>
          <w:rStyle w:val="afc"/>
        </w:rPr>
        <w:footnoteRef/>
      </w:r>
      <w:r>
        <w:t xml:space="preserve"> </w:t>
      </w:r>
      <w:r w:rsidRPr="00A8462B">
        <w:t>Захаров В.А. Создание юридических лиц: Правовые вопросы.</w:t>
      </w:r>
      <w:r w:rsidR="00285A92">
        <w:t xml:space="preserve"> </w:t>
      </w:r>
      <w:r>
        <w:t xml:space="preserve">- </w:t>
      </w:r>
      <w:r w:rsidRPr="00A8462B">
        <w:t>М., 200</w:t>
      </w:r>
      <w:r>
        <w:t>5</w:t>
      </w:r>
      <w:r w:rsidRPr="00A8462B">
        <w:t xml:space="preserve">. </w:t>
      </w:r>
      <w:r>
        <w:t xml:space="preserve">- </w:t>
      </w:r>
      <w:r w:rsidRPr="00A8462B">
        <w:t>С. 33-34.</w:t>
      </w:r>
    </w:p>
  </w:footnote>
  <w:footnote w:id="25">
    <w:p w:rsidR="00AE7EC9" w:rsidRDefault="00A13BB1" w:rsidP="00054CF7">
      <w:pPr>
        <w:pStyle w:val="afa"/>
      </w:pPr>
      <w:r>
        <w:rPr>
          <w:rStyle w:val="afc"/>
        </w:rPr>
        <w:footnoteRef/>
      </w:r>
      <w:r>
        <w:t xml:space="preserve"> Козлова Н.В. Указ соч. – С. 35.</w:t>
      </w:r>
    </w:p>
  </w:footnote>
  <w:footnote w:id="26">
    <w:p w:rsidR="00AE7EC9" w:rsidRDefault="00A13BB1" w:rsidP="00B04CB0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A8462B">
        <w:t>Иоффе О.С. Развитие цивилистической мысли в СССР (часть первая)</w:t>
      </w:r>
      <w:r>
        <w:t xml:space="preserve"> </w:t>
      </w:r>
      <w:r w:rsidRPr="00A8462B">
        <w:t>//</w:t>
      </w:r>
      <w:r>
        <w:t xml:space="preserve"> </w:t>
      </w:r>
      <w:r w:rsidRPr="00A8462B">
        <w:t xml:space="preserve">Избранные труды по гражданскому праву. 2-е издание, исправленное. </w:t>
      </w:r>
      <w:r>
        <w:t xml:space="preserve">- </w:t>
      </w:r>
      <w:r w:rsidRPr="00A8462B">
        <w:t xml:space="preserve">М., 2003. </w:t>
      </w:r>
      <w:r>
        <w:t xml:space="preserve">- </w:t>
      </w:r>
      <w:r w:rsidRPr="00A8462B">
        <w:t>С. 325-333.</w:t>
      </w:r>
    </w:p>
  </w:footnote>
  <w:footnote w:id="27">
    <w:p w:rsidR="00AE7EC9" w:rsidRDefault="00A13BB1" w:rsidP="00B04CB0">
      <w:pPr>
        <w:pStyle w:val="afa"/>
        <w:jc w:val="both"/>
      </w:pPr>
      <w:r>
        <w:rPr>
          <w:rStyle w:val="afc"/>
        </w:rPr>
        <w:footnoteRef/>
      </w:r>
      <w:r w:rsidR="00B04CB0">
        <w:t xml:space="preserve"> Козлова Н.В. У</w:t>
      </w:r>
      <w:r>
        <w:t>каз соч. – С. 37.</w:t>
      </w:r>
    </w:p>
  </w:footnote>
  <w:footnote w:id="28">
    <w:p w:rsidR="00AE7EC9" w:rsidRDefault="00A13BB1" w:rsidP="00B04CB0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A8462B">
        <w:t xml:space="preserve">Семина А.Н. Правоспособность и дееспособность юридического должника в ходе процедур банкротства: диссертация на соискание ученой степени кандидата юридических наук. </w:t>
      </w:r>
      <w:r>
        <w:t xml:space="preserve">- </w:t>
      </w:r>
      <w:r w:rsidRPr="00A8462B">
        <w:t xml:space="preserve">М., 2003. </w:t>
      </w:r>
      <w:r>
        <w:t xml:space="preserve">- </w:t>
      </w:r>
      <w:r w:rsidRPr="00A8462B">
        <w:t>С. 10-14.</w:t>
      </w:r>
    </w:p>
  </w:footnote>
  <w:footnote w:id="29">
    <w:p w:rsidR="00AE7EC9" w:rsidRDefault="00B04CB0" w:rsidP="00B04CB0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A8462B">
        <w:t xml:space="preserve">Плотников В.А. Неосторожность как форма вины в гражданском праве: диссертация на соискание ученой степени кандидата юридических наук. </w:t>
      </w:r>
      <w:r>
        <w:t xml:space="preserve">- </w:t>
      </w:r>
      <w:r w:rsidRPr="00A8462B">
        <w:t xml:space="preserve">М., 1993. </w:t>
      </w:r>
      <w:r>
        <w:t xml:space="preserve">- </w:t>
      </w:r>
      <w:r w:rsidRPr="00A8462B">
        <w:t>С. 65.</w:t>
      </w:r>
    </w:p>
  </w:footnote>
  <w:footnote w:id="30">
    <w:p w:rsidR="00AE7EC9" w:rsidRDefault="00A13BB1" w:rsidP="00B04CB0">
      <w:pPr>
        <w:pStyle w:val="a5"/>
        <w:jc w:val="both"/>
      </w:pPr>
      <w:r>
        <w:rPr>
          <w:rStyle w:val="a3"/>
        </w:rPr>
        <w:footnoteRef/>
      </w:r>
      <w:r>
        <w:t xml:space="preserve"> Шиткина И.С. Правовое обеспечение деятельности обществ с ограниченной ответственностью. Комплект локальных нормативных актов / И.С. Шиткина. — М.: Фонд «Правовая культура», 2007. – С. 20-21.</w:t>
      </w:r>
    </w:p>
  </w:footnote>
  <w:footnote w:id="31">
    <w:p w:rsidR="00AE7EC9" w:rsidRDefault="00A13BB1" w:rsidP="00B04CB0">
      <w:pPr>
        <w:jc w:val="both"/>
      </w:pPr>
      <w:r>
        <w:rPr>
          <w:rStyle w:val="afc"/>
        </w:rPr>
        <w:footnoteRef/>
      </w:r>
      <w:r>
        <w:t xml:space="preserve"> </w:t>
      </w:r>
      <w:r>
        <w:rPr>
          <w:rStyle w:val="ad"/>
        </w:rPr>
        <w:t xml:space="preserve">О некоторых вопросах </w:t>
      </w:r>
      <w:r w:rsidR="00B04CB0">
        <w:rPr>
          <w:rStyle w:val="ad"/>
        </w:rPr>
        <w:t>применения Федерального закона «</w:t>
      </w:r>
      <w:r>
        <w:rPr>
          <w:rStyle w:val="ad"/>
        </w:rPr>
        <w:t xml:space="preserve">Об обществах </w:t>
      </w:r>
      <w:r w:rsidR="00B04CB0">
        <w:rPr>
          <w:rStyle w:val="ad"/>
        </w:rPr>
        <w:t>с ограниченной ответственностью»</w:t>
      </w:r>
      <w:r>
        <w:rPr>
          <w:rStyle w:val="ad"/>
        </w:rPr>
        <w:t>. Постановление Пленума В</w:t>
      </w:r>
      <w:r w:rsidR="00B66D97">
        <w:rPr>
          <w:rStyle w:val="ad"/>
        </w:rPr>
        <w:t>С РФ</w:t>
      </w:r>
      <w:r>
        <w:rPr>
          <w:rStyle w:val="ad"/>
        </w:rPr>
        <w:t xml:space="preserve"> и В</w:t>
      </w:r>
      <w:r w:rsidR="00B66D97">
        <w:rPr>
          <w:rStyle w:val="ad"/>
        </w:rPr>
        <w:t xml:space="preserve">АС </w:t>
      </w:r>
      <w:r>
        <w:rPr>
          <w:rStyle w:val="ad"/>
        </w:rPr>
        <w:t>РФ от 9 декабря 1999 года № 90/14 // Ведомости Высшего Арбитражного суда РФ. - 1999. - № 6.</w:t>
      </w:r>
    </w:p>
  </w:footnote>
  <w:footnote w:id="32">
    <w:p w:rsidR="00AE7EC9" w:rsidRDefault="00A13BB1" w:rsidP="00054CF7">
      <w:pPr>
        <w:pStyle w:val="a5"/>
        <w:jc w:val="both"/>
      </w:pPr>
      <w:r>
        <w:rPr>
          <w:rStyle w:val="a3"/>
        </w:rPr>
        <w:footnoteRef/>
      </w:r>
      <w:r>
        <w:t xml:space="preserve"> Шиткина И.С. </w:t>
      </w:r>
      <w:r w:rsidR="00B66D97">
        <w:t xml:space="preserve">Указ соч. </w:t>
      </w:r>
      <w:r>
        <w:t>- С. 43.</w:t>
      </w:r>
    </w:p>
  </w:footnote>
  <w:footnote w:id="33">
    <w:p w:rsidR="00AE7EC9" w:rsidRDefault="00A13BB1" w:rsidP="00054CF7">
      <w:pPr>
        <w:pStyle w:val="a5"/>
      </w:pPr>
      <w:r>
        <w:rPr>
          <w:rStyle w:val="afc"/>
        </w:rPr>
        <w:footnoteRef/>
      </w:r>
      <w:r>
        <w:t xml:space="preserve"> См.: Вознесенская Н.Н. Правовые формы совместного предпринимательства и практика СССР / Н.Н. Вознесенская // Советское государство и право. - 1985. - № 3. - С. 61.</w:t>
      </w:r>
    </w:p>
  </w:footnote>
  <w:footnote w:id="34">
    <w:p w:rsidR="00AE7EC9" w:rsidRDefault="00A13BB1" w:rsidP="00054CF7">
      <w:pPr>
        <w:tabs>
          <w:tab w:val="left" w:pos="5940"/>
        </w:tabs>
        <w:jc w:val="both"/>
      </w:pPr>
      <w:r>
        <w:rPr>
          <w:rStyle w:val="afc"/>
        </w:rPr>
        <w:footnoteRef/>
      </w:r>
      <w:r>
        <w:t xml:space="preserve"> Гуев А.Н. Постатейный комментарий к части первой Гражданского кодекса Российской Федерации / А.Н. Гуев. – М.: ИНФРА-М, 2003. – С. 212 – 240.</w:t>
      </w:r>
    </w:p>
  </w:footnote>
  <w:footnote w:id="35">
    <w:p w:rsidR="00AE7EC9" w:rsidRDefault="00A13BB1" w:rsidP="00054CF7">
      <w:pPr>
        <w:pStyle w:val="a5"/>
        <w:jc w:val="both"/>
      </w:pPr>
      <w:r>
        <w:rPr>
          <w:rStyle w:val="a3"/>
        </w:rPr>
        <w:footnoteRef/>
      </w:r>
      <w:r>
        <w:t xml:space="preserve"> См.: Шиткина И.С. Правовое обеспечение деятельности ООО. Комплект локальных нормативных актов / И.С. Шиткина. — М.: Фонд «Правовая культура», 2007. - С. 16.</w:t>
      </w:r>
    </w:p>
  </w:footnote>
  <w:footnote w:id="36">
    <w:p w:rsidR="00AE7EC9" w:rsidRDefault="00A13BB1" w:rsidP="00285A92">
      <w:pPr>
        <w:jc w:val="both"/>
      </w:pPr>
      <w:r>
        <w:rPr>
          <w:rStyle w:val="afc"/>
        </w:rPr>
        <w:footnoteRef/>
      </w:r>
      <w:r>
        <w:t xml:space="preserve"> </w:t>
      </w:r>
      <w:r>
        <w:rPr>
          <w:rStyle w:val="ad"/>
        </w:rPr>
        <w:t>О некоторых вопросах, связанных с применением части первой Гражданского кодекса Российской Федерации. Постановление Пленума Верховного Суда Российской Федерации и Пленума Высшего Арбитражного суда РФ от 1 июля 1996 года № 6/8 // Ведомости Высшего Арбитражного суда РФ. - 1996. - № 9.</w:t>
      </w:r>
    </w:p>
  </w:footnote>
  <w:footnote w:id="37">
    <w:p w:rsidR="00AE7EC9" w:rsidRDefault="00A13BB1" w:rsidP="006F1DD4">
      <w:pPr>
        <w:jc w:val="both"/>
      </w:pPr>
      <w:r>
        <w:rPr>
          <w:rStyle w:val="afc"/>
        </w:rPr>
        <w:footnoteRef/>
      </w:r>
      <w:r>
        <w:t xml:space="preserve"> </w:t>
      </w:r>
      <w:r>
        <w:rPr>
          <w:rStyle w:val="ad"/>
        </w:rPr>
        <w:t xml:space="preserve">О некоторых вопросах </w:t>
      </w:r>
      <w:r w:rsidR="00B66D97">
        <w:rPr>
          <w:rStyle w:val="ad"/>
        </w:rPr>
        <w:t>применения Федерального закона «</w:t>
      </w:r>
      <w:r>
        <w:rPr>
          <w:rStyle w:val="ad"/>
        </w:rPr>
        <w:t>Об обществах с ограниченной ответственностью</w:t>
      </w:r>
      <w:r w:rsidR="00B66D97">
        <w:rPr>
          <w:rStyle w:val="ad"/>
        </w:rPr>
        <w:t>»</w:t>
      </w:r>
      <w:r>
        <w:rPr>
          <w:rStyle w:val="ad"/>
        </w:rPr>
        <w:t>. Постановление Пленума В</w:t>
      </w:r>
      <w:r w:rsidR="00B66D97">
        <w:rPr>
          <w:rStyle w:val="ad"/>
        </w:rPr>
        <w:t xml:space="preserve">С РФ </w:t>
      </w:r>
      <w:r>
        <w:rPr>
          <w:rStyle w:val="ad"/>
        </w:rPr>
        <w:t>и В</w:t>
      </w:r>
      <w:r w:rsidR="00B66D97">
        <w:rPr>
          <w:rStyle w:val="ad"/>
        </w:rPr>
        <w:t xml:space="preserve">АС </w:t>
      </w:r>
      <w:r>
        <w:rPr>
          <w:rStyle w:val="ad"/>
        </w:rPr>
        <w:t>РФ от 9 декабря 1999 года № 90/14 // Ведомости Высшего Арбитражного суда РФ. - 1999. - № 6.</w:t>
      </w:r>
    </w:p>
  </w:footnote>
  <w:footnote w:id="38">
    <w:p w:rsidR="00AE7EC9" w:rsidRDefault="00A13BB1" w:rsidP="00054CF7">
      <w:r>
        <w:rPr>
          <w:rStyle w:val="afc"/>
        </w:rPr>
        <w:footnoteRef/>
      </w:r>
      <w:r>
        <w:t xml:space="preserve"> </w:t>
      </w:r>
      <w:r w:rsidRPr="007E4FC5">
        <w:t>Официальный сайт ФНС России // www.nalog.ru.</w:t>
      </w:r>
    </w:p>
  </w:footnote>
  <w:footnote w:id="39">
    <w:p w:rsidR="00AE7EC9" w:rsidRDefault="00A13BB1" w:rsidP="00054CF7">
      <w:pPr>
        <w:pStyle w:val="afa"/>
        <w:jc w:val="both"/>
      </w:pPr>
      <w:r>
        <w:rPr>
          <w:rStyle w:val="afc"/>
        </w:rPr>
        <w:footnoteRef/>
      </w:r>
      <w:r>
        <w:t xml:space="preserve"> О</w:t>
      </w:r>
      <w:r w:rsidRPr="001729BA">
        <w:t xml:space="preserve"> внесении изменений в часть первую Г</w:t>
      </w:r>
      <w:r>
        <w:t xml:space="preserve">К </w:t>
      </w:r>
      <w:r w:rsidRPr="001729BA">
        <w:t>Р</w:t>
      </w:r>
      <w:r>
        <w:t>Ф</w:t>
      </w:r>
      <w:r w:rsidRPr="001729BA">
        <w:t xml:space="preserve"> и отдельные законодательные акты Р</w:t>
      </w:r>
      <w:r>
        <w:t xml:space="preserve">Ф: ФЗ РФ </w:t>
      </w:r>
      <w:r w:rsidRPr="001729BA">
        <w:t xml:space="preserve">от 30 декабря </w:t>
      </w:r>
      <w:smartTag w:uri="urn:schemas-microsoft-com:office:smarttags" w:element="metricconverter">
        <w:smartTagPr>
          <w:attr w:name="ProductID" w:val="2008 г"/>
        </w:smartTagPr>
        <w:r w:rsidRPr="001729BA">
          <w:t>2008 г</w:t>
        </w:r>
      </w:smartTag>
      <w:r w:rsidRPr="001729BA">
        <w:t>.</w:t>
      </w:r>
      <w:r>
        <w:t xml:space="preserve"> № 312-ФЗ // Справочная система «Консультант Плюс».</w:t>
      </w:r>
    </w:p>
  </w:footnote>
  <w:footnote w:id="40">
    <w:p w:rsidR="00AE7EC9" w:rsidRDefault="00A13BB1" w:rsidP="00B66D97">
      <w:pPr>
        <w:pStyle w:val="afa"/>
        <w:jc w:val="both"/>
      </w:pPr>
      <w:r>
        <w:rPr>
          <w:rStyle w:val="afc"/>
        </w:rPr>
        <w:footnoteRef/>
      </w:r>
      <w:r>
        <w:t xml:space="preserve"> Письмо Ф</w:t>
      </w:r>
      <w:r w:rsidR="00B66D97">
        <w:t xml:space="preserve">НС </w:t>
      </w:r>
      <w:r>
        <w:t xml:space="preserve">от 25 июня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 w:rsidR="00555734">
        <w:t>. № МН-22-6/511@ «</w:t>
      </w:r>
      <w:r>
        <w:t>О реализации налоговыми органами положений Ф</w:t>
      </w:r>
      <w:r w:rsidR="00B66D97">
        <w:t>З</w:t>
      </w:r>
      <w:r>
        <w:t xml:space="preserve"> от 30.12.2008 N 312-ФЗ</w:t>
      </w:r>
      <w:r w:rsidR="00555734">
        <w:t xml:space="preserve">» </w:t>
      </w:r>
      <w:r>
        <w:t>//</w:t>
      </w:r>
      <w:r w:rsidR="00285A92">
        <w:t xml:space="preserve"> </w:t>
      </w:r>
      <w:r>
        <w:t>Финансовая газета. – 2009. - № 29. - С. 5.</w:t>
      </w:r>
    </w:p>
  </w:footnote>
  <w:footnote w:id="41">
    <w:p w:rsidR="00A13BB1" w:rsidRPr="00A865E8" w:rsidRDefault="00A13BB1" w:rsidP="00054CF7">
      <w:pPr>
        <w:pStyle w:val="afa"/>
      </w:pPr>
      <w:r>
        <w:rPr>
          <w:rStyle w:val="afc"/>
        </w:rPr>
        <w:footnoteRef/>
      </w:r>
      <w:r>
        <w:t xml:space="preserve"> </w:t>
      </w:r>
      <w:r w:rsidRPr="00A865E8">
        <w:t>Бодрягина О. Особенности национальной перерегистрации. // Э</w:t>
      </w:r>
      <w:r>
        <w:t>Ж – Юрист. – 2009. – № 10. – С. 8.</w:t>
      </w:r>
    </w:p>
    <w:p w:rsidR="00AE7EC9" w:rsidRDefault="00AE7EC9" w:rsidP="00054CF7">
      <w:pPr>
        <w:pStyle w:val="afa"/>
      </w:pPr>
    </w:p>
  </w:footnote>
  <w:footnote w:id="42">
    <w:p w:rsidR="00AE7EC9" w:rsidRDefault="00555734" w:rsidP="006F1DD4">
      <w:pPr>
        <w:jc w:val="both"/>
      </w:pPr>
      <w:r>
        <w:rPr>
          <w:rStyle w:val="afc"/>
        </w:rPr>
        <w:footnoteRef/>
      </w:r>
      <w:r>
        <w:t xml:space="preserve"> </w:t>
      </w:r>
      <w:r w:rsidRPr="00555734">
        <w:rPr>
          <w:rStyle w:val="ad"/>
        </w:rPr>
        <w:t>Васильева Ю. ООО в панике. Предприятия вряд ли успеют пройти перерегистрацию до 1 января. // Российская газета. -</w:t>
      </w:r>
      <w:r w:rsidR="00285A92">
        <w:rPr>
          <w:rStyle w:val="ad"/>
        </w:rPr>
        <w:t xml:space="preserve"> </w:t>
      </w:r>
      <w:r w:rsidRPr="00555734">
        <w:rPr>
          <w:rStyle w:val="ad"/>
        </w:rPr>
        <w:t>2009 г. – 11 августа. -</w:t>
      </w:r>
      <w:r w:rsidR="00285A92">
        <w:rPr>
          <w:rStyle w:val="ad"/>
        </w:rPr>
        <w:t xml:space="preserve"> </w:t>
      </w:r>
      <w:r w:rsidRPr="00555734">
        <w:rPr>
          <w:rStyle w:val="ad"/>
        </w:rPr>
        <w:t>С. 4.</w:t>
      </w:r>
    </w:p>
  </w:footnote>
  <w:footnote w:id="43">
    <w:p w:rsidR="00AE7EC9" w:rsidRDefault="00A13BB1" w:rsidP="006F1DD4">
      <w:pPr>
        <w:spacing w:line="360" w:lineRule="auto"/>
        <w:jc w:val="both"/>
      </w:pPr>
      <w:r>
        <w:rPr>
          <w:rStyle w:val="afc"/>
        </w:rPr>
        <w:footnoteRef/>
      </w:r>
      <w:r>
        <w:t xml:space="preserve"> </w:t>
      </w:r>
      <w:r w:rsidR="00B66D97" w:rsidRPr="00B66D97">
        <w:rPr>
          <w:rStyle w:val="ad"/>
        </w:rPr>
        <w:t>Архангельский Г. Советы консультанта: не стойте в очереди. // Ведомости. – 2009 - октябрь. - № 200.</w:t>
      </w:r>
      <w:r w:rsidR="00B66D97">
        <w:rPr>
          <w:rStyle w:val="ad"/>
        </w:rPr>
        <w:t xml:space="preserve"> – С. 3.</w:t>
      </w:r>
    </w:p>
  </w:footnote>
  <w:footnote w:id="44">
    <w:p w:rsidR="00AE7EC9" w:rsidRDefault="00A13BB1" w:rsidP="00B82ECC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="00555734" w:rsidRPr="00555734">
        <w:t>О государственной регистрации юридических лиц и индивидуальных пред-принимателей: Ф</w:t>
      </w:r>
      <w:r w:rsidR="00B82ECC">
        <w:t>З</w:t>
      </w:r>
      <w:r w:rsidR="00555734" w:rsidRPr="00555734">
        <w:t xml:space="preserve"> РФ от 08 августа </w:t>
      </w:r>
      <w:smartTag w:uri="urn:schemas-microsoft-com:office:smarttags" w:element="metricconverter">
        <w:smartTagPr>
          <w:attr w:name="ProductID" w:val="2001 г"/>
        </w:smartTagPr>
        <w:r w:rsidR="00555734" w:rsidRPr="00555734">
          <w:t>2001 г</w:t>
        </w:r>
      </w:smartTag>
      <w:r w:rsidR="00555734" w:rsidRPr="00555734">
        <w:t>. № 129-ФЗ (в действующей редакции) // Справочная система «Консультант Плюс».</w:t>
      </w:r>
      <w:r w:rsidR="00B82ECC">
        <w:t xml:space="preserve"> </w:t>
      </w:r>
    </w:p>
  </w:footnote>
  <w:footnote w:id="45">
    <w:p w:rsidR="00AE7EC9" w:rsidRDefault="00A13BB1" w:rsidP="006F1DD4">
      <w:pPr>
        <w:spacing w:before="100" w:beforeAutospacing="1" w:after="100" w:afterAutospacing="1"/>
        <w:jc w:val="both"/>
      </w:pPr>
      <w:r>
        <w:rPr>
          <w:rStyle w:val="afc"/>
        </w:rPr>
        <w:footnoteRef/>
      </w:r>
      <w:r>
        <w:t xml:space="preserve"> </w:t>
      </w:r>
      <w:r w:rsidR="00B82ECC" w:rsidRPr="00B82ECC">
        <w:rPr>
          <w:rStyle w:val="ad"/>
        </w:rPr>
        <w:t>Письмо Ф</w:t>
      </w:r>
      <w:r w:rsidR="00B82ECC">
        <w:rPr>
          <w:rStyle w:val="ad"/>
        </w:rPr>
        <w:t xml:space="preserve">НС </w:t>
      </w:r>
      <w:r w:rsidR="00B82ECC" w:rsidRPr="00B82ECC">
        <w:rPr>
          <w:rStyle w:val="ad"/>
        </w:rPr>
        <w:t xml:space="preserve">от 25 июня </w:t>
      </w:r>
      <w:smartTag w:uri="urn:schemas-microsoft-com:office:smarttags" w:element="metricconverter">
        <w:smartTagPr>
          <w:attr w:name="ProductID" w:val="2009 г"/>
        </w:smartTagPr>
        <w:r w:rsidR="00B82ECC" w:rsidRPr="00B82ECC">
          <w:rPr>
            <w:rStyle w:val="ad"/>
          </w:rPr>
          <w:t>2009 г</w:t>
        </w:r>
      </w:smartTag>
      <w:r w:rsidR="00B82ECC" w:rsidRPr="00B82ECC">
        <w:rPr>
          <w:rStyle w:val="ad"/>
        </w:rPr>
        <w:t>. N МН-22-6/511@ «О реализации налоговыми органами положений Федерального закона от 30 декабря 2008г. № 312-ФЗ»//</w:t>
      </w:r>
      <w:r w:rsidR="00285A92">
        <w:rPr>
          <w:rStyle w:val="ad"/>
        </w:rPr>
        <w:t xml:space="preserve"> </w:t>
      </w:r>
      <w:r w:rsidR="00B82ECC" w:rsidRPr="00B82ECC">
        <w:rPr>
          <w:rStyle w:val="ad"/>
        </w:rPr>
        <w:t>Финансовая газета. – 2009. - № 29. - С. 5</w:t>
      </w:r>
      <w:r w:rsidR="00B82ECC" w:rsidRPr="00C906A0">
        <w:rPr>
          <w:rStyle w:val="ad"/>
          <w:sz w:val="28"/>
          <w:szCs w:val="28"/>
        </w:rPr>
        <w:t>.</w:t>
      </w:r>
    </w:p>
  </w:footnote>
  <w:footnote w:id="46">
    <w:p w:rsidR="00AE7EC9" w:rsidRDefault="00B82ECC" w:rsidP="006F1DD4">
      <w:pPr>
        <w:spacing w:line="360" w:lineRule="auto"/>
        <w:jc w:val="both"/>
      </w:pPr>
      <w:r w:rsidRPr="00B82ECC">
        <w:rPr>
          <w:rStyle w:val="afc"/>
        </w:rPr>
        <w:footnoteRef/>
      </w:r>
      <w:r w:rsidRPr="00B82ECC">
        <w:rPr>
          <w:rStyle w:val="ad"/>
        </w:rPr>
        <w:t>Мишина Е. Общества освободили от ответственности. // Московский комсомолец. -</w:t>
      </w:r>
      <w:r w:rsidR="00285A92">
        <w:rPr>
          <w:rStyle w:val="ad"/>
        </w:rPr>
        <w:t xml:space="preserve"> </w:t>
      </w:r>
      <w:r w:rsidRPr="00B82ECC">
        <w:rPr>
          <w:rStyle w:val="ad"/>
        </w:rPr>
        <w:t xml:space="preserve">2009 г. - 22 октября. – С. 7.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BB1" w:rsidRDefault="00A13BB1">
    <w:pPr>
      <w:pStyle w:val="ae"/>
      <w:framePr w:wrap="around" w:vAnchor="text" w:hAnchor="margin" w:xAlign="right" w:y="1"/>
      <w:rPr>
        <w:rStyle w:val="ad"/>
      </w:rPr>
    </w:pPr>
  </w:p>
  <w:p w:rsidR="00A13BB1" w:rsidRDefault="00A13BB1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BB1" w:rsidRDefault="00D72CCC">
    <w:pPr>
      <w:pStyle w:val="ae"/>
      <w:framePr w:wrap="around" w:vAnchor="text" w:hAnchor="margin" w:xAlign="right" w:y="1"/>
      <w:rPr>
        <w:rStyle w:val="af0"/>
      </w:rPr>
    </w:pPr>
    <w:r>
      <w:rPr>
        <w:rStyle w:val="af0"/>
        <w:noProof/>
      </w:rPr>
      <w:t>1</w:t>
    </w:r>
  </w:p>
  <w:p w:rsidR="00A13BB1" w:rsidRDefault="00A13BB1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8F2B2A"/>
    <w:multiLevelType w:val="multilevel"/>
    <w:tmpl w:val="FCA639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2">
    <w:nsid w:val="08CE76C8"/>
    <w:multiLevelType w:val="multilevel"/>
    <w:tmpl w:val="FCA639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">
    <w:nsid w:val="0AA932FC"/>
    <w:multiLevelType w:val="multilevel"/>
    <w:tmpl w:val="7658844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82"/>
        </w:tabs>
        <w:ind w:left="278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55"/>
        </w:tabs>
        <w:ind w:left="6055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17"/>
        </w:tabs>
        <w:ind w:left="8117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28"/>
        </w:tabs>
        <w:ind w:left="9328" w:hanging="2520"/>
      </w:pPr>
      <w:rPr>
        <w:rFonts w:cs="Times New Roman" w:hint="default"/>
      </w:rPr>
    </w:lvl>
  </w:abstractNum>
  <w:abstractNum w:abstractNumId="4">
    <w:nsid w:val="11577B21"/>
    <w:multiLevelType w:val="hybridMultilevel"/>
    <w:tmpl w:val="115C3A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B35CE1"/>
    <w:multiLevelType w:val="multilevel"/>
    <w:tmpl w:val="788AE0FC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6">
    <w:nsid w:val="1B4B54B3"/>
    <w:multiLevelType w:val="singleLevel"/>
    <w:tmpl w:val="1D48994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7">
    <w:nsid w:val="1F1C2772"/>
    <w:multiLevelType w:val="singleLevel"/>
    <w:tmpl w:val="F0C8C9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8">
    <w:nsid w:val="203B25BF"/>
    <w:multiLevelType w:val="singleLevel"/>
    <w:tmpl w:val="B8A08742"/>
    <w:lvl w:ilvl="0">
      <w:start w:val="1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</w:abstractNum>
  <w:abstractNum w:abstractNumId="9">
    <w:nsid w:val="21CA0D74"/>
    <w:multiLevelType w:val="multilevel"/>
    <w:tmpl w:val="FCA639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10">
    <w:nsid w:val="332727B1"/>
    <w:multiLevelType w:val="multilevel"/>
    <w:tmpl w:val="DFB48E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1">
    <w:nsid w:val="352916F2"/>
    <w:multiLevelType w:val="singleLevel"/>
    <w:tmpl w:val="CD6C50EC"/>
    <w:lvl w:ilvl="0">
      <w:numFmt w:val="bullet"/>
      <w:lvlText w:val="—"/>
      <w:lvlJc w:val="left"/>
      <w:pPr>
        <w:tabs>
          <w:tab w:val="num" w:pos="620"/>
        </w:tabs>
        <w:ind w:left="620" w:hanging="360"/>
      </w:pPr>
      <w:rPr>
        <w:rFonts w:hint="default"/>
      </w:rPr>
    </w:lvl>
  </w:abstractNum>
  <w:abstractNum w:abstractNumId="12">
    <w:nsid w:val="36F93FA6"/>
    <w:multiLevelType w:val="hybridMultilevel"/>
    <w:tmpl w:val="0D1AE8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985676E"/>
    <w:multiLevelType w:val="hybridMultilevel"/>
    <w:tmpl w:val="B69867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5CE18EA"/>
    <w:multiLevelType w:val="hybridMultilevel"/>
    <w:tmpl w:val="F24CF3A8"/>
    <w:lvl w:ilvl="0" w:tplc="0419000F">
      <w:start w:val="1"/>
      <w:numFmt w:val="decimal"/>
      <w:lvlText w:val="%1."/>
      <w:lvlJc w:val="left"/>
      <w:pPr>
        <w:tabs>
          <w:tab w:val="num" w:pos="1546"/>
        </w:tabs>
        <w:ind w:left="154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5">
    <w:nsid w:val="58613CDA"/>
    <w:multiLevelType w:val="multilevel"/>
    <w:tmpl w:val="57A6DC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6">
    <w:nsid w:val="5CFC7FBC"/>
    <w:multiLevelType w:val="multilevel"/>
    <w:tmpl w:val="6876D9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7">
    <w:nsid w:val="62F649B8"/>
    <w:multiLevelType w:val="multilevel"/>
    <w:tmpl w:val="BAEEAE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18">
    <w:nsid w:val="793700A0"/>
    <w:multiLevelType w:val="multilevel"/>
    <w:tmpl w:val="FCA639A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6"/>
  </w:num>
  <w:num w:numId="7">
    <w:abstractNumId w:val="17"/>
  </w:num>
  <w:num w:numId="8">
    <w:abstractNumId w:val="10"/>
  </w:num>
  <w:num w:numId="9">
    <w:abstractNumId w:val="7"/>
  </w:num>
  <w:num w:numId="10">
    <w:abstractNumId w:val="6"/>
  </w:num>
  <w:num w:numId="11">
    <w:abstractNumId w:val="11"/>
  </w:num>
  <w:num w:numId="12">
    <w:abstractNumId w:val="8"/>
  </w:num>
  <w:num w:numId="13">
    <w:abstractNumId w:val="12"/>
  </w:num>
  <w:num w:numId="14">
    <w:abstractNumId w:val="14"/>
  </w:num>
  <w:num w:numId="15">
    <w:abstractNumId w:val="1"/>
  </w:num>
  <w:num w:numId="16">
    <w:abstractNumId w:val="9"/>
  </w:num>
  <w:num w:numId="17">
    <w:abstractNumId w:val="18"/>
  </w:num>
  <w:num w:numId="18">
    <w:abstractNumId w:val="3"/>
  </w:num>
  <w:num w:numId="19">
    <w:abstractNumId w:val="13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924"/>
    <w:rsid w:val="0000747D"/>
    <w:rsid w:val="00030B78"/>
    <w:rsid w:val="00030C40"/>
    <w:rsid w:val="00054CF7"/>
    <w:rsid w:val="00063758"/>
    <w:rsid w:val="000654B7"/>
    <w:rsid w:val="000962E6"/>
    <w:rsid w:val="000965BE"/>
    <w:rsid w:val="000B54CE"/>
    <w:rsid w:val="001729BA"/>
    <w:rsid w:val="001F0044"/>
    <w:rsid w:val="00214574"/>
    <w:rsid w:val="0025548B"/>
    <w:rsid w:val="002562AE"/>
    <w:rsid w:val="00285A92"/>
    <w:rsid w:val="00297629"/>
    <w:rsid w:val="002A2748"/>
    <w:rsid w:val="002C4FE9"/>
    <w:rsid w:val="002D6FD1"/>
    <w:rsid w:val="002E32E1"/>
    <w:rsid w:val="002F49E8"/>
    <w:rsid w:val="00332A0F"/>
    <w:rsid w:val="0033387C"/>
    <w:rsid w:val="00333EDF"/>
    <w:rsid w:val="00341CDF"/>
    <w:rsid w:val="003633CD"/>
    <w:rsid w:val="00365C78"/>
    <w:rsid w:val="00366A38"/>
    <w:rsid w:val="00467B4D"/>
    <w:rsid w:val="00496ECA"/>
    <w:rsid w:val="004A506B"/>
    <w:rsid w:val="004C51D0"/>
    <w:rsid w:val="004E53F6"/>
    <w:rsid w:val="004F0F39"/>
    <w:rsid w:val="004F15DD"/>
    <w:rsid w:val="00555734"/>
    <w:rsid w:val="00560B23"/>
    <w:rsid w:val="00560FD9"/>
    <w:rsid w:val="00573DC0"/>
    <w:rsid w:val="00592698"/>
    <w:rsid w:val="00595986"/>
    <w:rsid w:val="005C48E9"/>
    <w:rsid w:val="005C5569"/>
    <w:rsid w:val="00623725"/>
    <w:rsid w:val="00623BB7"/>
    <w:rsid w:val="0068152D"/>
    <w:rsid w:val="006D1B45"/>
    <w:rsid w:val="006F1DD4"/>
    <w:rsid w:val="007139FF"/>
    <w:rsid w:val="0073098A"/>
    <w:rsid w:val="007320FC"/>
    <w:rsid w:val="00741110"/>
    <w:rsid w:val="0076448E"/>
    <w:rsid w:val="007971B1"/>
    <w:rsid w:val="007B001F"/>
    <w:rsid w:val="007B1D49"/>
    <w:rsid w:val="007C4FCD"/>
    <w:rsid w:val="007E1028"/>
    <w:rsid w:val="007E4FC5"/>
    <w:rsid w:val="00807410"/>
    <w:rsid w:val="00834504"/>
    <w:rsid w:val="00841A8A"/>
    <w:rsid w:val="008659F9"/>
    <w:rsid w:val="008F5F3B"/>
    <w:rsid w:val="00902308"/>
    <w:rsid w:val="009154F6"/>
    <w:rsid w:val="00917591"/>
    <w:rsid w:val="009238EE"/>
    <w:rsid w:val="00954F92"/>
    <w:rsid w:val="00971F0F"/>
    <w:rsid w:val="009D0587"/>
    <w:rsid w:val="00A05E21"/>
    <w:rsid w:val="00A13BB1"/>
    <w:rsid w:val="00A230BD"/>
    <w:rsid w:val="00A625FA"/>
    <w:rsid w:val="00A8462B"/>
    <w:rsid w:val="00A865E8"/>
    <w:rsid w:val="00A87A8F"/>
    <w:rsid w:val="00AA58FC"/>
    <w:rsid w:val="00AE3079"/>
    <w:rsid w:val="00AE3BB0"/>
    <w:rsid w:val="00AE4912"/>
    <w:rsid w:val="00AE7EC9"/>
    <w:rsid w:val="00B04CB0"/>
    <w:rsid w:val="00B14200"/>
    <w:rsid w:val="00B15133"/>
    <w:rsid w:val="00B22389"/>
    <w:rsid w:val="00B52924"/>
    <w:rsid w:val="00B57C2E"/>
    <w:rsid w:val="00B66D97"/>
    <w:rsid w:val="00B7756A"/>
    <w:rsid w:val="00B82ECC"/>
    <w:rsid w:val="00BD3C3F"/>
    <w:rsid w:val="00BD3CBC"/>
    <w:rsid w:val="00BF5331"/>
    <w:rsid w:val="00C03015"/>
    <w:rsid w:val="00C906A0"/>
    <w:rsid w:val="00CA1E3F"/>
    <w:rsid w:val="00CD598A"/>
    <w:rsid w:val="00D04894"/>
    <w:rsid w:val="00D078A8"/>
    <w:rsid w:val="00D72CCC"/>
    <w:rsid w:val="00D963E4"/>
    <w:rsid w:val="00D96B58"/>
    <w:rsid w:val="00E14AE8"/>
    <w:rsid w:val="00E84B4F"/>
    <w:rsid w:val="00E8641A"/>
    <w:rsid w:val="00E91DA6"/>
    <w:rsid w:val="00E958EA"/>
    <w:rsid w:val="00E97B0F"/>
    <w:rsid w:val="00EA5A41"/>
    <w:rsid w:val="00EF7A6F"/>
    <w:rsid w:val="00F01F25"/>
    <w:rsid w:val="00F05061"/>
    <w:rsid w:val="00F22817"/>
    <w:rsid w:val="00F43D67"/>
    <w:rsid w:val="00F57B0A"/>
    <w:rsid w:val="00F953C3"/>
    <w:rsid w:val="00F965ED"/>
    <w:rsid w:val="00F979DB"/>
    <w:rsid w:val="00FB4E35"/>
    <w:rsid w:val="00FB7C4E"/>
    <w:rsid w:val="00FD37BB"/>
    <w:rsid w:val="00FE0F74"/>
    <w:rsid w:val="00FE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0FBB00-7B18-4503-8D67-4443DF53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4E53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Indent 3"/>
    <w:basedOn w:val="a"/>
    <w:link w:val="30"/>
    <w:uiPriority w:val="99"/>
    <w:pPr>
      <w:spacing w:line="320" w:lineRule="auto"/>
      <w:ind w:left="320"/>
      <w:jc w:val="both"/>
    </w:pPr>
    <w:rPr>
      <w:sz w:val="24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11">
    <w:name w:val="заголовок 1"/>
    <w:basedOn w:val="OlOl1"/>
    <w:next w:val="OlOl1"/>
    <w:pPr>
      <w:keepNext/>
      <w:spacing w:line="360" w:lineRule="auto"/>
      <w:jc w:val="both"/>
    </w:pPr>
    <w:rPr>
      <w:b/>
      <w:spacing w:val="20"/>
      <w:sz w:val="28"/>
    </w:rPr>
  </w:style>
  <w:style w:type="paragraph" w:customStyle="1" w:styleId="OlOl1">
    <w:name w:val="Обычный.Ol.Ol1"/>
  </w:style>
  <w:style w:type="character" w:customStyle="1" w:styleId="a3">
    <w:name w:val="знак сноски"/>
    <w:rPr>
      <w:rFonts w:cs="Times New Roman"/>
      <w:vertAlign w:val="superscript"/>
    </w:rPr>
  </w:style>
  <w:style w:type="character" w:customStyle="1" w:styleId="a4">
    <w:name w:val="Основной шрифт"/>
  </w:style>
  <w:style w:type="paragraph" w:customStyle="1" w:styleId="12">
    <w:name w:val="Стиль1"/>
    <w:basedOn w:val="OlOl1"/>
    <w:pPr>
      <w:ind w:firstLine="709"/>
      <w:jc w:val="both"/>
    </w:pPr>
    <w:rPr>
      <w:sz w:val="24"/>
    </w:rPr>
  </w:style>
  <w:style w:type="paragraph" w:customStyle="1" w:styleId="4">
    <w:name w:val="заголовок 4"/>
    <w:basedOn w:val="OlOl1"/>
    <w:next w:val="OlOl1"/>
    <w:pPr>
      <w:keepNext/>
      <w:tabs>
        <w:tab w:val="left" w:pos="2410"/>
      </w:tabs>
      <w:spacing w:line="360" w:lineRule="auto"/>
      <w:ind w:firstLine="709"/>
      <w:jc w:val="center"/>
      <w:outlineLvl w:val="3"/>
    </w:pPr>
    <w:rPr>
      <w:b/>
      <w:sz w:val="28"/>
    </w:rPr>
  </w:style>
  <w:style w:type="paragraph" w:styleId="21">
    <w:name w:val="Body Text 2"/>
    <w:basedOn w:val="OlOl1"/>
    <w:link w:val="22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</w:rPr>
  </w:style>
  <w:style w:type="paragraph" w:customStyle="1" w:styleId="5">
    <w:name w:val="заголовок 5"/>
    <w:basedOn w:val="OlOl1"/>
    <w:next w:val="OlOl1"/>
    <w:pPr>
      <w:keepNext/>
      <w:tabs>
        <w:tab w:val="left" w:pos="2410"/>
      </w:tabs>
      <w:spacing w:line="360" w:lineRule="auto"/>
      <w:jc w:val="both"/>
      <w:outlineLvl w:val="4"/>
    </w:pPr>
    <w:rPr>
      <w:sz w:val="24"/>
    </w:rPr>
  </w:style>
  <w:style w:type="paragraph" w:customStyle="1" w:styleId="a5">
    <w:name w:val="текст сноски"/>
    <w:basedOn w:val="OlOl1"/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paragraph" w:styleId="23">
    <w:name w:val="Body Text Indent 2"/>
    <w:basedOn w:val="OlOl1"/>
    <w:link w:val="24"/>
    <w:uiPriority w:val="99"/>
    <w:pPr>
      <w:tabs>
        <w:tab w:val="left" w:pos="2410"/>
      </w:tabs>
      <w:spacing w:line="360" w:lineRule="auto"/>
      <w:ind w:firstLine="709"/>
      <w:jc w:val="center"/>
    </w:pPr>
    <w:rPr>
      <w:b/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</w:rPr>
  </w:style>
  <w:style w:type="paragraph" w:styleId="a6">
    <w:name w:val="Block Text"/>
    <w:basedOn w:val="a"/>
    <w:uiPriority w:val="99"/>
    <w:pPr>
      <w:spacing w:after="100" w:line="220" w:lineRule="auto"/>
      <w:ind w:left="440" w:right="400"/>
      <w:jc w:val="center"/>
    </w:pPr>
    <w:rPr>
      <w:b/>
      <w:sz w:val="24"/>
    </w:rPr>
  </w:style>
  <w:style w:type="paragraph" w:customStyle="1" w:styleId="FR4">
    <w:name w:val="FR4"/>
    <w:pPr>
      <w:widowControl w:val="0"/>
      <w:spacing w:before="80"/>
      <w:jc w:val="center"/>
    </w:pPr>
    <w:rPr>
      <w:rFonts w:ascii="Arial" w:hAnsi="Arial"/>
      <w:sz w:val="22"/>
    </w:rPr>
  </w:style>
  <w:style w:type="paragraph" w:customStyle="1" w:styleId="ConsNonformat">
    <w:name w:val="ConsNonformat"/>
    <w:pPr>
      <w:widowControl w:val="0"/>
    </w:pPr>
    <w:rPr>
      <w:rFonts w:ascii="Courier New" w:hAnsi="Courier New"/>
    </w:rPr>
  </w:style>
  <w:style w:type="paragraph" w:styleId="a7">
    <w:name w:val="Title"/>
    <w:basedOn w:val="a"/>
    <w:link w:val="a8"/>
    <w:uiPriority w:val="10"/>
    <w:qFormat/>
    <w:pPr>
      <w:widowControl w:val="0"/>
      <w:jc w:val="center"/>
    </w:pPr>
    <w:rPr>
      <w:sz w:val="24"/>
      <w:u w:val="single"/>
    </w:rPr>
  </w:style>
  <w:style w:type="character" w:customStyle="1" w:styleId="a8">
    <w:name w:val="Название Знак"/>
    <w:link w:val="a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pPr>
      <w:widowControl w:val="0"/>
    </w:pPr>
    <w:rPr>
      <w:rFonts w:ascii="Arial" w:hAnsi="Arial"/>
    </w:r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</w:rPr>
  </w:style>
  <w:style w:type="paragraph" w:styleId="ab">
    <w:name w:val="Body Text Indent"/>
    <w:basedOn w:val="a"/>
    <w:link w:val="ac"/>
    <w:uiPriority w:val="99"/>
    <w:pPr>
      <w:widowControl w:val="0"/>
      <w:ind w:firstLine="280"/>
      <w:jc w:val="both"/>
    </w:p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</w:rPr>
  </w:style>
  <w:style w:type="paragraph" w:customStyle="1" w:styleId="25">
    <w:name w:val="заголовок 2"/>
    <w:basedOn w:val="OlOl1"/>
    <w:next w:val="OlOl1"/>
    <w:pPr>
      <w:keepNext/>
      <w:tabs>
        <w:tab w:val="left" w:pos="2410"/>
      </w:tabs>
      <w:spacing w:line="360" w:lineRule="auto"/>
      <w:ind w:firstLine="709"/>
      <w:jc w:val="center"/>
    </w:pPr>
    <w:rPr>
      <w:b/>
      <w:sz w:val="24"/>
    </w:rPr>
  </w:style>
  <w:style w:type="character" w:styleId="ad">
    <w:name w:val="page number"/>
    <w:uiPriority w:val="99"/>
    <w:rPr>
      <w:rFonts w:cs="Times New Roman"/>
    </w:rPr>
  </w:style>
  <w:style w:type="paragraph" w:styleId="ae">
    <w:name w:val="header"/>
    <w:basedOn w:val="OlOl1"/>
    <w:link w:val="af"/>
    <w:uiPriority w:val="99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semiHidden/>
    <w:locked/>
    <w:rPr>
      <w:rFonts w:cs="Times New Roman"/>
    </w:rPr>
  </w:style>
  <w:style w:type="character" w:customStyle="1" w:styleId="af0">
    <w:name w:val="номер страницы"/>
    <w:rPr>
      <w:rFonts w:cs="Times New Roman"/>
    </w:rPr>
  </w:style>
  <w:style w:type="paragraph" w:styleId="af1">
    <w:name w:val="footer"/>
    <w:basedOn w:val="OlOl1"/>
    <w:link w:val="af2"/>
    <w:uiPriority w:val="99"/>
    <w:pPr>
      <w:tabs>
        <w:tab w:val="center" w:pos="4536"/>
        <w:tab w:val="right" w:pos="9072"/>
      </w:tabs>
    </w:pPr>
  </w:style>
  <w:style w:type="character" w:customStyle="1" w:styleId="af2">
    <w:name w:val="Нижний колонтитул Знак"/>
    <w:link w:val="af1"/>
    <w:uiPriority w:val="99"/>
    <w:semiHidden/>
    <w:locked/>
    <w:rPr>
      <w:rFonts w:cs="Times New Roman"/>
    </w:rPr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Pr>
      <w:rFonts w:ascii="Tahoma" w:hAnsi="Tahoma" w:cs="Tahoma"/>
      <w:sz w:val="16"/>
      <w:szCs w:val="16"/>
    </w:rPr>
  </w:style>
  <w:style w:type="character" w:styleId="af5">
    <w:name w:val="annotation reference"/>
    <w:uiPriority w:val="99"/>
    <w:semiHidden/>
    <w:rPr>
      <w:rFonts w:cs="Times New Roman"/>
      <w:sz w:val="16"/>
      <w:szCs w:val="16"/>
    </w:rPr>
  </w:style>
  <w:style w:type="paragraph" w:styleId="af6">
    <w:name w:val="annotation text"/>
    <w:basedOn w:val="a"/>
    <w:link w:val="af7"/>
    <w:uiPriority w:val="99"/>
    <w:semiHidden/>
  </w:style>
  <w:style w:type="character" w:customStyle="1" w:styleId="af7">
    <w:name w:val="Текст примечания Знак"/>
    <w:link w:val="af6"/>
    <w:uiPriority w:val="99"/>
    <w:semiHidden/>
    <w:locked/>
    <w:rPr>
      <w:rFonts w:cs="Times New Roman"/>
    </w:rPr>
  </w:style>
  <w:style w:type="paragraph" w:styleId="af8">
    <w:name w:val="annotation subject"/>
    <w:basedOn w:val="af6"/>
    <w:next w:val="af6"/>
    <w:link w:val="af9"/>
    <w:uiPriority w:val="99"/>
    <w:semiHidden/>
    <w:rPr>
      <w:b/>
      <w:bCs/>
    </w:rPr>
  </w:style>
  <w:style w:type="character" w:customStyle="1" w:styleId="af9">
    <w:name w:val="Тема примечания Знак"/>
    <w:link w:val="af8"/>
    <w:uiPriority w:val="99"/>
    <w:semiHidden/>
    <w:locked/>
    <w:rPr>
      <w:rFonts w:cs="Times New Roman"/>
      <w:b/>
      <w:bCs/>
    </w:rPr>
  </w:style>
  <w:style w:type="paragraph" w:styleId="afa">
    <w:name w:val="footnote text"/>
    <w:basedOn w:val="a"/>
    <w:link w:val="afb"/>
    <w:uiPriority w:val="99"/>
    <w:semiHidden/>
  </w:style>
  <w:style w:type="character" w:customStyle="1" w:styleId="afb">
    <w:name w:val="Текст сноски Знак"/>
    <w:link w:val="afa"/>
    <w:uiPriority w:val="99"/>
    <w:semiHidden/>
    <w:locked/>
    <w:rPr>
      <w:rFonts w:cs="Times New Roman"/>
    </w:rPr>
  </w:style>
  <w:style w:type="character" w:styleId="afc">
    <w:name w:val="footnote reference"/>
    <w:uiPriority w:val="99"/>
    <w:semiHidden/>
    <w:rPr>
      <w:rFonts w:cs="Times New Roman"/>
      <w:vertAlign w:val="superscript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d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fe">
    <w:name w:val="Plain Text"/>
    <w:basedOn w:val="a"/>
    <w:link w:val="aff"/>
    <w:uiPriority w:val="99"/>
    <w:pPr>
      <w:ind w:firstLine="284"/>
      <w:jc w:val="both"/>
    </w:pPr>
    <w:rPr>
      <w:rFonts w:ascii="Journal" w:hAnsi="Journal" w:cs="Journal"/>
    </w:rPr>
  </w:style>
  <w:style w:type="character" w:customStyle="1" w:styleId="aff">
    <w:name w:val="Текст Знак"/>
    <w:link w:val="afe"/>
    <w:uiPriority w:val="99"/>
    <w:semiHidden/>
    <w:locked/>
    <w:rPr>
      <w:rFonts w:ascii="Courier New" w:hAnsi="Courier New" w:cs="Courier New"/>
    </w:rPr>
  </w:style>
  <w:style w:type="paragraph" w:styleId="aff0">
    <w:name w:val="List"/>
    <w:basedOn w:val="a"/>
    <w:uiPriority w:val="99"/>
    <w:pPr>
      <w:autoSpaceDE w:val="0"/>
      <w:autoSpaceDN w:val="0"/>
      <w:spacing w:before="20" w:after="20" w:line="288" w:lineRule="auto"/>
      <w:ind w:left="851" w:hanging="284"/>
      <w:jc w:val="both"/>
    </w:pPr>
    <w:rPr>
      <w:sz w:val="26"/>
      <w:szCs w:val="26"/>
    </w:rPr>
  </w:style>
  <w:style w:type="character" w:customStyle="1" w:styleId="aff1">
    <w:name w:val="Гипертекстовая ссылка"/>
    <w:rPr>
      <w:rFonts w:cs="Times New Roman"/>
      <w:b/>
      <w:bCs/>
      <w:color w:val="008000"/>
      <w:u w:val="single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character" w:customStyle="1" w:styleId="26">
    <w:name w:val="заголовок 2 Знак"/>
    <w:rPr>
      <w:rFonts w:cs="Times New Roman"/>
      <w:b/>
      <w:sz w:val="24"/>
      <w:lang w:val="ru-RU" w:eastAsia="ru-RU" w:bidi="ar-SA"/>
    </w:rPr>
  </w:style>
  <w:style w:type="character" w:customStyle="1" w:styleId="OlOl10">
    <w:name w:val="Обычный.Ol.Ol1 Знак"/>
    <w:rPr>
      <w:rFonts w:cs="Times New Roman"/>
      <w:lang w:val="ru-RU" w:eastAsia="ru-RU" w:bidi="ar-SA"/>
    </w:rPr>
  </w:style>
  <w:style w:type="character" w:styleId="aff2">
    <w:name w:val="Strong"/>
    <w:uiPriority w:val="22"/>
    <w:qFormat/>
    <w:rsid w:val="0025548B"/>
    <w:rPr>
      <w:rFonts w:cs="Times New Roman"/>
      <w:b/>
      <w:bCs/>
    </w:rPr>
  </w:style>
  <w:style w:type="character" w:styleId="aff3">
    <w:name w:val="Hyperlink"/>
    <w:uiPriority w:val="99"/>
    <w:rsid w:val="002562AE"/>
    <w:rPr>
      <w:rFonts w:cs="Times New Roman"/>
      <w:color w:val="0000FF"/>
      <w:u w:val="single"/>
    </w:rPr>
  </w:style>
  <w:style w:type="paragraph" w:customStyle="1" w:styleId="f">
    <w:name w:val="f"/>
    <w:basedOn w:val="a"/>
    <w:rsid w:val="002D6FD1"/>
    <w:pPr>
      <w:spacing w:before="100" w:beforeAutospacing="1" w:after="100" w:afterAutospacing="1"/>
    </w:pPr>
    <w:rPr>
      <w:sz w:val="24"/>
      <w:szCs w:val="24"/>
    </w:rPr>
  </w:style>
  <w:style w:type="table" w:styleId="aff4">
    <w:name w:val="Table Grid"/>
    <w:basedOn w:val="a1"/>
    <w:uiPriority w:val="59"/>
    <w:rsid w:val="00F22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4763">
              <w:marLeft w:val="0"/>
              <w:marRight w:val="75"/>
              <w:marTop w:val="0"/>
              <w:marBottom w:val="75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</w:divsChild>
    </w:div>
    <w:div w:id="2984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11751</Words>
  <Characters>66986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 </Company>
  <LinksUpToDate>false</LinksUpToDate>
  <CharactersWithSpaces>78580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саша</dc:creator>
  <cp:keywords/>
  <dc:description/>
  <cp:lastModifiedBy>admin</cp:lastModifiedBy>
  <cp:revision>2</cp:revision>
  <cp:lastPrinted>2008-12-25T06:55:00Z</cp:lastPrinted>
  <dcterms:created xsi:type="dcterms:W3CDTF">2014-03-06T13:24:00Z</dcterms:created>
  <dcterms:modified xsi:type="dcterms:W3CDTF">2014-03-06T13:24:00Z</dcterms:modified>
</cp:coreProperties>
</file>