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450" w:rsidRPr="00EF19B8" w:rsidRDefault="00F17450" w:rsidP="006B4399">
      <w:pPr>
        <w:jc w:val="center"/>
        <w:rPr>
          <w:b/>
          <w:color w:val="262626"/>
          <w:sz w:val="40"/>
          <w:szCs w:val="40"/>
        </w:rPr>
      </w:pPr>
      <w:r w:rsidRPr="00EF19B8">
        <w:rPr>
          <w:b/>
          <w:color w:val="262626"/>
          <w:sz w:val="40"/>
          <w:szCs w:val="40"/>
        </w:rPr>
        <w:t>Защита реферата  как форма итоговой аттестации по литературе</w:t>
      </w:r>
    </w:p>
    <w:p w:rsidR="00F17450" w:rsidRPr="00EF19B8" w:rsidRDefault="00EF19B8" w:rsidP="00F17450">
      <w:pPr>
        <w:ind w:left="1428"/>
        <w:jc w:val="center"/>
        <w:rPr>
          <w:b/>
          <w:color w:val="262626"/>
          <w:sz w:val="40"/>
          <w:szCs w:val="40"/>
        </w:rPr>
      </w:pPr>
      <w:r>
        <w:rPr>
          <w:b/>
          <w:color w:val="262626"/>
          <w:sz w:val="40"/>
          <w:szCs w:val="40"/>
        </w:rPr>
        <w:t>в 9 классе</w:t>
      </w:r>
      <w:r w:rsidR="00F17450" w:rsidRPr="00EF19B8">
        <w:rPr>
          <w:b/>
          <w:color w:val="262626"/>
          <w:sz w:val="40"/>
          <w:szCs w:val="40"/>
        </w:rPr>
        <w:t xml:space="preserve">  в 2009-2010 уч.г.</w:t>
      </w:r>
    </w:p>
    <w:p w:rsidR="00F17450" w:rsidRDefault="00F17450">
      <w:pPr>
        <w:spacing w:line="360" w:lineRule="auto"/>
        <w:ind w:firstLine="708"/>
        <w:jc w:val="both"/>
        <w:rPr>
          <w:sz w:val="28"/>
          <w:szCs w:val="28"/>
        </w:rPr>
      </w:pPr>
    </w:p>
    <w:p w:rsidR="00A27252" w:rsidRDefault="00A2725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Реферат (лат. </w:t>
      </w:r>
      <w:r>
        <w:rPr>
          <w:sz w:val="28"/>
          <w:szCs w:val="28"/>
          <w:lang w:val="en-US"/>
        </w:rPr>
        <w:t>reffere</w:t>
      </w:r>
      <w:r>
        <w:rPr>
          <w:sz w:val="28"/>
          <w:szCs w:val="28"/>
        </w:rPr>
        <w:t xml:space="preserve"> – докладывать, сообщить) – краткое изложение какого-либо вопроса, содержания книги, статьи, исследования, а также доклад с таким изложением. (Из «Толкового словаря русского языка» С.И.Ожегова). </w:t>
      </w:r>
    </w:p>
    <w:p w:rsidR="00A27252" w:rsidRDefault="00A272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Еще совсем недавно считалось, что развитые исследовательские способности нужны только узкой группе специалистов. Но современный мир столь динамичен и меняется так стремительно, что выжить в нем, опираясь на наработанные стереотипы, невозможно. Современный человек должен постоянно проявлять исследовательскую, поисковую активность. Проблема развития исследовательских способностей относится к числу приоритетных задач современного образования.</w:t>
      </w:r>
    </w:p>
    <w:p w:rsidR="00A27252" w:rsidRDefault="00A27252">
      <w:pPr>
        <w:pStyle w:val="a3"/>
        <w:spacing w:line="240" w:lineRule="auto"/>
        <w:ind w:firstLine="709"/>
      </w:pPr>
      <w:r>
        <w:t xml:space="preserve">На наш взгляд, правомерно рассматривать работу над ученическим рефератом как познавательную деятельность, а сам реферат как результат длительного, серьезного интеллектуального, исследовательского и творческого труда школьника. По своему содержанию и оформлению он приближается к научной исследовательской работе, т.е. включает в себя следующие разделы: </w:t>
      </w:r>
    </w:p>
    <w:p w:rsidR="006B4399" w:rsidRDefault="006B4399">
      <w:pPr>
        <w:pStyle w:val="a3"/>
        <w:spacing w:line="240" w:lineRule="auto"/>
        <w:ind w:firstLine="709"/>
      </w:pPr>
    </w:p>
    <w:p w:rsidR="00A27252" w:rsidRDefault="00A27252">
      <w:pPr>
        <w:spacing w:line="360" w:lineRule="auto"/>
        <w:ind w:firstLine="720"/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Введение </w:t>
      </w:r>
    </w:p>
    <w:p w:rsidR="00A27252" w:rsidRPr="006B4399" w:rsidRDefault="00A27252">
      <w:pPr>
        <w:spacing w:line="360" w:lineRule="auto"/>
        <w:ind w:firstLine="720"/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Основная часть </w:t>
      </w:r>
      <w:r w:rsidRPr="006B4399">
        <w:rPr>
          <w:iCs/>
          <w:sz w:val="28"/>
          <w:szCs w:val="28"/>
        </w:rPr>
        <w:t>(</w:t>
      </w:r>
      <w:r w:rsidRPr="006B4399">
        <w:rPr>
          <w:sz w:val="28"/>
          <w:szCs w:val="28"/>
        </w:rPr>
        <w:t>основной текст реферата может быть разделен на главы</w:t>
      </w:r>
      <w:r w:rsidRPr="006B4399">
        <w:rPr>
          <w:iCs/>
          <w:sz w:val="28"/>
          <w:szCs w:val="28"/>
        </w:rPr>
        <w:t>)</w:t>
      </w:r>
    </w:p>
    <w:p w:rsidR="00A27252" w:rsidRDefault="00A27252">
      <w:pPr>
        <w:spacing w:line="360" w:lineRule="auto"/>
        <w:ind w:firstLine="720"/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Выводы  </w:t>
      </w:r>
    </w:p>
    <w:p w:rsidR="00A27252" w:rsidRDefault="00A27252">
      <w:pPr>
        <w:spacing w:line="360" w:lineRule="auto"/>
        <w:ind w:firstLine="720"/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Заключение</w:t>
      </w:r>
    </w:p>
    <w:p w:rsidR="00A27252" w:rsidRDefault="00A2725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 реферату прилагается:</w:t>
      </w:r>
    </w:p>
    <w:p w:rsidR="00A27252" w:rsidRDefault="00A27252">
      <w:pPr>
        <w:numPr>
          <w:ilvl w:val="0"/>
          <w:numId w:val="4"/>
        </w:numPr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титульный лист</w:t>
      </w:r>
    </w:p>
    <w:p w:rsidR="00A27252" w:rsidRDefault="00A27252">
      <w:pPr>
        <w:numPr>
          <w:ilvl w:val="0"/>
          <w:numId w:val="4"/>
        </w:numPr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оглавление с указанием страниц</w:t>
      </w:r>
    </w:p>
    <w:p w:rsidR="00A27252" w:rsidRDefault="00A27252">
      <w:pPr>
        <w:numPr>
          <w:ilvl w:val="0"/>
          <w:numId w:val="4"/>
        </w:numPr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список использованной литературы</w:t>
      </w:r>
    </w:p>
    <w:p w:rsidR="00A27252" w:rsidRDefault="00A27252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 над рефератом, как и любая деятельность, подчинена определенной логике, которая реализуется в последовательности ее этапов. </w:t>
      </w:r>
    </w:p>
    <w:p w:rsidR="00A27252" w:rsidRDefault="00A27252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Мы выделяем следующие </w:t>
      </w:r>
      <w:r>
        <w:rPr>
          <w:b/>
          <w:bCs/>
          <w:sz w:val="28"/>
          <w:szCs w:val="28"/>
        </w:rPr>
        <w:t>этапы работы над рефератом</w:t>
      </w:r>
      <w:r>
        <w:rPr>
          <w:sz w:val="28"/>
          <w:szCs w:val="28"/>
        </w:rPr>
        <w:t>:</w:t>
      </w:r>
    </w:p>
    <w:p w:rsidR="00A27252" w:rsidRDefault="00A27252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подготовка</w:t>
      </w:r>
      <w:r>
        <w:rPr>
          <w:sz w:val="28"/>
          <w:szCs w:val="28"/>
        </w:rPr>
        <w:t xml:space="preserve"> </w:t>
      </w:r>
    </w:p>
    <w:p w:rsidR="00A27252" w:rsidRPr="006B4399" w:rsidRDefault="00A27252">
      <w:pPr>
        <w:pStyle w:val="20"/>
      </w:pPr>
      <w:r w:rsidRPr="006B4399">
        <w:t>(определение темы, формулировка проблемы, цели и задач  предстоящей  работы);</w:t>
      </w:r>
    </w:p>
    <w:p w:rsidR="00A27252" w:rsidRDefault="00A27252">
      <w:pPr>
        <w:numPr>
          <w:ilvl w:val="0"/>
          <w:numId w:val="2"/>
        </w:numPr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планирование </w:t>
      </w:r>
    </w:p>
    <w:p w:rsidR="00A27252" w:rsidRPr="006B4399" w:rsidRDefault="00A27252">
      <w:pPr>
        <w:pStyle w:val="30"/>
        <w:rPr>
          <w:sz w:val="28"/>
        </w:rPr>
      </w:pPr>
      <w:r w:rsidRPr="006B4399">
        <w:rPr>
          <w:sz w:val="28"/>
        </w:rPr>
        <w:t>(определение источников информации, составление плана работы, определение способов сбора и анализа информации, определение способа представления результатов, временных сроков выполнения работы);</w:t>
      </w:r>
    </w:p>
    <w:p w:rsidR="00A27252" w:rsidRDefault="00A27252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исследование</w:t>
      </w:r>
      <w:r>
        <w:rPr>
          <w:sz w:val="28"/>
          <w:szCs w:val="28"/>
        </w:rPr>
        <w:t xml:space="preserve"> </w:t>
      </w:r>
    </w:p>
    <w:p w:rsidR="00A27252" w:rsidRPr="006B4399" w:rsidRDefault="00A27252">
      <w:pPr>
        <w:spacing w:line="360" w:lineRule="auto"/>
        <w:ind w:left="360"/>
        <w:jc w:val="both"/>
        <w:rPr>
          <w:sz w:val="28"/>
          <w:szCs w:val="28"/>
        </w:rPr>
      </w:pPr>
      <w:r w:rsidRPr="006B4399">
        <w:rPr>
          <w:sz w:val="28"/>
          <w:szCs w:val="28"/>
        </w:rPr>
        <w:t xml:space="preserve">     (сбор и анализ информации, формулирование выводов);</w:t>
      </w:r>
    </w:p>
    <w:p w:rsidR="00A27252" w:rsidRDefault="00A27252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представление на рецензию</w:t>
      </w:r>
      <w:r>
        <w:rPr>
          <w:sz w:val="28"/>
          <w:szCs w:val="28"/>
        </w:rPr>
        <w:t xml:space="preserve"> </w:t>
      </w:r>
    </w:p>
    <w:p w:rsidR="00A27252" w:rsidRPr="006B4399" w:rsidRDefault="00A27252">
      <w:pPr>
        <w:spacing w:line="360" w:lineRule="auto"/>
        <w:ind w:left="360"/>
        <w:jc w:val="both"/>
        <w:rPr>
          <w:sz w:val="28"/>
          <w:szCs w:val="28"/>
        </w:rPr>
      </w:pPr>
      <w:r w:rsidRPr="006B4399">
        <w:rPr>
          <w:sz w:val="28"/>
          <w:szCs w:val="28"/>
        </w:rPr>
        <w:t xml:space="preserve">     (рецензирование работы учителем);</w:t>
      </w:r>
    </w:p>
    <w:p w:rsidR="00A27252" w:rsidRDefault="00A27252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подготовка к защите</w:t>
      </w:r>
      <w:r>
        <w:rPr>
          <w:sz w:val="28"/>
          <w:szCs w:val="28"/>
        </w:rPr>
        <w:t xml:space="preserve"> </w:t>
      </w:r>
    </w:p>
    <w:p w:rsidR="00A27252" w:rsidRPr="00077868" w:rsidRDefault="00A27252">
      <w:pPr>
        <w:pStyle w:val="30"/>
        <w:rPr>
          <w:sz w:val="28"/>
        </w:rPr>
      </w:pPr>
      <w:r w:rsidRPr="00077868">
        <w:rPr>
          <w:sz w:val="28"/>
        </w:rPr>
        <w:t>(знакомство с рецензией на работу, устранение недочетов, составление плана выступления);</w:t>
      </w:r>
    </w:p>
    <w:p w:rsidR="00A27252" w:rsidRDefault="00A27252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защита</w:t>
      </w:r>
      <w:r>
        <w:rPr>
          <w:sz w:val="28"/>
          <w:szCs w:val="28"/>
        </w:rPr>
        <w:t xml:space="preserve"> </w:t>
      </w:r>
    </w:p>
    <w:p w:rsidR="00A27252" w:rsidRPr="00077868" w:rsidRDefault="00A27252">
      <w:pPr>
        <w:pStyle w:val="30"/>
        <w:rPr>
          <w:sz w:val="28"/>
        </w:rPr>
      </w:pPr>
      <w:r w:rsidRPr="00077868">
        <w:rPr>
          <w:sz w:val="28"/>
        </w:rPr>
        <w:t>(устное выступление по теме, ответы на вопросы).</w:t>
      </w:r>
    </w:p>
    <w:p w:rsidR="00A27252" w:rsidRDefault="00A27252">
      <w:pPr>
        <w:pStyle w:val="4"/>
      </w:pPr>
    </w:p>
    <w:p w:rsidR="00A27252" w:rsidRPr="00077868" w:rsidRDefault="00A27252">
      <w:pPr>
        <w:pStyle w:val="4"/>
        <w:rPr>
          <w:b/>
        </w:rPr>
      </w:pPr>
      <w:r w:rsidRPr="00077868">
        <w:rPr>
          <w:b/>
        </w:rPr>
        <w:t xml:space="preserve">Объём экзаменационного реферата для учащихся </w:t>
      </w:r>
      <w:r w:rsidR="00077868">
        <w:rPr>
          <w:b/>
        </w:rPr>
        <w:t>-</w:t>
      </w:r>
    </w:p>
    <w:p w:rsidR="00A27252" w:rsidRDefault="00A27252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9-х классов – 12 - 18 страниц, </w:t>
      </w:r>
    </w:p>
    <w:p w:rsidR="00A27252" w:rsidRDefault="00A2725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машинописного текста или рукописи на листах формата </w:t>
      </w:r>
      <w:r>
        <w:rPr>
          <w:b/>
          <w:bCs/>
          <w:sz w:val="28"/>
          <w:szCs w:val="28"/>
        </w:rPr>
        <w:t>А4</w:t>
      </w:r>
      <w:r>
        <w:rPr>
          <w:sz w:val="28"/>
          <w:szCs w:val="28"/>
        </w:rPr>
        <w:t>.</w:t>
      </w:r>
    </w:p>
    <w:p w:rsidR="00A27252" w:rsidRDefault="00A2725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27252" w:rsidRDefault="00A27252">
      <w:pPr>
        <w:jc w:val="both"/>
        <w:rPr>
          <w:sz w:val="28"/>
          <w:szCs w:val="28"/>
        </w:rPr>
      </w:pPr>
    </w:p>
    <w:p w:rsidR="00077868" w:rsidRDefault="00077868">
      <w:pPr>
        <w:jc w:val="both"/>
        <w:rPr>
          <w:sz w:val="28"/>
          <w:szCs w:val="28"/>
        </w:rPr>
      </w:pPr>
    </w:p>
    <w:p w:rsidR="00077868" w:rsidRDefault="00077868">
      <w:pPr>
        <w:jc w:val="both"/>
        <w:rPr>
          <w:sz w:val="28"/>
          <w:szCs w:val="28"/>
        </w:rPr>
      </w:pPr>
    </w:p>
    <w:p w:rsidR="00077868" w:rsidRDefault="00077868">
      <w:pPr>
        <w:jc w:val="both"/>
        <w:rPr>
          <w:sz w:val="28"/>
          <w:szCs w:val="28"/>
        </w:rPr>
      </w:pPr>
    </w:p>
    <w:p w:rsidR="00077868" w:rsidRDefault="00077868">
      <w:pPr>
        <w:jc w:val="both"/>
        <w:rPr>
          <w:sz w:val="28"/>
          <w:szCs w:val="28"/>
        </w:rPr>
      </w:pPr>
    </w:p>
    <w:p w:rsidR="00077868" w:rsidRDefault="00077868">
      <w:pPr>
        <w:jc w:val="both"/>
        <w:rPr>
          <w:sz w:val="28"/>
          <w:szCs w:val="28"/>
        </w:rPr>
      </w:pPr>
    </w:p>
    <w:p w:rsidR="00077868" w:rsidRDefault="00077868">
      <w:pPr>
        <w:jc w:val="both"/>
        <w:rPr>
          <w:sz w:val="28"/>
          <w:szCs w:val="28"/>
        </w:rPr>
      </w:pPr>
    </w:p>
    <w:p w:rsidR="00077868" w:rsidRDefault="00077868">
      <w:pPr>
        <w:jc w:val="both"/>
        <w:rPr>
          <w:sz w:val="28"/>
          <w:szCs w:val="28"/>
        </w:rPr>
      </w:pPr>
    </w:p>
    <w:p w:rsidR="00077868" w:rsidRDefault="00077868">
      <w:pPr>
        <w:jc w:val="both"/>
        <w:rPr>
          <w:sz w:val="28"/>
          <w:szCs w:val="28"/>
        </w:rPr>
      </w:pPr>
    </w:p>
    <w:p w:rsidR="00077868" w:rsidRDefault="00077868">
      <w:pPr>
        <w:jc w:val="both"/>
        <w:rPr>
          <w:sz w:val="28"/>
          <w:szCs w:val="28"/>
        </w:rPr>
      </w:pPr>
    </w:p>
    <w:p w:rsidR="00077868" w:rsidRDefault="00077868">
      <w:pPr>
        <w:jc w:val="both"/>
        <w:rPr>
          <w:sz w:val="28"/>
          <w:szCs w:val="28"/>
        </w:rPr>
      </w:pPr>
    </w:p>
    <w:p w:rsidR="00077868" w:rsidRDefault="00077868">
      <w:pPr>
        <w:jc w:val="both"/>
        <w:rPr>
          <w:sz w:val="28"/>
          <w:szCs w:val="28"/>
        </w:rPr>
      </w:pPr>
    </w:p>
    <w:p w:rsidR="00077868" w:rsidRDefault="00077868">
      <w:pPr>
        <w:jc w:val="both"/>
        <w:rPr>
          <w:sz w:val="28"/>
          <w:szCs w:val="28"/>
        </w:rPr>
      </w:pPr>
    </w:p>
    <w:p w:rsidR="00077868" w:rsidRDefault="00077868">
      <w:pPr>
        <w:jc w:val="both"/>
        <w:rPr>
          <w:sz w:val="28"/>
          <w:szCs w:val="28"/>
        </w:rPr>
      </w:pPr>
    </w:p>
    <w:p w:rsidR="00077868" w:rsidRDefault="00077868">
      <w:pPr>
        <w:jc w:val="both"/>
        <w:rPr>
          <w:sz w:val="28"/>
          <w:szCs w:val="28"/>
        </w:rPr>
      </w:pPr>
    </w:p>
    <w:p w:rsidR="00077868" w:rsidRDefault="00077868">
      <w:pPr>
        <w:jc w:val="both"/>
        <w:rPr>
          <w:sz w:val="28"/>
          <w:szCs w:val="28"/>
        </w:rPr>
      </w:pPr>
    </w:p>
    <w:p w:rsidR="00077868" w:rsidRDefault="00077868">
      <w:pPr>
        <w:jc w:val="both"/>
        <w:rPr>
          <w:sz w:val="28"/>
          <w:szCs w:val="28"/>
        </w:rPr>
      </w:pPr>
    </w:p>
    <w:p w:rsidR="00077868" w:rsidRDefault="00077868">
      <w:pPr>
        <w:jc w:val="both"/>
        <w:rPr>
          <w:sz w:val="28"/>
          <w:szCs w:val="28"/>
        </w:rPr>
      </w:pPr>
    </w:p>
    <w:p w:rsidR="00077868" w:rsidRDefault="00077868">
      <w:pPr>
        <w:jc w:val="both"/>
        <w:rPr>
          <w:sz w:val="28"/>
          <w:szCs w:val="28"/>
        </w:rPr>
      </w:pPr>
    </w:p>
    <w:p w:rsidR="00077868" w:rsidRDefault="00077868">
      <w:pPr>
        <w:jc w:val="both"/>
        <w:rPr>
          <w:sz w:val="28"/>
          <w:szCs w:val="28"/>
        </w:rPr>
      </w:pPr>
    </w:p>
    <w:p w:rsidR="00077868" w:rsidRDefault="00077868">
      <w:pPr>
        <w:jc w:val="both"/>
        <w:rPr>
          <w:sz w:val="28"/>
          <w:szCs w:val="28"/>
        </w:rPr>
      </w:pPr>
    </w:p>
    <w:p w:rsidR="00A27252" w:rsidRDefault="00A27252" w:rsidP="00077868">
      <w:pPr>
        <w:jc w:val="center"/>
        <w:rPr>
          <w:sz w:val="28"/>
          <w:szCs w:val="28"/>
        </w:rPr>
      </w:pPr>
      <w:r>
        <w:rPr>
          <w:sz w:val="28"/>
          <w:szCs w:val="28"/>
        </w:rPr>
        <w:t>ОФОРМЛЕНИЕ ТИТУЛЬНОГО ЛИСТА:</w:t>
      </w:r>
    </w:p>
    <w:p w:rsidR="00A27252" w:rsidRDefault="00A27252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20"/>
      </w:tblGrid>
      <w:tr w:rsidR="00A27252">
        <w:tc>
          <w:tcPr>
            <w:tcW w:w="10420" w:type="dxa"/>
          </w:tcPr>
          <w:p w:rsidR="00A27252" w:rsidRDefault="00A27252">
            <w:pPr>
              <w:jc w:val="center"/>
              <w:rPr>
                <w:sz w:val="28"/>
                <w:szCs w:val="28"/>
              </w:rPr>
            </w:pPr>
          </w:p>
          <w:p w:rsidR="00A27252" w:rsidRDefault="00A27252">
            <w:pPr>
              <w:jc w:val="center"/>
              <w:rPr>
                <w:sz w:val="28"/>
                <w:szCs w:val="28"/>
              </w:rPr>
            </w:pPr>
          </w:p>
          <w:p w:rsidR="00A27252" w:rsidRDefault="00077868">
            <w:pPr>
              <w:pStyle w:val="1"/>
            </w:pPr>
            <w:r>
              <w:t>МОУ Кузнецовская основная</w:t>
            </w:r>
            <w:r w:rsidR="00A27252">
              <w:t xml:space="preserve"> общеобраз</w:t>
            </w:r>
            <w:r>
              <w:t xml:space="preserve">овательная школа </w:t>
            </w:r>
          </w:p>
          <w:p w:rsidR="00A27252" w:rsidRDefault="00A27252">
            <w:pPr>
              <w:jc w:val="center"/>
              <w:rPr>
                <w:sz w:val="28"/>
                <w:szCs w:val="28"/>
              </w:rPr>
            </w:pPr>
          </w:p>
          <w:p w:rsidR="00A27252" w:rsidRDefault="00A27252">
            <w:pPr>
              <w:jc w:val="center"/>
              <w:rPr>
                <w:sz w:val="28"/>
                <w:szCs w:val="28"/>
              </w:rPr>
            </w:pPr>
          </w:p>
          <w:p w:rsidR="00A27252" w:rsidRDefault="00A27252">
            <w:pPr>
              <w:jc w:val="center"/>
              <w:rPr>
                <w:sz w:val="28"/>
                <w:szCs w:val="28"/>
              </w:rPr>
            </w:pPr>
          </w:p>
          <w:p w:rsidR="00A27252" w:rsidRDefault="00A27252">
            <w:pPr>
              <w:jc w:val="center"/>
              <w:rPr>
                <w:sz w:val="28"/>
                <w:szCs w:val="28"/>
              </w:rPr>
            </w:pPr>
          </w:p>
          <w:p w:rsidR="00A27252" w:rsidRDefault="00A27252">
            <w:pPr>
              <w:jc w:val="center"/>
              <w:rPr>
                <w:sz w:val="28"/>
                <w:szCs w:val="28"/>
              </w:rPr>
            </w:pPr>
          </w:p>
          <w:p w:rsidR="00A27252" w:rsidRDefault="00A272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Реферат</w:t>
            </w:r>
          </w:p>
          <w:p w:rsidR="00077868" w:rsidRDefault="000778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литературе </w:t>
            </w:r>
          </w:p>
          <w:p w:rsidR="00A27252" w:rsidRDefault="00A27252">
            <w:pPr>
              <w:jc w:val="center"/>
              <w:rPr>
                <w:sz w:val="28"/>
                <w:szCs w:val="28"/>
              </w:rPr>
            </w:pPr>
          </w:p>
          <w:p w:rsidR="00A27252" w:rsidRDefault="00A27252">
            <w:pPr>
              <w:pStyle w:val="2"/>
            </w:pPr>
            <w:r>
              <w:t>Жанр малой прозы в творчестве А.П.Чехова и И.А.Бунина</w:t>
            </w:r>
          </w:p>
          <w:p w:rsidR="00077868" w:rsidRDefault="00077868" w:rsidP="00077868"/>
          <w:p w:rsidR="00077868" w:rsidRDefault="00077868" w:rsidP="00077868"/>
          <w:p w:rsidR="00077868" w:rsidRDefault="00077868" w:rsidP="00077868"/>
          <w:p w:rsidR="00077868" w:rsidRDefault="00077868" w:rsidP="00077868"/>
          <w:p w:rsidR="00077868" w:rsidRDefault="00077868" w:rsidP="00077868"/>
          <w:p w:rsidR="00077868" w:rsidRDefault="00077868" w:rsidP="00077868"/>
          <w:p w:rsidR="00077868" w:rsidRDefault="00077868" w:rsidP="00077868"/>
          <w:p w:rsidR="00077868" w:rsidRDefault="00077868" w:rsidP="00077868"/>
          <w:p w:rsidR="00077868" w:rsidRPr="00077868" w:rsidRDefault="00077868" w:rsidP="00077868">
            <w:pPr>
              <w:jc w:val="right"/>
            </w:pPr>
            <w:r>
              <w:t>Автор:</w:t>
            </w:r>
          </w:p>
          <w:p w:rsidR="00A27252" w:rsidRDefault="00077868" w:rsidP="00077868">
            <w:pPr>
              <w:pStyle w:val="1"/>
              <w:jc w:val="right"/>
            </w:pPr>
            <w:r>
              <w:t xml:space="preserve">                   ученик</w:t>
            </w:r>
            <w:r w:rsidR="00F17450">
              <w:t xml:space="preserve"> 9</w:t>
            </w:r>
            <w:r>
              <w:t xml:space="preserve"> класса </w:t>
            </w:r>
          </w:p>
          <w:p w:rsidR="00A27252" w:rsidRDefault="00A27252" w:rsidP="0007786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Петро</w:t>
            </w:r>
            <w:r w:rsidR="00077868">
              <w:rPr>
                <w:sz w:val="28"/>
                <w:szCs w:val="28"/>
              </w:rPr>
              <w:t>в Сергей Иванович</w:t>
            </w:r>
          </w:p>
          <w:p w:rsidR="00A27252" w:rsidRDefault="00A27252">
            <w:pPr>
              <w:rPr>
                <w:sz w:val="28"/>
                <w:szCs w:val="28"/>
              </w:rPr>
            </w:pPr>
          </w:p>
          <w:p w:rsidR="00A27252" w:rsidRDefault="00A27252">
            <w:pPr>
              <w:rPr>
                <w:sz w:val="28"/>
                <w:szCs w:val="28"/>
              </w:rPr>
            </w:pPr>
          </w:p>
          <w:p w:rsidR="00A27252" w:rsidRDefault="00A27252">
            <w:pPr>
              <w:pStyle w:val="3"/>
              <w:jc w:val="center"/>
            </w:pPr>
            <w:r>
              <w:t xml:space="preserve">                                                      </w:t>
            </w:r>
          </w:p>
          <w:p w:rsidR="00A27252" w:rsidRDefault="00A27252">
            <w:pPr>
              <w:pStyle w:val="3"/>
              <w:jc w:val="center"/>
            </w:pPr>
          </w:p>
          <w:p w:rsidR="00A27252" w:rsidRDefault="00A27252">
            <w:pPr>
              <w:pStyle w:val="3"/>
              <w:jc w:val="center"/>
            </w:pPr>
          </w:p>
          <w:p w:rsidR="00A27252" w:rsidRDefault="00A27252" w:rsidP="00077868">
            <w:pPr>
              <w:pStyle w:val="3"/>
            </w:pPr>
            <w:r>
              <w:t xml:space="preserve">                                                        Научный руководитель</w:t>
            </w:r>
            <w:r w:rsidR="00077868">
              <w:t>:</w:t>
            </w:r>
          </w:p>
          <w:p w:rsidR="00A27252" w:rsidRDefault="00A2725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 русского языка и литературы</w:t>
            </w:r>
          </w:p>
          <w:p w:rsidR="00A27252" w:rsidRDefault="00A27252" w:rsidP="0007786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</w:t>
            </w:r>
            <w:r w:rsidR="00077868">
              <w:rPr>
                <w:sz w:val="28"/>
                <w:szCs w:val="28"/>
              </w:rPr>
              <w:t xml:space="preserve">                  Адаменко О. К.</w:t>
            </w:r>
          </w:p>
          <w:p w:rsidR="00A27252" w:rsidRDefault="00A27252">
            <w:pPr>
              <w:jc w:val="both"/>
              <w:rPr>
                <w:sz w:val="28"/>
                <w:szCs w:val="28"/>
              </w:rPr>
            </w:pPr>
          </w:p>
          <w:p w:rsidR="00A27252" w:rsidRDefault="00A27252">
            <w:pPr>
              <w:jc w:val="both"/>
              <w:rPr>
                <w:sz w:val="28"/>
                <w:szCs w:val="28"/>
              </w:rPr>
            </w:pPr>
          </w:p>
          <w:p w:rsidR="00A27252" w:rsidRDefault="00A27252">
            <w:pPr>
              <w:jc w:val="both"/>
              <w:rPr>
                <w:sz w:val="28"/>
                <w:szCs w:val="28"/>
              </w:rPr>
            </w:pPr>
          </w:p>
          <w:p w:rsidR="00A27252" w:rsidRDefault="00A27252">
            <w:pPr>
              <w:jc w:val="both"/>
              <w:rPr>
                <w:sz w:val="28"/>
                <w:szCs w:val="28"/>
              </w:rPr>
            </w:pPr>
          </w:p>
          <w:p w:rsidR="00A27252" w:rsidRDefault="00A27252">
            <w:pPr>
              <w:jc w:val="both"/>
              <w:rPr>
                <w:sz w:val="28"/>
                <w:szCs w:val="28"/>
              </w:rPr>
            </w:pPr>
          </w:p>
          <w:p w:rsidR="00A27252" w:rsidRDefault="00A27252">
            <w:pPr>
              <w:jc w:val="both"/>
              <w:rPr>
                <w:sz w:val="28"/>
                <w:szCs w:val="28"/>
              </w:rPr>
            </w:pPr>
          </w:p>
          <w:p w:rsidR="00A27252" w:rsidRDefault="00A27252">
            <w:pPr>
              <w:jc w:val="both"/>
              <w:rPr>
                <w:sz w:val="28"/>
                <w:szCs w:val="28"/>
              </w:rPr>
            </w:pPr>
          </w:p>
          <w:p w:rsidR="00A27252" w:rsidRDefault="000778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Кузнецово</w:t>
            </w:r>
            <w:r w:rsidR="00F17450">
              <w:rPr>
                <w:sz w:val="28"/>
                <w:szCs w:val="28"/>
              </w:rPr>
              <w:t xml:space="preserve"> – 2010</w:t>
            </w:r>
            <w:r w:rsidR="00A27252">
              <w:rPr>
                <w:sz w:val="28"/>
                <w:szCs w:val="28"/>
              </w:rPr>
              <w:t xml:space="preserve"> г.</w:t>
            </w:r>
          </w:p>
          <w:p w:rsidR="00077868" w:rsidRDefault="00077868">
            <w:pPr>
              <w:jc w:val="center"/>
              <w:rPr>
                <w:sz w:val="28"/>
                <w:szCs w:val="28"/>
              </w:rPr>
            </w:pPr>
          </w:p>
          <w:p w:rsidR="00077868" w:rsidRDefault="00077868">
            <w:pPr>
              <w:jc w:val="center"/>
              <w:rPr>
                <w:sz w:val="28"/>
                <w:szCs w:val="28"/>
              </w:rPr>
            </w:pPr>
          </w:p>
        </w:tc>
      </w:tr>
    </w:tbl>
    <w:p w:rsidR="00A27252" w:rsidRDefault="00A27252">
      <w:pPr>
        <w:jc w:val="both"/>
        <w:rPr>
          <w:sz w:val="28"/>
          <w:szCs w:val="28"/>
        </w:rPr>
      </w:pPr>
    </w:p>
    <w:p w:rsidR="00A27252" w:rsidRDefault="00A27252">
      <w:pPr>
        <w:jc w:val="both"/>
        <w:rPr>
          <w:sz w:val="28"/>
          <w:szCs w:val="28"/>
        </w:rPr>
      </w:pPr>
    </w:p>
    <w:p w:rsidR="00A27252" w:rsidRDefault="00A27252"/>
    <w:p w:rsidR="00A27252" w:rsidRDefault="00A27252"/>
    <w:p w:rsidR="00A27252" w:rsidRDefault="00A27252"/>
    <w:p w:rsidR="00A27252" w:rsidRDefault="00A2725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Требования к экзаменационным рефератам</w:t>
      </w:r>
    </w:p>
    <w:p w:rsidR="00A27252" w:rsidRDefault="00A27252">
      <w:pPr>
        <w:spacing w:line="360" w:lineRule="auto"/>
      </w:pPr>
    </w:p>
    <w:p w:rsidR="00A27252" w:rsidRDefault="00A27252">
      <w:pPr>
        <w:spacing w:line="360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>Реферат как о</w:t>
      </w:r>
      <w:r w:rsidR="00077868">
        <w:rPr>
          <w:sz w:val="28"/>
          <w:szCs w:val="28"/>
        </w:rPr>
        <w:t>дна из форм  аттестации в 9  классе</w:t>
      </w:r>
      <w:r>
        <w:rPr>
          <w:sz w:val="28"/>
          <w:szCs w:val="28"/>
        </w:rPr>
        <w:t xml:space="preserve"> должен отвечать следующим критериям:</w:t>
      </w:r>
    </w:p>
    <w:p w:rsidR="00A27252" w:rsidRDefault="00A27252">
      <w:pPr>
        <w:rPr>
          <w:sz w:val="28"/>
          <w:szCs w:val="28"/>
        </w:rPr>
      </w:pPr>
    </w:p>
    <w:p w:rsidR="00A27252" w:rsidRDefault="00A27252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Содержание и план работы полностью соответствуют заявленной теме.</w:t>
      </w:r>
    </w:p>
    <w:p w:rsidR="00A27252" w:rsidRDefault="00A27252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Автор реферата  самостоятелен в подходе и раскрытии темы.</w:t>
      </w:r>
    </w:p>
    <w:p w:rsidR="00A27252" w:rsidRDefault="00A27252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Автор глубоко и полно раскрывает заявленную тему.</w:t>
      </w:r>
    </w:p>
    <w:p w:rsidR="00A27252" w:rsidRDefault="00A27252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Учащийся владеет системой аргументации, умеет делать выводы.</w:t>
      </w:r>
    </w:p>
    <w:p w:rsidR="00A27252" w:rsidRDefault="00A27252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Учащийся владеет  литературоведческой терминологией и использует её в работе.</w:t>
      </w:r>
    </w:p>
    <w:p w:rsidR="00A27252" w:rsidRDefault="00A27252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Работа характеризуется смысловой цельностью, речевой связностью и последовательностью изложения.</w:t>
      </w:r>
    </w:p>
    <w:p w:rsidR="00A27252" w:rsidRDefault="00A27252">
      <w:pPr>
        <w:numPr>
          <w:ilvl w:val="0"/>
          <w:numId w:val="3"/>
        </w:numPr>
        <w:spacing w:line="360" w:lineRule="auto"/>
      </w:pPr>
      <w:r>
        <w:rPr>
          <w:sz w:val="28"/>
          <w:szCs w:val="28"/>
        </w:rPr>
        <w:t>Работа экзаменуемого характеризуется точностью выражения мысли, богатством словаря и разнообразием грамматических форм.</w:t>
      </w:r>
    </w:p>
    <w:p w:rsidR="00A27252" w:rsidRDefault="00A27252"/>
    <w:p w:rsidR="00A27252" w:rsidRDefault="00A27252">
      <w:pPr>
        <w:pStyle w:val="5"/>
        <w:jc w:val="center"/>
        <w:rPr>
          <w:i w:val="0"/>
          <w:iCs/>
        </w:rPr>
      </w:pPr>
      <w:r>
        <w:rPr>
          <w:i w:val="0"/>
          <w:iCs/>
        </w:rPr>
        <w:t>Примерные темы рефератов по русской литературе</w:t>
      </w:r>
    </w:p>
    <w:p w:rsidR="00A27252" w:rsidRDefault="00F17450">
      <w:pPr>
        <w:jc w:val="center"/>
        <w:rPr>
          <w:b/>
          <w:bCs/>
          <w:iCs/>
          <w:sz w:val="32"/>
          <w:szCs w:val="28"/>
        </w:rPr>
      </w:pPr>
      <w:r>
        <w:rPr>
          <w:b/>
          <w:bCs/>
          <w:iCs/>
          <w:sz w:val="32"/>
          <w:szCs w:val="28"/>
        </w:rPr>
        <w:t>в 2009-2010</w:t>
      </w:r>
      <w:r w:rsidR="00A27252">
        <w:rPr>
          <w:b/>
          <w:bCs/>
          <w:iCs/>
          <w:sz w:val="32"/>
          <w:szCs w:val="28"/>
        </w:rPr>
        <w:t xml:space="preserve"> уч.г.</w:t>
      </w:r>
    </w:p>
    <w:p w:rsidR="00A27252" w:rsidRDefault="00A27252">
      <w:pPr>
        <w:jc w:val="both"/>
        <w:rPr>
          <w:i/>
          <w:sz w:val="28"/>
          <w:szCs w:val="28"/>
        </w:rPr>
      </w:pPr>
    </w:p>
    <w:p w:rsidR="00A27252" w:rsidRDefault="00A27252" w:rsidP="00181F55">
      <w:pPr>
        <w:numPr>
          <w:ilvl w:val="0"/>
          <w:numId w:val="6"/>
        </w:num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Художественный мир «Слова о полку Игореве».</w:t>
      </w:r>
    </w:p>
    <w:p w:rsidR="00A27252" w:rsidRDefault="00A27252" w:rsidP="00181F55">
      <w:pPr>
        <w:numPr>
          <w:ilvl w:val="0"/>
          <w:numId w:val="6"/>
        </w:numPr>
        <w:jc w:val="both"/>
        <w:rPr>
          <w:iCs/>
          <w:sz w:val="28"/>
          <w:szCs w:val="28"/>
        </w:rPr>
      </w:pPr>
      <w:r w:rsidRPr="00181F55">
        <w:rPr>
          <w:iCs/>
          <w:sz w:val="28"/>
          <w:szCs w:val="28"/>
        </w:rPr>
        <w:t xml:space="preserve"> Жанровая система классической литературы.</w:t>
      </w:r>
    </w:p>
    <w:p w:rsidR="00A27252" w:rsidRDefault="00A27252" w:rsidP="00181F55">
      <w:pPr>
        <w:numPr>
          <w:ilvl w:val="0"/>
          <w:numId w:val="6"/>
        </w:numPr>
        <w:jc w:val="both"/>
        <w:rPr>
          <w:iCs/>
          <w:sz w:val="28"/>
          <w:szCs w:val="28"/>
        </w:rPr>
      </w:pPr>
      <w:r w:rsidRPr="00181F55">
        <w:rPr>
          <w:iCs/>
          <w:sz w:val="28"/>
          <w:szCs w:val="28"/>
        </w:rPr>
        <w:t xml:space="preserve"> Оды М. В. Ломоносова. Темы, герои, образы.</w:t>
      </w:r>
    </w:p>
    <w:p w:rsidR="00181F55" w:rsidRPr="00181F55" w:rsidRDefault="00A27252" w:rsidP="00181F55">
      <w:pPr>
        <w:numPr>
          <w:ilvl w:val="0"/>
          <w:numId w:val="6"/>
        </w:numPr>
        <w:jc w:val="both"/>
        <w:rPr>
          <w:iCs/>
          <w:sz w:val="28"/>
          <w:szCs w:val="28"/>
        </w:rPr>
      </w:pPr>
      <w:r w:rsidRPr="00181F55">
        <w:rPr>
          <w:iCs/>
          <w:sz w:val="28"/>
          <w:szCs w:val="28"/>
        </w:rPr>
        <w:t xml:space="preserve">Утверждение ценности частной жизни человека в литературе русского </w:t>
      </w:r>
    </w:p>
    <w:p w:rsidR="00A27252" w:rsidRDefault="00181F55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</w:t>
      </w:r>
      <w:r w:rsidR="00A27252">
        <w:rPr>
          <w:iCs/>
          <w:sz w:val="28"/>
          <w:szCs w:val="28"/>
        </w:rPr>
        <w:t>сентиментализма.</w:t>
      </w:r>
    </w:p>
    <w:p w:rsidR="00A27252" w:rsidRDefault="00A27252" w:rsidP="00181F55">
      <w:pPr>
        <w:numPr>
          <w:ilvl w:val="0"/>
          <w:numId w:val="6"/>
        </w:numPr>
        <w:jc w:val="both"/>
        <w:rPr>
          <w:iCs/>
          <w:sz w:val="28"/>
          <w:szCs w:val="28"/>
        </w:rPr>
      </w:pPr>
      <w:r w:rsidRPr="00181F55">
        <w:rPr>
          <w:iCs/>
          <w:sz w:val="28"/>
          <w:szCs w:val="28"/>
        </w:rPr>
        <w:t xml:space="preserve"> Проблема ума в комедии «Горе от ума» А. С. Грибоедова.</w:t>
      </w:r>
    </w:p>
    <w:p w:rsidR="00A27252" w:rsidRDefault="00A27252" w:rsidP="00181F55">
      <w:pPr>
        <w:numPr>
          <w:ilvl w:val="0"/>
          <w:numId w:val="6"/>
        </w:numPr>
        <w:jc w:val="both"/>
        <w:rPr>
          <w:iCs/>
          <w:sz w:val="28"/>
          <w:szCs w:val="28"/>
        </w:rPr>
      </w:pPr>
      <w:r w:rsidRPr="00181F55">
        <w:rPr>
          <w:iCs/>
          <w:sz w:val="28"/>
          <w:szCs w:val="28"/>
        </w:rPr>
        <w:t xml:space="preserve"> Речевые характеристики героев в комедии А.С.Грибоедова «Горе от ума».</w:t>
      </w:r>
    </w:p>
    <w:p w:rsidR="00A27252" w:rsidRDefault="00A27252" w:rsidP="00181F55">
      <w:pPr>
        <w:numPr>
          <w:ilvl w:val="0"/>
          <w:numId w:val="6"/>
        </w:numPr>
        <w:jc w:val="both"/>
        <w:rPr>
          <w:iCs/>
          <w:sz w:val="28"/>
          <w:szCs w:val="28"/>
        </w:rPr>
      </w:pPr>
      <w:r w:rsidRPr="00181F55">
        <w:rPr>
          <w:iCs/>
          <w:sz w:val="28"/>
          <w:szCs w:val="28"/>
        </w:rPr>
        <w:t>Внесценические персонажи и их роль в комедии А.С.Грибоедова «Горе от ума».</w:t>
      </w:r>
    </w:p>
    <w:p w:rsidR="00A27252" w:rsidRDefault="00A27252" w:rsidP="00181F55">
      <w:pPr>
        <w:numPr>
          <w:ilvl w:val="0"/>
          <w:numId w:val="6"/>
        </w:numPr>
        <w:jc w:val="both"/>
        <w:rPr>
          <w:iCs/>
          <w:sz w:val="28"/>
          <w:szCs w:val="28"/>
        </w:rPr>
      </w:pPr>
      <w:r w:rsidRPr="00181F55">
        <w:rPr>
          <w:iCs/>
          <w:sz w:val="28"/>
          <w:szCs w:val="28"/>
        </w:rPr>
        <w:t>София Фамусова в пьесе и в оценке литературных критиков.</w:t>
      </w:r>
    </w:p>
    <w:p w:rsidR="00A27252" w:rsidRDefault="00A27252" w:rsidP="00181F55">
      <w:pPr>
        <w:numPr>
          <w:ilvl w:val="0"/>
          <w:numId w:val="6"/>
        </w:numPr>
        <w:jc w:val="both"/>
        <w:rPr>
          <w:iCs/>
          <w:sz w:val="28"/>
          <w:szCs w:val="28"/>
        </w:rPr>
      </w:pPr>
      <w:r w:rsidRPr="00181F55">
        <w:rPr>
          <w:iCs/>
          <w:sz w:val="28"/>
          <w:szCs w:val="28"/>
        </w:rPr>
        <w:t>Философские мотивы лирики А.С.Пушкина.</w:t>
      </w:r>
    </w:p>
    <w:p w:rsidR="00A27252" w:rsidRDefault="00A27252" w:rsidP="00181F55">
      <w:pPr>
        <w:numPr>
          <w:ilvl w:val="0"/>
          <w:numId w:val="6"/>
        </w:numPr>
        <w:jc w:val="both"/>
        <w:rPr>
          <w:iCs/>
          <w:sz w:val="28"/>
          <w:szCs w:val="28"/>
        </w:rPr>
      </w:pPr>
      <w:r w:rsidRPr="00181F55">
        <w:rPr>
          <w:iCs/>
          <w:sz w:val="28"/>
          <w:szCs w:val="28"/>
        </w:rPr>
        <w:t>Герой романтических поэм А.С.Пушкина.</w:t>
      </w:r>
    </w:p>
    <w:p w:rsidR="00A27252" w:rsidRDefault="00A27252" w:rsidP="00181F55">
      <w:pPr>
        <w:numPr>
          <w:ilvl w:val="0"/>
          <w:numId w:val="6"/>
        </w:numPr>
        <w:jc w:val="both"/>
        <w:rPr>
          <w:iCs/>
          <w:sz w:val="28"/>
          <w:szCs w:val="28"/>
        </w:rPr>
      </w:pPr>
      <w:r w:rsidRPr="00181F55">
        <w:rPr>
          <w:iCs/>
          <w:sz w:val="28"/>
          <w:szCs w:val="28"/>
        </w:rPr>
        <w:t>Тема Петра I и его эпохи в творчестве А.С.Пушкина.</w:t>
      </w:r>
    </w:p>
    <w:p w:rsidR="00A27252" w:rsidRDefault="00A27252" w:rsidP="00181F55">
      <w:pPr>
        <w:numPr>
          <w:ilvl w:val="0"/>
          <w:numId w:val="6"/>
        </w:numPr>
        <w:jc w:val="both"/>
        <w:rPr>
          <w:iCs/>
          <w:sz w:val="28"/>
          <w:szCs w:val="28"/>
        </w:rPr>
      </w:pPr>
      <w:r w:rsidRPr="00181F55">
        <w:rPr>
          <w:iCs/>
          <w:sz w:val="28"/>
          <w:szCs w:val="28"/>
        </w:rPr>
        <w:t>Народ и власть в творчестве А.С.Пушкина.</w:t>
      </w:r>
    </w:p>
    <w:p w:rsidR="00A27252" w:rsidRDefault="00A27252" w:rsidP="00181F55">
      <w:pPr>
        <w:numPr>
          <w:ilvl w:val="0"/>
          <w:numId w:val="6"/>
        </w:numPr>
        <w:jc w:val="both"/>
        <w:rPr>
          <w:iCs/>
          <w:sz w:val="28"/>
          <w:szCs w:val="28"/>
        </w:rPr>
      </w:pPr>
      <w:r w:rsidRPr="00181F55">
        <w:rPr>
          <w:iCs/>
          <w:sz w:val="28"/>
          <w:szCs w:val="28"/>
        </w:rPr>
        <w:t>Нравственные уроки «маленьких трагедий» А.С.Пушкина.</w:t>
      </w:r>
    </w:p>
    <w:p w:rsidR="00A27252" w:rsidRDefault="00A27252" w:rsidP="00181F55">
      <w:pPr>
        <w:numPr>
          <w:ilvl w:val="0"/>
          <w:numId w:val="6"/>
        </w:numPr>
        <w:jc w:val="both"/>
        <w:rPr>
          <w:iCs/>
          <w:sz w:val="28"/>
          <w:szCs w:val="28"/>
        </w:rPr>
      </w:pPr>
      <w:r w:rsidRPr="00181F55">
        <w:rPr>
          <w:iCs/>
          <w:sz w:val="28"/>
          <w:szCs w:val="28"/>
        </w:rPr>
        <w:t>Тема бунта в творчестве А.С.Пушкина.</w:t>
      </w:r>
    </w:p>
    <w:p w:rsidR="00A27252" w:rsidRDefault="00A27252" w:rsidP="00181F55">
      <w:pPr>
        <w:numPr>
          <w:ilvl w:val="0"/>
          <w:numId w:val="6"/>
        </w:numPr>
        <w:jc w:val="both"/>
        <w:rPr>
          <w:iCs/>
          <w:sz w:val="28"/>
          <w:szCs w:val="28"/>
        </w:rPr>
      </w:pPr>
      <w:r w:rsidRPr="00181F55">
        <w:rPr>
          <w:iCs/>
          <w:sz w:val="28"/>
          <w:szCs w:val="28"/>
        </w:rPr>
        <w:t>Образ рассказчика в «Повестях Белкина».</w:t>
      </w:r>
    </w:p>
    <w:p w:rsidR="00A27252" w:rsidRDefault="00A27252" w:rsidP="00181F55">
      <w:pPr>
        <w:numPr>
          <w:ilvl w:val="0"/>
          <w:numId w:val="6"/>
        </w:numPr>
        <w:jc w:val="both"/>
        <w:rPr>
          <w:iCs/>
          <w:sz w:val="28"/>
          <w:szCs w:val="28"/>
        </w:rPr>
      </w:pPr>
      <w:r w:rsidRPr="00181F55">
        <w:rPr>
          <w:iCs/>
          <w:sz w:val="28"/>
          <w:szCs w:val="28"/>
        </w:rPr>
        <w:t>Лирические  отступления  о  Родине  в романе  А.С.Пушкина  «Евгений Онегин»  и  стихотворение М.Ю.Лермонтова «Родина»: общее и особенное.</w:t>
      </w:r>
    </w:p>
    <w:p w:rsidR="00A27252" w:rsidRDefault="00A27252" w:rsidP="00181F55">
      <w:pPr>
        <w:numPr>
          <w:ilvl w:val="0"/>
          <w:numId w:val="6"/>
        </w:numPr>
        <w:jc w:val="both"/>
        <w:rPr>
          <w:iCs/>
          <w:sz w:val="28"/>
          <w:szCs w:val="28"/>
        </w:rPr>
      </w:pPr>
      <w:r w:rsidRPr="00181F55">
        <w:rPr>
          <w:iCs/>
          <w:sz w:val="28"/>
          <w:szCs w:val="28"/>
        </w:rPr>
        <w:t>Образ малой родины в творчестве А.С.Пушкина («Деревня» и «…Вновь я посетил…»).</w:t>
      </w:r>
    </w:p>
    <w:p w:rsidR="00A27252" w:rsidRPr="00181F55" w:rsidRDefault="00A27252" w:rsidP="00181F55">
      <w:pPr>
        <w:numPr>
          <w:ilvl w:val="0"/>
          <w:numId w:val="6"/>
        </w:numPr>
        <w:jc w:val="both"/>
        <w:rPr>
          <w:iCs/>
          <w:sz w:val="28"/>
          <w:szCs w:val="28"/>
        </w:rPr>
      </w:pPr>
      <w:r w:rsidRPr="00181F55">
        <w:rPr>
          <w:iCs/>
          <w:sz w:val="28"/>
          <w:szCs w:val="28"/>
        </w:rPr>
        <w:t xml:space="preserve">Три стихотворения «Пророк» в русской литературе (А.С.Пушкин, </w:t>
      </w:r>
    </w:p>
    <w:p w:rsidR="00A27252" w:rsidRDefault="00A27252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</w:t>
      </w:r>
      <w:r w:rsidR="00181F55">
        <w:rPr>
          <w:iCs/>
          <w:sz w:val="28"/>
          <w:szCs w:val="28"/>
        </w:rPr>
        <w:t xml:space="preserve">     </w:t>
      </w:r>
      <w:r>
        <w:rPr>
          <w:iCs/>
          <w:sz w:val="28"/>
          <w:szCs w:val="28"/>
        </w:rPr>
        <w:t>М.Ю.Лермонтов, Н.А.Некрасов).</w:t>
      </w:r>
    </w:p>
    <w:p w:rsidR="00A27252" w:rsidRPr="00181F55" w:rsidRDefault="00181F55" w:rsidP="00181F55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19. </w:t>
      </w:r>
      <w:r w:rsidR="00A27252">
        <w:t xml:space="preserve"> </w:t>
      </w:r>
      <w:r w:rsidR="00A27252" w:rsidRPr="00181F55">
        <w:rPr>
          <w:sz w:val="28"/>
          <w:szCs w:val="28"/>
        </w:rPr>
        <w:t xml:space="preserve">Три «Памятника» в русской литературе (перевод М.В.Ломоносова «К </w:t>
      </w:r>
      <w:r w:rsidR="00A27252" w:rsidRPr="00181F55">
        <w:rPr>
          <w:iCs/>
          <w:sz w:val="28"/>
          <w:szCs w:val="28"/>
        </w:rPr>
        <w:t xml:space="preserve"> </w:t>
      </w:r>
    </w:p>
    <w:p w:rsidR="00A27252" w:rsidRPr="00181F55" w:rsidRDefault="00A27252">
      <w:pPr>
        <w:pStyle w:val="a4"/>
      </w:pPr>
      <w:r w:rsidRPr="00181F55">
        <w:rPr>
          <w:iCs w:val="0"/>
        </w:rPr>
        <w:t xml:space="preserve">      </w:t>
      </w:r>
      <w:r w:rsidR="00181F55">
        <w:rPr>
          <w:iCs w:val="0"/>
        </w:rPr>
        <w:t xml:space="preserve">     </w:t>
      </w:r>
      <w:r w:rsidRPr="00181F55">
        <w:t xml:space="preserve">Мельпомене», «Памятник» Г.Р.Державина и «Я памятник себе воздвиг ...»  </w:t>
      </w:r>
    </w:p>
    <w:p w:rsidR="00A27252" w:rsidRDefault="00A27252">
      <w:pPr>
        <w:pStyle w:val="a4"/>
      </w:pPr>
      <w:r w:rsidRPr="00181F55">
        <w:t xml:space="preserve">     </w:t>
      </w:r>
      <w:r w:rsidR="00181F55">
        <w:t xml:space="preserve">     </w:t>
      </w:r>
      <w:r w:rsidRPr="00181F55">
        <w:t xml:space="preserve"> А.С.Пушкина).</w:t>
      </w:r>
    </w:p>
    <w:p w:rsidR="00A27252" w:rsidRDefault="00181F55" w:rsidP="00181F55">
      <w:pPr>
        <w:pStyle w:val="a4"/>
        <w:rPr>
          <w:iCs w:val="0"/>
        </w:rPr>
      </w:pPr>
      <w:r>
        <w:t xml:space="preserve">     20. </w:t>
      </w:r>
      <w:r w:rsidR="00A27252">
        <w:rPr>
          <w:iCs w:val="0"/>
        </w:rPr>
        <w:t xml:space="preserve">А.С.Пушкин и античность. </w:t>
      </w:r>
    </w:p>
    <w:p w:rsidR="00A27252" w:rsidRDefault="00181F55" w:rsidP="00181F55">
      <w:pPr>
        <w:pStyle w:val="a4"/>
        <w:rPr>
          <w:iCs w:val="0"/>
        </w:rPr>
      </w:pPr>
      <w:r>
        <w:rPr>
          <w:iCs w:val="0"/>
        </w:rPr>
        <w:t xml:space="preserve">     21.</w:t>
      </w:r>
      <w:r w:rsidR="00A27252">
        <w:rPr>
          <w:iCs w:val="0"/>
        </w:rPr>
        <w:t>Отношение М.Ю. Лермонтова к войне.</w:t>
      </w:r>
    </w:p>
    <w:p w:rsidR="00A27252" w:rsidRDefault="00181F55" w:rsidP="00181F55">
      <w:pPr>
        <w:pStyle w:val="a4"/>
        <w:rPr>
          <w:iCs w:val="0"/>
        </w:rPr>
      </w:pPr>
      <w:r>
        <w:rPr>
          <w:iCs w:val="0"/>
        </w:rPr>
        <w:t xml:space="preserve">     22.</w:t>
      </w:r>
      <w:r w:rsidR="00A27252">
        <w:rPr>
          <w:iCs w:val="0"/>
        </w:rPr>
        <w:t>Самодурство в изображении Д.И. Фонвизина и А.Н. Островского.</w:t>
      </w:r>
    </w:p>
    <w:p w:rsidR="00A27252" w:rsidRDefault="00181F55" w:rsidP="00181F55">
      <w:pPr>
        <w:pStyle w:val="a4"/>
        <w:rPr>
          <w:iCs w:val="0"/>
        </w:rPr>
      </w:pPr>
      <w:r>
        <w:rPr>
          <w:iCs w:val="0"/>
        </w:rPr>
        <w:t xml:space="preserve">     23.</w:t>
      </w:r>
      <w:r w:rsidR="00A27252">
        <w:rPr>
          <w:iCs w:val="0"/>
        </w:rPr>
        <w:t>Жанр малой прозы (по творчеству А.П. Чехова).</w:t>
      </w:r>
    </w:p>
    <w:p w:rsidR="00A27252" w:rsidRDefault="00181F55" w:rsidP="00181F55">
      <w:pPr>
        <w:pStyle w:val="a4"/>
        <w:rPr>
          <w:iCs w:val="0"/>
        </w:rPr>
      </w:pPr>
      <w:r>
        <w:rPr>
          <w:iCs w:val="0"/>
        </w:rPr>
        <w:t xml:space="preserve">     24.</w:t>
      </w:r>
      <w:r w:rsidR="00A27252">
        <w:rPr>
          <w:iCs w:val="0"/>
        </w:rPr>
        <w:t>Тема революции и Гражданской войны в творчестве М.А. Булгакова.</w:t>
      </w:r>
    </w:p>
    <w:p w:rsidR="00A27252" w:rsidRDefault="00181F55" w:rsidP="00181F55">
      <w:pPr>
        <w:pStyle w:val="a4"/>
        <w:rPr>
          <w:iCs w:val="0"/>
        </w:rPr>
      </w:pPr>
      <w:r>
        <w:rPr>
          <w:iCs w:val="0"/>
        </w:rPr>
        <w:t xml:space="preserve">     25.</w:t>
      </w:r>
      <w:r w:rsidR="00A27252">
        <w:rPr>
          <w:iCs w:val="0"/>
        </w:rPr>
        <w:t>Эксперимент и его назначение в творчестве М.А. Булгакова.</w:t>
      </w:r>
    </w:p>
    <w:p w:rsidR="00A27252" w:rsidRDefault="006B4399" w:rsidP="006B4399">
      <w:pPr>
        <w:pStyle w:val="a4"/>
        <w:rPr>
          <w:iCs w:val="0"/>
        </w:rPr>
      </w:pPr>
      <w:r>
        <w:rPr>
          <w:iCs w:val="0"/>
        </w:rPr>
        <w:t xml:space="preserve">     26.</w:t>
      </w:r>
      <w:r w:rsidR="00A27252">
        <w:rPr>
          <w:iCs w:val="0"/>
        </w:rPr>
        <w:t>Художественные открытия поэтов Серебряного века.</w:t>
      </w:r>
    </w:p>
    <w:p w:rsidR="00A27252" w:rsidRDefault="006B4399" w:rsidP="006B4399">
      <w:pPr>
        <w:pStyle w:val="a4"/>
        <w:rPr>
          <w:iCs w:val="0"/>
        </w:rPr>
      </w:pPr>
      <w:r>
        <w:rPr>
          <w:iCs w:val="0"/>
        </w:rPr>
        <w:t xml:space="preserve">     27.</w:t>
      </w:r>
      <w:r w:rsidR="00A27252">
        <w:rPr>
          <w:iCs w:val="0"/>
        </w:rPr>
        <w:t>Россия в изображении русских писателей и поэтов.</w:t>
      </w:r>
    </w:p>
    <w:p w:rsidR="00A27252" w:rsidRDefault="006B4399" w:rsidP="006B4399">
      <w:pPr>
        <w:pStyle w:val="a4"/>
        <w:rPr>
          <w:iCs w:val="0"/>
        </w:rPr>
      </w:pPr>
      <w:r>
        <w:rPr>
          <w:iCs w:val="0"/>
        </w:rPr>
        <w:t xml:space="preserve">     28.</w:t>
      </w:r>
      <w:r w:rsidR="00A27252">
        <w:rPr>
          <w:iCs w:val="0"/>
        </w:rPr>
        <w:t>Тема города в русской литературе.</w:t>
      </w:r>
    </w:p>
    <w:p w:rsidR="00A27252" w:rsidRDefault="006B4399" w:rsidP="006B4399">
      <w:pPr>
        <w:pStyle w:val="a4"/>
        <w:rPr>
          <w:iCs w:val="0"/>
        </w:rPr>
      </w:pPr>
      <w:r>
        <w:rPr>
          <w:iCs w:val="0"/>
        </w:rPr>
        <w:t xml:space="preserve">     29.</w:t>
      </w:r>
      <w:r w:rsidR="00A27252">
        <w:rPr>
          <w:iCs w:val="0"/>
        </w:rPr>
        <w:t xml:space="preserve"> Образ Петербурга в русской литературе.</w:t>
      </w:r>
    </w:p>
    <w:p w:rsidR="00A27252" w:rsidRDefault="006B4399" w:rsidP="006B4399">
      <w:pPr>
        <w:pStyle w:val="a4"/>
        <w:rPr>
          <w:iCs w:val="0"/>
        </w:rPr>
      </w:pPr>
      <w:r>
        <w:rPr>
          <w:iCs w:val="0"/>
        </w:rPr>
        <w:t xml:space="preserve">     30.</w:t>
      </w:r>
      <w:r w:rsidR="00A27252">
        <w:rPr>
          <w:iCs w:val="0"/>
        </w:rPr>
        <w:t>Изображение особенностей русского национального характера.</w:t>
      </w:r>
    </w:p>
    <w:p w:rsidR="00A27252" w:rsidRDefault="006B4399" w:rsidP="006B4399">
      <w:pPr>
        <w:pStyle w:val="a4"/>
        <w:rPr>
          <w:iCs w:val="0"/>
        </w:rPr>
      </w:pPr>
      <w:r>
        <w:rPr>
          <w:iCs w:val="0"/>
        </w:rPr>
        <w:t xml:space="preserve">     31.</w:t>
      </w:r>
      <w:r w:rsidR="00A27252">
        <w:rPr>
          <w:iCs w:val="0"/>
        </w:rPr>
        <w:t>Испытание любовью в русской литературе.</w:t>
      </w:r>
    </w:p>
    <w:p w:rsidR="00A27252" w:rsidRDefault="006B4399" w:rsidP="006B4399">
      <w:pPr>
        <w:pStyle w:val="a4"/>
        <w:rPr>
          <w:iCs w:val="0"/>
        </w:rPr>
      </w:pPr>
      <w:r>
        <w:rPr>
          <w:iCs w:val="0"/>
        </w:rPr>
        <w:t xml:space="preserve">     32. </w:t>
      </w:r>
      <w:r w:rsidR="00A27252">
        <w:rPr>
          <w:iCs w:val="0"/>
        </w:rPr>
        <w:t>Русская литература и театр.</w:t>
      </w:r>
    </w:p>
    <w:p w:rsidR="00A27252" w:rsidRDefault="006B4399" w:rsidP="006B4399">
      <w:pPr>
        <w:pStyle w:val="a4"/>
        <w:rPr>
          <w:iCs w:val="0"/>
        </w:rPr>
      </w:pPr>
      <w:r>
        <w:rPr>
          <w:iCs w:val="0"/>
        </w:rPr>
        <w:t xml:space="preserve">     33.</w:t>
      </w:r>
      <w:r w:rsidR="00A27252">
        <w:rPr>
          <w:iCs w:val="0"/>
        </w:rPr>
        <w:t>Реминисценции в русской литературе.</w:t>
      </w:r>
    </w:p>
    <w:p w:rsidR="00A27252" w:rsidRDefault="006B4399" w:rsidP="006B4399">
      <w:pPr>
        <w:pStyle w:val="a4"/>
        <w:rPr>
          <w:iCs w:val="0"/>
        </w:rPr>
      </w:pPr>
      <w:r>
        <w:rPr>
          <w:iCs w:val="0"/>
        </w:rPr>
        <w:t xml:space="preserve">     34.</w:t>
      </w:r>
      <w:r w:rsidR="00A27252">
        <w:rPr>
          <w:iCs w:val="0"/>
        </w:rPr>
        <w:t>Приём антитезы в русской литературе.</w:t>
      </w:r>
    </w:p>
    <w:p w:rsidR="00A27252" w:rsidRDefault="006B4399" w:rsidP="006B4399">
      <w:pPr>
        <w:pStyle w:val="a4"/>
        <w:rPr>
          <w:iCs w:val="0"/>
        </w:rPr>
      </w:pPr>
      <w:r>
        <w:rPr>
          <w:iCs w:val="0"/>
        </w:rPr>
        <w:t xml:space="preserve">     35.</w:t>
      </w:r>
      <w:r w:rsidR="00A27252">
        <w:rPr>
          <w:iCs w:val="0"/>
        </w:rPr>
        <w:t>Роль детали в раскрытии характеров персонажей, авторского замысла.</w:t>
      </w:r>
    </w:p>
    <w:p w:rsidR="00A27252" w:rsidRDefault="006B4399" w:rsidP="006B4399">
      <w:pPr>
        <w:pStyle w:val="a4"/>
        <w:rPr>
          <w:iCs w:val="0"/>
        </w:rPr>
      </w:pPr>
      <w:r>
        <w:rPr>
          <w:iCs w:val="0"/>
        </w:rPr>
        <w:t xml:space="preserve">     36.</w:t>
      </w:r>
      <w:r w:rsidR="00A27252">
        <w:rPr>
          <w:iCs w:val="0"/>
        </w:rPr>
        <w:t>Роль пейзажа в русской литературе.</w:t>
      </w:r>
    </w:p>
    <w:p w:rsidR="00A27252" w:rsidRDefault="006B4399" w:rsidP="006B4399">
      <w:pPr>
        <w:pStyle w:val="a4"/>
        <w:rPr>
          <w:iCs w:val="0"/>
        </w:rPr>
      </w:pPr>
      <w:r>
        <w:rPr>
          <w:iCs w:val="0"/>
        </w:rPr>
        <w:t xml:space="preserve">     37.</w:t>
      </w:r>
      <w:r w:rsidR="00A27252">
        <w:rPr>
          <w:iCs w:val="0"/>
        </w:rPr>
        <w:t>Портрет и его роль в русской литературе.</w:t>
      </w:r>
    </w:p>
    <w:p w:rsidR="006B4399" w:rsidRDefault="006B4399" w:rsidP="006B4399">
      <w:pPr>
        <w:pStyle w:val="a4"/>
        <w:rPr>
          <w:iCs w:val="0"/>
        </w:rPr>
      </w:pPr>
      <w:r>
        <w:rPr>
          <w:iCs w:val="0"/>
        </w:rPr>
        <w:t xml:space="preserve">     38. Н. А. Некрасов – певец труда и страданий народных.</w:t>
      </w:r>
    </w:p>
    <w:p w:rsidR="006B4399" w:rsidRPr="006B4399" w:rsidRDefault="006B4399" w:rsidP="006B4399">
      <w:pPr>
        <w:pStyle w:val="a4"/>
      </w:pPr>
      <w:r>
        <w:rPr>
          <w:iCs w:val="0"/>
        </w:rPr>
        <w:t xml:space="preserve">     39. Любовь ко всему живому в лирике С. Есенина.</w:t>
      </w:r>
    </w:p>
    <w:p w:rsidR="00A27252" w:rsidRDefault="00A27252">
      <w:pPr>
        <w:rPr>
          <w:iCs/>
        </w:rPr>
      </w:pPr>
    </w:p>
    <w:p w:rsidR="00A27252" w:rsidRDefault="00A27252">
      <w:pPr>
        <w:rPr>
          <w:iCs/>
        </w:rPr>
      </w:pPr>
    </w:p>
    <w:p w:rsidR="00A27252" w:rsidRDefault="00A27252">
      <w:pPr>
        <w:rPr>
          <w:iCs/>
        </w:rPr>
      </w:pPr>
    </w:p>
    <w:p w:rsidR="00A27252" w:rsidRDefault="00A27252">
      <w:pPr>
        <w:rPr>
          <w:iCs/>
        </w:rPr>
      </w:pPr>
    </w:p>
    <w:p w:rsidR="00A27252" w:rsidRDefault="00A27252">
      <w:pPr>
        <w:rPr>
          <w:iCs/>
        </w:rPr>
      </w:pPr>
    </w:p>
    <w:p w:rsidR="00A27252" w:rsidRDefault="00A27252">
      <w:pPr>
        <w:rPr>
          <w:iCs/>
        </w:rPr>
      </w:pPr>
    </w:p>
    <w:p w:rsidR="00A27252" w:rsidRDefault="00A27252">
      <w:pPr>
        <w:rPr>
          <w:iCs/>
        </w:rPr>
      </w:pPr>
      <w:bookmarkStart w:id="0" w:name="_GoBack"/>
      <w:bookmarkEnd w:id="0"/>
    </w:p>
    <w:sectPr w:rsidR="00A27252" w:rsidSect="006B43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12D6" w:rsidRDefault="00E212D6" w:rsidP="00074341">
      <w:r>
        <w:separator/>
      </w:r>
    </w:p>
  </w:endnote>
  <w:endnote w:type="continuationSeparator" w:id="0">
    <w:p w:rsidR="00E212D6" w:rsidRDefault="00E212D6" w:rsidP="00074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341" w:rsidRDefault="0007434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341" w:rsidRDefault="00074341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77868">
      <w:rPr>
        <w:noProof/>
      </w:rPr>
      <w:t>2</w:t>
    </w:r>
    <w:r>
      <w:fldChar w:fldCharType="end"/>
    </w:r>
  </w:p>
  <w:p w:rsidR="00074341" w:rsidRDefault="00074341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341" w:rsidRDefault="0007434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12D6" w:rsidRDefault="00E212D6" w:rsidP="00074341">
      <w:r>
        <w:separator/>
      </w:r>
    </w:p>
  </w:footnote>
  <w:footnote w:type="continuationSeparator" w:id="0">
    <w:p w:rsidR="00E212D6" w:rsidRDefault="00E212D6" w:rsidP="000743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341" w:rsidRDefault="0007434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341" w:rsidRDefault="00074341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341" w:rsidRDefault="0007434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75BDF"/>
    <w:multiLevelType w:val="hybridMultilevel"/>
    <w:tmpl w:val="DDB29D2C"/>
    <w:lvl w:ilvl="0" w:tplc="4CD29A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276062"/>
    <w:multiLevelType w:val="hybridMultilevel"/>
    <w:tmpl w:val="9006B2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045139"/>
    <w:multiLevelType w:val="hybridMultilevel"/>
    <w:tmpl w:val="E9201EE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FF23DF3"/>
    <w:multiLevelType w:val="hybridMultilevel"/>
    <w:tmpl w:val="1E5AD2A6"/>
    <w:lvl w:ilvl="0" w:tplc="DB6680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FF20115"/>
    <w:multiLevelType w:val="hybridMultilevel"/>
    <w:tmpl w:val="3FE0D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06800"/>
    <w:multiLevelType w:val="hybridMultilevel"/>
    <w:tmpl w:val="A4085E38"/>
    <w:lvl w:ilvl="0" w:tplc="B986C1DC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751FF9"/>
    <w:multiLevelType w:val="hybridMultilevel"/>
    <w:tmpl w:val="7812C574"/>
    <w:lvl w:ilvl="0" w:tplc="0419000F">
      <w:start w:val="1"/>
      <w:numFmt w:val="decimal"/>
      <w:lvlText w:val="%1."/>
      <w:lvlJc w:val="left"/>
      <w:pPr>
        <w:ind w:left="800" w:hanging="360"/>
      </w:pPr>
    </w:lvl>
    <w:lvl w:ilvl="1" w:tplc="04190019" w:tentative="1">
      <w:start w:val="1"/>
      <w:numFmt w:val="lowerLetter"/>
      <w:lvlText w:val="%2."/>
      <w:lvlJc w:val="left"/>
      <w:pPr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7">
    <w:nsid w:val="340C65D0"/>
    <w:multiLevelType w:val="hybridMultilevel"/>
    <w:tmpl w:val="63DC6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A56B8D"/>
    <w:multiLevelType w:val="hybridMultilevel"/>
    <w:tmpl w:val="A20402F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8"/>
  </w:num>
  <w:num w:numId="5">
    <w:abstractNumId w:val="2"/>
  </w:num>
  <w:num w:numId="6">
    <w:abstractNumId w:val="6"/>
  </w:num>
  <w:num w:numId="7">
    <w:abstractNumId w:val="1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2269"/>
    <w:rsid w:val="00070139"/>
    <w:rsid w:val="00074341"/>
    <w:rsid w:val="00077868"/>
    <w:rsid w:val="00181F55"/>
    <w:rsid w:val="001C1D2A"/>
    <w:rsid w:val="00652D56"/>
    <w:rsid w:val="006B4399"/>
    <w:rsid w:val="00703414"/>
    <w:rsid w:val="00714A96"/>
    <w:rsid w:val="007E18F4"/>
    <w:rsid w:val="00995EAB"/>
    <w:rsid w:val="00A27252"/>
    <w:rsid w:val="00AD2269"/>
    <w:rsid w:val="00E212D6"/>
    <w:rsid w:val="00EF19B8"/>
    <w:rsid w:val="00F17450"/>
    <w:rsid w:val="00F33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D739D8-783F-4EB1-BA77-2FC473410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spacing w:line="360" w:lineRule="auto"/>
      <w:ind w:firstLine="708"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b/>
      <w:bCs/>
      <w:i/>
      <w:sz w:val="3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360" w:lineRule="auto"/>
      <w:ind w:firstLine="708"/>
      <w:jc w:val="both"/>
    </w:pPr>
    <w:rPr>
      <w:sz w:val="28"/>
      <w:szCs w:val="28"/>
    </w:rPr>
  </w:style>
  <w:style w:type="paragraph" w:styleId="20">
    <w:name w:val="Body Text Indent 2"/>
    <w:basedOn w:val="a"/>
    <w:semiHidden/>
    <w:pPr>
      <w:spacing w:line="360" w:lineRule="auto"/>
      <w:ind w:left="708"/>
      <w:jc w:val="both"/>
    </w:pPr>
    <w:rPr>
      <w:sz w:val="28"/>
      <w:szCs w:val="28"/>
    </w:rPr>
  </w:style>
  <w:style w:type="paragraph" w:styleId="30">
    <w:name w:val="Body Text Indent 3"/>
    <w:basedOn w:val="a"/>
    <w:semiHidden/>
    <w:pPr>
      <w:spacing w:line="360" w:lineRule="auto"/>
      <w:ind w:left="708"/>
      <w:jc w:val="both"/>
    </w:pPr>
    <w:rPr>
      <w:szCs w:val="28"/>
    </w:rPr>
  </w:style>
  <w:style w:type="paragraph" w:styleId="a4">
    <w:name w:val="Body Text"/>
    <w:basedOn w:val="a"/>
    <w:semiHidden/>
    <w:pPr>
      <w:jc w:val="both"/>
    </w:pPr>
    <w:rPr>
      <w:iCs/>
      <w:sz w:val="28"/>
      <w:szCs w:val="28"/>
    </w:rPr>
  </w:style>
  <w:style w:type="paragraph" w:styleId="a5">
    <w:name w:val="header"/>
    <w:basedOn w:val="a"/>
    <w:link w:val="a6"/>
    <w:uiPriority w:val="99"/>
    <w:semiHidden/>
    <w:unhideWhenUsed/>
    <w:rsid w:val="00074341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semiHidden/>
    <w:rsid w:val="00074341"/>
    <w:rPr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074341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07434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875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Irina</cp:lastModifiedBy>
  <cp:revision>2</cp:revision>
  <dcterms:created xsi:type="dcterms:W3CDTF">2014-07-31T17:07:00Z</dcterms:created>
  <dcterms:modified xsi:type="dcterms:W3CDTF">2014-07-31T17:07:00Z</dcterms:modified>
</cp:coreProperties>
</file>