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2E75AD" w:rsidRDefault="0079613A">
      <w:pPr>
        <w:pStyle w:val="Title"/>
        <w:shd w:val="clear" w:color="auto" w:fill="FFFFFF"/>
        <w:spacing w:line="360" w:lineRule="auto"/>
      </w:pPr>
      <w:r>
        <w:t>БЕЛОРУССКИЙ ГОСУДАРСТВЕННЫЙ УНИВЕРСИТЕТ</w:t>
      </w:r>
    </w:p>
    <w:p w:rsidR="002E75AD" w:rsidRDefault="0079613A">
      <w:pPr>
        <w:pStyle w:val="Subtitle"/>
        <w:shd w:val="clear" w:color="auto" w:fill="FFFFFF"/>
        <w:spacing w:line="360" w:lineRule="auto"/>
        <w:rPr>
          <w:b/>
        </w:rPr>
      </w:pPr>
      <w:r>
        <w:rPr>
          <w:b/>
        </w:rPr>
        <w:br/>
      </w:r>
      <w:r>
        <w:rPr>
          <w:b/>
        </w:rPr>
        <w:br/>
      </w:r>
    </w:p>
    <w:p w:rsidR="002E75AD" w:rsidRDefault="002E75AD">
      <w:pPr>
        <w:pStyle w:val="Subtitle"/>
        <w:shd w:val="clear" w:color="auto" w:fill="FFFFFF"/>
        <w:spacing w:line="360" w:lineRule="auto"/>
        <w:rPr>
          <w:b/>
        </w:rPr>
      </w:pPr>
    </w:p>
    <w:p w:rsidR="002E75AD" w:rsidRDefault="0079613A">
      <w:pPr>
        <w:pStyle w:val="Subtitle"/>
        <w:shd w:val="clear" w:color="auto" w:fill="FFFFFF"/>
        <w:spacing w:line="360" w:lineRule="auto"/>
        <w:rPr>
          <w:b/>
        </w:rPr>
      </w:pPr>
      <w:r>
        <w:rPr>
          <w:b/>
        </w:rPr>
        <w:br/>
      </w:r>
      <w:r>
        <w:rPr>
          <w:b/>
          <w:sz w:val="40"/>
          <w:szCs w:val="32"/>
        </w:rPr>
        <w:t>Выпускная работа по</w:t>
      </w:r>
      <w:r>
        <w:rPr>
          <w:b/>
          <w:sz w:val="32"/>
          <w:szCs w:val="32"/>
        </w:rPr>
        <w:br/>
        <w:t>«Основам информационных технологий»</w:t>
      </w:r>
      <w:r>
        <w:rPr>
          <w:b/>
        </w:rPr>
        <w:br/>
      </w:r>
      <w:r>
        <w:rPr>
          <w:b/>
        </w:rPr>
        <w:br/>
      </w:r>
      <w:r>
        <w:rPr>
          <w:b/>
        </w:rPr>
        <w:br/>
      </w:r>
      <w:r>
        <w:rPr>
          <w:b/>
        </w:rPr>
        <w:br/>
      </w: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79613A">
      <w:pPr>
        <w:pStyle w:val="BodyText"/>
        <w:shd w:val="clear" w:color="auto" w:fill="FFFFFF"/>
        <w:jc w:val="right"/>
        <w:rPr>
          <w:b/>
          <w:sz w:val="24"/>
        </w:rPr>
      </w:pPr>
      <w:r>
        <w:rPr>
          <w:b/>
          <w:sz w:val="24"/>
        </w:rPr>
        <w:t>Выполнил  магистрант</w:t>
      </w:r>
    </w:p>
    <w:p w:rsidR="002E75AD" w:rsidRDefault="0079613A">
      <w:pPr>
        <w:pStyle w:val="BodyText"/>
        <w:shd w:val="clear" w:color="auto" w:fill="FFFFFF"/>
        <w:jc w:val="right"/>
        <w:rPr>
          <w:b/>
          <w:sz w:val="24"/>
        </w:rPr>
      </w:pPr>
      <w:r>
        <w:rPr>
          <w:b/>
          <w:sz w:val="24"/>
        </w:rPr>
        <w:t>Семиков Андрей Андреевич</w:t>
      </w:r>
    </w:p>
    <w:p w:rsidR="002E75AD" w:rsidRDefault="002E75AD">
      <w:pPr>
        <w:pStyle w:val="BodyText"/>
        <w:shd w:val="clear" w:color="auto" w:fill="FFFFFF"/>
        <w:jc w:val="right"/>
        <w:rPr>
          <w:b/>
          <w:sz w:val="24"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79613A">
      <w:pPr>
        <w:pStyle w:val="BodyText"/>
        <w:shd w:val="clear" w:color="auto" w:fill="FFFFFF"/>
        <w:ind w:firstLine="0"/>
        <w:jc w:val="center"/>
        <w:rPr>
          <w:b/>
        </w:rPr>
      </w:pPr>
      <w:r>
        <w:rPr>
          <w:b/>
        </w:rPr>
        <w:t>Минск 2010</w:t>
      </w:r>
    </w:p>
    <w:p w:rsidR="002E75AD" w:rsidRDefault="0079613A">
      <w:pPr>
        <w:pStyle w:val="ContentsHeading"/>
        <w:pageBreakBefore/>
        <w:sectPr w:rsidR="002E75AD">
          <w:footerReference w:type="default" r:id="rId7"/>
          <w:pgSz w:w="12240" w:h="15840"/>
          <w:pgMar w:top="1134" w:right="1134" w:bottom="1710" w:left="1134" w:header="720" w:footer="1134" w:gutter="0"/>
          <w:cols w:space="720"/>
          <w:formProt w:val="0"/>
        </w:sectPr>
      </w:pPr>
      <w:r>
        <w:t>Содержание</w:t>
      </w:r>
    </w:p>
    <w:p w:rsidR="002E75AD" w:rsidRDefault="0079613A">
      <w:pPr>
        <w:pStyle w:val="TOC1"/>
      </w:pPr>
      <w:r>
        <w:fldChar w:fldCharType="begin"/>
      </w:r>
      <w:r>
        <w:instrText xml:space="preserve"> TOC \f \o "1-9" \o "1-9" </w:instrText>
      </w:r>
      <w:r>
        <w:fldChar w:fldCharType="separate"/>
      </w:r>
      <w:r>
        <w:t>Реферат на тему «ИТ в радиофизике»</w:t>
      </w:r>
      <w:r>
        <w:tab/>
        <w:t>3</w:t>
      </w:r>
    </w:p>
    <w:p w:rsidR="002E75AD" w:rsidRDefault="0079613A">
      <w:pPr>
        <w:pStyle w:val="TOC2"/>
        <w:tabs>
          <w:tab w:val="right" w:leader="dot" w:pos="9972"/>
        </w:tabs>
      </w:pPr>
      <w:r>
        <w:t>Введение</w:t>
      </w:r>
      <w:r>
        <w:tab/>
        <w:t>3</w:t>
      </w:r>
    </w:p>
    <w:p w:rsidR="002E75AD" w:rsidRDefault="0079613A">
      <w:pPr>
        <w:pStyle w:val="TOC2"/>
        <w:tabs>
          <w:tab w:val="right" w:leader="dot" w:pos="9972"/>
        </w:tabs>
      </w:pPr>
      <w:r>
        <w:t>Глава 1. История возникновения.</w:t>
      </w:r>
      <w:r>
        <w:tab/>
        <w:t>4</w:t>
      </w:r>
    </w:p>
    <w:p w:rsidR="002E75AD" w:rsidRDefault="0079613A">
      <w:pPr>
        <w:pStyle w:val="TOC2"/>
        <w:tabs>
          <w:tab w:val="right" w:leader="dot" w:pos="9972"/>
        </w:tabs>
      </w:pPr>
      <w:r>
        <w:t>Глава 2. Системный анализ.</w:t>
      </w:r>
      <w:r>
        <w:tab/>
        <w:t>5</w:t>
      </w:r>
    </w:p>
    <w:p w:rsidR="002E75AD" w:rsidRDefault="0079613A">
      <w:pPr>
        <w:pStyle w:val="TOC3"/>
      </w:pPr>
      <w:r>
        <w:t>1. Метод опорных векторов.</w:t>
      </w:r>
      <w:r>
        <w:tab/>
        <w:t>5</w:t>
      </w:r>
    </w:p>
    <w:p w:rsidR="002E75AD" w:rsidRDefault="0079613A">
      <w:pPr>
        <w:pStyle w:val="TOC3"/>
      </w:pPr>
      <w:r>
        <w:t>2. Байесовская сеть.</w:t>
      </w:r>
      <w:r>
        <w:tab/>
        <w:t>6</w:t>
      </w:r>
    </w:p>
    <w:p w:rsidR="002E75AD" w:rsidRDefault="0079613A">
      <w:pPr>
        <w:pStyle w:val="TOC2"/>
        <w:tabs>
          <w:tab w:val="right" w:leader="dot" w:pos="9972"/>
        </w:tabs>
      </w:pPr>
      <w:r>
        <w:t>Глава 3. Результаты реализации алгоритмов</w:t>
      </w:r>
      <w:r>
        <w:tab/>
        <w:t>8</w:t>
      </w:r>
    </w:p>
    <w:p w:rsidR="002E75AD" w:rsidRDefault="0079613A">
      <w:pPr>
        <w:pStyle w:val="TOC2"/>
        <w:tabs>
          <w:tab w:val="right" w:leader="dot" w:pos="9972"/>
        </w:tabs>
      </w:pPr>
      <w:r>
        <w:t>Заключение</w:t>
      </w:r>
      <w:r>
        <w:tab/>
        <w:t>9</w:t>
      </w:r>
    </w:p>
    <w:p w:rsidR="002E75AD" w:rsidRDefault="0079613A">
      <w:pPr>
        <w:pStyle w:val="TOC2"/>
        <w:tabs>
          <w:tab w:val="right" w:leader="dot" w:pos="9972"/>
        </w:tabs>
      </w:pPr>
      <w:r>
        <w:t>Список литературы</w:t>
      </w:r>
      <w:r>
        <w:tab/>
        <w:t>10</w:t>
      </w:r>
    </w:p>
    <w:p w:rsidR="002E75AD" w:rsidRDefault="0079613A">
      <w:pPr>
        <w:pStyle w:val="TOC2"/>
        <w:tabs>
          <w:tab w:val="right" w:leader="dot" w:pos="9972"/>
        </w:tabs>
      </w:pPr>
      <w:r>
        <w:t>Приложение А. Класс сортировщика.</w:t>
      </w:r>
      <w:r>
        <w:tab/>
        <w:t>11</w:t>
      </w:r>
    </w:p>
    <w:p w:rsidR="002E75AD" w:rsidRDefault="0079613A">
      <w:pPr>
        <w:pStyle w:val="TOC1"/>
      </w:pPr>
      <w:r>
        <w:t>Действующий личный сайт</w:t>
      </w:r>
      <w:r>
        <w:tab/>
        <w:t>15</w:t>
      </w:r>
    </w:p>
    <w:p w:rsidR="002E75AD" w:rsidRDefault="0079613A">
      <w:pPr>
        <w:pStyle w:val="TOC1"/>
      </w:pPr>
      <w:r>
        <w:t>Тестовые вопросы</w:t>
      </w:r>
      <w:r>
        <w:tab/>
        <w:t>15</w:t>
      </w:r>
    </w:p>
    <w:p w:rsidR="002E75AD" w:rsidRDefault="0079613A">
      <w:pPr>
        <w:pStyle w:val="TOC1"/>
      </w:pPr>
      <w:r>
        <w:t>Список литературы</w:t>
      </w:r>
      <w:r>
        <w:tab/>
        <w:t>15</w:t>
      </w:r>
    </w:p>
    <w:p w:rsidR="002E75AD" w:rsidRDefault="0079613A">
      <w:pPr>
        <w:pStyle w:val="TOC1"/>
      </w:pPr>
      <w:r>
        <w:t>Презентация</w:t>
      </w:r>
      <w:r>
        <w:tab/>
        <w:t>15</w:t>
      </w:r>
    </w:p>
    <w:p w:rsidR="002E75AD" w:rsidRDefault="0079613A">
      <w:pPr>
        <w:pStyle w:val="TOC1"/>
        <w:sectPr w:rsidR="002E75AD">
          <w:type w:val="continuous"/>
          <w:pgSz w:w="12240" w:h="15840"/>
          <w:pgMar w:top="1134" w:right="1134" w:bottom="1710" w:left="1134" w:header="720" w:footer="1134" w:gutter="0"/>
          <w:cols w:space="720"/>
        </w:sectPr>
      </w:pPr>
      <w:r>
        <w:t>Приложение А</w:t>
      </w:r>
      <w:r>
        <w:tab/>
        <w:t>16</w:t>
      </w:r>
      <w:r>
        <w:fldChar w:fldCharType="end"/>
      </w:r>
    </w:p>
    <w:p w:rsidR="002E75AD" w:rsidRDefault="002E75AD">
      <w:pPr>
        <w:pStyle w:val="BodyText"/>
        <w:shd w:val="clear" w:color="auto" w:fill="FFFFFF"/>
        <w:jc w:val="center"/>
        <w:rPr>
          <w:b/>
        </w:rPr>
      </w:pPr>
    </w:p>
    <w:p w:rsidR="002E75AD" w:rsidRDefault="0079613A">
      <w:pPr>
        <w:pStyle w:val="Heading1"/>
        <w:pageBreakBefore/>
        <w:rPr>
          <w:sz w:val="40"/>
          <w:szCs w:val="40"/>
        </w:rPr>
      </w:pPr>
      <w:r>
        <w:rPr>
          <w:sz w:val="40"/>
          <w:szCs w:val="40"/>
        </w:rPr>
        <w:t>Реферат на тему «ИТ в радиофизике»</w:t>
      </w:r>
    </w:p>
    <w:p w:rsidR="002E75AD" w:rsidRDefault="0079613A">
      <w:pPr>
        <w:pStyle w:val="Heading2"/>
      </w:pPr>
      <w:r>
        <w:t>Введение</w:t>
      </w:r>
    </w:p>
    <w:p w:rsidR="002E75AD" w:rsidRDefault="0079613A">
      <w:pPr>
        <w:pStyle w:val="BodyText"/>
      </w:pPr>
      <w:r>
        <w:t xml:space="preserve">Информационные технологии (ИТ, от англ. </w:t>
      </w:r>
      <w:r>
        <w:rPr>
          <w:lang w:val="en"/>
        </w:rPr>
        <w:t>information technology</w:t>
      </w:r>
      <w:r>
        <w:t>, IT) — широкий класс дисциплин и областей деятельности, относящихся к технологиямуправления и обработки данных, а также создания данных, в том числе, с применением вычислительной техники.</w:t>
      </w:r>
    </w:p>
    <w:p w:rsidR="002E75AD" w:rsidRDefault="0079613A">
      <w:pPr>
        <w:pStyle w:val="BodyText"/>
      </w:pPr>
      <w:r>
        <w:t>В последнее время под информационными технологиями чаще всего понимают компьютерные технологии. В частности, ИТ имеют дело с использованием компьютеров и программного обеспечения для хранения, преобразования, защиты, обработки, передачи и получения информации. Специалистов по компьютерной технике и программированию часто называют ИТ-специалистами.</w:t>
      </w:r>
    </w:p>
    <w:p w:rsidR="002E75AD" w:rsidRDefault="0079613A">
      <w:pPr>
        <w:pStyle w:val="BodyText"/>
      </w:pPr>
      <w:r>
        <w:t>Согласно определению, принятому ЮНЕСКО, ИТ — это комплекс взаимосвязанных научных, технологических, инженерных дисциплин, изучающих методы эффективной организации труда людей, занятых обработкой и хранением информации; вычислительную технику и методы организации и взаимодействия с людьми и производственным оборудованием, их практические приложения, а также связанные со всем этим социальные, экономические и культурные проблемы. Сами ИТ требуют сложной подготовки, больших первоначальных затрат и наукоемкой техники. Их внедрение должно начинаться с создания математического обеспечения, формирования информационных потоков в системах подготовки специалистов.</w:t>
      </w:r>
    </w:p>
    <w:p w:rsidR="002E75AD" w:rsidRDefault="0079613A">
      <w:pPr>
        <w:pStyle w:val="BodyText"/>
      </w:pPr>
      <w:r>
        <w:t>В следующей главе на базе исторических фактов будет дано объяснение, что радиофизика охватывает практически все упомянутые дисциплины и разделы наук.</w:t>
      </w:r>
    </w:p>
    <w:p w:rsidR="002E75AD" w:rsidRDefault="002E75AD">
      <w:pPr>
        <w:pStyle w:val="BodyText"/>
      </w:pPr>
    </w:p>
    <w:p w:rsidR="002E75AD" w:rsidRDefault="0079613A">
      <w:pPr>
        <w:pStyle w:val="Heading2"/>
        <w:pageBreakBefore/>
      </w:pPr>
      <w:r>
        <w:t>Глава 1. История возникновения.</w:t>
      </w:r>
    </w:p>
    <w:p w:rsidR="002E75AD" w:rsidRDefault="0079613A">
      <w:pPr>
        <w:pStyle w:val="BodyText"/>
      </w:pPr>
      <w:r>
        <w:t xml:space="preserve">«Радиофизика» — раздел физики, занимающийся изучением общих закономерностей генерации, передачи, приема, регистрации и анализа колебаний и волн различной физической природы и разных частотных диапазонов, а также их применением в фундаментальных и прикладных исследованиях.  </w:t>
      </w:r>
    </w:p>
    <w:p w:rsidR="002E75AD" w:rsidRDefault="0079613A">
      <w:pPr>
        <w:pStyle w:val="BodyText"/>
      </w:pPr>
      <w:r>
        <w:t>Одним из первых естествоиспытателей,  заложивших основы радиофизики,  должно быть названо имя Майкла Фарадея,  самоучки,  ставшего профессором Королевского института в 30 лет. В 1831 году он формулирует закон электромагнитной индукции.</w:t>
      </w:r>
    </w:p>
    <w:p w:rsidR="002E75AD" w:rsidRDefault="0079613A">
      <w:pPr>
        <w:pStyle w:val="BodyText"/>
      </w:pPr>
      <w:r>
        <w:t xml:space="preserve">1887 год — Генрих Герц создает источник электромагнитных волн — </w:t>
      </w:r>
    </w:p>
    <w:p w:rsidR="002E75AD" w:rsidRDefault="0079613A">
      <w:pPr>
        <w:pStyle w:val="BodyText"/>
        <w:ind w:firstLine="0"/>
      </w:pPr>
      <w:r>
        <w:t xml:space="preserve">вибратор Герца, а в 1888 году экспериментально подтверждает теорию Максвелла,  регистрируя существование электромагнитных волн и устанавливая их основные свойства — наличие поляризации, законы отражения и преломления, интерференции. Эксперименты проведены с большой изобретательностью.  Закон преломления был исследован с использованием призмы из асфальта с ребром в 1 м, а установленную зависимость интенсивности принимаемого излучения от взаимного расположения металлической печи,  находящейся в комнате,  где проводились опыты, и приемника излучения можно отнести к началам радиолокации. </w:t>
      </w:r>
    </w:p>
    <w:p w:rsidR="002E75AD" w:rsidRDefault="0079613A">
      <w:pPr>
        <w:pStyle w:val="BodyText"/>
      </w:pPr>
      <w:r>
        <w:t xml:space="preserve">1 мая 1885 года — на заседании Русского физико-химического общества А.С. Попов демонстрирует прибор для передачи сигналов на расстояние, «как только будет найден источник электромагнитных колебаний, обладающих достаточной энергией». </w:t>
      </w:r>
    </w:p>
    <w:p w:rsidR="002E75AD" w:rsidRDefault="0079613A">
      <w:pPr>
        <w:pStyle w:val="BodyText"/>
      </w:pPr>
      <w:r>
        <w:t xml:space="preserve"> Работая над созданием систем управления огнем зенитной артиллерии,  Клод Шеннон и Норберт Винер закладывают основы кибернетики. Разрабатываются шифровальные и счетно-решающие машины.</w:t>
      </w:r>
    </w:p>
    <w:p w:rsidR="002E75AD" w:rsidRDefault="0079613A">
      <w:pPr>
        <w:pStyle w:val="BodyText"/>
      </w:pPr>
      <w:r>
        <w:t xml:space="preserve">В США начинается разработка атомного проекта Манхэттен. Для расчетов,  необходимых при создании атомной бомбы,  создается электронная вычислительная машина —  «ЭНИАК». </w:t>
      </w:r>
    </w:p>
    <w:p w:rsidR="002E75AD" w:rsidRDefault="0079613A">
      <w:pPr>
        <w:pStyle w:val="BodyText"/>
      </w:pPr>
      <w:r>
        <w:t>1954 год — Н. Г. Басов, А. М. Прохоров создают и исследуют мазер и в 1964  году вместе с Ч. Таунсом получают Нобелевскую премию за создание мазера.</w:t>
      </w:r>
    </w:p>
    <w:p w:rsidR="002E75AD" w:rsidRDefault="0079613A">
      <w:pPr>
        <w:pStyle w:val="BodyText"/>
      </w:pPr>
      <w:r>
        <w:t>Человечество вошло в новую эру информационных и коммуникационных технологий,  используя достижения микроэлектроники,  нелинейной и интегральной оптики,  криоэлектроники, перенося идеи радиофизики в микроволновый и оптический диапазоны.</w:t>
      </w:r>
    </w:p>
    <w:p w:rsidR="002E75AD" w:rsidRDefault="0079613A">
      <w:pPr>
        <w:pStyle w:val="BodyText"/>
      </w:pPr>
      <w:r>
        <w:t>Все науки, специализации, охватывающие работу с радиоволнами, магнитрым полем, можно включить в понятие «радиофизика».</w:t>
      </w:r>
    </w:p>
    <w:p w:rsidR="002E75AD" w:rsidRDefault="002E75AD">
      <w:pPr>
        <w:pStyle w:val="BodyText"/>
      </w:pPr>
    </w:p>
    <w:p w:rsidR="002E75AD" w:rsidRDefault="0079613A">
      <w:pPr>
        <w:pStyle w:val="Heading2"/>
      </w:pPr>
      <w:r>
        <w:t>Глава 2. Системный анализ.</w:t>
      </w:r>
    </w:p>
    <w:p w:rsidR="002E75AD" w:rsidRDefault="0079613A">
      <w:pPr>
        <w:pStyle w:val="BodyText"/>
      </w:pPr>
      <w:r>
        <w:t>Для решения некоторых задач требуется применение совсем не стандартных методов моделирования. Одним из таких является моделирование взаимодействия нейронов биологического мозга.</w:t>
      </w:r>
    </w:p>
    <w:p w:rsidR="002E75AD" w:rsidRDefault="0079613A">
      <w:pPr>
        <w:pStyle w:val="BodyText"/>
      </w:pPr>
      <w:r>
        <w:t>Системный анализ как средство установления структурных связей между элементами исследуемой сети нейронов является одним из инструметов радиофизики.</w:t>
      </w:r>
    </w:p>
    <w:p w:rsidR="002E75AD" w:rsidRDefault="0079613A">
      <w:pPr>
        <w:pStyle w:val="BodyText"/>
      </w:pPr>
      <w:r>
        <w:t>Одной из моих задач в частности был анализ и проектирование искусственной нейронной сети. Анализ заключался в реализации нескольких методов моделирования самообучающейся нейросети сети для сортировки текстовых e-mail сообщений.</w:t>
      </w:r>
    </w:p>
    <w:p w:rsidR="002E75AD" w:rsidRDefault="002E75AD">
      <w:pPr>
        <w:pStyle w:val="BodyText"/>
      </w:pPr>
    </w:p>
    <w:p w:rsidR="002E75AD" w:rsidRDefault="0079613A">
      <w:pPr>
        <w:pStyle w:val="Heading3"/>
      </w:pPr>
      <w:r>
        <w:t>1. Метод опорных векторов.</w:t>
      </w:r>
    </w:p>
    <w:p w:rsidR="002E75AD" w:rsidRDefault="0079613A">
      <w:pPr>
        <w:pStyle w:val="BodyText"/>
      </w:pPr>
      <w:r>
        <w:t>Первым решением был метод опорных векторов, который заключался в разделении классов данных с помощью многомерной плоскости.</w:t>
      </w:r>
    </w:p>
    <w:p w:rsidR="002E75AD" w:rsidRDefault="002E75AD">
      <w:pPr>
        <w:pStyle w:val="BodyText"/>
      </w:pPr>
    </w:p>
    <w:p w:rsidR="002E75AD" w:rsidRDefault="00C62D14">
      <w:pPr>
        <w:pStyle w:val="BodyText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09.75pt" filled="t">
            <v:fill color2="black"/>
            <v:imagedata r:id="rId8" o:title=""/>
          </v:shape>
        </w:pict>
      </w:r>
    </w:p>
    <w:p w:rsidR="002E75AD" w:rsidRDefault="0079613A">
      <w:pPr>
        <w:pStyle w:val="BodyText"/>
      </w:pPr>
      <w:r>
        <w:t>Рисунок 1. Разделяющая гиперплоскость.</w:t>
      </w:r>
    </w:p>
    <w:p w:rsidR="002E75AD" w:rsidRDefault="002E75AD">
      <w:pPr>
        <w:pStyle w:val="BodyText"/>
      </w:pPr>
    </w:p>
    <w:p w:rsidR="002E75AD" w:rsidRDefault="0079613A">
      <w:pPr>
        <w:pStyle w:val="BodyText"/>
      </w:pPr>
      <w:r>
        <w:t>Вектором (рис. 1) является перпендикуляр к разделяющей плоскости, называемый также опорным.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Преимуществами данного метода: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•Вместо многоэкстремальной задачи решается задача квадратичного программирования, имеющая единственное решение. Методы оптимизации в этом случае существенно более эффективны.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•Автоматически определяется число нейронов скрытого слоя. Оно равно числу опорных векторов (при использовании ядер).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•Принцип оптимальной разделяющей гиперплоскости приводит к максимизации ширины разделяющей полосы между классами, следовательно, к более уверенной классификации. Градиентные нейросетевые методы выбирают положение разделяющей гиперплоскости произвольным образом, «как придётся».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Недостатки: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 xml:space="preserve">•Метод опорных векторов неустойчив по отношению к шуму в исходных данных. Если обучающая выборка содержат шумовые выбросы, они будут существенным образом учтены при построении разделяющей гиперплоскости. 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•Дает не более 97% успешного распознания сообщений. Приемлимым считается не менее 99%.</w:t>
      </w:r>
    </w:p>
    <w:p w:rsidR="002E75AD" w:rsidRDefault="0079613A">
      <w:pPr>
        <w:pStyle w:val="Heading3"/>
      </w:pPr>
      <w:r>
        <w:t>2. Байесовская сеть.</w:t>
      </w:r>
    </w:p>
    <w:p w:rsidR="002E75AD" w:rsidRDefault="0079613A">
      <w:pPr>
        <w:pStyle w:val="BodyText"/>
        <w:rPr>
          <w:szCs w:val="28"/>
          <w:lang w:val="ru-RU"/>
        </w:rPr>
      </w:pPr>
      <w:r>
        <w:rPr>
          <w:szCs w:val="28"/>
          <w:lang w:val="ru-RU"/>
        </w:rPr>
        <w:t xml:space="preserve">Алгоритм фильтра был реализован с использованием </w:t>
      </w:r>
      <w:r>
        <w:rPr>
          <w:szCs w:val="28"/>
        </w:rPr>
        <w:t>web</w:t>
      </w:r>
      <w:r>
        <w:rPr>
          <w:szCs w:val="28"/>
          <w:lang w:val="ru-RU"/>
        </w:rPr>
        <w:t xml:space="preserve">-технологий программирования, таких как фреймворк </w:t>
      </w:r>
      <w:r>
        <w:rPr>
          <w:szCs w:val="28"/>
        </w:rPr>
        <w:t>Symfony</w:t>
      </w:r>
      <w:r>
        <w:rPr>
          <w:szCs w:val="28"/>
          <w:lang w:val="ru-RU"/>
        </w:rPr>
        <w:t xml:space="preserve"> 1.4, язык </w:t>
      </w:r>
      <w:r>
        <w:rPr>
          <w:szCs w:val="28"/>
        </w:rPr>
        <w:t>PHP</w:t>
      </w:r>
      <w:r>
        <w:rPr>
          <w:szCs w:val="28"/>
          <w:lang w:val="ru-RU"/>
        </w:rPr>
        <w:t xml:space="preserve"> и база данных </w:t>
      </w:r>
      <w:r>
        <w:rPr>
          <w:szCs w:val="28"/>
        </w:rPr>
        <w:t>PostgreSQL</w:t>
      </w:r>
      <w:r>
        <w:rPr>
          <w:szCs w:val="28"/>
          <w:lang w:val="ru-RU"/>
        </w:rPr>
        <w:t xml:space="preserve"> 8.4.4 на операционной системе </w:t>
      </w:r>
      <w:r>
        <w:rPr>
          <w:szCs w:val="28"/>
        </w:rPr>
        <w:t>Ubuntu</w:t>
      </w:r>
      <w:r>
        <w:rPr>
          <w:szCs w:val="28"/>
          <w:lang w:val="ru-RU"/>
        </w:rPr>
        <w:t xml:space="preserve"> 10.04 </w:t>
      </w:r>
      <w:r>
        <w:rPr>
          <w:szCs w:val="28"/>
        </w:rPr>
        <w:t>Linux</w:t>
      </w:r>
      <w:r>
        <w:rPr>
          <w:szCs w:val="28"/>
          <w:lang w:val="ru-RU"/>
        </w:rPr>
        <w:t>.</w:t>
      </w:r>
    </w:p>
    <w:p w:rsidR="002E75AD" w:rsidRDefault="0079613A">
      <w:pPr>
        <w:pStyle w:val="BodyText"/>
        <w:rPr>
          <w:szCs w:val="28"/>
          <w:lang w:val="ru-RU"/>
        </w:rPr>
      </w:pPr>
      <w:r>
        <w:rPr>
          <w:szCs w:val="28"/>
          <w:lang w:val="ru-RU"/>
        </w:rPr>
        <w:t>Программа состоит из основных трех логических блоков:</w:t>
      </w:r>
    </w:p>
    <w:p w:rsidR="002E75AD" w:rsidRDefault="0079613A">
      <w:pPr>
        <w:pStyle w:val="BodyText"/>
        <w:numPr>
          <w:ilvl w:val="0"/>
          <w:numId w:val="2"/>
        </w:numPr>
        <w:rPr>
          <w:szCs w:val="28"/>
          <w:lang w:val="ru-RU"/>
        </w:rPr>
      </w:pPr>
      <w:r>
        <w:rPr>
          <w:szCs w:val="28"/>
          <w:lang w:val="ru-RU"/>
        </w:rPr>
        <w:t>Тренер нейросети</w:t>
      </w:r>
    </w:p>
    <w:p w:rsidR="002E75AD" w:rsidRDefault="0079613A">
      <w:pPr>
        <w:pStyle w:val="BodyText"/>
        <w:numPr>
          <w:ilvl w:val="0"/>
          <w:numId w:val="2"/>
        </w:numPr>
        <w:rPr>
          <w:szCs w:val="28"/>
          <w:lang w:val="ru-RU"/>
        </w:rPr>
      </w:pPr>
      <w:r>
        <w:rPr>
          <w:szCs w:val="28"/>
          <w:lang w:val="ru-RU"/>
        </w:rPr>
        <w:t>Класс разбиения текста на элементарные части</w:t>
      </w:r>
    </w:p>
    <w:p w:rsidR="002E75AD" w:rsidRDefault="0079613A">
      <w:pPr>
        <w:pStyle w:val="BodyText"/>
        <w:numPr>
          <w:ilvl w:val="0"/>
          <w:numId w:val="2"/>
        </w:numPr>
        <w:rPr>
          <w:szCs w:val="28"/>
          <w:lang w:val="ru-RU"/>
        </w:rPr>
      </w:pPr>
      <w:r>
        <w:rPr>
          <w:szCs w:val="28"/>
          <w:lang w:val="ru-RU"/>
        </w:rPr>
        <w:t>Классификатор.</w:t>
      </w:r>
    </w:p>
    <w:p w:rsidR="002E75AD" w:rsidRDefault="002E75AD">
      <w:pPr>
        <w:pStyle w:val="BodyText"/>
        <w:rPr>
          <w:szCs w:val="28"/>
          <w:lang w:val="ru-RU"/>
        </w:rPr>
      </w:pPr>
    </w:p>
    <w:p w:rsidR="002E75AD" w:rsidRDefault="0079613A">
      <w:pPr>
        <w:pStyle w:val="NormalWeb"/>
        <w:ind w:firstLine="99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«Наивный» или упрощенный алгоритм Байеса (рисунок 2) является частным случаем байесовской сети, где каждая входная переменная зависит только от переменной класса, которая является единственным корнем графа.</w:t>
      </w:r>
    </w:p>
    <w:p w:rsidR="002E75AD" w:rsidRDefault="002E75AD">
      <w:pPr>
        <w:pStyle w:val="BodyText"/>
        <w:rPr>
          <w:szCs w:val="28"/>
          <w:lang w:val="ru-RU"/>
        </w:rPr>
      </w:pPr>
    </w:p>
    <w:p w:rsidR="002E75AD" w:rsidRDefault="00C62D14">
      <w:pPr>
        <w:pStyle w:val="BodyText"/>
        <w:rPr>
          <w:szCs w:val="28"/>
          <w:lang w:val="ru-RU"/>
        </w:rPr>
      </w:pPr>
      <w:r>
        <w:rPr>
          <w:szCs w:val="28"/>
          <w:lang w:val="ru-RU"/>
        </w:rPr>
        <w:pict>
          <v:shape id="_x0000_i1026" type="#_x0000_t75" style="width:236.25pt;height:108.75pt" filled="t">
            <v:fill color2="black"/>
            <v:imagedata r:id="rId9" o:title=""/>
          </v:shape>
        </w:pict>
      </w:r>
    </w:p>
    <w:p w:rsidR="002E75AD" w:rsidRDefault="0079613A">
      <w:pPr>
        <w:pStyle w:val="BodyText"/>
        <w:rPr>
          <w:szCs w:val="28"/>
          <w:lang w:val="ru-RU"/>
        </w:rPr>
      </w:pPr>
      <w:r>
        <w:rPr>
          <w:szCs w:val="28"/>
          <w:lang w:val="ru-RU"/>
        </w:rPr>
        <w:t>Рисунок 2. «Наивный» или упрощенный алгоритм Байеса.</w:t>
      </w:r>
    </w:p>
    <w:p w:rsidR="002E75AD" w:rsidRDefault="002E75AD">
      <w:pPr>
        <w:pStyle w:val="BodyText"/>
        <w:rPr>
          <w:szCs w:val="28"/>
          <w:lang w:val="ru-RU"/>
        </w:rPr>
      </w:pPr>
    </w:p>
    <w:p w:rsidR="002E75AD" w:rsidRDefault="0079613A">
      <w:pPr>
        <w:pStyle w:val="BodyText"/>
        <w:rPr>
          <w:szCs w:val="28"/>
          <w:lang w:val="ru-RU"/>
        </w:rPr>
      </w:pPr>
      <w:r>
        <w:rPr>
          <w:szCs w:val="28"/>
          <w:lang w:val="ru-RU"/>
        </w:rPr>
        <w:t>В Приложении А представлена часть кода программной реализации алгоритма. В данном случае программа классифицирует спам/неспам сообщения электропочты.</w:t>
      </w:r>
    </w:p>
    <w:p w:rsidR="002E75AD" w:rsidRDefault="0079613A">
      <w:pPr>
        <w:pStyle w:val="Heading2"/>
        <w:pageBreakBefore/>
      </w:pPr>
      <w:r>
        <w:t>Глава 3. Результаты реализации алгоритмов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ab/>
        <w:t>Эксперимент с данными на байесовской сети привел к удовлетворительным результатам. Наиболее часто встречаемые слова и предложения были отнесены к спаму с вероятностью более 99%.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Метод опорных векторов дал удовлетворительный результат, однако из-за недостатков, связанных с вычислительными затратами, предпочтение отдано нейросетевому байесовскому классификатору.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Нейросетевой классификатор эффективен ввиду следующих преимуществ:</w:t>
      </w:r>
    </w:p>
    <w:p w:rsidR="002E75AD" w:rsidRDefault="0079613A">
      <w:pPr>
        <w:pStyle w:val="BodyText"/>
        <w:numPr>
          <w:ilvl w:val="0"/>
          <w:numId w:val="3"/>
        </w:numPr>
        <w:rPr>
          <w:lang w:val="ru-RU"/>
        </w:rPr>
      </w:pPr>
      <w:r>
        <w:rPr>
          <w:lang w:val="ru-RU"/>
        </w:rPr>
        <w:t>достаточно простая схема обучения</w:t>
      </w:r>
    </w:p>
    <w:p w:rsidR="002E75AD" w:rsidRDefault="0079613A">
      <w:pPr>
        <w:pStyle w:val="BodyText"/>
        <w:numPr>
          <w:ilvl w:val="0"/>
          <w:numId w:val="3"/>
        </w:numPr>
        <w:rPr>
          <w:lang w:val="ru-RU"/>
        </w:rPr>
      </w:pPr>
      <w:r>
        <w:rPr>
          <w:lang w:val="ru-RU"/>
        </w:rPr>
        <w:t>быстрое обучение сети</w:t>
      </w:r>
    </w:p>
    <w:p w:rsidR="002E75AD" w:rsidRDefault="0079613A">
      <w:pPr>
        <w:pStyle w:val="BodyText"/>
        <w:numPr>
          <w:ilvl w:val="0"/>
          <w:numId w:val="3"/>
        </w:numPr>
        <w:rPr>
          <w:lang w:val="ru-RU"/>
        </w:rPr>
      </w:pPr>
      <w:r>
        <w:rPr>
          <w:lang w:val="ru-RU"/>
        </w:rPr>
        <w:t>простое и такое же быстрое переобучение по сравнению с методом опорных векторов</w:t>
      </w:r>
    </w:p>
    <w:p w:rsidR="002E75AD" w:rsidRDefault="0079613A">
      <w:pPr>
        <w:pStyle w:val="BodyText"/>
        <w:numPr>
          <w:ilvl w:val="0"/>
          <w:numId w:val="3"/>
        </w:numPr>
        <w:rPr>
          <w:lang w:val="ru-RU"/>
        </w:rPr>
      </w:pPr>
      <w:r>
        <w:rPr>
          <w:lang w:val="ru-RU"/>
        </w:rPr>
        <w:t>относительно небольшие вычислительные затраты</w:t>
      </w:r>
    </w:p>
    <w:p w:rsidR="002E75AD" w:rsidRDefault="0079613A">
      <w:pPr>
        <w:pStyle w:val="BodyText"/>
        <w:numPr>
          <w:ilvl w:val="0"/>
          <w:numId w:val="3"/>
        </w:numPr>
        <w:rPr>
          <w:lang w:val="ru-RU"/>
        </w:rPr>
      </w:pPr>
      <w:r>
        <w:rPr>
          <w:lang w:val="ru-RU"/>
        </w:rPr>
        <w:t>возможность иметь гибкую систему классификации сообщений. На практике реализована в виде древовидного алгоритма Байеса.</w:t>
      </w:r>
    </w:p>
    <w:p w:rsidR="002E75AD" w:rsidRDefault="0079613A">
      <w:pPr>
        <w:pStyle w:val="BodyText"/>
        <w:numPr>
          <w:ilvl w:val="0"/>
          <w:numId w:val="3"/>
        </w:numPr>
        <w:rPr>
          <w:lang w:val="ru-RU"/>
        </w:rPr>
      </w:pPr>
      <w:r>
        <w:rPr>
          <w:lang w:val="ru-RU"/>
        </w:rPr>
        <w:t>на сегодняшний день является самым распространенным алгоритмом сортировки и классификации не только текстовых почтовых сообщений, но и других различных объектов, в том числе и графических.</w:t>
      </w:r>
    </w:p>
    <w:p w:rsidR="002E75AD" w:rsidRDefault="0079613A">
      <w:pPr>
        <w:pStyle w:val="BodyText"/>
        <w:rPr>
          <w:lang w:val="ru-RU"/>
        </w:rPr>
      </w:pPr>
      <w:r>
        <w:rPr>
          <w:lang w:val="ru-RU"/>
        </w:rPr>
        <w:t>Данная программа может быть применена в широком спектре задач: от фильтрации e-mail сообщений до сортировки текста по классам.</w:t>
      </w:r>
    </w:p>
    <w:p w:rsidR="002E75AD" w:rsidRDefault="002E75AD">
      <w:pPr>
        <w:pStyle w:val="BodyText"/>
        <w:rPr>
          <w:lang w:val="ru-RU"/>
        </w:rPr>
      </w:pPr>
    </w:p>
    <w:p w:rsidR="002E75AD" w:rsidRDefault="0079613A">
      <w:pPr>
        <w:pStyle w:val="Heading2"/>
        <w:pageBreakBefore/>
      </w:pPr>
      <w:r>
        <w:t>Заключение</w:t>
      </w:r>
    </w:p>
    <w:p w:rsidR="002E75AD" w:rsidRDefault="0079613A">
      <w:pPr>
        <w:pStyle w:val="BodyText"/>
      </w:pPr>
      <w:r>
        <w:t>Радиофизика, в частности системный анализ явились основой в области информационных техногогий. В силу междисциплинарности данного раздела физики направления исследований во многом пересекаются с направлениями исследований в других разделах.</w:t>
      </w:r>
    </w:p>
    <w:p w:rsidR="002E75AD" w:rsidRDefault="0079613A">
      <w:pPr>
        <w:pStyle w:val="BodyText"/>
      </w:pPr>
      <w:r>
        <w:t>В работе по анализу двух алгоритмов сортировки текстовых сообщений был затронут статистический подраздел радиофизики, затрагивающий системный анализ живых биологических тканей. В данной работе моделирования нейронов головного мозга применялись такие информационные технологии как база данных, web-сервер.</w:t>
      </w:r>
    </w:p>
    <w:p w:rsidR="002E75AD" w:rsidRDefault="0079613A">
      <w:pPr>
        <w:pStyle w:val="BodyText"/>
      </w:pPr>
      <w:r>
        <w:t>На примере реализации двух методов сортировки было показано, как информационные технологии применяются в радиофизике.</w:t>
      </w:r>
    </w:p>
    <w:p w:rsidR="002E75AD" w:rsidRDefault="0079613A">
      <w:pPr>
        <w:pStyle w:val="Heading2"/>
        <w:pageBreakBefore/>
      </w:pPr>
      <w:r>
        <w:t>Список литературы</w:t>
      </w:r>
    </w:p>
    <w:p w:rsidR="002E75AD" w:rsidRDefault="0079613A">
      <w:pPr>
        <w:ind w:firstLine="9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Воронцов К.В. Лекции по методу опорных векторов [Электронный ресурс]. – www.ccas.ru/voron/download/SVM.pdf. </w:t>
      </w:r>
    </w:p>
    <w:p w:rsidR="002E75AD" w:rsidRDefault="0079613A">
      <w:pPr>
        <w:ind w:firstLine="993"/>
        <w:jc w:val="both"/>
        <w:rPr>
          <w:sz w:val="28"/>
          <w:szCs w:val="28"/>
        </w:rPr>
      </w:pPr>
      <w:r>
        <w:rPr>
          <w:sz w:val="28"/>
          <w:szCs w:val="28"/>
        </w:rPr>
        <w:t>2. Mozina M, Demsar J, Kattan M, &amp; Zupan B. Nomograms for Visualization of Naive Bayesian Classifier // In Proc. of PKDD. – 2004. – С.337—348.</w:t>
      </w:r>
    </w:p>
    <w:p w:rsidR="002E75AD" w:rsidRDefault="0079613A">
      <w:pPr>
        <w:numPr>
          <w:ilvl w:val="2"/>
          <w:numId w:val="4"/>
        </w:numPr>
        <w:ind w:left="0" w:firstLine="99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Гончаров М. Модифицированный древовидный алгоритм Байеса для решения задач классификации: [Электронный ресурс]. –</w:t>
      </w:r>
      <w:r w:rsidRPr="00C62D14">
        <w:t xml:space="preserve"> http://www.spellabs.ru/download/AugmentedNaiveBayes.pdf</w:t>
      </w:r>
      <w:r>
        <w:rPr>
          <w:sz w:val="28"/>
          <w:szCs w:val="28"/>
          <w:lang w:val="ru-RU"/>
        </w:rPr>
        <w:t>.</w:t>
      </w:r>
    </w:p>
    <w:p w:rsidR="002E75AD" w:rsidRDefault="0079613A">
      <w:pPr>
        <w:numPr>
          <w:ilvl w:val="2"/>
          <w:numId w:val="4"/>
        </w:numPr>
        <w:ind w:left="0" w:firstLine="99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Лекции курса общей физики МГУ.  [Электронный ресурс]. Уровень доступа: публичный </w:t>
      </w:r>
      <w:r w:rsidRPr="00C62D14">
        <w:t>http://www.osc.phys.msu.ru/mediawiki/upload/d/d6/Lecture_1-RF-historic_intro_04-03-09.pdf</w:t>
      </w:r>
    </w:p>
    <w:p w:rsidR="002E75AD" w:rsidRDefault="002E75AD">
      <w:pPr>
        <w:ind w:firstLine="993"/>
        <w:jc w:val="both"/>
        <w:rPr>
          <w:sz w:val="28"/>
          <w:szCs w:val="28"/>
          <w:lang w:val="ru-RU"/>
        </w:rPr>
      </w:pPr>
    </w:p>
    <w:p w:rsidR="002E75AD" w:rsidRDefault="002E75AD">
      <w:pPr>
        <w:ind w:firstLine="993"/>
        <w:jc w:val="both"/>
      </w:pPr>
    </w:p>
    <w:p w:rsidR="002E75AD" w:rsidRDefault="0079613A">
      <w:pPr>
        <w:pStyle w:val="Heading2"/>
        <w:pageBreakBefore/>
      </w:pPr>
      <w:r>
        <w:t>Приложение А. Класс сортировщика.</w:t>
      </w:r>
    </w:p>
    <w:p w:rsidR="002E75AD" w:rsidRDefault="002E75AD">
      <w:pPr>
        <w:ind w:firstLine="709"/>
        <w:rPr>
          <w:lang w:val="ru-RU"/>
        </w:rPr>
      </w:pP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Style w:val="k"/>
          <w:rFonts w:ascii="Courier New" w:hAnsi="Courier New"/>
        </w:rPr>
        <w:t>class</w:t>
      </w:r>
      <w:r>
        <w:rPr>
          <w:rFonts w:ascii="Courier New" w:hAnsi="Courier New"/>
        </w:rPr>
        <w:t xml:space="preserve"> </w:t>
      </w:r>
      <w:r>
        <w:rPr>
          <w:rStyle w:val="nc"/>
          <w:rFonts w:ascii="Courier New" w:hAnsi="Courier New"/>
        </w:rPr>
        <w:t>spam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k"/>
          <w:rFonts w:ascii="Courier New" w:hAnsi="Courier New"/>
        </w:rPr>
        <w:t>protected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$_source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sd"/>
          <w:rFonts w:ascii="Courier New" w:hAnsi="Courier New"/>
        </w:rPr>
        <w:t>/**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Constructor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Because the Spam Class do not know the source, you must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define a function that return an array of token and values.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@param string $Callback Function name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*/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k"/>
          <w:rFonts w:ascii="Courier New" w:hAnsi="Courier New"/>
        </w:rPr>
        <w:t>public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function</w:t>
      </w:r>
      <w:r>
        <w:rPr>
          <w:rFonts w:ascii="Courier New" w:hAnsi="Courier New"/>
        </w:rPr>
        <w:t xml:space="preserve"> </w:t>
      </w:r>
      <w:r>
        <w:rPr>
          <w:rStyle w:val="nf"/>
          <w:rFonts w:ascii="Courier New" w:hAnsi="Courier New"/>
        </w:rPr>
        <w:t>__construct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$callback</w:t>
      </w:r>
      <w:r>
        <w:rPr>
          <w:rStyle w:val="o"/>
          <w:rFonts w:ascii="Courier New" w:hAnsi="Courier New"/>
        </w:rPr>
        <w:t>=</w:t>
      </w:r>
      <w:r>
        <w:rPr>
          <w:rStyle w:val="s1"/>
          <w:rFonts w:ascii="Courier New" w:hAnsi="Courier New"/>
        </w:rPr>
        <w:t>''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sd"/>
          <w:rFonts w:ascii="Courier New" w:hAnsi="Courier New"/>
        </w:rPr>
        <w:t>/**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  Returns the the posibility to text belogs to "spams"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 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  @param $text Text to analize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  @access public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    @return true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*/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k"/>
          <w:rFonts w:ascii="Courier New" w:hAnsi="Courier New"/>
        </w:rPr>
        <w:t>public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function</w:t>
      </w:r>
      <w:r>
        <w:rPr>
          <w:rFonts w:ascii="Courier New" w:hAnsi="Courier New"/>
        </w:rPr>
        <w:t xml:space="preserve"> </w:t>
      </w:r>
      <w:r>
        <w:rPr>
          <w:rStyle w:val="nf"/>
          <w:rFonts w:ascii="Courier New" w:hAnsi="Courier New"/>
        </w:rPr>
        <w:t>isItSpam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$text</w:t>
      </w:r>
      <w:r>
        <w:rPr>
          <w:rStyle w:val="p"/>
          <w:rFonts w:ascii="Courier New" w:hAnsi="Courier New"/>
        </w:rPr>
        <w:t>,</w:t>
      </w:r>
      <w:r>
        <w:rPr>
          <w:rStyle w:val="nv"/>
          <w:rFonts w:ascii="Courier New" w:hAnsi="Courier New"/>
        </w:rPr>
        <w:t>$type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$ngram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new</w:t>
      </w:r>
      <w:r>
        <w:rPr>
          <w:rFonts w:ascii="Courier New" w:hAnsi="Courier New"/>
        </w:rPr>
        <w:t xml:space="preserve"> </w:t>
      </w:r>
      <w:r>
        <w:rPr>
          <w:rStyle w:val="nx"/>
          <w:rFonts w:ascii="Courier New" w:hAnsi="Courier New"/>
        </w:rPr>
        <w:t>ngram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setText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$text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for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$i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3</w:t>
      </w:r>
      <w:r>
        <w:rPr>
          <w:rStyle w:val="p"/>
          <w:rFonts w:ascii="Courier New" w:hAnsi="Courier New"/>
        </w:rPr>
        <w:t>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&lt;=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5</w:t>
      </w:r>
      <w:r>
        <w:rPr>
          <w:rStyle w:val="p"/>
          <w:rFonts w:ascii="Courier New" w:hAnsi="Courier New"/>
        </w:rPr>
        <w:t>;</w:t>
      </w:r>
      <w:r>
        <w:rPr>
          <w:rStyle w:val="nv"/>
          <w:rFonts w:ascii="Courier New" w:hAnsi="Courier New"/>
        </w:rPr>
        <w:t>$i</w:t>
      </w:r>
      <w:r>
        <w:rPr>
          <w:rStyle w:val="o"/>
          <w:rFonts w:ascii="Courier New" w:hAnsi="Courier New"/>
        </w:rPr>
        <w:t>++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setLength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$i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extract</w:t>
      </w:r>
      <w:r>
        <w:rPr>
          <w:rStyle w:val="p"/>
          <w:rFonts w:ascii="Courier New" w:hAnsi="Courier New"/>
        </w:rPr>
        <w:t>();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$fnc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$this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_source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$ngrams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getnGrams</w:t>
      </w:r>
      <w:r>
        <w:rPr>
          <w:rStyle w:val="p"/>
          <w:rFonts w:ascii="Courier New" w:hAnsi="Courier New"/>
        </w:rPr>
        <w:t>();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$knowledge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$fnc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$ngrams</w:t>
      </w:r>
      <w:r>
        <w:rPr>
          <w:rStyle w:val="p"/>
          <w:rFonts w:ascii="Courier New" w:hAnsi="Courier New"/>
        </w:rPr>
        <w:t>,</w:t>
      </w:r>
      <w:r>
        <w:rPr>
          <w:rStyle w:val="nv"/>
          <w:rFonts w:ascii="Courier New" w:hAnsi="Courier New"/>
        </w:rPr>
        <w:t>$type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$total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$acc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foreach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$ngrams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as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$k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=&gt;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k"/>
          <w:rFonts w:ascii="Courier New" w:hAnsi="Courier New"/>
        </w:rPr>
        <w:t>if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b"/>
          <w:rFonts w:ascii="Courier New" w:hAnsi="Courier New"/>
        </w:rPr>
        <w:t>isset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$knowledge</w:t>
      </w:r>
      <w:r>
        <w:rPr>
          <w:rStyle w:val="p"/>
          <w:rFonts w:ascii="Courier New" w:hAnsi="Courier New"/>
        </w:rPr>
        <w:t>[</w:t>
      </w:r>
      <w:r>
        <w:rPr>
          <w:rStyle w:val="nv"/>
          <w:rFonts w:ascii="Courier New" w:hAnsi="Courier New"/>
        </w:rPr>
        <w:t>$k</w:t>
      </w:r>
      <w:r>
        <w:rPr>
          <w:rStyle w:val="p"/>
          <w:rFonts w:ascii="Courier New" w:hAnsi="Courier New"/>
        </w:rPr>
        <w:t>])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    </w:t>
      </w:r>
      <w:r>
        <w:rPr>
          <w:rStyle w:val="nv"/>
          <w:rFonts w:ascii="Courier New" w:hAnsi="Courier New"/>
        </w:rPr>
        <w:t>$acc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+=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$knowledge</w:t>
      </w:r>
      <w:r>
        <w:rPr>
          <w:rStyle w:val="p"/>
          <w:rFonts w:ascii="Courier New" w:hAnsi="Courier New"/>
        </w:rPr>
        <w:t>[</w:t>
      </w:r>
      <w:r>
        <w:rPr>
          <w:rStyle w:val="nv"/>
          <w:rFonts w:ascii="Courier New" w:hAnsi="Courier New"/>
        </w:rPr>
        <w:t>$k</w:t>
      </w:r>
      <w:r>
        <w:rPr>
          <w:rStyle w:val="p"/>
          <w:rFonts w:ascii="Courier New" w:hAnsi="Courier New"/>
        </w:rPr>
        <w:t>]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    </w:t>
      </w:r>
      <w:r>
        <w:rPr>
          <w:rStyle w:val="nv"/>
          <w:rFonts w:ascii="Courier New" w:hAnsi="Courier New"/>
        </w:rPr>
        <w:t>$total</w:t>
      </w:r>
      <w:r>
        <w:rPr>
          <w:rStyle w:val="o"/>
          <w:rFonts w:ascii="Courier New" w:hAnsi="Courier New"/>
        </w:rPr>
        <w:t>++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$percent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$acc</w:t>
      </w:r>
      <w:r>
        <w:rPr>
          <w:rStyle w:val="o"/>
          <w:rFonts w:ascii="Courier New" w:hAnsi="Courier New"/>
        </w:rPr>
        <w:t>/</w:t>
      </w:r>
      <w:r>
        <w:rPr>
          <w:rStyle w:val="nv"/>
          <w:rFonts w:ascii="Courier New" w:hAnsi="Courier New"/>
        </w:rPr>
        <w:t>$total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$percent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$percent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&gt;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1.0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?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1.0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: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$percent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return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$percent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100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k"/>
          <w:rFonts w:ascii="Courier New" w:hAnsi="Courier New"/>
        </w:rPr>
        <w:t>public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function</w:t>
      </w:r>
      <w:r>
        <w:rPr>
          <w:rFonts w:ascii="Courier New" w:hAnsi="Courier New"/>
        </w:rPr>
        <w:t xml:space="preserve"> </w:t>
      </w:r>
      <w:r>
        <w:rPr>
          <w:rStyle w:val="nf"/>
          <w:rFonts w:ascii="Courier New" w:hAnsi="Courier New"/>
        </w:rPr>
        <w:t>isItSpam_v2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$text</w:t>
      </w:r>
      <w:r>
        <w:rPr>
          <w:rStyle w:val="p"/>
          <w:rFonts w:ascii="Courier New" w:hAnsi="Courier New"/>
        </w:rPr>
        <w:t>,</w:t>
      </w:r>
      <w:r>
        <w:rPr>
          <w:rStyle w:val="nv"/>
          <w:rFonts w:ascii="Courier New" w:hAnsi="Courier New"/>
        </w:rPr>
        <w:t>$type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$ngram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new</w:t>
      </w:r>
      <w:r>
        <w:rPr>
          <w:rFonts w:ascii="Courier New" w:hAnsi="Courier New"/>
        </w:rPr>
        <w:t xml:space="preserve"> </w:t>
      </w:r>
      <w:r>
        <w:rPr>
          <w:rStyle w:val="nx"/>
          <w:rFonts w:ascii="Courier New" w:hAnsi="Courier New"/>
        </w:rPr>
        <w:t>ngram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setText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$text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for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$i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3</w:t>
      </w:r>
      <w:r>
        <w:rPr>
          <w:rStyle w:val="p"/>
          <w:rFonts w:ascii="Courier New" w:hAnsi="Courier New"/>
        </w:rPr>
        <w:t>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&lt;=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5</w:t>
      </w:r>
      <w:r>
        <w:rPr>
          <w:rStyle w:val="p"/>
          <w:rFonts w:ascii="Courier New" w:hAnsi="Courier New"/>
        </w:rPr>
        <w:t>;</w:t>
      </w:r>
      <w:r>
        <w:rPr>
          <w:rStyle w:val="nv"/>
          <w:rFonts w:ascii="Courier New" w:hAnsi="Courier New"/>
        </w:rPr>
        <w:t>$i</w:t>
      </w:r>
      <w:r>
        <w:rPr>
          <w:rStyle w:val="o"/>
          <w:rFonts w:ascii="Courier New" w:hAnsi="Courier New"/>
        </w:rPr>
        <w:t>++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setLength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$i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extract</w:t>
      </w:r>
      <w:r>
        <w:rPr>
          <w:rStyle w:val="p"/>
          <w:rFonts w:ascii="Courier New" w:hAnsi="Courier New"/>
        </w:rPr>
        <w:t>();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$ngrams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$ngram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getnGrams</w:t>
      </w:r>
      <w:r>
        <w:rPr>
          <w:rStyle w:val="p"/>
          <w:rFonts w:ascii="Courier New" w:hAnsi="Courier New"/>
        </w:rPr>
        <w:t>();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$knowledge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$this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getNgramsFromDB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$ngrams</w:t>
      </w:r>
      <w:r>
        <w:rPr>
          <w:rStyle w:val="p"/>
          <w:rFonts w:ascii="Courier New" w:hAnsi="Courier New"/>
        </w:rPr>
        <w:t>,</w:t>
      </w:r>
      <w:r>
        <w:rPr>
          <w:rStyle w:val="nv"/>
          <w:rFonts w:ascii="Courier New" w:hAnsi="Courier New"/>
        </w:rPr>
        <w:t>$type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$total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$acc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sd"/>
          <w:rFonts w:ascii="Courier New" w:hAnsi="Courier New"/>
        </w:rPr>
        <w:t>/**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  N = total number of n-grams used.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  K = product of all n-grams (values are extracted from knowledge base)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 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  H = chi2Q( -2N K, 2N);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  S = chi2Q( -2N ( (1.0 - ngram(1)) ( 1.0 - ngram(2)) .. ( 1.0 - ngram(N)) ), 2N)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  I = ( 1 + H - S ) / 2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 xml:space="preserve">         */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$N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$H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c1"/>
          <w:rFonts w:ascii="Courier New" w:hAnsi="Courier New"/>
        </w:rPr>
      </w:pPr>
      <w:r>
        <w:rPr>
          <w:rStyle w:val="c1"/>
          <w:rFonts w:ascii="Courier New" w:hAnsi="Courier New"/>
        </w:rPr>
        <w:t>//        var_dump($ngrams); exit;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foreach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$ngrams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as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$k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=&gt;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Fonts w:ascii="Courier New" w:hAnsi="Courier New"/>
        </w:rPr>
        <w:tab/>
      </w:r>
      <w:r>
        <w:rPr>
          <w:rStyle w:val="k"/>
          <w:rFonts w:ascii="Courier New" w:hAnsi="Courier New"/>
        </w:rPr>
        <w:t>if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((</w:t>
      </w:r>
      <w:r>
        <w:rPr>
          <w:rStyle w:val="nv"/>
          <w:rFonts w:ascii="Courier New" w:hAnsi="Courier New"/>
        </w:rPr>
        <w:t>$index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x"/>
          <w:rFonts w:ascii="Courier New" w:hAnsi="Courier New"/>
        </w:rPr>
        <w:t>ngram</w:t>
      </w:r>
      <w:r>
        <w:rPr>
          <w:rStyle w:val="o"/>
          <w:rFonts w:ascii="Courier New" w:hAnsi="Courier New"/>
        </w:rPr>
        <w:t>::</w:t>
      </w:r>
      <w:r>
        <w:rPr>
          <w:rStyle w:val="na"/>
          <w:rFonts w:ascii="Courier New" w:hAnsi="Courier New"/>
        </w:rPr>
        <w:t>staticCheckIfValueExists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$knowledge</w:t>
      </w:r>
      <w:r>
        <w:rPr>
          <w:rStyle w:val="p"/>
          <w:rFonts w:ascii="Courier New" w:hAnsi="Courier New"/>
        </w:rPr>
        <w:t>,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</w:t>
      </w:r>
      <w:r>
        <w:rPr>
          <w:rStyle w:val="p"/>
          <w:rFonts w:ascii="Courier New" w:hAnsi="Courier New"/>
        </w:rPr>
        <w:t>[</w:t>
      </w:r>
      <w:r>
        <w:rPr>
          <w:rStyle w:val="s1"/>
          <w:rFonts w:ascii="Courier New" w:hAnsi="Courier New"/>
        </w:rPr>
        <w:t>'ngram'</w:t>
      </w:r>
      <w:r>
        <w:rPr>
          <w:rStyle w:val="p"/>
          <w:rFonts w:ascii="Courier New" w:hAnsi="Courier New"/>
        </w:rPr>
        <w:t>]))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===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false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continue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c1"/>
          <w:rFonts w:ascii="Courier New" w:hAnsi="Courier New"/>
        </w:rPr>
      </w:pPr>
      <w:r>
        <w:rPr>
          <w:rStyle w:val="c1"/>
          <w:rFonts w:ascii="Courier New" w:hAnsi="Courier New"/>
        </w:rPr>
        <w:t>//            if ( !isset($knowledge[$k]) ) continue;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$N</w:t>
      </w:r>
      <w:r>
        <w:rPr>
          <w:rStyle w:val="o"/>
          <w:rFonts w:ascii="Courier New" w:hAnsi="Courier New"/>
        </w:rPr>
        <w:t>++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$value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$knowledge</w:t>
      </w:r>
      <w:r>
        <w:rPr>
          <w:rStyle w:val="p"/>
          <w:rFonts w:ascii="Courier New" w:hAnsi="Courier New"/>
        </w:rPr>
        <w:t>[</w:t>
      </w:r>
      <w:r>
        <w:rPr>
          <w:rStyle w:val="nv"/>
          <w:rFonts w:ascii="Courier New" w:hAnsi="Courier New"/>
        </w:rPr>
        <w:t>$index</w:t>
      </w:r>
      <w:r>
        <w:rPr>
          <w:rStyle w:val="p"/>
          <w:rFonts w:ascii="Courier New" w:hAnsi="Courier New"/>
        </w:rPr>
        <w:t>][</w:t>
      </w:r>
      <w:r>
        <w:rPr>
          <w:rStyle w:val="s1"/>
          <w:rFonts w:ascii="Courier New" w:hAnsi="Courier New"/>
        </w:rPr>
        <w:t>'percent'</w:t>
      </w:r>
      <w:r>
        <w:rPr>
          <w:rStyle w:val="p"/>
          <w:rFonts w:ascii="Courier New" w:hAnsi="Courier New"/>
        </w:rPr>
        <w:t>]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</w:t>
      </w:r>
      <w:r>
        <w:rPr>
          <w:rStyle w:val="p"/>
          <w:rFonts w:ascii="Courier New" w:hAnsi="Courier New"/>
        </w:rPr>
        <w:t>[</w:t>
      </w:r>
      <w:r>
        <w:rPr>
          <w:rStyle w:val="s1"/>
          <w:rFonts w:ascii="Courier New" w:hAnsi="Courier New"/>
        </w:rPr>
        <w:t>'weight'</w:t>
      </w:r>
      <w:r>
        <w:rPr>
          <w:rStyle w:val="p"/>
          <w:rFonts w:ascii="Courier New" w:hAnsi="Courier New"/>
        </w:rPr>
        <w:t>];</w:t>
      </w:r>
      <w:r>
        <w:rPr>
          <w:rFonts w:ascii="Courier New" w:hAnsi="Courier New"/>
        </w:rPr>
        <w:t xml:space="preserve"> 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$H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$value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*=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x"/>
          <w:rFonts w:ascii="Courier New" w:hAnsi="Courier New"/>
        </w:rPr>
        <w:t>float</w:t>
      </w:r>
      <w:r>
        <w:rPr>
          <w:rStyle w:val="p"/>
          <w:rFonts w:ascii="Courier New" w:hAnsi="Courier New"/>
        </w:rPr>
        <w:t>)(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-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$value</w:t>
      </w:r>
      <w:r>
        <w:rPr>
          <w:rStyle w:val="o"/>
          <w:rFonts w:ascii="Courier New" w:hAnsi="Courier New"/>
        </w:rPr>
        <w:t>&gt;=</w:t>
      </w:r>
      <w:r>
        <w:rPr>
          <w:rStyle w:val="m"/>
          <w:rFonts w:ascii="Courier New" w:hAnsi="Courier New"/>
        </w:rPr>
        <w:t>1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?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0.99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: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$value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$H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$this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chi2Q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-</w:t>
      </w:r>
      <w:r>
        <w:rPr>
          <w:rStyle w:val="m"/>
          <w:rFonts w:ascii="Courier New" w:hAnsi="Courier New"/>
        </w:rPr>
        <w:t>2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nb"/>
          <w:rFonts w:ascii="Courier New" w:hAnsi="Courier New"/>
        </w:rPr>
        <w:t>log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$H</w:t>
      </w:r>
      <w:r>
        <w:rPr>
          <w:rStyle w:val="p"/>
          <w:rFonts w:ascii="Courier New" w:hAnsi="Courier New"/>
        </w:rPr>
        <w:t>),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2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x"/>
          <w:rFonts w:ascii="Courier New" w:hAnsi="Courier New"/>
        </w:rPr>
        <w:t>float</w:t>
      </w:r>
      <w:r>
        <w:rPr>
          <w:rStyle w:val="p"/>
          <w:rFonts w:ascii="Courier New" w:hAnsi="Courier New"/>
        </w:rPr>
        <w:t>)</w:t>
      </w:r>
      <w:r>
        <w:rPr>
          <w:rStyle w:val="nv"/>
          <w:rFonts w:ascii="Courier New" w:hAnsi="Courier New"/>
        </w:rPr>
        <w:t>$this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chi2Q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-</w:t>
      </w:r>
      <w:r>
        <w:rPr>
          <w:rStyle w:val="m"/>
          <w:rFonts w:ascii="Courier New" w:hAnsi="Courier New"/>
        </w:rPr>
        <w:t>2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nb"/>
          <w:rFonts w:ascii="Courier New" w:hAnsi="Courier New"/>
        </w:rPr>
        <w:t>log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$S</w:t>
      </w:r>
      <w:r>
        <w:rPr>
          <w:rStyle w:val="p"/>
          <w:rFonts w:ascii="Courier New" w:hAnsi="Courier New"/>
        </w:rPr>
        <w:t>),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2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$percent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((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+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$H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-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/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2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100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return</w:t>
      </w:r>
      <w:r>
        <w:rPr>
          <w:rFonts w:ascii="Courier New" w:hAnsi="Courier New"/>
        </w:rPr>
        <w:t xml:space="preserve"> </w:t>
      </w:r>
      <w:r>
        <w:rPr>
          <w:rStyle w:val="nb"/>
          <w:rFonts w:ascii="Courier New" w:hAnsi="Courier New"/>
        </w:rPr>
        <w:t>is_finite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$percent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?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$percent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: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100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sd"/>
          <w:rFonts w:ascii="Courier New" w:hAnsi="Courier New"/>
        </w:rPr>
        <w:t>/**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  get ngrams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  This is function is called by the classifier class, and it must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  return all the n-grams.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  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  @param Array $ngrams N-grams.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  @param String $type Type of set to compare</w:t>
      </w:r>
    </w:p>
    <w:p w:rsidR="002E75AD" w:rsidRDefault="0079613A">
      <w:pPr>
        <w:pStyle w:val="HTMLPreformatted"/>
        <w:rPr>
          <w:rStyle w:val="sd"/>
          <w:rFonts w:ascii="Courier New" w:hAnsi="Courier New"/>
        </w:rPr>
      </w:pPr>
      <w:r>
        <w:rPr>
          <w:rStyle w:val="sd"/>
          <w:rFonts w:ascii="Courier New" w:hAnsi="Courier New"/>
        </w:rPr>
        <w:tab/>
        <w:t xml:space="preserve"> */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k"/>
          <w:rFonts w:ascii="Courier New" w:hAnsi="Courier New"/>
        </w:rPr>
        <w:t>public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function</w:t>
      </w:r>
      <w:r>
        <w:rPr>
          <w:rFonts w:ascii="Courier New" w:hAnsi="Courier New"/>
        </w:rPr>
        <w:t xml:space="preserve"> </w:t>
      </w:r>
      <w:r>
        <w:rPr>
          <w:rStyle w:val="nf"/>
          <w:rFonts w:ascii="Courier New" w:hAnsi="Courier New"/>
        </w:rPr>
        <w:t>getNgramsFromDB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$ngrams</w:t>
      </w:r>
      <w:r>
        <w:rPr>
          <w:rStyle w:val="p"/>
          <w:rFonts w:ascii="Courier New" w:hAnsi="Courier New"/>
        </w:rPr>
        <w:t>,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$type</w:t>
      </w:r>
      <w:r>
        <w:rPr>
          <w:rStyle w:val="p"/>
          <w:rFonts w:ascii="Courier New" w:hAnsi="Courier New"/>
        </w:rPr>
        <w:t>){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c1"/>
          <w:rFonts w:ascii="Courier New" w:hAnsi="Courier New"/>
        </w:rPr>
      </w:pPr>
      <w:r>
        <w:rPr>
          <w:rStyle w:val="c1"/>
          <w:rFonts w:ascii="Courier New" w:hAnsi="Courier New"/>
        </w:rPr>
        <w:t xml:space="preserve">//    </w:t>
      </w:r>
      <w:r>
        <w:rPr>
          <w:rStyle w:val="c1"/>
          <w:rFonts w:ascii="Courier New" w:hAnsi="Courier New"/>
        </w:rPr>
        <w:tab/>
        <w:t>var_dump($ngrams); exit;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Fonts w:ascii="Courier New" w:hAnsi="Courier New"/>
        </w:rPr>
        <w:tab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Fonts w:ascii="Courier New" w:hAnsi="Courier New"/>
        </w:rPr>
        <w:tab/>
      </w:r>
      <w:r>
        <w:rPr>
          <w:rStyle w:val="nv"/>
          <w:rFonts w:ascii="Courier New" w:hAnsi="Courier New"/>
        </w:rPr>
        <w:t>$info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array</w:t>
      </w:r>
      <w:r>
        <w:rPr>
          <w:rStyle w:val="p"/>
          <w:rFonts w:ascii="Courier New" w:hAnsi="Courier New"/>
        </w:rPr>
        <w:t>();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Fonts w:ascii="Courier New" w:hAnsi="Courier New"/>
        </w:rPr>
        <w:tab/>
      </w:r>
      <w:r>
        <w:rPr>
          <w:rStyle w:val="k"/>
          <w:rFonts w:ascii="Courier New" w:hAnsi="Courier New"/>
        </w:rPr>
        <w:t>foreach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$ngrams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as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$ngram</w:t>
      </w:r>
      <w:r>
        <w:rPr>
          <w:rStyle w:val="p"/>
          <w:rFonts w:ascii="Courier New" w:hAnsi="Courier New"/>
        </w:rPr>
        <w:t>){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Style w:val="nv"/>
          <w:rFonts w:ascii="Courier New" w:hAnsi="Courier New"/>
        </w:rPr>
        <w:t>$info</w:t>
      </w:r>
      <w:r>
        <w:rPr>
          <w:rStyle w:val="p"/>
          <w:rFonts w:ascii="Courier New" w:hAnsi="Courier New"/>
        </w:rPr>
        <w:t>[]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$ngram</w:t>
      </w:r>
      <w:r>
        <w:rPr>
          <w:rStyle w:val="p"/>
          <w:rFonts w:ascii="Courier New" w:hAnsi="Courier New"/>
        </w:rPr>
        <w:t>[</w:t>
      </w:r>
      <w:r>
        <w:rPr>
          <w:rStyle w:val="s1"/>
          <w:rFonts w:ascii="Courier New" w:hAnsi="Courier New"/>
        </w:rPr>
        <w:t>'ngram'</w:t>
      </w:r>
      <w:r>
        <w:rPr>
          <w:rStyle w:val="p"/>
          <w:rFonts w:ascii="Courier New" w:hAnsi="Courier New"/>
        </w:rPr>
        <w:t>];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Fonts w:ascii="Courier New" w:hAnsi="Courier New"/>
        </w:rPr>
        <w:tab/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Fonts w:ascii="Courier New" w:hAnsi="Courier New"/>
        </w:rPr>
        <w:tab/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Style w:val="nv"/>
          <w:rFonts w:ascii="Courier New" w:hAnsi="Courier New"/>
        </w:rPr>
        <w:t>$q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x"/>
          <w:rFonts w:ascii="Courier New" w:hAnsi="Courier New"/>
        </w:rPr>
        <w:t>Doctrine</w:t>
      </w:r>
      <w:r>
        <w:rPr>
          <w:rStyle w:val="o"/>
          <w:rFonts w:ascii="Courier New" w:hAnsi="Courier New"/>
        </w:rPr>
        <w:t>::</w:t>
      </w:r>
      <w:r>
        <w:rPr>
          <w:rStyle w:val="na"/>
          <w:rFonts w:ascii="Courier New" w:hAnsi="Courier New"/>
        </w:rPr>
        <w:t>getTable</w:t>
      </w:r>
      <w:r>
        <w:rPr>
          <w:rStyle w:val="p"/>
          <w:rFonts w:ascii="Courier New" w:hAnsi="Courier New"/>
        </w:rPr>
        <w:t>(</w:t>
      </w:r>
      <w:r>
        <w:rPr>
          <w:rStyle w:val="s1"/>
          <w:rFonts w:ascii="Courier New" w:hAnsi="Courier New"/>
        </w:rPr>
        <w:t>'KnowledgeBase'</w:t>
      </w:r>
      <w:r>
        <w:rPr>
          <w:rStyle w:val="p"/>
          <w:rFonts w:ascii="Courier New" w:hAnsi="Courier New"/>
        </w:rPr>
        <w:t>)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createQuery</w:t>
      </w:r>
      <w:r>
        <w:rPr>
          <w:rStyle w:val="p"/>
          <w:rFonts w:ascii="Courier New" w:hAnsi="Courier New"/>
        </w:rPr>
        <w:t>(</w:t>
      </w:r>
      <w:r>
        <w:rPr>
          <w:rStyle w:val="s1"/>
          <w:rFonts w:ascii="Courier New" w:hAnsi="Courier New"/>
        </w:rPr>
        <w:t>'kb'</w:t>
      </w:r>
      <w:r>
        <w:rPr>
          <w:rStyle w:val="p"/>
          <w:rFonts w:ascii="Courier New" w:hAnsi="Courier New"/>
        </w:rPr>
        <w:t>)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where</w:t>
      </w:r>
      <w:r>
        <w:rPr>
          <w:rStyle w:val="p"/>
          <w:rFonts w:ascii="Courier New" w:hAnsi="Courier New"/>
        </w:rPr>
        <w:t>(</w:t>
      </w:r>
      <w:r>
        <w:rPr>
          <w:rStyle w:val="s1"/>
          <w:rFonts w:ascii="Courier New" w:hAnsi="Courier New"/>
        </w:rPr>
        <w:t>'kb.belongs = ?'</w:t>
      </w:r>
      <w:r>
        <w:rPr>
          <w:rStyle w:val="p"/>
          <w:rFonts w:ascii="Courier New" w:hAnsi="Courier New"/>
        </w:rPr>
        <w:t>,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$type</w:t>
      </w:r>
      <w:r>
        <w:rPr>
          <w:rStyle w:val="p"/>
          <w:rFonts w:ascii="Courier New" w:hAnsi="Courier New"/>
        </w:rPr>
        <w:t>)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</w:r>
      <w:r>
        <w:rPr>
          <w:rFonts w:ascii="Courier New" w:hAnsi="Courier New"/>
        </w:rPr>
        <w:tab/>
        <w:t xml:space="preserve">  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andWhereIn</w:t>
      </w:r>
      <w:r>
        <w:rPr>
          <w:rStyle w:val="p"/>
          <w:rFonts w:ascii="Courier New" w:hAnsi="Courier New"/>
        </w:rPr>
        <w:t>(</w:t>
      </w:r>
      <w:r>
        <w:rPr>
          <w:rStyle w:val="s1"/>
          <w:rFonts w:ascii="Courier New" w:hAnsi="Courier New"/>
        </w:rPr>
        <w:t>'kb.ngram'</w:t>
      </w:r>
      <w:r>
        <w:rPr>
          <w:rStyle w:val="p"/>
          <w:rFonts w:ascii="Courier New" w:hAnsi="Courier New"/>
        </w:rPr>
        <w:t>,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$info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Style w:val="k"/>
          <w:rFonts w:ascii="Courier New" w:hAnsi="Courier New"/>
        </w:rPr>
        <w:t>foreach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$q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fetchArray</w:t>
      </w:r>
      <w:r>
        <w:rPr>
          <w:rStyle w:val="p"/>
          <w:rFonts w:ascii="Courier New" w:hAnsi="Courier New"/>
        </w:rPr>
        <w:t>()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as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$item</w:t>
      </w:r>
      <w:r>
        <w:rPr>
          <w:rStyle w:val="p"/>
          <w:rFonts w:ascii="Courier New" w:hAnsi="Courier New"/>
        </w:rPr>
        <w:t>){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Fonts w:ascii="Courier New" w:hAnsi="Courier New"/>
        </w:rPr>
        <w:tab/>
      </w:r>
      <w:r>
        <w:rPr>
          <w:rStyle w:val="nv"/>
          <w:rFonts w:ascii="Courier New" w:hAnsi="Courier New"/>
        </w:rPr>
        <w:t>$t</w:t>
      </w:r>
      <w:r>
        <w:rPr>
          <w:rStyle w:val="p"/>
          <w:rFonts w:ascii="Courier New" w:hAnsi="Courier New"/>
        </w:rPr>
        <w:t>[]</w:t>
      </w:r>
      <w:r>
        <w:rPr>
          <w:rFonts w:ascii="Courier New" w:hAnsi="Courier New"/>
        </w:rPr>
        <w:t xml:space="preserve"> 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array</w:t>
      </w:r>
      <w:r>
        <w:rPr>
          <w:rStyle w:val="p"/>
          <w:rFonts w:ascii="Courier New" w:hAnsi="Courier New"/>
        </w:rPr>
        <w:t>(</w:t>
      </w:r>
      <w:r>
        <w:rPr>
          <w:rStyle w:val="s1"/>
          <w:rFonts w:ascii="Courier New" w:hAnsi="Courier New"/>
        </w:rPr>
        <w:t>'ngram'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=&gt;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$item</w:t>
      </w:r>
      <w:r>
        <w:rPr>
          <w:rStyle w:val="p"/>
          <w:rFonts w:ascii="Courier New" w:hAnsi="Courier New"/>
        </w:rPr>
        <w:t>[</w:t>
      </w:r>
      <w:r>
        <w:rPr>
          <w:rStyle w:val="s1"/>
          <w:rFonts w:ascii="Courier New" w:hAnsi="Courier New"/>
        </w:rPr>
        <w:t>'ngram'</w:t>
      </w:r>
      <w:r>
        <w:rPr>
          <w:rStyle w:val="p"/>
          <w:rFonts w:ascii="Courier New" w:hAnsi="Courier New"/>
        </w:rPr>
        <w:t>],</w:t>
      </w:r>
      <w:r>
        <w:rPr>
          <w:rFonts w:ascii="Courier New" w:hAnsi="Courier New"/>
        </w:rPr>
        <w:t xml:space="preserve"> </w:t>
      </w:r>
      <w:r>
        <w:rPr>
          <w:rStyle w:val="s1"/>
          <w:rFonts w:ascii="Courier New" w:hAnsi="Courier New"/>
        </w:rPr>
        <w:t>'percent'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=&gt;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$item</w:t>
      </w:r>
      <w:r>
        <w:rPr>
          <w:rStyle w:val="p"/>
          <w:rFonts w:ascii="Courier New" w:hAnsi="Courier New"/>
        </w:rPr>
        <w:t>[</w:t>
      </w:r>
      <w:r>
        <w:rPr>
          <w:rStyle w:val="s1"/>
          <w:rFonts w:ascii="Courier New" w:hAnsi="Courier New"/>
        </w:rPr>
        <w:t>'percent'</w:t>
      </w:r>
      <w:r>
        <w:rPr>
          <w:rStyle w:val="p"/>
          <w:rFonts w:ascii="Courier New" w:hAnsi="Courier New"/>
        </w:rPr>
        <w:t>]);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Style w:val="nv"/>
          <w:rFonts w:ascii="Courier New" w:hAnsi="Courier New"/>
        </w:rPr>
        <w:t>$q</w:t>
      </w:r>
      <w:r>
        <w:rPr>
          <w:rStyle w:val="o"/>
          <w:rFonts w:ascii="Courier New" w:hAnsi="Courier New"/>
        </w:rPr>
        <w:t>-&gt;</w:t>
      </w:r>
      <w:r>
        <w:rPr>
          <w:rStyle w:val="na"/>
          <w:rFonts w:ascii="Courier New" w:hAnsi="Courier New"/>
        </w:rPr>
        <w:t>free</w:t>
      </w:r>
      <w:r>
        <w:rPr>
          <w:rStyle w:val="p"/>
          <w:rFonts w:ascii="Courier New" w:hAnsi="Courier New"/>
        </w:rPr>
        <w:t>();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br/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ab/>
        <w:t xml:space="preserve">    </w:t>
      </w:r>
      <w:r>
        <w:rPr>
          <w:rStyle w:val="k"/>
          <w:rFonts w:ascii="Courier New" w:hAnsi="Courier New"/>
        </w:rPr>
        <w:t>return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$t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k"/>
          <w:rFonts w:ascii="Courier New" w:hAnsi="Courier New"/>
        </w:rPr>
        <w:t>public</w:t>
      </w:r>
      <w:r>
        <w:rPr>
          <w:rFonts w:ascii="Courier New" w:hAnsi="Courier New"/>
        </w:rPr>
        <w:t xml:space="preserve"> </w:t>
      </w:r>
      <w:r>
        <w:rPr>
          <w:rStyle w:val="k"/>
          <w:rFonts w:ascii="Courier New" w:hAnsi="Courier New"/>
        </w:rPr>
        <w:t>function</w:t>
      </w:r>
      <w:r>
        <w:rPr>
          <w:rFonts w:ascii="Courier New" w:hAnsi="Courier New"/>
        </w:rPr>
        <w:t xml:space="preserve"> </w:t>
      </w:r>
      <w:r>
        <w:rPr>
          <w:rStyle w:val="nf"/>
          <w:rFonts w:ascii="Courier New" w:hAnsi="Courier New"/>
        </w:rPr>
        <w:t>chi2Q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$x</w:t>
      </w:r>
      <w:r>
        <w:rPr>
          <w:rStyle w:val="p"/>
          <w:rFonts w:ascii="Courier New" w:hAnsi="Courier New"/>
        </w:rPr>
        <w:t>,</w:t>
      </w:r>
      <w:r>
        <w:rPr>
          <w:rFonts w:ascii="Courier New" w:hAnsi="Courier New"/>
        </w:rPr>
        <w:t xml:space="preserve">  </w:t>
      </w:r>
      <w:r>
        <w:rPr>
          <w:rStyle w:val="nv"/>
          <w:rFonts w:ascii="Courier New" w:hAnsi="Courier New"/>
        </w:rPr>
        <w:t>$v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$m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x"/>
          <w:rFonts w:ascii="Courier New" w:hAnsi="Courier New"/>
        </w:rPr>
        <w:t>double</w:t>
      </w:r>
      <w:r>
        <w:rPr>
          <w:rStyle w:val="p"/>
          <w:rFonts w:ascii="Courier New" w:hAnsi="Courier New"/>
        </w:rPr>
        <w:t>)</w:t>
      </w:r>
      <w:r>
        <w:rPr>
          <w:rStyle w:val="nv"/>
          <w:rFonts w:ascii="Courier New" w:hAnsi="Courier New"/>
        </w:rPr>
        <w:t>$x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/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2.0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b"/>
          <w:rFonts w:ascii="Courier New" w:hAnsi="Courier New"/>
        </w:rPr>
        <w:t>exp</w:t>
      </w:r>
      <w:r>
        <w:rPr>
          <w:rStyle w:val="p"/>
          <w:rFonts w:ascii="Courier New" w:hAnsi="Courier New"/>
        </w:rPr>
        <w:t>(</w:t>
      </w:r>
      <w:r>
        <w:rPr>
          <w:rStyle w:val="o"/>
          <w:rFonts w:ascii="Courier New" w:hAnsi="Courier New"/>
        </w:rPr>
        <w:t>-</w:t>
      </w:r>
      <w:r>
        <w:rPr>
          <w:rStyle w:val="nv"/>
          <w:rFonts w:ascii="Courier New" w:hAnsi="Courier New"/>
        </w:rPr>
        <w:t>$m</w:t>
      </w:r>
      <w:r>
        <w:rPr>
          <w:rStyle w:val="p"/>
          <w:rFonts w:ascii="Courier New" w:hAnsi="Courier New"/>
        </w:rPr>
        <w:t>);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nv"/>
          <w:rFonts w:ascii="Courier New" w:hAnsi="Courier New"/>
        </w:rPr>
        <w:t>$t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$s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Fonts w:ascii="Courier New" w:hAnsi="Courier New"/>
        </w:rPr>
      </w:pPr>
      <w:r>
        <w:rPr>
          <w:rFonts w:ascii="Courier New" w:hAnsi="Courier New"/>
        </w:rPr>
        <w:t>        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for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$i</w:t>
      </w:r>
      <w:r>
        <w:rPr>
          <w:rStyle w:val="o"/>
          <w:rFonts w:ascii="Courier New" w:hAnsi="Courier New"/>
        </w:rPr>
        <w:t>=</w:t>
      </w:r>
      <w:r>
        <w:rPr>
          <w:rStyle w:val="m"/>
          <w:rFonts w:ascii="Courier New" w:hAnsi="Courier New"/>
        </w:rPr>
        <w:t>1</w:t>
      </w:r>
      <w:r>
        <w:rPr>
          <w:rStyle w:val="p"/>
          <w:rFonts w:ascii="Courier New" w:hAnsi="Courier New"/>
        </w:rPr>
        <w:t>;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$i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&lt;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Style w:val="nv"/>
          <w:rFonts w:ascii="Courier New" w:hAnsi="Courier New"/>
        </w:rPr>
        <w:t>$v</w:t>
      </w:r>
      <w:r>
        <w:rPr>
          <w:rStyle w:val="o"/>
          <w:rFonts w:ascii="Courier New" w:hAnsi="Courier New"/>
        </w:rPr>
        <w:t>/</w:t>
      </w:r>
      <w:r>
        <w:rPr>
          <w:rStyle w:val="m"/>
          <w:rFonts w:ascii="Courier New" w:hAnsi="Courier New"/>
        </w:rPr>
        <w:t>2</w:t>
      </w:r>
      <w:r>
        <w:rPr>
          <w:rStyle w:val="p"/>
          <w:rFonts w:ascii="Courier New" w:hAnsi="Courier New"/>
        </w:rPr>
        <w:t>);</w:t>
      </w:r>
      <w:r>
        <w:rPr>
          <w:rStyle w:val="nv"/>
          <w:rFonts w:ascii="Courier New" w:hAnsi="Courier New"/>
        </w:rPr>
        <w:t>$i</w:t>
      </w:r>
      <w:r>
        <w:rPr>
          <w:rStyle w:val="o"/>
          <w:rFonts w:ascii="Courier New" w:hAnsi="Courier New"/>
        </w:rPr>
        <w:t>++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{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$t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*=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$m</w:t>
      </w:r>
      <w:r>
        <w:rPr>
          <w:rStyle w:val="o"/>
          <w:rFonts w:ascii="Courier New" w:hAnsi="Courier New"/>
        </w:rPr>
        <w:t>/</w:t>
      </w:r>
      <w:r>
        <w:rPr>
          <w:rStyle w:val="nv"/>
          <w:rFonts w:ascii="Courier New" w:hAnsi="Courier New"/>
        </w:rPr>
        <w:t>$i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    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+=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$t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    </w:t>
      </w:r>
      <w:r>
        <w:rPr>
          <w:rStyle w:val="k"/>
          <w:rFonts w:ascii="Courier New" w:hAnsi="Courier New"/>
        </w:rPr>
        <w:t>return</w:t>
      </w:r>
      <w:r>
        <w:rPr>
          <w:rFonts w:ascii="Courier New" w:hAnsi="Courier New"/>
        </w:rPr>
        <w:t xml:space="preserve"> </w:t>
      </w:r>
      <w:r>
        <w:rPr>
          <w:rStyle w:val="p"/>
          <w:rFonts w:ascii="Courier New" w:hAnsi="Courier New"/>
        </w:rPr>
        <w:t>(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&lt;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1.0</w:t>
      </w:r>
      <w:r>
        <w:rPr>
          <w:rStyle w:val="p"/>
          <w:rFonts w:ascii="Courier New" w:hAnsi="Courier New"/>
        </w:rPr>
        <w:t>)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?</w:t>
      </w:r>
      <w:r>
        <w:rPr>
          <w:rFonts w:ascii="Courier New" w:hAnsi="Courier New"/>
        </w:rPr>
        <w:t xml:space="preserve"> </w:t>
      </w:r>
      <w:r>
        <w:rPr>
          <w:rStyle w:val="nv"/>
          <w:rFonts w:ascii="Courier New" w:hAnsi="Courier New"/>
        </w:rPr>
        <w:t>$s</w:t>
      </w:r>
      <w:r>
        <w:rPr>
          <w:rFonts w:ascii="Courier New" w:hAnsi="Courier New"/>
        </w:rPr>
        <w:t xml:space="preserve"> </w:t>
      </w:r>
      <w:r>
        <w:rPr>
          <w:rStyle w:val="o"/>
          <w:rFonts w:ascii="Courier New" w:hAnsi="Courier New"/>
        </w:rPr>
        <w:t>:</w:t>
      </w:r>
      <w:r>
        <w:rPr>
          <w:rFonts w:ascii="Courier New" w:hAnsi="Courier New"/>
        </w:rPr>
        <w:t xml:space="preserve"> </w:t>
      </w:r>
      <w:r>
        <w:rPr>
          <w:rStyle w:val="m"/>
          <w:rFonts w:ascii="Courier New" w:hAnsi="Courier New"/>
        </w:rPr>
        <w:t>1.0</w:t>
      </w:r>
      <w:r>
        <w:rPr>
          <w:rStyle w:val="p"/>
          <w:rFonts w:ascii="Courier New" w:hAnsi="Courier New"/>
        </w:rPr>
        <w:t>;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Fonts w:ascii="Courier New" w:hAnsi="Courier New"/>
        </w:rPr>
        <w:t>    </w:t>
      </w:r>
      <w:r>
        <w:rPr>
          <w:rStyle w:val="p"/>
          <w:rFonts w:ascii="Courier New" w:hAnsi="Courier New"/>
        </w:rPr>
        <w:t>}</w:t>
      </w:r>
    </w:p>
    <w:p w:rsidR="002E75AD" w:rsidRDefault="0079613A">
      <w:pPr>
        <w:pStyle w:val="HTMLPreformatted"/>
        <w:rPr>
          <w:rStyle w:val="p"/>
          <w:rFonts w:ascii="Courier New" w:hAnsi="Courier New"/>
        </w:rPr>
      </w:pPr>
      <w:r>
        <w:rPr>
          <w:rStyle w:val="p"/>
          <w:rFonts w:ascii="Courier New" w:hAnsi="Courier New"/>
        </w:rPr>
        <w:t>}</w:t>
      </w:r>
    </w:p>
    <w:p w:rsidR="002E75AD" w:rsidRDefault="002E75AD">
      <w:pPr>
        <w:pStyle w:val="HTMLPreformatted"/>
      </w:pPr>
    </w:p>
    <w:p w:rsidR="002E75AD" w:rsidRDefault="0079613A">
      <w:pPr>
        <w:pStyle w:val="Heading1"/>
        <w:pageBreakBefore/>
        <w:rPr>
          <w:rStyle w:val="p"/>
        </w:rPr>
      </w:pPr>
      <w:r>
        <w:rPr>
          <w:rStyle w:val="p"/>
        </w:rPr>
        <w:t>Действующий личный сайт</w:t>
      </w:r>
    </w:p>
    <w:p w:rsidR="002E75AD" w:rsidRDefault="0079613A">
      <w:pPr>
        <w:pStyle w:val="BodyText"/>
      </w:pPr>
      <w:r w:rsidRPr="00C62D14">
        <w:t>http://lifeline.su/mag</w:t>
      </w:r>
    </w:p>
    <w:p w:rsidR="002E75AD" w:rsidRDefault="002E75AD">
      <w:pPr>
        <w:pStyle w:val="BodyText"/>
      </w:pPr>
    </w:p>
    <w:p w:rsidR="002E75AD" w:rsidRDefault="002E75AD">
      <w:pPr>
        <w:jc w:val="center"/>
      </w:pPr>
    </w:p>
    <w:p w:rsidR="002E75AD" w:rsidRDefault="0079613A">
      <w:pPr>
        <w:pStyle w:val="Heading1"/>
        <w:rPr>
          <w:sz w:val="40"/>
          <w:szCs w:val="40"/>
        </w:rPr>
      </w:pPr>
      <w:r>
        <w:rPr>
          <w:sz w:val="40"/>
          <w:szCs w:val="40"/>
        </w:rPr>
        <w:t>Тестовые вопросы</w:t>
      </w:r>
    </w:p>
    <w:p w:rsidR="002E75AD" w:rsidRDefault="0079613A">
      <w:pPr>
        <w:pStyle w:val="BodyText"/>
        <w:rPr>
          <w:szCs w:val="28"/>
        </w:rPr>
      </w:pPr>
      <w:r>
        <w:rPr>
          <w:szCs w:val="28"/>
        </w:rPr>
        <w:t>Какие из перечисленных web-броузеров работают на базе HTML рендер машины Webkit?</w:t>
      </w:r>
    </w:p>
    <w:p w:rsidR="002E75AD" w:rsidRDefault="002E75AD">
      <w:pPr>
        <w:pStyle w:val="BodyText"/>
        <w:rPr>
          <w:szCs w:val="28"/>
        </w:rPr>
      </w:pPr>
    </w:p>
    <w:p w:rsidR="002E75AD" w:rsidRDefault="0079613A">
      <w:pPr>
        <w:pStyle w:val="BodyText"/>
        <w:numPr>
          <w:ilvl w:val="0"/>
          <w:numId w:val="5"/>
        </w:numPr>
        <w:rPr>
          <w:szCs w:val="28"/>
        </w:rPr>
      </w:pPr>
      <w:r>
        <w:rPr>
          <w:szCs w:val="28"/>
        </w:rPr>
        <w:t>Internet Explorer</w:t>
      </w:r>
    </w:p>
    <w:p w:rsidR="002E75AD" w:rsidRDefault="0079613A">
      <w:pPr>
        <w:pStyle w:val="BodyText"/>
        <w:numPr>
          <w:ilvl w:val="0"/>
          <w:numId w:val="5"/>
        </w:numPr>
        <w:rPr>
          <w:szCs w:val="28"/>
        </w:rPr>
      </w:pPr>
      <w:r>
        <w:rPr>
          <w:szCs w:val="28"/>
        </w:rPr>
        <w:t>Google Chrome</w:t>
      </w:r>
    </w:p>
    <w:p w:rsidR="002E75AD" w:rsidRDefault="0079613A">
      <w:pPr>
        <w:pStyle w:val="BodyText"/>
        <w:numPr>
          <w:ilvl w:val="0"/>
          <w:numId w:val="5"/>
        </w:numPr>
        <w:rPr>
          <w:szCs w:val="28"/>
        </w:rPr>
      </w:pPr>
      <w:r>
        <w:rPr>
          <w:szCs w:val="28"/>
        </w:rPr>
        <w:t>Netscape</w:t>
      </w:r>
    </w:p>
    <w:p w:rsidR="002E75AD" w:rsidRDefault="0079613A">
      <w:pPr>
        <w:pStyle w:val="BodyText"/>
        <w:numPr>
          <w:ilvl w:val="0"/>
          <w:numId w:val="5"/>
        </w:numPr>
        <w:rPr>
          <w:szCs w:val="28"/>
        </w:rPr>
      </w:pPr>
      <w:r>
        <w:rPr>
          <w:szCs w:val="28"/>
        </w:rPr>
        <w:t>Safari</w:t>
      </w:r>
    </w:p>
    <w:p w:rsidR="002E75AD" w:rsidRDefault="0079613A">
      <w:pPr>
        <w:pStyle w:val="BodyText"/>
        <w:numPr>
          <w:ilvl w:val="0"/>
          <w:numId w:val="5"/>
        </w:numPr>
        <w:rPr>
          <w:szCs w:val="28"/>
        </w:rPr>
      </w:pPr>
      <w:r>
        <w:rPr>
          <w:szCs w:val="28"/>
        </w:rPr>
        <w:t>Mozilla Firefox</w:t>
      </w:r>
    </w:p>
    <w:p w:rsidR="002E75AD" w:rsidRDefault="0079613A">
      <w:pPr>
        <w:pStyle w:val="BodyText"/>
        <w:numPr>
          <w:ilvl w:val="0"/>
          <w:numId w:val="5"/>
        </w:numPr>
        <w:rPr>
          <w:szCs w:val="28"/>
        </w:rPr>
      </w:pPr>
      <w:r>
        <w:rPr>
          <w:szCs w:val="28"/>
        </w:rPr>
        <w:t>Opera</w:t>
      </w:r>
    </w:p>
    <w:p w:rsidR="002E75AD" w:rsidRDefault="002E75AD">
      <w:pPr>
        <w:pStyle w:val="BodyText"/>
      </w:pPr>
    </w:p>
    <w:p w:rsidR="002E75AD" w:rsidRDefault="0079613A">
      <w:pPr>
        <w:pStyle w:val="Heading1"/>
        <w:rPr>
          <w:sz w:val="40"/>
          <w:szCs w:val="40"/>
        </w:rPr>
      </w:pPr>
      <w:r>
        <w:rPr>
          <w:sz w:val="40"/>
          <w:szCs w:val="40"/>
        </w:rPr>
        <w:t>Список литературы</w:t>
      </w:r>
    </w:p>
    <w:p w:rsidR="002E75AD" w:rsidRDefault="0079613A">
      <w:pPr>
        <w:pStyle w:val="BodyText"/>
        <w:rPr>
          <w:szCs w:val="28"/>
        </w:rPr>
      </w:pPr>
      <w:r>
        <w:rPr>
          <w:szCs w:val="28"/>
        </w:rPr>
        <w:t>Список идентичен списку литературы реферата.</w:t>
      </w:r>
    </w:p>
    <w:p w:rsidR="002E75AD" w:rsidRDefault="002E75AD">
      <w:pPr>
        <w:pStyle w:val="BodyText"/>
      </w:pPr>
    </w:p>
    <w:p w:rsidR="002E75AD" w:rsidRDefault="002E75AD">
      <w:pPr>
        <w:pStyle w:val="BodyText"/>
      </w:pPr>
    </w:p>
    <w:p w:rsidR="002E75AD" w:rsidRDefault="0079613A">
      <w:pPr>
        <w:pStyle w:val="Heading1"/>
        <w:rPr>
          <w:sz w:val="40"/>
          <w:szCs w:val="40"/>
        </w:rPr>
      </w:pPr>
      <w:r>
        <w:rPr>
          <w:sz w:val="40"/>
          <w:szCs w:val="40"/>
        </w:rPr>
        <w:t>Презентация</w:t>
      </w:r>
    </w:p>
    <w:p w:rsidR="002E75AD" w:rsidRDefault="0079613A">
      <w:pPr>
        <w:pStyle w:val="BodyText"/>
        <w:rPr>
          <w:szCs w:val="28"/>
        </w:rPr>
      </w:pPr>
      <w:r>
        <w:rPr>
          <w:szCs w:val="28"/>
        </w:rPr>
        <w:t>Презентация магистерской работы указана в приложении А.</w:t>
      </w:r>
    </w:p>
    <w:p w:rsidR="002E75AD" w:rsidRDefault="002E75AD">
      <w:pPr>
        <w:pStyle w:val="BodyText"/>
        <w:rPr>
          <w:szCs w:val="28"/>
        </w:rPr>
      </w:pPr>
    </w:p>
    <w:p w:rsidR="002E75AD" w:rsidRDefault="002E75AD">
      <w:pPr>
        <w:pStyle w:val="BodyText"/>
        <w:rPr>
          <w:szCs w:val="28"/>
        </w:rPr>
      </w:pPr>
    </w:p>
    <w:p w:rsidR="002E75AD" w:rsidRDefault="0079613A">
      <w:pPr>
        <w:pStyle w:val="Heading1"/>
        <w:pageBreakBefore/>
      </w:pPr>
      <w:r>
        <w:t>Приложение А</w:t>
      </w:r>
    </w:p>
    <w:tbl>
      <w:tblPr>
        <w:tblW w:w="0" w:type="auto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86"/>
        <w:gridCol w:w="4986"/>
      </w:tblGrid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26" type="#_x0000_t75" style="position:absolute;left:0;text-align:left;margin-left:2.9pt;margin-top:-1.85pt;width:232.9pt;height:184.8pt;z-index:251649536;mso-wrap-distance-left:0;mso-wrap-distance-right:0;mso-position-horizontal:absolute;mso-position-horizontal-relative:text;mso-position-vertical:absolute;mso-position-vertical-relative:text" filled="t">
                  <v:fill color2="black"/>
                  <v:imagedata r:id="rId10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29" type="#_x0000_t75" style="position:absolute;left:0;text-align:left;margin-left:0;margin-top:0;width:243.75pt;height:182.9pt;z-index:251652608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1" o:title=""/>
                  <w10:wrap type="square" side="largest"/>
                </v:shape>
              </w:pict>
            </w:r>
          </w:p>
        </w:tc>
      </w:tr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27" type="#_x0000_t75" style="position:absolute;left:0;text-align:left;margin-left:5.65pt;margin-top:.25pt;width:235pt;height:162.95pt;z-index:251650560;mso-wrap-distance-left:0;mso-wrap-distance-right:0;mso-position-horizontal:absolute;mso-position-horizontal-relative:text;mso-position-vertical:absolute;mso-position-vertical-relative:text" filled="t">
                  <v:fill color2="black"/>
                  <v:imagedata r:id="rId12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0" type="#_x0000_t75" style="position:absolute;left:0;text-align:left;margin-left:0;margin-top:0;width:237.9pt;height:160.45pt;z-index:251653632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3" o:title=""/>
                  <w10:wrap type="square" side="largest"/>
                </v:shape>
              </w:pict>
            </w:r>
          </w:p>
        </w:tc>
      </w:tr>
      <w:tr w:rsidR="002E75AD">
        <w:trPr>
          <w:trHeight w:val="3905"/>
        </w:trPr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28" type="#_x0000_t75" style="position:absolute;left:0;text-align:left;margin-left:0;margin-top:0;width:243.75pt;height:182.9pt;z-index:251651584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4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1" type="#_x0000_t75" style="position:absolute;left:0;text-align:left;margin-left:0;margin-top:0;width:243.75pt;height:182.9pt;z-index:251654656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5" o:title=""/>
                  <w10:wrap type="square" side="largest"/>
                </v:shape>
              </w:pict>
            </w:r>
          </w:p>
        </w:tc>
      </w:tr>
    </w:tbl>
    <w:p w:rsidR="002E75AD" w:rsidRDefault="002E75AD">
      <w:pPr>
        <w:pStyle w:val="BodyTex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86"/>
        <w:gridCol w:w="4986"/>
      </w:tblGrid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2" type="#_x0000_t75" style="position:absolute;left:0;text-align:left;margin-left:0;margin-top:0;width:249.25pt;height:187pt;z-index:251655680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6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5" type="#_x0000_t75" style="position:absolute;left:0;text-align:left;margin-left:0;margin-top:0;width:249.25pt;height:187pt;z-index:251658752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7" o:title=""/>
                  <w10:wrap type="square" side="largest"/>
                </v:shape>
              </w:pict>
            </w:r>
          </w:p>
        </w:tc>
      </w:tr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3" type="#_x0000_t75" style="position:absolute;left:0;text-align:left;margin-left:0;margin-top:0;width:249.25pt;height:187pt;z-index:251656704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8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6" type="#_x0000_t75" style="position:absolute;left:0;text-align:left;margin-left:0;margin-top:0;width:249.25pt;height:187pt;z-index:251659776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19" o:title=""/>
                  <w10:wrap type="square" side="largest"/>
                </v:shape>
              </w:pict>
            </w:r>
          </w:p>
        </w:tc>
      </w:tr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4" type="#_x0000_t75" style="position:absolute;left:0;text-align:left;margin-left:0;margin-top:0;width:249.25pt;height:187pt;z-index:251657728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0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7" type="#_x0000_t75" style="position:absolute;left:0;text-align:left;margin-left:0;margin-top:0;width:249.25pt;height:187pt;z-index:251660800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1" o:title=""/>
                  <w10:wrap type="square" side="largest"/>
                </v:shape>
              </w:pict>
            </w:r>
          </w:p>
        </w:tc>
      </w:tr>
    </w:tbl>
    <w:p w:rsidR="002E75AD" w:rsidRDefault="002E75AD">
      <w:pPr>
        <w:pStyle w:val="BodyTex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86"/>
        <w:gridCol w:w="4986"/>
      </w:tblGrid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8" type="#_x0000_t75" style="position:absolute;left:0;text-align:left;margin-left:0;margin-top:0;width:249.25pt;height:187pt;z-index:251661824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2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41" type="#_x0000_t75" style="position:absolute;left:0;text-align:left;margin-left:0;margin-top:0;width:249.25pt;height:187pt;z-index:251664896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3" o:title=""/>
                  <w10:wrap type="square" side="largest"/>
                </v:shape>
              </w:pict>
            </w:r>
          </w:p>
        </w:tc>
      </w:tr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39" type="#_x0000_t75" style="position:absolute;left:0;text-align:left;margin-left:0;margin-top:0;width:249.25pt;height:187pt;z-index:251662848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4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42" type="#_x0000_t75" style="position:absolute;left:0;text-align:left;margin-left:0;margin-top:0;width:249.25pt;height:187pt;z-index:251665920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5" o:title=""/>
                  <w10:wrap type="square" side="largest"/>
                </v:shape>
              </w:pict>
            </w:r>
          </w:p>
        </w:tc>
      </w:tr>
      <w:tr w:rsidR="002E75AD">
        <w:tc>
          <w:tcPr>
            <w:tcW w:w="4986" w:type="dxa"/>
            <w:shd w:val="clear" w:color="auto" w:fill="auto"/>
          </w:tcPr>
          <w:p w:rsidR="002E75AD" w:rsidRDefault="00C62D14">
            <w:pPr>
              <w:pStyle w:val="TableContents"/>
              <w:jc w:val="both"/>
              <w:rPr>
                <w:sz w:val="28"/>
              </w:rPr>
            </w:pPr>
            <w:r>
              <w:pict>
                <v:shape id="_x0000_s1040" type="#_x0000_t75" style="position:absolute;left:0;text-align:left;margin-left:0;margin-top:0;width:249.25pt;height:187pt;z-index:251663872;mso-wrap-distance-left:0;mso-wrap-distance-right:0;mso-position-horizontal:center;mso-position-horizontal-relative:text;mso-position-vertical:absolute;mso-position-vertical-relative:text" filled="t">
                  <v:fill color2="black"/>
                  <v:imagedata r:id="rId26" o:title=""/>
                  <w10:wrap type="square" side="largest"/>
                </v:shape>
              </w:pict>
            </w:r>
          </w:p>
        </w:tc>
        <w:tc>
          <w:tcPr>
            <w:tcW w:w="4986" w:type="dxa"/>
            <w:shd w:val="clear" w:color="auto" w:fill="auto"/>
          </w:tcPr>
          <w:p w:rsidR="002E75AD" w:rsidRDefault="002E75AD">
            <w:pPr>
              <w:pStyle w:val="TableContents"/>
              <w:jc w:val="both"/>
              <w:rPr>
                <w:sz w:val="28"/>
              </w:rPr>
            </w:pPr>
          </w:p>
        </w:tc>
      </w:tr>
    </w:tbl>
    <w:p w:rsidR="002E75AD" w:rsidRDefault="002E75AD">
      <w:pPr>
        <w:pStyle w:val="BodyText"/>
      </w:pPr>
    </w:p>
    <w:p w:rsidR="002E75AD" w:rsidRDefault="002E75AD">
      <w:pPr>
        <w:pStyle w:val="BodyText"/>
      </w:pPr>
      <w:bookmarkStart w:id="0" w:name="_GoBack"/>
      <w:bookmarkEnd w:id="0"/>
    </w:p>
    <w:sectPr w:rsidR="002E75AD">
      <w:type w:val="continuous"/>
      <w:pgSz w:w="12240" w:h="15840"/>
      <w:pgMar w:top="1134" w:right="1134" w:bottom="1710" w:left="1134" w:header="720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75AD" w:rsidRDefault="0079613A">
      <w:r>
        <w:separator/>
      </w:r>
    </w:p>
  </w:endnote>
  <w:endnote w:type="continuationSeparator" w:id="0">
    <w:p w:rsidR="002E75AD" w:rsidRDefault="007961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jaVu Sans">
    <w:altName w:val="MS Mincho"/>
    <w:charset w:val="80"/>
    <w:family w:val="auto"/>
    <w:pitch w:val="variable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75AD" w:rsidRDefault="0079613A">
    <w:pPr>
      <w:pStyle w:val="Footer"/>
      <w:jc w:val="right"/>
    </w:pPr>
    <w:r>
      <w:fldChar w:fldCharType="begin"/>
    </w:r>
    <w:r>
      <w:instrText xml:space="preserve"> PAGE </w:instrText>
    </w:r>
    <w:r>
      <w:fldChar w:fldCharType="separate"/>
    </w:r>
    <w:r>
      <w:t>18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75AD" w:rsidRDefault="0079613A">
      <w:r>
        <w:separator/>
      </w:r>
    </w:p>
  </w:footnote>
  <w:footnote w:type="continuationSeparator" w:id="0">
    <w:p w:rsidR="002E75AD" w:rsidRDefault="007961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Heading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Num12"/>
    <w:lvl w:ilvl="0">
      <w:start w:val="1"/>
      <w:numFmt w:val="decimal"/>
      <w:lvlText w:val="%1."/>
      <w:lvlJc w:val="left"/>
      <w:pPr>
        <w:tabs>
          <w:tab w:val="num" w:pos="1129"/>
        </w:tabs>
        <w:ind w:left="1129" w:hanging="360"/>
      </w:pPr>
    </w:lvl>
    <w:lvl w:ilvl="1">
      <w:start w:val="1"/>
      <w:numFmt w:val="decimal"/>
      <w:lvlText w:val="%2."/>
      <w:lvlJc w:val="left"/>
      <w:pPr>
        <w:tabs>
          <w:tab w:val="num" w:pos="1489"/>
        </w:tabs>
        <w:ind w:left="1489" w:hanging="360"/>
      </w:pPr>
    </w:lvl>
    <w:lvl w:ilvl="2">
      <w:start w:val="1"/>
      <w:numFmt w:val="decimal"/>
      <w:lvlText w:val="%2.%3."/>
      <w:lvlJc w:val="left"/>
      <w:pPr>
        <w:tabs>
          <w:tab w:val="num" w:pos="1849"/>
        </w:tabs>
        <w:ind w:left="1849" w:hanging="360"/>
      </w:pPr>
    </w:lvl>
    <w:lvl w:ilvl="3">
      <w:start w:val="1"/>
      <w:numFmt w:val="decimal"/>
      <w:lvlText w:val="%2.%3.%4."/>
      <w:lvlJc w:val="left"/>
      <w:pPr>
        <w:tabs>
          <w:tab w:val="num" w:pos="2209"/>
        </w:tabs>
        <w:ind w:left="2209" w:hanging="360"/>
      </w:pPr>
    </w:lvl>
    <w:lvl w:ilvl="4">
      <w:start w:val="1"/>
      <w:numFmt w:val="decimal"/>
      <w:lvlText w:val="%2.%3.%4.%5."/>
      <w:lvlJc w:val="left"/>
      <w:pPr>
        <w:tabs>
          <w:tab w:val="num" w:pos="2569"/>
        </w:tabs>
        <w:ind w:left="2569" w:hanging="360"/>
      </w:pPr>
    </w:lvl>
    <w:lvl w:ilvl="5">
      <w:start w:val="1"/>
      <w:numFmt w:val="decimal"/>
      <w:lvlText w:val="%2.%3.%4.%5.%6."/>
      <w:lvlJc w:val="left"/>
      <w:pPr>
        <w:tabs>
          <w:tab w:val="num" w:pos="2929"/>
        </w:tabs>
        <w:ind w:left="2929" w:hanging="360"/>
      </w:pPr>
    </w:lvl>
    <w:lvl w:ilvl="6">
      <w:start w:val="1"/>
      <w:numFmt w:val="decimal"/>
      <w:lvlText w:val="%2.%3.%4.%5.%6.%7."/>
      <w:lvlJc w:val="left"/>
      <w:pPr>
        <w:tabs>
          <w:tab w:val="num" w:pos="3289"/>
        </w:tabs>
        <w:ind w:left="3289" w:hanging="360"/>
      </w:pPr>
    </w:lvl>
    <w:lvl w:ilvl="7">
      <w:start w:val="1"/>
      <w:numFmt w:val="decimal"/>
      <w:lvlText w:val="%2.%3.%4.%5.%6.%7.%8."/>
      <w:lvlJc w:val="left"/>
      <w:pPr>
        <w:tabs>
          <w:tab w:val="num" w:pos="3649"/>
        </w:tabs>
        <w:ind w:left="3649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4009"/>
        </w:tabs>
        <w:ind w:left="4009" w:hanging="360"/>
      </w:pPr>
    </w:lvl>
  </w:abstractNum>
  <w:abstractNum w:abstractNumId="2">
    <w:nsid w:val="00000003"/>
    <w:multiLevelType w:val="multilevel"/>
    <w:tmpl w:val="00000003"/>
    <w:name w:val="WW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3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5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1296"/>
        </w:tabs>
        <w:ind w:left="1296" w:hanging="360"/>
      </w:pPr>
    </w:lvl>
    <w:lvl w:ilvl="1">
      <w:start w:val="1"/>
      <w:numFmt w:val="decimal"/>
      <w:lvlText w:val="%2."/>
      <w:lvlJc w:val="left"/>
      <w:pPr>
        <w:tabs>
          <w:tab w:val="num" w:pos="1656"/>
        </w:tabs>
        <w:ind w:left="1656" w:hanging="360"/>
      </w:pPr>
    </w:lvl>
    <w:lvl w:ilvl="2">
      <w:start w:val="1"/>
      <w:numFmt w:val="decimal"/>
      <w:lvlText w:val="%3."/>
      <w:lvlJc w:val="left"/>
      <w:pPr>
        <w:tabs>
          <w:tab w:val="num" w:pos="2016"/>
        </w:tabs>
        <w:ind w:left="2016" w:hanging="360"/>
      </w:pPr>
    </w:lvl>
    <w:lvl w:ilvl="3">
      <w:start w:val="1"/>
      <w:numFmt w:val="decimal"/>
      <w:lvlText w:val="%4."/>
      <w:lvlJc w:val="left"/>
      <w:pPr>
        <w:tabs>
          <w:tab w:val="num" w:pos="2376"/>
        </w:tabs>
        <w:ind w:left="2376" w:hanging="360"/>
      </w:pPr>
    </w:lvl>
    <w:lvl w:ilvl="4">
      <w:start w:val="1"/>
      <w:numFmt w:val="decimal"/>
      <w:lvlText w:val="%5."/>
      <w:lvlJc w:val="left"/>
      <w:pPr>
        <w:tabs>
          <w:tab w:val="num" w:pos="2736"/>
        </w:tabs>
        <w:ind w:left="2736" w:hanging="360"/>
      </w:pPr>
    </w:lvl>
    <w:lvl w:ilvl="5">
      <w:start w:val="1"/>
      <w:numFmt w:val="decimal"/>
      <w:lvlText w:val="%6."/>
      <w:lvlJc w:val="left"/>
      <w:pPr>
        <w:tabs>
          <w:tab w:val="num" w:pos="3096"/>
        </w:tabs>
        <w:ind w:left="3096" w:hanging="360"/>
      </w:pPr>
    </w:lvl>
    <w:lvl w:ilvl="6">
      <w:start w:val="1"/>
      <w:numFmt w:val="decimal"/>
      <w:lvlText w:val="%7."/>
      <w:lvlJc w:val="left"/>
      <w:pPr>
        <w:tabs>
          <w:tab w:val="num" w:pos="3456"/>
        </w:tabs>
        <w:ind w:left="3456" w:hanging="360"/>
      </w:pPr>
    </w:lvl>
    <w:lvl w:ilvl="7">
      <w:start w:val="1"/>
      <w:numFmt w:val="decimal"/>
      <w:lvlText w:val="%8."/>
      <w:lvlJc w:val="left"/>
      <w:pPr>
        <w:tabs>
          <w:tab w:val="num" w:pos="3816"/>
        </w:tabs>
        <w:ind w:left="3816" w:hanging="360"/>
      </w:pPr>
    </w:lvl>
    <w:lvl w:ilvl="8">
      <w:start w:val="1"/>
      <w:numFmt w:val="decimal"/>
      <w:lvlText w:val="%9."/>
      <w:lvlJc w:val="left"/>
      <w:pPr>
        <w:tabs>
          <w:tab w:val="num" w:pos="4176"/>
        </w:tabs>
        <w:ind w:left="4176" w:hanging="36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displayBackgroundShape/>
  <w:embedSystemFonts/>
  <w:mirrorMargin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markup="0"/>
  <w:doNotTrackMoves/>
  <w:doNotTrackFormatting/>
  <w:defaultTabStop w:val="709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9613A"/>
    <w:rsid w:val="002E75AD"/>
    <w:rsid w:val="0079613A"/>
    <w:rsid w:val="00C62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  <w15:chartTrackingRefBased/>
  <w15:docId w15:val="{947B7AC8-B520-452D-AAE8-3E7A671A0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suppressAutoHyphens/>
    </w:pPr>
    <w:rPr>
      <w:rFonts w:eastAsia="DejaVu Sans" w:cs="DejaVu Sans"/>
      <w:kern w:val="1"/>
      <w:sz w:val="24"/>
      <w:szCs w:val="24"/>
      <w:lang w:val="en-US" w:eastAsia="hi-IN" w:bidi="hi-IN"/>
    </w:rPr>
  </w:style>
  <w:style w:type="paragraph" w:styleId="Heading1">
    <w:name w:val="heading 1"/>
    <w:basedOn w:val="Heading"/>
    <w:next w:val="BodyText"/>
    <w:qFormat/>
    <w:pPr>
      <w:numPr>
        <w:numId w:val="1"/>
      </w:numPr>
      <w:jc w:val="center"/>
      <w:outlineLvl w:val="0"/>
    </w:pPr>
    <w:rPr>
      <w:rFonts w:ascii="Times New Roman" w:hAnsi="Times New Roman"/>
      <w:b/>
      <w:bCs/>
      <w:position w:val="-41"/>
      <w:sz w:val="42"/>
      <w:szCs w:val="32"/>
      <w:lang w:val="ru-RU"/>
    </w:rPr>
  </w:style>
  <w:style w:type="paragraph" w:styleId="Heading2">
    <w:name w:val="heading 2"/>
    <w:basedOn w:val="Heading"/>
    <w:next w:val="BodyText"/>
    <w:qFormat/>
    <w:pPr>
      <w:numPr>
        <w:ilvl w:val="1"/>
        <w:numId w:val="1"/>
      </w:numPr>
      <w:ind w:left="490" w:firstLine="403"/>
      <w:outlineLvl w:val="1"/>
    </w:pPr>
    <w:rPr>
      <w:rFonts w:ascii="Times New Roman" w:hAnsi="Times New Roman"/>
      <w:b/>
      <w:iCs/>
      <w:sz w:val="30"/>
    </w:rPr>
  </w:style>
  <w:style w:type="paragraph" w:styleId="Heading3">
    <w:name w:val="heading 3"/>
    <w:basedOn w:val="Heading"/>
    <w:next w:val="BodyText"/>
    <w:qFormat/>
    <w:pPr>
      <w:numPr>
        <w:ilvl w:val="2"/>
        <w:numId w:val="1"/>
      </w:numPr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umberingSymbols">
    <w:name w:val="Numbering Symbols"/>
  </w:style>
  <w:style w:type="character" w:styleId="Hyperlink">
    <w:name w:val="Hyperlink"/>
    <w:rPr>
      <w:color w:val="000080"/>
      <w:u w:val="single"/>
    </w:rPr>
  </w:style>
  <w:style w:type="character" w:customStyle="1" w:styleId="Bullets">
    <w:name w:val="Bullets"/>
    <w:rPr>
      <w:rFonts w:ascii="OpenSymbol" w:eastAsia="OpenSymbol" w:hAnsi="OpenSymbol" w:cs="OpenSymbol"/>
    </w:rPr>
  </w:style>
  <w:style w:type="character" w:customStyle="1" w:styleId="p">
    <w:name w:val="p"/>
    <w:basedOn w:val="DefaultParagraphFont"/>
  </w:style>
  <w:style w:type="character" w:customStyle="1" w:styleId="k">
    <w:name w:val="k"/>
    <w:basedOn w:val="DefaultParagraphFont"/>
  </w:style>
  <w:style w:type="character" w:customStyle="1" w:styleId="nc">
    <w:name w:val="nc"/>
    <w:basedOn w:val="DefaultParagraphFont"/>
  </w:style>
  <w:style w:type="character" w:customStyle="1" w:styleId="nv">
    <w:name w:val="nv"/>
    <w:basedOn w:val="DefaultParagraphFont"/>
  </w:style>
  <w:style w:type="character" w:customStyle="1" w:styleId="sd">
    <w:name w:val="sd"/>
    <w:basedOn w:val="DefaultParagraphFont"/>
  </w:style>
  <w:style w:type="character" w:customStyle="1" w:styleId="nf">
    <w:name w:val="nf"/>
    <w:basedOn w:val="DefaultParagraphFont"/>
  </w:style>
  <w:style w:type="character" w:customStyle="1" w:styleId="o">
    <w:name w:val="o"/>
    <w:basedOn w:val="DefaultParagraphFont"/>
  </w:style>
  <w:style w:type="character" w:customStyle="1" w:styleId="s1">
    <w:name w:val="s1"/>
    <w:basedOn w:val="DefaultParagraphFont"/>
  </w:style>
  <w:style w:type="character" w:customStyle="1" w:styleId="nx">
    <w:name w:val="nx"/>
    <w:basedOn w:val="DefaultParagraphFont"/>
  </w:style>
  <w:style w:type="character" w:customStyle="1" w:styleId="na">
    <w:name w:val="na"/>
    <w:basedOn w:val="DefaultParagraphFont"/>
  </w:style>
  <w:style w:type="character" w:customStyle="1" w:styleId="m">
    <w:name w:val="m"/>
    <w:basedOn w:val="DefaultParagraphFont"/>
  </w:style>
  <w:style w:type="character" w:customStyle="1" w:styleId="nb">
    <w:name w:val="nb"/>
    <w:basedOn w:val="DefaultParagraphFont"/>
  </w:style>
  <w:style w:type="character" w:customStyle="1" w:styleId="c1">
    <w:name w:val="c1"/>
    <w:basedOn w:val="DefaultParagraphFont"/>
  </w:style>
  <w:style w:type="character" w:styleId="FollowedHyperlink">
    <w:name w:val="FollowedHyperlink"/>
    <w:rPr>
      <w:color w:val="800000"/>
      <w:u w:val="single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hAnsi="Arial"/>
      <w:sz w:val="28"/>
      <w:szCs w:val="28"/>
    </w:rPr>
  </w:style>
  <w:style w:type="paragraph" w:styleId="BodyText">
    <w:name w:val="Body Text"/>
    <w:basedOn w:val="Normal"/>
    <w:pPr>
      <w:spacing w:line="100" w:lineRule="atLeast"/>
      <w:ind w:left="-29" w:firstLine="605"/>
      <w:jc w:val="both"/>
    </w:pPr>
    <w:rPr>
      <w:sz w:val="28"/>
    </w:r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styleId="Title">
    <w:name w:val="Title"/>
    <w:basedOn w:val="Normal"/>
    <w:next w:val="Subtitle"/>
    <w:qFormat/>
    <w:pPr>
      <w:jc w:val="center"/>
    </w:pPr>
    <w:rPr>
      <w:b/>
      <w:sz w:val="28"/>
    </w:rPr>
  </w:style>
  <w:style w:type="paragraph" w:styleId="Subtitle">
    <w:name w:val="Subtitle"/>
    <w:basedOn w:val="Heading"/>
    <w:next w:val="BodyText"/>
    <w:qFormat/>
    <w:pPr>
      <w:jc w:val="center"/>
    </w:pPr>
    <w:rPr>
      <w:i/>
      <w:iCs/>
    </w:rPr>
  </w:style>
  <w:style w:type="paragraph" w:styleId="NormalWeb">
    <w:name w:val="Normal (Web)"/>
    <w:basedOn w:val="Normal"/>
  </w:style>
  <w:style w:type="paragraph" w:customStyle="1" w:styleId="ContentsHeading">
    <w:name w:val="Contents Heading"/>
    <w:basedOn w:val="Heading"/>
    <w:pPr>
      <w:suppressLineNumbers/>
    </w:pPr>
    <w:rPr>
      <w:b/>
      <w:bCs/>
      <w:sz w:val="32"/>
      <w:szCs w:val="32"/>
    </w:rPr>
  </w:style>
  <w:style w:type="paragraph" w:styleId="TOC1">
    <w:name w:val="toc 1"/>
    <w:basedOn w:val="Index"/>
    <w:pPr>
      <w:tabs>
        <w:tab w:val="right" w:leader="dot" w:pos="9972"/>
      </w:tabs>
    </w:pPr>
  </w:style>
  <w:style w:type="paragraph" w:styleId="TOC2">
    <w:name w:val="toc 2"/>
    <w:basedOn w:val="Index"/>
    <w:pPr>
      <w:tabs>
        <w:tab w:val="right" w:leader="dot" w:pos="9689"/>
      </w:tabs>
      <w:ind w:left="283"/>
    </w:pPr>
  </w:style>
  <w:style w:type="paragraph" w:styleId="Footer">
    <w:name w:val="footer"/>
    <w:basedOn w:val="Normal"/>
    <w:pPr>
      <w:suppressLineNumbers/>
      <w:tabs>
        <w:tab w:val="center" w:pos="4986"/>
        <w:tab w:val="right" w:pos="9972"/>
      </w:tabs>
    </w:pPr>
  </w:style>
  <w:style w:type="paragraph" w:styleId="HTMLPreformatted">
    <w:name w:val="HTML Preformatted"/>
    <w:basedOn w:val="Normal"/>
  </w:style>
  <w:style w:type="paragraph" w:customStyle="1" w:styleId="TableContents">
    <w:name w:val="Table Contents"/>
    <w:basedOn w:val="Normal"/>
    <w:pPr>
      <w:suppressLineNumbers/>
    </w:pPr>
  </w:style>
  <w:style w:type="paragraph" w:styleId="TOC3">
    <w:name w:val="toc 3"/>
    <w:basedOn w:val="Index"/>
    <w:pPr>
      <w:tabs>
        <w:tab w:val="right" w:leader="dot" w:pos="9406"/>
      </w:tabs>
      <w:ind w:left="566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1990</Words>
  <Characters>11349</Characters>
  <Application>Microsoft Office Word</Application>
  <DocSecurity>0</DocSecurity>
  <Lines>94</Lines>
  <Paragraphs>26</Paragraphs>
  <ScaleCrop>false</ScaleCrop>
  <Company>diakov.net</Company>
  <LinksUpToDate>false</LinksUpToDate>
  <CharactersWithSpaces>13313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Semikov</dc:creator>
  <cp:keywords/>
  <cp:lastModifiedBy>Irina</cp:lastModifiedBy>
  <cp:revision>2</cp:revision>
  <cp:lastPrinted>1899-12-31T22:00:00Z</cp:lastPrinted>
  <dcterms:created xsi:type="dcterms:W3CDTF">2014-12-01T21:12:00Z</dcterms:created>
  <dcterms:modified xsi:type="dcterms:W3CDTF">2014-12-01T21:12:00Z</dcterms:modified>
</cp:coreProperties>
</file>