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64FA" w:rsidRDefault="00E264FA">
      <w:pPr>
        <w:pStyle w:val="8"/>
        <w:jc w:val="center"/>
        <w:rPr>
          <w:b w:val="0"/>
          <w:bCs/>
        </w:rPr>
      </w:pPr>
      <w:r>
        <w:t>ФЕДЕРАЛЬНОЕ АГЕНСТВО ПО ОБРАЗОВАНИЮ</w:t>
      </w:r>
    </w:p>
    <w:p w:rsidR="00E264FA" w:rsidRDefault="00E264FA">
      <w:pPr>
        <w:ind w:right="567"/>
        <w:jc w:val="center"/>
        <w:rPr>
          <w:sz w:val="20"/>
        </w:rPr>
      </w:pPr>
      <w:r>
        <w:rPr>
          <w:b/>
          <w:sz w:val="20"/>
        </w:rPr>
        <w:t>УЛЬЯНОВСКИЙ  ГОСУДАРСТВЕННЫЙ  ТЕХНИЧЕСКИЙ  УНИВЕРСИТЕТ</w:t>
      </w:r>
    </w:p>
    <w:p w:rsidR="00E264FA" w:rsidRDefault="00E264FA">
      <w:pPr>
        <w:ind w:left="1701" w:right="567"/>
        <w:jc w:val="both"/>
      </w:pPr>
    </w:p>
    <w:p w:rsidR="00E264FA" w:rsidRDefault="00E264FA">
      <w:pPr>
        <w:ind w:left="1701" w:right="567"/>
        <w:jc w:val="both"/>
      </w:pPr>
    </w:p>
    <w:p w:rsidR="00E264FA" w:rsidRDefault="00E264FA">
      <w:pPr>
        <w:ind w:left="1701" w:right="567"/>
        <w:jc w:val="both"/>
      </w:pPr>
    </w:p>
    <w:p w:rsidR="00E264FA" w:rsidRDefault="00E264FA">
      <w:pPr>
        <w:ind w:left="1701" w:right="567"/>
        <w:jc w:val="both"/>
      </w:pPr>
    </w:p>
    <w:p w:rsidR="00E264FA" w:rsidRDefault="00E264FA">
      <w:pPr>
        <w:ind w:left="1701" w:right="567"/>
        <w:jc w:val="both"/>
      </w:pPr>
    </w:p>
    <w:p w:rsidR="00E264FA" w:rsidRDefault="00E264FA">
      <w:pPr>
        <w:pStyle w:val="1"/>
        <w:ind w:left="0"/>
        <w:jc w:val="left"/>
      </w:pPr>
    </w:p>
    <w:p w:rsidR="00E264FA" w:rsidRDefault="00E264FA"/>
    <w:p w:rsidR="00E264FA" w:rsidRDefault="00E264FA">
      <w:pPr>
        <w:ind w:left="1701" w:right="567"/>
        <w:jc w:val="both"/>
      </w:pPr>
    </w:p>
    <w:p w:rsidR="00E264FA" w:rsidRDefault="00E264FA">
      <w:pPr>
        <w:pStyle w:val="4"/>
        <w:jc w:val="both"/>
      </w:pPr>
    </w:p>
    <w:p w:rsidR="00E264FA" w:rsidRDefault="00E264FA">
      <w:pPr>
        <w:jc w:val="both"/>
      </w:pPr>
    </w:p>
    <w:p w:rsidR="00E264FA" w:rsidRDefault="00E264FA">
      <w:pPr>
        <w:jc w:val="center"/>
      </w:pPr>
    </w:p>
    <w:p w:rsidR="00E264FA" w:rsidRDefault="00E264FA">
      <w:pPr>
        <w:pStyle w:val="4"/>
      </w:pPr>
      <w:r>
        <w:t xml:space="preserve">РЕФЕРАТ </w:t>
      </w:r>
    </w:p>
    <w:p w:rsidR="00E264FA" w:rsidRDefault="00E264FA">
      <w:pPr>
        <w:pStyle w:val="4"/>
        <w:rPr>
          <w:b w:val="0"/>
          <w:sz w:val="24"/>
        </w:rPr>
      </w:pPr>
      <w:r>
        <w:rPr>
          <w:sz w:val="24"/>
        </w:rPr>
        <w:t>ПО КУЛЬТУРОЛОГИИ НА   ТЕМУ:</w:t>
      </w:r>
    </w:p>
    <w:p w:rsidR="00E264FA" w:rsidRDefault="00E264FA">
      <w:pPr>
        <w:jc w:val="center"/>
        <w:rPr>
          <w:rFonts w:ascii="Tahoma" w:hAnsi="Tahoma"/>
          <w:b/>
          <w:sz w:val="36"/>
        </w:rPr>
      </w:pPr>
    </w:p>
    <w:p w:rsidR="00E264FA" w:rsidRDefault="00E264FA">
      <w:pPr>
        <w:pStyle w:val="5"/>
        <w:rPr>
          <w:rFonts w:ascii="Times New Roman" w:hAnsi="Times New Roman" w:cs="Times New Roman"/>
          <w:b/>
          <w:bCs/>
          <w:sz w:val="36"/>
        </w:rPr>
      </w:pPr>
      <w:r>
        <w:rPr>
          <w:rFonts w:ascii="Times New Roman" w:hAnsi="Times New Roman" w:cs="Times New Roman"/>
          <w:b/>
          <w:bCs/>
          <w:sz w:val="36"/>
        </w:rPr>
        <w:t>ОМАР ХАЙЯМ: ПОЭТ, ФИЛОСОФ, МАТЕМАТИК</w:t>
      </w: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pStyle w:val="a3"/>
        <w:tabs>
          <w:tab w:val="clear" w:pos="4677"/>
          <w:tab w:val="clear" w:pos="9355"/>
        </w:tabs>
        <w:jc w:val="both"/>
      </w:pPr>
    </w:p>
    <w:p w:rsidR="00E264FA" w:rsidRDefault="00E264FA">
      <w:pPr>
        <w:pStyle w:val="a3"/>
        <w:tabs>
          <w:tab w:val="clear" w:pos="4677"/>
          <w:tab w:val="clear" w:pos="9355"/>
        </w:tabs>
        <w:jc w:val="both"/>
      </w:pPr>
    </w:p>
    <w:p w:rsidR="00E264FA" w:rsidRDefault="00E264FA">
      <w:pPr>
        <w:jc w:val="both"/>
      </w:pPr>
    </w:p>
    <w:p w:rsidR="00E264FA" w:rsidRDefault="00E264FA">
      <w:pPr>
        <w:pStyle w:val="a3"/>
        <w:tabs>
          <w:tab w:val="clear" w:pos="4677"/>
          <w:tab w:val="clear" w:pos="9355"/>
        </w:tabs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  <w:rPr>
          <w:b/>
          <w:bCs/>
        </w:rPr>
      </w:pPr>
    </w:p>
    <w:p w:rsidR="00E264FA" w:rsidRDefault="00E264FA">
      <w:pPr>
        <w:jc w:val="both"/>
        <w:rPr>
          <w:b/>
          <w:bCs/>
        </w:rPr>
      </w:pPr>
    </w:p>
    <w:p w:rsidR="00E264FA" w:rsidRDefault="00E264FA">
      <w:pPr>
        <w:jc w:val="right"/>
        <w:rPr>
          <w:b/>
          <w:bCs/>
        </w:rPr>
      </w:pPr>
    </w:p>
    <w:p w:rsidR="00E264FA" w:rsidRDefault="00E264FA">
      <w:pPr>
        <w:jc w:val="right"/>
        <w:rPr>
          <w:b/>
        </w:rPr>
      </w:pPr>
      <w:r>
        <w:rPr>
          <w:b/>
        </w:rPr>
        <w:t xml:space="preserve">                                                                                                         СТУДЕНТКИ  2  КУРСА</w:t>
      </w:r>
    </w:p>
    <w:p w:rsidR="00E264FA" w:rsidRDefault="00E264FA">
      <w:pPr>
        <w:pStyle w:val="a4"/>
        <w:jc w:val="right"/>
      </w:pPr>
      <w:r>
        <w:t xml:space="preserve">                                                                             ЭКОНОМИКО-МАТЕМАТИЧЕСКОГО</w:t>
      </w:r>
    </w:p>
    <w:p w:rsidR="00E264FA" w:rsidRDefault="00E264FA">
      <w:pPr>
        <w:jc w:val="right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ФАКУЛЬТЕТА </w:t>
      </w:r>
    </w:p>
    <w:p w:rsidR="00E264FA" w:rsidRDefault="00E264FA">
      <w:pPr>
        <w:jc w:val="right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ГРУППЫ  КД-21</w:t>
      </w:r>
    </w:p>
    <w:p w:rsidR="00E264FA" w:rsidRDefault="00E264FA">
      <w:pPr>
        <w:jc w:val="right"/>
        <w:rPr>
          <w:b/>
        </w:rPr>
      </w:pPr>
      <w:r>
        <w:rPr>
          <w:b/>
        </w:rPr>
        <w:t xml:space="preserve">                                                                                                               </w:t>
      </w:r>
      <w:r w:rsidR="00CB04E8">
        <w:rPr>
          <w:b/>
        </w:rPr>
        <w:t>РЯБКОВОЙ</w:t>
      </w:r>
      <w:r>
        <w:rPr>
          <w:b/>
        </w:rPr>
        <w:t xml:space="preserve"> Е.В.                                                       </w:t>
      </w:r>
    </w:p>
    <w:p w:rsidR="00E264FA" w:rsidRDefault="00E264FA">
      <w:pPr>
        <w:ind w:left="4248"/>
        <w:jc w:val="right"/>
        <w:rPr>
          <w:b/>
        </w:rPr>
      </w:pPr>
      <w:r>
        <w:rPr>
          <w:b/>
        </w:rPr>
        <w:t xml:space="preserve">                      НАУЧНЫЙ РУКОВОДИТЕЛЬ:         </w:t>
      </w:r>
    </w:p>
    <w:p w:rsidR="00E264FA" w:rsidRDefault="00E264FA">
      <w:pPr>
        <w:jc w:val="right"/>
        <w:rPr>
          <w:b/>
        </w:rPr>
      </w:pPr>
      <w:r>
        <w:rPr>
          <w:b/>
        </w:rPr>
        <w:t xml:space="preserve">                                                                                                                           СТАДЛЕР  Т.М. </w:t>
      </w:r>
    </w:p>
    <w:p w:rsidR="00E264FA" w:rsidRDefault="00E264FA">
      <w:pPr>
        <w:jc w:val="both"/>
        <w:rPr>
          <w:b/>
        </w:rPr>
      </w:pPr>
    </w:p>
    <w:p w:rsidR="00E264FA" w:rsidRDefault="00E264FA">
      <w:pPr>
        <w:jc w:val="both"/>
        <w:rPr>
          <w:b/>
        </w:rPr>
      </w:pPr>
    </w:p>
    <w:p w:rsidR="00E264FA" w:rsidRDefault="00E264FA">
      <w:pPr>
        <w:ind w:left="5664"/>
        <w:jc w:val="right"/>
        <w:rPr>
          <w:b/>
          <w:bCs/>
        </w:rPr>
      </w:pPr>
      <w:r>
        <w:t xml:space="preserve">          </w:t>
      </w:r>
      <w:r>
        <w:rPr>
          <w:b/>
          <w:bCs/>
        </w:rPr>
        <w:t xml:space="preserve">ДАТА СДАЧИ:_________                                                                                                                                        </w:t>
      </w:r>
    </w:p>
    <w:p w:rsidR="00E264FA" w:rsidRDefault="00E264FA">
      <w:pPr>
        <w:jc w:val="right"/>
      </w:pPr>
      <w:r>
        <w:rPr>
          <w:b/>
          <w:bCs/>
        </w:rPr>
        <w:t xml:space="preserve">                                                                                                                  ОЦЕНКА:_________</w:t>
      </w:r>
    </w:p>
    <w:p w:rsidR="00E264FA" w:rsidRDefault="00E264FA">
      <w:pPr>
        <w:jc w:val="both"/>
      </w:pPr>
    </w:p>
    <w:p w:rsidR="00E264FA" w:rsidRDefault="00E264FA">
      <w:pPr>
        <w:pStyle w:val="a3"/>
        <w:tabs>
          <w:tab w:val="clear" w:pos="4677"/>
          <w:tab w:val="clear" w:pos="9355"/>
        </w:tabs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pStyle w:val="6"/>
        <w:jc w:val="both"/>
      </w:pPr>
    </w:p>
    <w:p w:rsidR="00E264FA" w:rsidRDefault="00E264FA">
      <w:pPr>
        <w:jc w:val="both"/>
      </w:pPr>
    </w:p>
    <w:p w:rsidR="00E264FA" w:rsidRDefault="00E264FA">
      <w:pPr>
        <w:jc w:val="center"/>
        <w:rPr>
          <w:b/>
          <w:bCs/>
        </w:rPr>
      </w:pPr>
    </w:p>
    <w:p w:rsidR="00E264FA" w:rsidRDefault="00E264FA">
      <w:pPr>
        <w:rPr>
          <w:b/>
          <w:bCs/>
        </w:rPr>
      </w:pPr>
    </w:p>
    <w:p w:rsidR="00E264FA" w:rsidRDefault="00E264FA">
      <w:pPr>
        <w:jc w:val="center"/>
        <w:rPr>
          <w:b/>
          <w:bCs/>
        </w:rPr>
      </w:pPr>
      <w:r>
        <w:rPr>
          <w:b/>
          <w:bCs/>
        </w:rPr>
        <w:t>Ульяновск 2004г.</w:t>
      </w:r>
    </w:p>
    <w:p w:rsidR="00E264FA" w:rsidRDefault="00E264FA">
      <w:pPr>
        <w:ind w:firstLine="708"/>
        <w:rPr>
          <w:b/>
          <w:bCs/>
        </w:rPr>
      </w:pPr>
      <w:r>
        <w:rPr>
          <w:b/>
          <w:bCs/>
        </w:rPr>
        <w:t>СОДЕРЖАНИЕ:</w:t>
      </w:r>
    </w:p>
    <w:p w:rsidR="00E264FA" w:rsidRDefault="00E264FA">
      <w:pPr>
        <w:ind w:firstLine="708"/>
        <w:rPr>
          <w:b/>
          <w:bCs/>
        </w:rPr>
      </w:pPr>
    </w:p>
    <w:p w:rsidR="00E264FA" w:rsidRDefault="00E264FA">
      <w:pPr>
        <w:numPr>
          <w:ilvl w:val="0"/>
          <w:numId w:val="1"/>
        </w:numPr>
        <w:jc w:val="both"/>
      </w:pPr>
      <w:r>
        <w:t>Этапы жизни великого ученого…………………………………………………………3</w:t>
      </w:r>
    </w:p>
    <w:p w:rsidR="00E264FA" w:rsidRDefault="00E264FA">
      <w:pPr>
        <w:numPr>
          <w:ilvl w:val="0"/>
          <w:numId w:val="1"/>
        </w:numPr>
        <w:jc w:val="both"/>
      </w:pPr>
      <w:r>
        <w:t>Омар Хайям – поэт и философ………………………………………………………….4</w:t>
      </w:r>
    </w:p>
    <w:p w:rsidR="00E264FA" w:rsidRDefault="00E264FA">
      <w:pPr>
        <w:numPr>
          <w:ilvl w:val="0"/>
          <w:numId w:val="1"/>
        </w:numPr>
        <w:jc w:val="both"/>
      </w:pPr>
      <w:r>
        <w:t>Омар Хайям – астроном…………………………………………………………………7</w:t>
      </w:r>
    </w:p>
    <w:p w:rsidR="00E264FA" w:rsidRDefault="00E264FA">
      <w:pPr>
        <w:numPr>
          <w:ilvl w:val="0"/>
          <w:numId w:val="1"/>
        </w:numPr>
        <w:jc w:val="both"/>
      </w:pPr>
      <w:r>
        <w:t>Омар Хайям – математик………………………………………………………………..8</w:t>
      </w:r>
    </w:p>
    <w:p w:rsidR="00E264FA" w:rsidRDefault="00E264FA">
      <w:pPr>
        <w:numPr>
          <w:ilvl w:val="0"/>
          <w:numId w:val="1"/>
        </w:numPr>
        <w:jc w:val="both"/>
      </w:pPr>
      <w:r>
        <w:t>Заключение……………………………………………………………………………...10</w:t>
      </w:r>
    </w:p>
    <w:p w:rsidR="00E264FA" w:rsidRDefault="00E264FA">
      <w:pPr>
        <w:numPr>
          <w:ilvl w:val="0"/>
          <w:numId w:val="1"/>
        </w:numPr>
        <w:jc w:val="both"/>
      </w:pPr>
      <w:r>
        <w:t>Литература………………………………………………………………………………12</w:t>
      </w: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ind w:left="360"/>
        <w:jc w:val="both"/>
      </w:pPr>
    </w:p>
    <w:p w:rsidR="00E264FA" w:rsidRDefault="00E264FA">
      <w:pPr>
        <w:jc w:val="both"/>
      </w:pPr>
    </w:p>
    <w:tbl>
      <w:tblPr>
        <w:tblpPr w:leftFromText="180" w:rightFromText="180" w:vertAnchor="text" w:horzAnchor="page" w:tblpX="2314" w:tblpY="-187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2375"/>
      </w:tblGrid>
      <w:tr w:rsidR="00E264FA">
        <w:trPr>
          <w:trHeight w:val="2889"/>
        </w:trPr>
        <w:tc>
          <w:tcPr>
            <w:tcW w:w="2375" w:type="dxa"/>
            <w:tcBorders>
              <w:top w:val="nil"/>
              <w:left w:val="nil"/>
              <w:bottom w:val="nil"/>
              <w:right w:val="nil"/>
            </w:tcBorders>
          </w:tcPr>
          <w:p w:rsidR="00E264FA" w:rsidRDefault="00546D10">
            <w:pPr>
              <w:jc w:val="both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8pt;height:161.25pt">
                  <v:imagedata r:id="rId7" o:title=""/>
                </v:shape>
              </w:pict>
            </w:r>
          </w:p>
        </w:tc>
      </w:tr>
    </w:tbl>
    <w:p w:rsidR="00E264FA" w:rsidRDefault="00E264FA">
      <w:pPr>
        <w:pStyle w:val="20"/>
        <w:jc w:val="center"/>
      </w:pPr>
      <w:r>
        <w:t xml:space="preserve">                 « Мы цель созданья, смысл его отменный,</w:t>
      </w:r>
    </w:p>
    <w:p w:rsidR="00E264FA" w:rsidRDefault="00E264FA">
      <w:pPr>
        <w:jc w:val="center"/>
        <w:rPr>
          <w:i/>
          <w:iCs/>
          <w:sz w:val="28"/>
        </w:rPr>
      </w:pPr>
      <w:r>
        <w:rPr>
          <w:i/>
          <w:iCs/>
          <w:sz w:val="28"/>
        </w:rPr>
        <w:t xml:space="preserve">                   Взор Божества и сущность зрячих глаз.</w:t>
      </w:r>
    </w:p>
    <w:p w:rsidR="00E264FA" w:rsidRDefault="00E264FA">
      <w:pPr>
        <w:pStyle w:val="20"/>
      </w:pPr>
      <w:r>
        <w:t xml:space="preserve">               Окружность мира- перстень драгоценный,                                  А мы в том перстне – вправленный алмаз.»</w:t>
      </w:r>
    </w:p>
    <w:p w:rsidR="00E264FA" w:rsidRDefault="00E264FA">
      <w:pPr>
        <w:jc w:val="right"/>
        <w:rPr>
          <w:b/>
          <w:bCs/>
          <w:sz w:val="28"/>
        </w:rPr>
      </w:pPr>
      <w:r>
        <w:rPr>
          <w:i/>
          <w:iCs/>
        </w:rPr>
        <w:t>Омар Хайям</w:t>
      </w:r>
      <w:r>
        <w:rPr>
          <w:i/>
          <w:iCs/>
          <w:sz w:val="28"/>
        </w:rPr>
        <w:br w:type="textWrapping" w:clear="all"/>
      </w:r>
      <w:r>
        <w:rPr>
          <w:b/>
          <w:bCs/>
          <w:i/>
          <w:iCs/>
          <w:sz w:val="28"/>
        </w:rPr>
        <w:tab/>
        <w:t xml:space="preserve">                            </w:t>
      </w:r>
    </w:p>
    <w:p w:rsidR="00E264FA" w:rsidRDefault="00E264FA">
      <w:pPr>
        <w:numPr>
          <w:ilvl w:val="0"/>
          <w:numId w:val="3"/>
        </w:numPr>
        <w:rPr>
          <w:rFonts w:ascii="Monotype Corsiva" w:hAnsi="Monotype Corsiva"/>
          <w:i/>
          <w:iCs/>
          <w:sz w:val="32"/>
        </w:rPr>
      </w:pPr>
      <w:r>
        <w:rPr>
          <w:rFonts w:ascii="Monotype Corsiva" w:hAnsi="Monotype Corsiva"/>
          <w:i/>
          <w:iCs/>
          <w:sz w:val="32"/>
        </w:rPr>
        <w:t>Этапы жизни великого ученого</w:t>
      </w:r>
    </w:p>
    <w:p w:rsidR="00E264FA" w:rsidRDefault="00E264FA">
      <w:pPr>
        <w:ind w:left="360"/>
        <w:rPr>
          <w:sz w:val="28"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360"/>
        <w:jc w:val="both"/>
      </w:pPr>
      <w:r>
        <w:t>Омар Хайям родился в городе Нишапур области Хорасан (север Ирана) в семье ремесленника (Хайям – по-персидски буквально — делающий палатки). Дет</w:t>
      </w:r>
      <w:r>
        <w:softHyphen/>
        <w:t>ство провел в Балхе. Потеряв отца в 18 лет, был вы</w:t>
      </w:r>
      <w:r>
        <w:softHyphen/>
        <w:t>нужден прервать учение и зарабатывать на жизнь.</w:t>
      </w:r>
    </w:p>
    <w:p w:rsidR="00E264FA" w:rsidRDefault="00E264FA">
      <w:pPr>
        <w:pStyle w:val="a5"/>
      </w:pPr>
      <w:r>
        <w:t>«По оставшимся его научным трудам и сообщени</w:t>
      </w:r>
      <w:r>
        <w:softHyphen/>
        <w:t>ям современников установлены некоторые детали био</w:t>
      </w:r>
      <w:r>
        <w:softHyphen/>
        <w:t>графии. Около 1069 года он, находясь в Самарканде, написал трактат «О доказательствах задач алгебры и ал-мукабалы». А до этого были написаны два матема</w:t>
      </w:r>
      <w:r>
        <w:softHyphen/>
        <w:t>тических трактата. В 1074 году возглавил крупнейшую астрономическую обсерваторию в Исфахане, в 1077 году завершил работу над книгой «Комментарии к трудным постулатам книги Евклида», в 1079 году вместе со своими сотрудниками ввел в действие календарь.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 xml:space="preserve">В середине 90-х годов </w:t>
      </w:r>
      <w:r>
        <w:rPr>
          <w:lang w:val="en-US"/>
        </w:rPr>
        <w:t>XI</w:t>
      </w:r>
      <w:r>
        <w:t xml:space="preserve"> века, после закрытия обсер</w:t>
      </w:r>
      <w:r>
        <w:softHyphen/>
        <w:t>ватории, вызванного сменой правителей, Хайям со</w:t>
      </w:r>
      <w:r>
        <w:softHyphen/>
        <w:t>вершил паломничество в Мекку. Об этом сообщает один из его недружелюбных биографов Ибн Ал-Кифти сле</w:t>
      </w:r>
      <w:r>
        <w:softHyphen/>
        <w:t>дующими словами: что он совершил паломничество «... придержав поводья своего языка и пера, из стра</w:t>
      </w:r>
      <w:r>
        <w:softHyphen/>
        <w:t>ха, а не из благочестия».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Около 1097 года Хайям работает врачом при намест</w:t>
      </w:r>
      <w:r>
        <w:softHyphen/>
        <w:t>нике Хорасана. Возможно, в это время он написал свой философский трактат на языке фарси - «О всеобщно</w:t>
      </w:r>
      <w:r>
        <w:softHyphen/>
        <w:t>сти бытия».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Последние 10-15 лет жизни Хайям провел в уеди</w:t>
      </w:r>
      <w:r>
        <w:softHyphen/>
        <w:t>нении в Нишапуре. Он мало общался с людьми. Об этом сообщает историк Бейхаки: «Был скуп в сочине</w:t>
      </w:r>
      <w:r>
        <w:softHyphen/>
        <w:t>нии книг и преподавании...»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Он дружил в эти годы только с книгой. Как сооб</w:t>
      </w:r>
      <w:r>
        <w:softHyphen/>
        <w:t>щает Бейхаки, в последние часы своей жизни Хайям читал «Книгу исцеления» Ибн Сины. Он дошел до раздела «О единстве и всеобщности» философского сочинения, положил на это место зубочистку, встал, помолился и умер.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Биографы, достаточно близкие к нему по времени, говорят в основном о его учености и научных тракта</w:t>
      </w:r>
      <w:r>
        <w:softHyphen/>
        <w:t>тах. Только Ибн Ал-Кифти пишет о стихах, «жаля</w:t>
      </w:r>
      <w:r>
        <w:softHyphen/>
        <w:t>щих как змея».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В настоящее время неопровержимо доказаны ис</w:t>
      </w:r>
      <w:r>
        <w:softHyphen/>
        <w:t>торические заслуги Омара Хайяма как ученого, кото</w:t>
      </w:r>
      <w:r>
        <w:softHyphen/>
        <w:t>рый сделал ряд важнейших открытий в области аст</w:t>
      </w:r>
      <w:r>
        <w:softHyphen/>
        <w:t>рономии, математики, физики и других наук.»</w:t>
      </w:r>
    </w:p>
    <w:p w:rsidR="00E264FA" w:rsidRDefault="00E264FA">
      <w:pPr>
        <w:pStyle w:val="21"/>
        <w:rPr>
          <w:sz w:val="28"/>
        </w:rPr>
      </w:pPr>
      <w:r>
        <w:t>В то трудное время политических неурядиц, войн, страшных разрушений и массовых убийств жизнь ученого была очень тяжела. Омар Хайям скитался, испытывал нужду, страдал из-за религиозных пресле</w:t>
      </w:r>
      <w:r>
        <w:softHyphen/>
        <w:t>дований. Лишь изредка он имел возможность спокой</w:t>
      </w:r>
      <w:r>
        <w:softHyphen/>
        <w:t>но заниматься наукой. Омар Хайям скончался в бед</w:t>
      </w:r>
      <w:r>
        <w:softHyphen/>
        <w:t xml:space="preserve">ности в родном городе Нишапур, прожив долгую и очень продолжительную жизнь.                                                 </w:t>
      </w:r>
    </w:p>
    <w:p w:rsidR="00E264FA" w:rsidRDefault="00E264FA">
      <w:pPr>
        <w:tabs>
          <w:tab w:val="left" w:pos="3285"/>
        </w:tabs>
        <w:ind w:firstLine="708"/>
        <w:jc w:val="both"/>
      </w:pPr>
    </w:p>
    <w:p w:rsidR="00E264FA" w:rsidRDefault="00E264FA">
      <w:pPr>
        <w:tabs>
          <w:tab w:val="left" w:pos="3285"/>
        </w:tabs>
        <w:ind w:firstLine="708"/>
        <w:jc w:val="both"/>
      </w:pPr>
    </w:p>
    <w:p w:rsidR="00E264FA" w:rsidRDefault="00E264FA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Monotype Corsiva" w:hAnsi="Monotype Corsiva"/>
          <w:i/>
          <w:sz w:val="32"/>
        </w:rPr>
      </w:pPr>
      <w:r>
        <w:rPr>
          <w:rFonts w:ascii="Monotype Corsiva" w:hAnsi="Monotype Corsiva"/>
          <w:i/>
          <w:sz w:val="32"/>
        </w:rPr>
        <w:t>Омар Хайям-поэт и философ</w:t>
      </w:r>
    </w:p>
    <w:p w:rsidR="00E264FA" w:rsidRDefault="00E264FA">
      <w:pPr>
        <w:widowControl w:val="0"/>
        <w:autoSpaceDE w:val="0"/>
        <w:autoSpaceDN w:val="0"/>
        <w:adjustRightInd w:val="0"/>
        <w:ind w:left="360"/>
        <w:jc w:val="both"/>
        <w:rPr>
          <w:rFonts w:ascii="Monotype Corsiva" w:hAnsi="Monotype Corsiva"/>
          <w:i/>
          <w:sz w:val="32"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Омар Хайям навсегда вошел в историю всемирной культуры не только как блестящий ученый-энцикло</w:t>
      </w:r>
      <w:r>
        <w:softHyphen/>
        <w:t>педист, но и как прекрасный поэт и философ. Парал</w:t>
      </w:r>
      <w:r>
        <w:softHyphen/>
        <w:t>лельно с занятиями наукой создавал он свои бессмер</w:t>
      </w:r>
      <w:r>
        <w:softHyphen/>
        <w:t>тные стихотворения, известные всеми миру.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Единственной формой своих стихов Хайям избрал рубаи - четверостишия. Это исконно народная фор</w:t>
      </w:r>
      <w:r>
        <w:softHyphen/>
        <w:t>ма стихов, она бытует и поныне у персов и таджиков. Рубай Хайяма - своеобразная миниатюра, где целая жизнь, большое человеческое переживание включены в четыре строчки.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Лирические стихи поэта о любви и дружбе, о поис</w:t>
      </w:r>
      <w:r>
        <w:softHyphen/>
        <w:t>ке смысла жизни и о многом другом - оптимистич</w:t>
      </w:r>
      <w:r>
        <w:softHyphen/>
        <w:t>ные и скорбные, практические и возвышенные, все</w:t>
      </w:r>
      <w:r>
        <w:softHyphen/>
        <w:t>гда наполнены глубоким философским смыслом.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В день завтрашний нельзя сегодня заглянуть,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Одна лишь мысль о нем стесняет мукой грудь.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Кто знает, много ль дней тебе прожить осталось?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Не трать их попусту, благоразумен будь.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Ты скажешь, эта жизнь — одно мгновенье.     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Ее цени, в ней черпай вдохновенье.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Как проведешь ее, так и пройдет,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 забывай: она — твое творенье.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Сердце к злу тебя клонит — так делай добро!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Может узел распутать умело добро.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Если оба спешат стать навек твоим другом,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То в друзья выбирай себе смело добро!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Тот, кто в сердце своем тайны духа познал,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Тот читает в сердцах, кто б пред ним не стоял.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>Сам он — море, ныряльщик и жемчуг бесценный!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Вникни в мудрость того, что сейчас я сказал!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Живи праведно, будь тем доволен, что есть,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Живи вольно, храни и свободу, и честь.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Не горюй, не завидуй тому, кто богаче,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>Кто беднее тебя, — тех на свете не счесть!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 теряй никогда в жизни мудрости суть,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 теряй, чтоб к добру или злобе прильнуть!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Ты — и путник, и путь, и привал на дороге,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</w:pPr>
      <w:r>
        <w:rPr>
          <w:i/>
          <w:iCs/>
        </w:rPr>
        <w:t>Не теряй же к себе возвращения путь!</w:t>
      </w:r>
      <w:r>
        <w:t xml:space="preserve">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Будешь людям служить - будешь ими любим.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>Другом верным, желанным становишься им.</w:t>
      </w:r>
    </w:p>
    <w:p w:rsidR="00E264FA" w:rsidRDefault="00E264FA">
      <w:pPr>
        <w:widowControl w:val="0"/>
        <w:autoSpaceDE w:val="0"/>
        <w:autoSpaceDN w:val="0"/>
        <w:adjustRightInd w:val="0"/>
        <w:ind w:left="708" w:firstLine="708"/>
        <w:jc w:val="both"/>
        <w:rPr>
          <w:i/>
          <w:iCs/>
        </w:rPr>
      </w:pPr>
      <w:r>
        <w:rPr>
          <w:i/>
          <w:iCs/>
        </w:rPr>
        <w:t xml:space="preserve">Мы — источник веселья — и скорби рудник,    </w:t>
      </w:r>
    </w:p>
    <w:p w:rsidR="00E264FA" w:rsidRDefault="00E264FA">
      <w:pPr>
        <w:widowControl w:val="0"/>
        <w:autoSpaceDE w:val="0"/>
        <w:autoSpaceDN w:val="0"/>
        <w:adjustRightInd w:val="0"/>
        <w:ind w:left="708" w:firstLine="708"/>
        <w:jc w:val="both"/>
        <w:rPr>
          <w:i/>
          <w:iCs/>
        </w:rPr>
      </w:pPr>
      <w:r>
        <w:rPr>
          <w:i/>
          <w:iCs/>
        </w:rPr>
        <w:t xml:space="preserve">Мы вместилище скверны — и чистый родник.     </w:t>
      </w:r>
    </w:p>
    <w:p w:rsidR="00E264FA" w:rsidRDefault="00E264FA">
      <w:pPr>
        <w:widowControl w:val="0"/>
        <w:autoSpaceDE w:val="0"/>
        <w:autoSpaceDN w:val="0"/>
        <w:adjustRightInd w:val="0"/>
        <w:ind w:left="708" w:firstLine="708"/>
        <w:jc w:val="both"/>
        <w:rPr>
          <w:i/>
          <w:iCs/>
        </w:rPr>
      </w:pPr>
      <w:r>
        <w:rPr>
          <w:i/>
          <w:iCs/>
        </w:rPr>
        <w:t>Человек — словно в зеркале мир, — многолик,</w:t>
      </w:r>
    </w:p>
    <w:p w:rsidR="00E264FA" w:rsidRDefault="00E264FA">
      <w:pPr>
        <w:widowControl w:val="0"/>
        <w:autoSpaceDE w:val="0"/>
        <w:autoSpaceDN w:val="0"/>
        <w:adjustRightInd w:val="0"/>
        <w:ind w:left="708" w:firstLine="708"/>
        <w:jc w:val="both"/>
        <w:rPr>
          <w:i/>
          <w:iCs/>
        </w:rPr>
      </w:pPr>
      <w:r>
        <w:rPr>
          <w:i/>
          <w:iCs/>
        </w:rPr>
        <w:t xml:space="preserve">Он ничтожен — и он же безмерно велик.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 xml:space="preserve">Послушай, юноша, что старец, произносит —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 xml:space="preserve">Он только суть одну тебя постигнуть просит: 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 xml:space="preserve">Не должен ты дружить с безграмотным невеждой,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Не должен труд вершить, что пользы не приносит.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</w:p>
    <w:p w:rsidR="00E264FA" w:rsidRDefault="00E264FA">
      <w:pPr>
        <w:pStyle w:val="21"/>
        <w:widowControl w:val="0"/>
        <w:autoSpaceDE w:val="0"/>
        <w:autoSpaceDN w:val="0"/>
        <w:adjustRightInd w:val="0"/>
      </w:pPr>
      <w:r>
        <w:t>Поэзия непревзойденного мастера блестящих по остроумию и изяществу четверостиший пронизана стремлением к радостям земной жизни. Он прослав</w:t>
      </w:r>
      <w:r>
        <w:softHyphen/>
        <w:t>ляет человеческие чувства и подлинный, смелый и все постигающий разум. Справедливость, доброта, свобо</w:t>
      </w:r>
      <w:r>
        <w:softHyphen/>
        <w:t xml:space="preserve">да, честность - вот идеалы для Хайяма.      </w:t>
      </w:r>
    </w:p>
    <w:p w:rsidR="00E264FA" w:rsidRDefault="00E264FA">
      <w:pPr>
        <w:pStyle w:val="21"/>
        <w:widowControl w:val="0"/>
        <w:autoSpaceDE w:val="0"/>
        <w:autoSpaceDN w:val="0"/>
        <w:adjustRightInd w:val="0"/>
      </w:pPr>
      <w:r>
        <w:t xml:space="preserve">     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И с другом, и с врагом ты должен быть хорош!  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Кто по натуре добр, в том злобы не найдешь.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Обидишь друга — наживешь врага ты,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Врага обнимешь — друга обретешь.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Мы не знаем, протянется ль жизнь до утра...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Так спешите же сеять вы зерна добра! </w:t>
      </w:r>
    </w:p>
    <w:p w:rsidR="00E264FA" w:rsidRDefault="00E264FA">
      <w:pPr>
        <w:widowControl w:val="0"/>
        <w:autoSpaceDE w:val="0"/>
        <w:autoSpaceDN w:val="0"/>
        <w:adjustRightInd w:val="0"/>
        <w:ind w:left="708" w:firstLine="708"/>
        <w:jc w:val="both"/>
        <w:rPr>
          <w:i/>
          <w:iCs/>
        </w:rPr>
      </w:pPr>
      <w:r>
        <w:rPr>
          <w:i/>
          <w:iCs/>
        </w:rPr>
        <w:t>И  любовь в тленном мире к друзьям берегите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Каждый миг пуще золота и серебра.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Будь мудр и жалкий путь глупца себе не выбирай.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Коль щедр друг, в друзья скупца себе не выбирай.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Сердца людей открыты тем, кто помыслами чист,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>Дари всем благо, но льстеца себе не выбирай.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 смотри, что иной выше всех по уму,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А смотри, верен слову ли он своему.  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Если он своих слов не бросает на ветер -                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Нет цены, как ты сам понимаешь, ему.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Изначальней всего остального - любовь,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В песне юности первое слово — любовь.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О, несведущий в мире любви горемыка,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Знай, что всей нашей жизни основа — любовь!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</w:p>
    <w:p w:rsidR="00E264FA" w:rsidRDefault="00E264FA">
      <w:pPr>
        <w:pStyle w:val="21"/>
        <w:widowControl w:val="0"/>
        <w:autoSpaceDE w:val="0"/>
        <w:autoSpaceDN w:val="0"/>
        <w:adjustRightInd w:val="0"/>
      </w:pPr>
      <w:r>
        <w:t>В своих бессмертных стихах Омар Хайям воспевал свободу, бичевал ханжество и лицемерие, высмеивал суеверие, отвергая веру в потусторонний мир. Обра</w:t>
      </w:r>
      <w:r>
        <w:softHyphen/>
        <w:t>щаясь к Богу, Хайям пишет о несправедливости на земле: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Говорят, что ты смертных умеешь прощать,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Не дозволишь грешить и не дашь обнищать.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Если ты воскресишь меня ангелом светлым.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То зачем меня черною книгой стращать?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Небо! Жалуешь ты почему подлецов?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Бани, мельницы - им, им — сиянье дворцов,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Человек благородный и хлеба не видит,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Наплевать я на небо такое готов.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Когда б я властен был над этим небом злым, 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Я б сокрушил его и заменил другим.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Чтоб не было преград стремленьям благородным,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И человек мог жить тоскою не томим.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Стихи Омара Хайяма - своеобразный бунт против догм официальной религии.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Душой ты безбожник с Писаньем в руке,   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Хоть вызубрил буковки в каждой строке.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Без толку ты оземь башкой ударяешь,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Ударь лучше оземь всем тем, что в башке!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Миром правят насилие, злоба и месть,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Что еще на земле достоверного есть?        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>Где счастливые люди в озлобленном мире?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Если есть —   их по пальцам легко перечесть.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Я презираю лживых, лицемерных 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Молитвенников сих, ослов примерных. </w:t>
      </w:r>
    </w:p>
    <w:p w:rsidR="00E264FA" w:rsidRDefault="00E264FA">
      <w:pPr>
        <w:widowControl w:val="0"/>
        <w:autoSpaceDE w:val="0"/>
        <w:autoSpaceDN w:val="0"/>
        <w:adjustRightInd w:val="0"/>
        <w:ind w:left="720"/>
        <w:jc w:val="both"/>
        <w:rPr>
          <w:i/>
          <w:iCs/>
        </w:rPr>
      </w:pPr>
      <w:r>
        <w:rPr>
          <w:i/>
          <w:iCs/>
        </w:rPr>
        <w:t xml:space="preserve">Они же, под завесой благочестия,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Торгуют верой хуже всех неверных.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За такие стихи поэт подвергался нападкам духо</w:t>
      </w:r>
      <w:r>
        <w:softHyphen/>
        <w:t>венства и, изливая душу в своих четверостишиях, часто недоговаривая, скрываясь за намеками, сохра</w:t>
      </w:r>
      <w:r>
        <w:softHyphen/>
        <w:t>нил свою жизнь только благодаря покровительству вы</w:t>
      </w:r>
      <w:r>
        <w:softHyphen/>
        <w:t>соких правителей. В одном из своих стихотворений Хайям пишет: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То облечет судьба меня в шелка,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То обдерет, как дольку чеснока,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Но об ее капризах долго думать —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Так превратишься скоро в старика.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Но надо заметить, что ученый-поэт тяжело пере</w:t>
      </w:r>
      <w:r>
        <w:softHyphen/>
        <w:t>живал свою постоянную зависимость от богатых ме</w:t>
      </w:r>
      <w:r>
        <w:softHyphen/>
        <w:t>ценатов, отсутствие свободы личности. Он пишет: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О, если б каждый день иметь краюху хлеба,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Над головою кров и скромный угол, где бы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Ничьим владыкою, ничьим рабом не быть-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Тогда благословить за счастье можно небо.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Лучше впасть в нищету, голодать или красть,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Чем в число блюдолизов презренных попасть.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Лучше кости глодать, чем прельститься сластями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>За столом у мерзавцев, имеющих власть.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Долго ль будешь ты всяким скотам угождать?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Только муха за харч может душу отдать!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Кровью сердце питайся, но будь независим.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Лучше слезы глотать, чем объедки глодать.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Лучше мыкать нужду и невзгоды с ослом.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Чем с презренным сидеть за обильным столом.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Лучше черствую корку глодать в одиночку,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>Чем халвой угощаться с вельможным ослом.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</w:p>
    <w:p w:rsidR="00E264FA" w:rsidRDefault="00E264FA">
      <w:pPr>
        <w:pStyle w:val="a5"/>
      </w:pPr>
      <w:r>
        <w:t>На самом же деле великий ученый был глубоко верующим человеком. Его истинная вера выражалась в его стихах:</w:t>
      </w:r>
    </w:p>
    <w:p w:rsidR="00E264FA" w:rsidRDefault="00E264FA">
      <w:pPr>
        <w:pStyle w:val="a5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Есть много вер, и все несхожи...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Что значат — ересь, грех, ислам?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Любовь к тебе я выбрал, Боже,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Все прочее — ничтожный хлам.  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>Мусульманин, еврей иль язычник ты есть —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>Жертвуй жизнью, чтоб душу до Бога донесть.</w:t>
      </w:r>
    </w:p>
    <w:p w:rsidR="00E264FA" w:rsidRDefault="00E264FA">
      <w:pPr>
        <w:widowControl w:val="0"/>
        <w:autoSpaceDE w:val="0"/>
        <w:autoSpaceDN w:val="0"/>
        <w:adjustRightInd w:val="0"/>
        <w:ind w:left="720" w:firstLine="720"/>
        <w:jc w:val="both"/>
        <w:rPr>
          <w:i/>
          <w:iCs/>
        </w:rPr>
      </w:pPr>
      <w:r>
        <w:rPr>
          <w:i/>
          <w:iCs/>
        </w:rPr>
        <w:t xml:space="preserve">Будь прямой, как стрела, в соблюдении веры! </w:t>
      </w:r>
    </w:p>
    <w:p w:rsidR="00E264FA" w:rsidRDefault="00E264FA">
      <w:pPr>
        <w:widowControl w:val="0"/>
        <w:autoSpaceDE w:val="0"/>
        <w:autoSpaceDN w:val="0"/>
        <w:adjustRightInd w:val="0"/>
        <w:ind w:left="540" w:firstLine="180"/>
        <w:jc w:val="both"/>
        <w:rPr>
          <w:i/>
          <w:iCs/>
        </w:rPr>
      </w:pPr>
      <w:r>
        <w:rPr>
          <w:i/>
          <w:iCs/>
        </w:rPr>
        <w:t>Иль — лежать в колчане тебе скромная честь.</w:t>
      </w:r>
    </w:p>
    <w:p w:rsidR="00E264FA" w:rsidRDefault="00E264FA">
      <w:pPr>
        <w:widowControl w:val="0"/>
        <w:autoSpaceDE w:val="0"/>
        <w:autoSpaceDN w:val="0"/>
        <w:adjustRightInd w:val="0"/>
        <w:ind w:left="540" w:firstLine="180"/>
        <w:jc w:val="both"/>
        <w:rPr>
          <w:i/>
          <w:iCs/>
        </w:rPr>
      </w:pPr>
      <w:r>
        <w:rPr>
          <w:i/>
          <w:iCs/>
        </w:rPr>
        <w:t xml:space="preserve">Только Бог! Ничего больше нет, знаю я, </w:t>
      </w:r>
    </w:p>
    <w:p w:rsidR="00E264FA" w:rsidRDefault="00E264FA">
      <w:pPr>
        <w:widowControl w:val="0"/>
        <w:autoSpaceDE w:val="0"/>
        <w:autoSpaceDN w:val="0"/>
        <w:adjustRightInd w:val="0"/>
        <w:ind w:left="540" w:firstLine="180"/>
        <w:jc w:val="both"/>
        <w:rPr>
          <w:i/>
          <w:iCs/>
        </w:rPr>
      </w:pPr>
      <w:r>
        <w:rPr>
          <w:i/>
          <w:iCs/>
        </w:rPr>
        <w:t xml:space="preserve">Мне о том рассказала тетрадь Бытия. </w:t>
      </w:r>
    </w:p>
    <w:p w:rsidR="00E264FA" w:rsidRDefault="00E264FA">
      <w:pPr>
        <w:widowControl w:val="0"/>
        <w:autoSpaceDE w:val="0"/>
        <w:autoSpaceDN w:val="0"/>
        <w:adjustRightInd w:val="0"/>
        <w:ind w:left="540" w:firstLine="180"/>
        <w:jc w:val="both"/>
        <w:rPr>
          <w:i/>
          <w:iCs/>
        </w:rPr>
      </w:pPr>
      <w:r>
        <w:rPr>
          <w:i/>
          <w:iCs/>
        </w:rPr>
        <w:t xml:space="preserve">Светом Истины сердце едва озарилось — </w:t>
      </w:r>
    </w:p>
    <w:p w:rsidR="00E264FA" w:rsidRDefault="00E264FA">
      <w:pPr>
        <w:widowControl w:val="0"/>
        <w:autoSpaceDE w:val="0"/>
        <w:autoSpaceDN w:val="0"/>
        <w:adjustRightInd w:val="0"/>
        <w:ind w:left="540" w:firstLine="180"/>
        <w:jc w:val="both"/>
        <w:rPr>
          <w:i/>
          <w:iCs/>
        </w:rPr>
      </w:pPr>
      <w:r>
        <w:rPr>
          <w:i/>
          <w:iCs/>
        </w:rPr>
        <w:t>От неверья очистилась вера моя!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 xml:space="preserve">Ты, стремящийся в вечность дорогу найти,  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>Можешь в светлой молитве ты много найти.</w:t>
      </w:r>
    </w:p>
    <w:p w:rsidR="00E264FA" w:rsidRDefault="00E264FA">
      <w:pPr>
        <w:widowControl w:val="0"/>
        <w:autoSpaceDE w:val="0"/>
        <w:autoSpaceDN w:val="0"/>
        <w:adjustRightInd w:val="0"/>
        <w:ind w:firstLine="1440"/>
        <w:jc w:val="both"/>
        <w:rPr>
          <w:i/>
          <w:iCs/>
        </w:rPr>
      </w:pPr>
      <w:r>
        <w:rPr>
          <w:i/>
          <w:iCs/>
        </w:rPr>
        <w:t>Бог — в тебе, а великое небо есть в сердце,</w:t>
      </w:r>
    </w:p>
    <w:p w:rsidR="00E264FA" w:rsidRDefault="00E264FA">
      <w:pPr>
        <w:pStyle w:val="a5"/>
        <w:ind w:firstLine="1440"/>
        <w:rPr>
          <w:i/>
          <w:iCs/>
        </w:rPr>
      </w:pPr>
      <w:r>
        <w:rPr>
          <w:i/>
          <w:iCs/>
        </w:rPr>
        <w:t>Лишь в себе — где еще тебе Бога найти?</w:t>
      </w:r>
    </w:p>
    <w:p w:rsidR="00E264FA" w:rsidRDefault="00E264FA">
      <w:pPr>
        <w:pStyle w:val="a5"/>
        <w:rPr>
          <w:i/>
          <w:iCs/>
        </w:rPr>
      </w:pPr>
      <w:r>
        <w:t>Читая стихи, предложенные выше, и другие, убеждаемся и понимаем, что перед нами глубокий философ, великий гуманист и жизне</w:t>
      </w:r>
      <w:r>
        <w:softHyphen/>
        <w:t>люб, человек независимого, гордого духа и трагичес</w:t>
      </w:r>
      <w:r>
        <w:softHyphen/>
        <w:t>кой судьбы.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Monotype Corsiva" w:hAnsi="Monotype Corsiva"/>
          <w:i/>
          <w:sz w:val="32"/>
        </w:rPr>
      </w:pPr>
      <w:r>
        <w:rPr>
          <w:rFonts w:ascii="Monotype Corsiva" w:hAnsi="Monotype Corsiva"/>
          <w:i/>
          <w:sz w:val="32"/>
        </w:rPr>
        <w:t>Омар Хайям – астроном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rFonts w:ascii="Monotype Corsiva" w:hAnsi="Monotype Corsiva"/>
          <w:i/>
          <w:sz w:val="32"/>
        </w:rPr>
      </w:pP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114"/>
      </w:tblGrid>
      <w:tr w:rsidR="00E264FA">
        <w:tc>
          <w:tcPr>
            <w:tcW w:w="4069" w:type="dxa"/>
            <w:tcBorders>
              <w:top w:val="nil"/>
              <w:left w:val="nil"/>
              <w:bottom w:val="nil"/>
              <w:right w:val="nil"/>
            </w:tcBorders>
          </w:tcPr>
          <w:p w:rsidR="00E264FA" w:rsidRDefault="00546D10">
            <w:pPr>
              <w:widowControl w:val="0"/>
              <w:autoSpaceDE w:val="0"/>
              <w:autoSpaceDN w:val="0"/>
              <w:adjustRightInd w:val="0"/>
              <w:jc w:val="both"/>
              <w:rPr>
                <w:iCs/>
              </w:rPr>
            </w:pPr>
            <w:r>
              <w:rPr>
                <w:iCs/>
              </w:rPr>
              <w:pict>
                <v:shape id="_x0000_i1026" type="#_x0000_t75" style="width:195pt;height:315.75pt">
                  <v:imagedata r:id="rId8" o:title=""/>
                </v:shape>
              </w:pict>
            </w:r>
          </w:p>
        </w:tc>
      </w:tr>
    </w:tbl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  <w:r>
        <w:rPr>
          <w:i/>
          <w:iCs/>
        </w:rPr>
        <w:t>От земной глубины до далеких планет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  <w:r>
        <w:rPr>
          <w:i/>
          <w:iCs/>
        </w:rPr>
        <w:t xml:space="preserve"> Мирозданья загадкам нашел я ответ.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  <w:r>
        <w:rPr>
          <w:i/>
          <w:iCs/>
        </w:rPr>
        <w:t xml:space="preserve">От зенита Сатурна до чрева Земли 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  <w:r>
        <w:rPr>
          <w:i/>
          <w:iCs/>
        </w:rPr>
        <w:t xml:space="preserve">Тайны мира свое толкованье нашли. 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  <w:r>
        <w:rPr>
          <w:i/>
          <w:iCs/>
        </w:rPr>
        <w:t>Я распутал все петли вблизи и вдали...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i/>
          <w:iCs/>
        </w:rPr>
        <w:tab/>
      </w:r>
      <w:r>
        <w:t>Этими стихами можно начать рассказ об увлечении Омар Хайям астрономией.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Благодаря покровительству од</w:t>
      </w:r>
      <w:r>
        <w:softHyphen/>
        <w:t>ного из министров сельджукского султана Маликшаха в распоряже</w:t>
      </w:r>
      <w:r>
        <w:softHyphen/>
        <w:t>ние Омара Хайяма была предостав</w:t>
      </w:r>
      <w:r>
        <w:softHyphen/>
        <w:t xml:space="preserve">лена обсерватория в Исфахане.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Проводя астрономические наблюде</w:t>
      </w:r>
      <w:r>
        <w:softHyphen/>
        <w:t>ния, Хайям стал подлинным рево</w:t>
      </w:r>
      <w:r>
        <w:softHyphen/>
        <w:t>люционером в науке. Он считал, что Земля, как и другие небесные тела, движется в бесконечном простран</w:t>
      </w:r>
      <w:r>
        <w:softHyphen/>
        <w:t>стве Вселенной, вращаясь вокруг своей оси. Он утверждал, что Все</w:t>
      </w:r>
      <w:r>
        <w:softHyphen/>
        <w:t>ленная никогда не была создана - она существовала вечно. Хайям учил, что только наука может от</w:t>
      </w:r>
      <w:r>
        <w:softHyphen/>
        <w:t>крывать законы природы и застав</w:t>
      </w:r>
      <w:r>
        <w:softHyphen/>
        <w:t>лять природу служить людям. Он составил «Маликшахские астрономические таблицы», он работал над реформой иранского, солнечного календаря.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Мы для плоти Вселенной — душа ее, суть,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Мы, кому в ее тайны дано заглянуть.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Присмотрись - лучше нас ничего нету в мире, 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Мы связуем  миры, между ними наш путь.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Омар Хайямом была предложена интересная система солнечного календаря. По ней високосными годами должны были считаться восемь лет из каждых 33. В среднем продолжительность года по   Хайяму составляет 365 и 8/33 суток. Погрешность всего 19 секунд в год, точнее современного времени на 7 секунд. Год начинался со дня весеннего равноденствия, т. е. соот</w:t>
      </w:r>
      <w:r>
        <w:softHyphen/>
        <w:t>ветствовал ритмам природы и сельским работам. Ве</w:t>
      </w:r>
      <w:r>
        <w:softHyphen/>
        <w:t>сенние и летние месяцы такого года длились 31 день, все месяцы второй его половины - 30 дней. В простые годы последний месяц имел 29 дней. Календарь Хай</w:t>
      </w:r>
      <w:r>
        <w:softHyphen/>
        <w:t>яма дает ошибку в один день за 5000 лет, тогда как нынешний Григорианский календарь дает ошибку в один день за 3330 лет. О своем календаре Хайям гово</w:t>
      </w:r>
      <w:r>
        <w:softHyphen/>
        <w:t>рит в стихах: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Я рассчитал — твердит людей молва —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Весь ход времен. Но дней ведь только два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Изъял навек я из календаря: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  <w:rPr>
          <w:i/>
          <w:iCs/>
        </w:rPr>
      </w:pPr>
      <w:r>
        <w:rPr>
          <w:i/>
          <w:iCs/>
        </w:rPr>
        <w:t>Тот, что не знаем, — завтра, не вернем — вчера.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Реформа календаря была осуществлена в 1079 году; он действовал в Иране почти 900 лет и был отменен только в 1976 году.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«Эй, видящий вращенье небосвода,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Не помнящий, что смерть стоит у входа,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Очнись, взгляни хоть мельком, как с людьми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i/>
          <w:iCs/>
        </w:rPr>
        <w:t xml:space="preserve"> Жестокосердно поступают годы!»— </w:t>
      </w:r>
      <w:r>
        <w:t>с горечью писал Омар Хайям.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В 1092 году после смерти Маликшаха обсервато</w:t>
      </w:r>
      <w:r>
        <w:softHyphen/>
        <w:t>рия была закрыта.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Кроме астрономии и математики, Омар Хайям ув</w:t>
      </w:r>
      <w:r>
        <w:softHyphen/>
        <w:t>лекался географией, написал несколько трактатов по естествознанию. Как настоящий ученый, он был скро</w:t>
      </w:r>
      <w:r>
        <w:softHyphen/>
        <w:t>мен, сознавал, что лишь очень небольшая часть всех тайн Вселенной известна ему. Он писал: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 Меня философом враги мои зовут,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 Однако, — видит Бог, — ошибочен их суд.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 Ничтожней многого я: ведь мне ничто не ясно.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 Не ясно даже то, зачем и кто я тут.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Monotype Corsiva" w:hAnsi="Monotype Corsiva"/>
          <w:iCs/>
          <w:sz w:val="32"/>
        </w:rPr>
      </w:pPr>
      <w:r>
        <w:rPr>
          <w:rFonts w:ascii="Monotype Corsiva" w:hAnsi="Monotype Corsiva"/>
          <w:sz w:val="32"/>
        </w:rPr>
        <w:t>Омар Хайям-математик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rFonts w:ascii="Monotype Corsiva" w:hAnsi="Monotype Corsiva"/>
          <w:sz w:val="32"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Математические сочинения Омар Хайям, дошедшие до наших дней, характеризуют его как выдающегося уче</w:t>
      </w:r>
      <w:r>
        <w:softHyphen/>
        <w:t>ного своего времени. Он сыграл большую роль в создании и развитии алгебры. Вот что пишет он об алгебре: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«Алгебра есть научное искусство. Ее предмет — это абсо</w:t>
      </w:r>
      <w:r>
        <w:softHyphen/>
        <w:t>лютное число и измеримые величины, являющиеся неизвест</w:t>
      </w:r>
      <w:r>
        <w:softHyphen/>
        <w:t>ными, но отнесенные к какой-нибудь известной вещи так, что их можно определить. Это известная вещь есть количество или индивидуально определенное отношение, и к этой известной вещи приводят, анализируя условие задачи; в этом искус</w:t>
      </w:r>
      <w:r>
        <w:softHyphen/>
        <w:t>стве ищут соотношения, связывающие данные в задачах ве</w:t>
      </w:r>
      <w:r>
        <w:softHyphen/>
        <w:t>личины с неизвестной, которая вышеуказанным образом со</w:t>
      </w:r>
      <w:r>
        <w:softHyphen/>
        <w:t>ставляет предмет алгебры. Совершенство этого искусства состоит в знании математических методов, с помощью  которых можно осуществить упомянутые определения как числовых, так и геометрических неизвестных... Алгебраические решения производятся лишь с помощью уравнений».</w:t>
      </w:r>
    </w:p>
    <w:p w:rsidR="00E264FA" w:rsidRDefault="00E264FA">
      <w:pPr>
        <w:widowControl w:val="0"/>
        <w:autoSpaceDE w:val="0"/>
        <w:autoSpaceDN w:val="0"/>
        <w:adjustRightInd w:val="0"/>
        <w:ind w:firstLine="708"/>
        <w:jc w:val="both"/>
      </w:pPr>
      <w:r>
        <w:t>Это первое дошедшее до нас определение алгебры как науки означает: алгебра - это наука об определе</w:t>
      </w:r>
      <w:r>
        <w:softHyphen/>
        <w:t>нии неизвестных величин, состоящих в некоторых отношениях с величинами известными. Определение неизвестных осуществляется с помощью составления и решения уравнений.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Первый математический трактат Омара Хайяма «Трудности арифметики» пока не обнаружен. Из дру</w:t>
      </w:r>
      <w:r>
        <w:softHyphen/>
        <w:t>гих работ известно, что он содержит сведения о разра</w:t>
      </w:r>
      <w:r>
        <w:softHyphen/>
        <w:t>ботанном Хайямом общем приеме извлечения корня любой степени с натуральным показателем «методом индийцев», т. е. с помощью правил (а+</w:t>
      </w:r>
      <w:r>
        <w:rPr>
          <w:lang w:val="en-US"/>
        </w:rPr>
        <w:t>b</w:t>
      </w:r>
      <w:r>
        <w:t>)2 и (а+b)3. Основываясь на известных фактах, ученые предпола</w:t>
      </w:r>
      <w:r>
        <w:softHyphen/>
        <w:t>гают, что Хайям открыл формулу возведения двучле</w:t>
      </w:r>
      <w:r>
        <w:softHyphen/>
        <w:t>на а+</w:t>
      </w:r>
      <w:r>
        <w:rPr>
          <w:lang w:val="en-US"/>
        </w:rPr>
        <w:t>b</w:t>
      </w:r>
      <w:r>
        <w:t xml:space="preserve"> в степень </w:t>
      </w:r>
      <w:r>
        <w:rPr>
          <w:lang w:val="en-US"/>
        </w:rPr>
        <w:t>n</w:t>
      </w:r>
      <w:r>
        <w:t>. (К сожалению, результаты рабо</w:t>
      </w:r>
      <w:r>
        <w:softHyphen/>
        <w:t xml:space="preserve">ты математиков Востока были неизвестны в Европе до </w:t>
      </w:r>
      <w:r>
        <w:rPr>
          <w:lang w:val="en-US"/>
        </w:rPr>
        <w:t>XVII</w:t>
      </w:r>
      <w:r>
        <w:t xml:space="preserve"> века, поэтому их пришлось открывать заново.)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Славу Омару Хайяму, как алгебраисту, принесла теория геометрических решений алгебраических урав</w:t>
      </w:r>
      <w:r>
        <w:softHyphen/>
        <w:t>нений, в разработку которой Хайям внес значитель</w:t>
      </w:r>
      <w:r>
        <w:softHyphen/>
        <w:t>ный вклад. Он изложил ее в трактате «О доказатель</w:t>
      </w:r>
      <w:r>
        <w:softHyphen/>
        <w:t>ствах задач алгебры и ад-мукабалы» (1074). Омар Хай</w:t>
      </w:r>
      <w:r>
        <w:softHyphen/>
        <w:t>ям впервые высказал мысль о том, что уравнения тре</w:t>
      </w:r>
      <w:r>
        <w:softHyphen/>
        <w:t>тьей степени не решаются с помощью «свойств кру</w:t>
      </w:r>
      <w:r>
        <w:softHyphen/>
        <w:t>га» (т. е. с помощью циркуля и линейки), он подчер</w:t>
      </w:r>
      <w:r>
        <w:softHyphen/>
        <w:t>кивал, что их можно решить только с привлечением конических сечений.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Омар Хайям дал полную классификацию кубичес</w:t>
      </w:r>
      <w:r>
        <w:softHyphen/>
        <w:t>ких уравнений, имеющих положительные корни. Он выделил 19 классов; из них 5 сводятся к линейным и квадратным (</w:t>
      </w:r>
      <w:r>
        <w:rPr>
          <w:lang w:val="en-US"/>
        </w:rPr>
        <w:t>d</w:t>
      </w:r>
      <w:r>
        <w:t>х3=сх2, dх3=bх и др.). Для остальных 14 классов (dх3=а, dх3+bx=а и т.д.). Хайям указал метод решения с помощью конических сечений - па</w:t>
      </w:r>
      <w:r>
        <w:softHyphen/>
        <w:t>раболы, равносторонней гиперболы, окружности.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Надо отметить, что математики того времени вы</w:t>
      </w:r>
      <w:r>
        <w:softHyphen/>
        <w:t>ражали уравнения словесно. Например, уравнение х3+</w:t>
      </w:r>
      <w:r>
        <w:rPr>
          <w:lang w:val="en-US"/>
        </w:rPr>
        <w:t>b</w:t>
      </w:r>
      <w:r>
        <w:t>х =а выражалось фразой «куб и корни равны числу». Корнями этого уравнения являются абсциссы точек пересечения кривых — окружности х2+у2= =(</w:t>
      </w:r>
      <w:r>
        <w:rPr>
          <w:lang w:val="en-US"/>
        </w:rPr>
        <w:t>a</w:t>
      </w:r>
      <w:r>
        <w:t>/</w:t>
      </w:r>
      <w:r>
        <w:rPr>
          <w:lang w:val="en-US"/>
        </w:rPr>
        <w:t>b</w:t>
      </w:r>
      <w:r>
        <w:t>)х  и параболы.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Решая вопрос о числе положительных корней для каждого из 14 классов уравнений, Омар Хайям учиты</w:t>
      </w:r>
      <w:r>
        <w:softHyphen/>
        <w:t>вал условия, накладываемые на коэффициенты урав</w:t>
      </w:r>
      <w:r>
        <w:softHyphen/>
        <w:t>нения. Например, он указывал, что при любых значе</w:t>
      </w:r>
      <w:r>
        <w:softHyphen/>
        <w:t xml:space="preserve">ниях а и </w:t>
      </w:r>
      <w:r>
        <w:rPr>
          <w:lang w:val="en-US"/>
        </w:rPr>
        <w:t>b</w:t>
      </w:r>
      <w:r>
        <w:t xml:space="preserve"> уравнение х3+bх=а имеет единственный положительный корень. (Теория решения кубических уравнений с помощью конических сечений была раз</w:t>
      </w:r>
      <w:r>
        <w:softHyphen/>
        <w:t xml:space="preserve">вита в Европе в </w:t>
      </w:r>
      <w:r>
        <w:rPr>
          <w:lang w:val="en-US"/>
        </w:rPr>
        <w:t>XVII</w:t>
      </w:r>
      <w:r>
        <w:t xml:space="preserve"> веке. Декартом и другими учены</w:t>
      </w:r>
      <w:r>
        <w:softHyphen/>
        <w:t>ми, которые не были знакомы с трудами Омара Хайяма.)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Трактат Омара Хайяма «Комментарии к трудным по</w:t>
      </w:r>
      <w:r>
        <w:softHyphen/>
        <w:t>стулатам книги Евклида»» (1077) состоит из трех час</w:t>
      </w:r>
      <w:r>
        <w:softHyphen/>
        <w:t>тей.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Первая часть посвящена теории параллельных ли</w:t>
      </w:r>
      <w:r>
        <w:softHyphen/>
        <w:t xml:space="preserve">ний. Стремясь доказать </w:t>
      </w:r>
      <w:r>
        <w:rPr>
          <w:lang w:val="en-US"/>
        </w:rPr>
        <w:t>V</w:t>
      </w:r>
      <w:r>
        <w:t xml:space="preserve"> постулат Евклида, Хайям сформулировал принцип, на котором основано его до</w:t>
      </w:r>
      <w:r>
        <w:softHyphen/>
        <w:t xml:space="preserve">казательство: </w:t>
      </w:r>
      <w:r>
        <w:rPr>
          <w:i/>
          <w:iCs/>
        </w:rPr>
        <w:t xml:space="preserve">«Две сходящиеся прямые пересекаются, и невозможно, чтобы две сходящиеся прямые расходились в направлении схождения». </w:t>
      </w:r>
      <w:r>
        <w:t xml:space="preserve">Эти утверждения равносильны </w:t>
      </w:r>
      <w:r>
        <w:rPr>
          <w:lang w:val="en-US"/>
        </w:rPr>
        <w:t>V</w:t>
      </w:r>
      <w:r>
        <w:t xml:space="preserve"> постулату. Кроме того, в первой части трактата рассматривается четырехугольник с двумя прямыми углами при основании и равными боковыми сторонами. Ученый исследовал величину двух других углов четырехугольника. Используя свой принцип, Омар Хайям опроверг гипотезу острого и тупого углов, а затем доказал </w:t>
      </w:r>
      <w:r>
        <w:rPr>
          <w:lang w:val="en-US"/>
        </w:rPr>
        <w:t>V</w:t>
      </w:r>
      <w:r>
        <w:t xml:space="preserve"> постулат.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 взаимосвязи геометрии с арифметикой Омар Хайям пишет так: «Геометрия нуждается в числах». Этим он предвосхитил Декарта, создавшего аналитическую геометрию.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Во второй и третьей частях трактата «Коммента</w:t>
      </w:r>
      <w:r>
        <w:softHyphen/>
        <w:t>рии к трудным постулатам книги Евклида» Омар Хайям анализирует античную теорию отношений и учение о числе. Средневековый ученый внес значительный вклад и в создание понятия действительного числа. Понятие иррационального числа стало равноправным с числом рациональным.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 xml:space="preserve">Рассматривая отношение </w:t>
      </w:r>
      <w:r>
        <w:rPr>
          <w:lang w:val="en-US"/>
        </w:rPr>
        <w:t>G</w:t>
      </w:r>
      <w:r>
        <w:t>/</w:t>
      </w:r>
      <w:r>
        <w:rPr>
          <w:lang w:val="en-US"/>
        </w:rPr>
        <w:t>I</w:t>
      </w:r>
      <w:r>
        <w:t>=</w:t>
      </w:r>
      <w:r>
        <w:rPr>
          <w:lang w:val="en-US"/>
        </w:rPr>
        <w:t>A</w:t>
      </w:r>
      <w:r>
        <w:t>/</w:t>
      </w:r>
      <w:r>
        <w:rPr>
          <w:lang w:val="en-US"/>
        </w:rPr>
        <w:t>B</w:t>
      </w:r>
      <w:r>
        <w:t xml:space="preserve">, Омар Хайям указывал, что на величину </w:t>
      </w:r>
      <w:r>
        <w:rPr>
          <w:lang w:val="en-US"/>
        </w:rPr>
        <w:t>G</w:t>
      </w:r>
      <w:r>
        <w:t xml:space="preserve"> мы «...будем смотреть не как на линию, поверхность, тело или вре</w:t>
      </w:r>
      <w:r>
        <w:softHyphen/>
        <w:t xml:space="preserve">мя, но будем смотреть на нее как на величину, отвлеченную разумом от всего этого и принадлежащую к числам». (В Европе понятие действительного числа  окончательно сформулировал Ньютон в </w:t>
      </w:r>
      <w:r>
        <w:rPr>
          <w:lang w:val="en-US"/>
        </w:rPr>
        <w:t>XVII</w:t>
      </w:r>
      <w:r>
        <w:t xml:space="preserve"> веке.)                                               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Несколько слов еще об одном трактате Омара Хай</w:t>
      </w:r>
      <w:r>
        <w:softHyphen/>
        <w:t xml:space="preserve">яма - </w:t>
      </w:r>
      <w:r>
        <w:rPr>
          <w:b/>
          <w:bCs/>
        </w:rPr>
        <w:t xml:space="preserve">«Об искусстве определения количества золота и серебра в состоящем из них теле». </w:t>
      </w:r>
      <w:r>
        <w:t>В нем рассмотрена известная классическая задача, решенная Архиме</w:t>
      </w:r>
      <w:r>
        <w:softHyphen/>
        <w:t>дом.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 xml:space="preserve">Эпиграфом к научной деятельности Омара Хайяма можно выбрать строчку из одного четверостишия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b/>
          <w:bCs/>
        </w:rPr>
      </w:pPr>
      <w:r>
        <w:rPr>
          <w:b/>
          <w:bCs/>
        </w:rPr>
        <w:t>«Я познание сделал своим ремеслом...»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b/>
          <w:b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Омар Хайям работал в крупнейших научных и культурных центрах Средней Азии — Балхе, Самар</w:t>
      </w:r>
      <w:r>
        <w:softHyphen/>
        <w:t>канде, Исфахане, Бухаре, где прославился как вели</w:t>
      </w:r>
      <w:r>
        <w:softHyphen/>
        <w:t>кий математик. Его приглашали ко двору многие вла</w:t>
      </w:r>
      <w:r>
        <w:softHyphen/>
        <w:t>стители Востока. Правитель Бухары в знак наивыс</w:t>
      </w:r>
      <w:r>
        <w:softHyphen/>
        <w:t>шего уважения сажал его для беседы рядом с собой на престол. В Исфахане, столице могущественного сель</w:t>
      </w:r>
      <w:r>
        <w:softHyphen/>
        <w:t>джукского государства (Иран), прошли наиболее пло</w:t>
      </w:r>
      <w:r>
        <w:softHyphen/>
        <w:t>дотворные 18 лет жизни ученого. Он стал приближен</w:t>
      </w:r>
      <w:r>
        <w:softHyphen/>
        <w:t>ным султана, но отказался принять власть над родным городом Нишапуром, говоря, что «не хочет уп</w:t>
      </w:r>
      <w:r>
        <w:softHyphen/>
        <w:t>равлять людьми, приказывать и запрещать, а хочет посвятить себя науке и людям». Омар Хайям пишет: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Хорошо, если платье твое без прорех,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И о хлебе насущном подумать не грех. </w:t>
      </w:r>
    </w:p>
    <w:p w:rsidR="00E264FA" w:rsidRDefault="00E264FA">
      <w:pPr>
        <w:pStyle w:val="7"/>
      </w:pPr>
      <w:r>
        <w:t xml:space="preserve">А всего остального и даром не надо —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i/>
          <w:iCs/>
        </w:rPr>
        <w:t>Жизнь дороже богатства и почестей всех.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jc w:val="both"/>
      </w:pPr>
      <w:r>
        <w:t>О своих занятиях наукой Омар Хайям пишет так:</w:t>
      </w:r>
    </w:p>
    <w:p w:rsidR="00E264FA" w:rsidRDefault="00E264FA">
      <w:pPr>
        <w:widowControl w:val="0"/>
        <w:autoSpaceDE w:val="0"/>
        <w:autoSpaceDN w:val="0"/>
        <w:adjustRightInd w:val="0"/>
        <w:jc w:val="both"/>
        <w:rPr>
          <w:i/>
          <w:iCs/>
        </w:rPr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Не была познанья жажда чуждой сердца моего,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Мало тайн осталось в мире, недоступных для него.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Семьдесят два долгих года размышлял я дни и ночи.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i/>
          <w:iCs/>
        </w:rPr>
        <w:t>Лишь теперь уразумел я, что не знаю ничего.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jc w:val="both"/>
      </w:pPr>
      <w:r>
        <w:t>О том, как много работал ученый, видно из строк:</w:t>
      </w:r>
    </w:p>
    <w:p w:rsidR="00E264FA" w:rsidRDefault="00E264FA">
      <w:pPr>
        <w:widowControl w:val="0"/>
        <w:autoSpaceDE w:val="0"/>
        <w:autoSpaceDN w:val="0"/>
        <w:adjustRightInd w:val="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Мне мудрость не была чужда земная.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>Разгадки тайн ища, не ведал сна я.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numPr>
          <w:ilvl w:val="0"/>
          <w:numId w:val="3"/>
        </w:numPr>
        <w:autoSpaceDE w:val="0"/>
        <w:autoSpaceDN w:val="0"/>
        <w:adjustRightInd w:val="0"/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Заключение</w:t>
      </w:r>
    </w:p>
    <w:tbl>
      <w:tblPr>
        <w:tblpPr w:leftFromText="180" w:rightFromText="180" w:vertAnchor="page" w:horzAnchor="margin" w:tblpY="67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5186"/>
      </w:tblGrid>
      <w:tr w:rsidR="00E264FA">
        <w:trPr>
          <w:trHeight w:val="5962"/>
        </w:trPr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</w:tcPr>
          <w:p w:rsidR="00E264FA" w:rsidRDefault="00546D10">
            <w:pPr>
              <w:widowControl w:val="0"/>
              <w:autoSpaceDE w:val="0"/>
              <w:autoSpaceDN w:val="0"/>
              <w:adjustRightInd w:val="0"/>
              <w:jc w:val="both"/>
            </w:pPr>
            <w:r>
              <w:pict>
                <v:shape id="_x0000_i1027" type="#_x0000_t75" style="width:246pt;height:310.5pt">
                  <v:imagedata r:id="rId9" o:title=""/>
                </v:shape>
              </w:pict>
            </w:r>
          </w:p>
        </w:tc>
      </w:tr>
    </w:tbl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rFonts w:ascii="Monotype Corsiva" w:hAnsi="Monotype Corsiva"/>
          <w:sz w:val="32"/>
        </w:rPr>
        <w:t xml:space="preserve"> </w:t>
      </w:r>
      <w:r>
        <w:t>Подводя итоги, надо отметить, что реак</w:t>
      </w:r>
      <w:r>
        <w:softHyphen/>
        <w:t>ционным мусульманским деятелям, стремившимся оклеветать ученого-поэта—философа, не удалось пре</w:t>
      </w:r>
      <w:r>
        <w:softHyphen/>
        <w:t xml:space="preserve">дать забвению его имя. В </w:t>
      </w:r>
      <w:r>
        <w:rPr>
          <w:lang w:val="en-US"/>
        </w:rPr>
        <w:t>XVIII</w:t>
      </w:r>
      <w:r>
        <w:t xml:space="preserve"> веке труды Омара Хайя</w:t>
      </w:r>
      <w:r>
        <w:softHyphen/>
        <w:t xml:space="preserve">ма стали известны в Европе, а в </w:t>
      </w:r>
      <w:r>
        <w:rPr>
          <w:lang w:val="en-US"/>
        </w:rPr>
        <w:t>XIX</w:t>
      </w:r>
      <w:r>
        <w:t xml:space="preserve"> веке получила большое распространение его поэзия. О нем высказывали противоречивые мнения. Так, в конце прошлого века русский востоковед В. Жуковский дал такую харак</w:t>
      </w:r>
      <w:r>
        <w:softHyphen/>
        <w:t>теристику Омару Хайяму: «Он вольнодумец» разру</w:t>
      </w:r>
      <w:r>
        <w:softHyphen/>
        <w:t>шитель веры; он - безбожник и материалист; он- насмешник над мистицизмом; он - правоверный мусульманин, точный философ, острый наблюдатель, ученый... Он не просто богохульник, а воплощенное отрицание противоположной веры; он — мягкая нату</w:t>
      </w:r>
      <w:r>
        <w:softHyphen/>
        <w:t>ра, преданная более созерцанию божественных вещей, нежели жизненным наслаждениям; он — скептик; он - персидский Абу-ала,</w:t>
      </w:r>
    </w:p>
    <w:p w:rsidR="00E264FA" w:rsidRDefault="00E264FA">
      <w:pPr>
        <w:widowControl w:val="0"/>
        <w:autoSpaceDE w:val="0"/>
        <w:autoSpaceDN w:val="0"/>
        <w:adjustRightInd w:val="0"/>
        <w:jc w:val="both"/>
      </w:pPr>
      <w:r>
        <w:t>Волтер, Гейне».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jc w:val="both"/>
      </w:pPr>
      <w:r>
        <w:t xml:space="preserve"> </w:t>
      </w:r>
      <w:r>
        <w:rPr>
          <w:i/>
          <w:iCs/>
          <w:sz w:val="22"/>
        </w:rPr>
        <w:t>могила Омара Хайяма в Нишапуре</w:t>
      </w:r>
      <w:r>
        <w:tab/>
      </w:r>
      <w:r>
        <w:tab/>
        <w:t xml:space="preserve">     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Его труды принесли огромную пользу в развитии наук, а замечательные четверостишия (рубай) до сих пор покоряют читателей своей предельной емкостью, лаконичностью, простотой изобразительных средств, гибким ритмом.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Хайям страстно желал переустройства мира и де</w:t>
      </w:r>
      <w:r>
        <w:softHyphen/>
        <w:t>лал для этого все, что в его силах: открывал законы природы, устремлял взгляд на звезды, вникал в тай</w:t>
      </w:r>
      <w:r>
        <w:softHyphen/>
        <w:t>ны мироздания и помогал людям освобождаться от духовного рабства. Он видел, что все религии сковывают человеческий дух, силу его разума, и понимал, что только освободившись от этого, человек сможет жить свободно, счастливо.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t>В настоящее время Омар Хайяма по праву оценивают как одну из самых видных фигур в истории мировой поэзии и науки. Его работы переведены на все основные языки мира. Пророческими оказались слова Хайяма: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Не тоскуй же! Пока этот мир будет жить,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Людям имя твое и твой след не забыть.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  <w:rPr>
          <w:i/>
          <w:iCs/>
        </w:rPr>
      </w:pPr>
      <w:r>
        <w:rPr>
          <w:i/>
          <w:iCs/>
        </w:rPr>
        <w:t xml:space="preserve">Пока на небе движутся стройно светила. 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  <w:r>
        <w:rPr>
          <w:i/>
          <w:iCs/>
        </w:rPr>
        <w:t>Мысль твоя — это к сути незримая нить.</w:t>
      </w:r>
    </w:p>
    <w:p w:rsidR="00E264FA" w:rsidRDefault="00E264FA">
      <w:pPr>
        <w:widowControl w:val="0"/>
        <w:autoSpaceDE w:val="0"/>
        <w:autoSpaceDN w:val="0"/>
        <w:adjustRightInd w:val="0"/>
        <w:ind w:firstLine="720"/>
        <w:jc w:val="both"/>
      </w:pPr>
    </w:p>
    <w:p w:rsidR="00E264FA" w:rsidRDefault="00E264FA">
      <w:pPr>
        <w:ind w:firstLine="708"/>
        <w:jc w:val="both"/>
      </w:pPr>
      <w:r>
        <w:rPr>
          <w:b/>
          <w:bCs/>
        </w:rPr>
        <w:t>Имам Хорасана, Ученейший Муж Века, Знаток Истины, Царь Философов Востока и Запада</w:t>
      </w:r>
      <w:r>
        <w:t xml:space="preserve"> — таков не</w:t>
      </w:r>
      <w:r>
        <w:softHyphen/>
        <w:t>полный список почетных титулов Омара Хайяма в зените славы.</w:t>
      </w: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jc w:val="both"/>
      </w:pPr>
    </w:p>
    <w:p w:rsidR="00E264FA" w:rsidRDefault="00E264FA">
      <w:pPr>
        <w:numPr>
          <w:ilvl w:val="0"/>
          <w:numId w:val="3"/>
        </w:numPr>
        <w:jc w:val="both"/>
        <w:rPr>
          <w:rFonts w:ascii="Monotype Corsiva" w:hAnsi="Monotype Corsiva"/>
          <w:sz w:val="32"/>
        </w:rPr>
      </w:pPr>
      <w:r>
        <w:rPr>
          <w:rFonts w:ascii="Monotype Corsiva" w:hAnsi="Monotype Corsiva"/>
          <w:sz w:val="32"/>
        </w:rPr>
        <w:t>Литература</w:t>
      </w:r>
    </w:p>
    <w:p w:rsidR="00E264FA" w:rsidRDefault="00E264FA">
      <w:pPr>
        <w:jc w:val="both"/>
        <w:rPr>
          <w:rFonts w:ascii="Monotype Corsiva" w:hAnsi="Monotype Corsiva"/>
          <w:sz w:val="32"/>
        </w:rPr>
      </w:pP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Е. Ефимовский.  След колес</w:t>
      </w:r>
      <w:r>
        <w:softHyphen/>
        <w:t>ницы. - Д., 1988.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 xml:space="preserve"> О. Хайям. Рубай - сборник стихов. / Сост. </w:t>
      </w:r>
      <w:r>
        <w:rPr>
          <w:lang w:val="en-US"/>
        </w:rPr>
        <w:t>III</w:t>
      </w:r>
      <w:r>
        <w:t>. Шамухамедов. - Институт рукописей им. Х.С. Сулейманова АН УзССР, 1983.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Г.И. Глейзер, История мате</w:t>
      </w:r>
      <w:r>
        <w:softHyphen/>
        <w:t>матики в школе. – М., 1982.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Д.Я. Стройк. Краткий очерк истории математики.  — М., 1969.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 xml:space="preserve"> А.П. Юшкевич.   О. Хайям и его «Алгебра». — М., 1948.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 xml:space="preserve"> А.П. Юшкевич.  О математи</w:t>
      </w:r>
      <w:r>
        <w:softHyphen/>
        <w:t xml:space="preserve">ке народов Средней Азии в </w:t>
      </w:r>
      <w:r>
        <w:rPr>
          <w:lang w:val="en-US"/>
        </w:rPr>
        <w:t>IX</w:t>
      </w:r>
      <w:r>
        <w:t>-</w:t>
      </w:r>
      <w:r>
        <w:rPr>
          <w:lang w:val="en-US"/>
        </w:rPr>
        <w:t>XV</w:t>
      </w:r>
      <w:r>
        <w:t xml:space="preserve"> вв.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А.П. Юшкевич.  История ма</w:t>
      </w:r>
      <w:r>
        <w:softHyphen/>
        <w:t>тематики в средние века.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Словарь юного математика.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Математика в школе. № 2/89.</w:t>
      </w:r>
    </w:p>
    <w:p w:rsidR="00E264FA" w:rsidRDefault="00E264FA">
      <w:pPr>
        <w:widowControl w:val="0"/>
        <w:numPr>
          <w:ilvl w:val="0"/>
          <w:numId w:val="4"/>
        </w:numPr>
        <w:autoSpaceDE w:val="0"/>
        <w:autoSpaceDN w:val="0"/>
        <w:adjustRightInd w:val="0"/>
        <w:jc w:val="both"/>
      </w:pPr>
      <w:r>
        <w:t>Омар Хайям. Трактаты. - М., 1962.</w:t>
      </w:r>
    </w:p>
    <w:p w:rsidR="00E264FA" w:rsidRDefault="00E264FA">
      <w:pPr>
        <w:ind w:left="360"/>
        <w:jc w:val="both"/>
        <w:rPr>
          <w:sz w:val="28"/>
        </w:rPr>
      </w:pPr>
      <w:bookmarkStart w:id="0" w:name="_GoBack"/>
      <w:bookmarkEnd w:id="0"/>
    </w:p>
    <w:sectPr w:rsidR="00E264FA">
      <w:footerReference w:type="even" r:id="rId10"/>
      <w:footerReference w:type="default" r:id="rId11"/>
      <w:pgSz w:w="11906" w:h="16838"/>
      <w:pgMar w:top="1134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264FA" w:rsidRDefault="00E264FA">
      <w:r>
        <w:separator/>
      </w:r>
    </w:p>
  </w:endnote>
  <w:endnote w:type="continuationSeparator" w:id="0">
    <w:p w:rsidR="00E264FA" w:rsidRDefault="00E264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64FA" w:rsidRDefault="00E264FA">
    <w:pPr>
      <w:pStyle w:val="a3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E264FA" w:rsidRDefault="00E264FA">
    <w:pPr>
      <w:pStyle w:val="a3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264FA" w:rsidRDefault="00E264FA">
    <w:pPr>
      <w:pStyle w:val="a3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>
      <w:rPr>
        <w:rStyle w:val="a6"/>
      </w:rPr>
      <w:instrText xml:space="preserve">PAGE  </w:instrText>
    </w:r>
    <w:r>
      <w:rPr>
        <w:rStyle w:val="a6"/>
      </w:rPr>
      <w:fldChar w:fldCharType="separate"/>
    </w:r>
    <w:r w:rsidR="00CB04E8">
      <w:rPr>
        <w:rStyle w:val="a6"/>
        <w:noProof/>
      </w:rPr>
      <w:t>2</w:t>
    </w:r>
    <w:r>
      <w:rPr>
        <w:rStyle w:val="a6"/>
      </w:rPr>
      <w:fldChar w:fldCharType="end"/>
    </w:r>
  </w:p>
  <w:p w:rsidR="00E264FA" w:rsidRDefault="00E264FA">
    <w:pPr>
      <w:pStyle w:val="a3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264FA" w:rsidRDefault="00E264FA">
      <w:r>
        <w:separator/>
      </w:r>
    </w:p>
  </w:footnote>
  <w:footnote w:type="continuationSeparator" w:id="0">
    <w:p w:rsidR="00E264FA" w:rsidRDefault="00E264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FBF4036"/>
    <w:multiLevelType w:val="hybridMultilevel"/>
    <w:tmpl w:val="ED9C1FBC"/>
    <w:lvl w:ilvl="0" w:tplc="BD0030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507E27C6"/>
    <w:multiLevelType w:val="hybridMultilevel"/>
    <w:tmpl w:val="7ED6675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42247A3"/>
    <w:multiLevelType w:val="hybridMultilevel"/>
    <w:tmpl w:val="EADEC7E2"/>
    <w:lvl w:ilvl="0" w:tplc="11C4C8A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A5D4D70"/>
    <w:multiLevelType w:val="hybridMultilevel"/>
    <w:tmpl w:val="08981D20"/>
    <w:lvl w:ilvl="0" w:tplc="91C8145A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B04E8"/>
    <w:rsid w:val="00546D10"/>
    <w:rsid w:val="00730B66"/>
    <w:rsid w:val="00CB04E8"/>
    <w:rsid w:val="00E264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9"/>
    <o:shapelayout v:ext="edit">
      <o:idmap v:ext="edit" data="1"/>
    </o:shapelayout>
  </w:shapeDefaults>
  <w:decimalSymbol w:val=","/>
  <w:listSeparator w:val=";"/>
  <w15:chartTrackingRefBased/>
  <w15:docId w15:val="{E94392D0-797E-4C37-8EF1-6974C85647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pPr>
      <w:keepNext/>
      <w:ind w:left="1701" w:right="567"/>
      <w:jc w:val="center"/>
      <w:outlineLvl w:val="0"/>
    </w:pPr>
    <w:rPr>
      <w:bCs/>
      <w:sz w:val="28"/>
      <w:szCs w:val="36"/>
    </w:rPr>
  </w:style>
  <w:style w:type="paragraph" w:styleId="2">
    <w:name w:val="heading 2"/>
    <w:basedOn w:val="a"/>
    <w:next w:val="a"/>
    <w:qFormat/>
    <w:pPr>
      <w:keepNext/>
      <w:ind w:left="708"/>
      <w:jc w:val="right"/>
      <w:outlineLvl w:val="1"/>
    </w:pPr>
    <w:rPr>
      <w:sz w:val="28"/>
    </w:rPr>
  </w:style>
  <w:style w:type="paragraph" w:styleId="3">
    <w:name w:val="heading 3"/>
    <w:basedOn w:val="a"/>
    <w:next w:val="a"/>
    <w:qFormat/>
    <w:pPr>
      <w:keepNext/>
      <w:jc w:val="right"/>
      <w:outlineLvl w:val="2"/>
    </w:pPr>
    <w:rPr>
      <w:i/>
      <w:iCs/>
    </w:rPr>
  </w:style>
  <w:style w:type="paragraph" w:styleId="4">
    <w:name w:val="heading 4"/>
    <w:basedOn w:val="a"/>
    <w:next w:val="a"/>
    <w:qFormat/>
    <w:pPr>
      <w:keepNext/>
      <w:jc w:val="center"/>
      <w:outlineLvl w:val="3"/>
    </w:pPr>
    <w:rPr>
      <w:b/>
      <w:sz w:val="52"/>
    </w:rPr>
  </w:style>
  <w:style w:type="paragraph" w:styleId="5">
    <w:name w:val="heading 5"/>
    <w:basedOn w:val="a"/>
    <w:next w:val="a"/>
    <w:qFormat/>
    <w:pPr>
      <w:keepNext/>
      <w:jc w:val="center"/>
      <w:outlineLvl w:val="4"/>
    </w:pPr>
    <w:rPr>
      <w:rFonts w:ascii="Arial Black" w:hAnsi="Arial Black" w:cs="Arial"/>
      <w:sz w:val="32"/>
    </w:rPr>
  </w:style>
  <w:style w:type="paragraph" w:styleId="6">
    <w:name w:val="heading 6"/>
    <w:basedOn w:val="a"/>
    <w:next w:val="a"/>
    <w:qFormat/>
    <w:pPr>
      <w:keepNext/>
      <w:outlineLvl w:val="5"/>
    </w:pPr>
    <w:rPr>
      <w:b/>
    </w:rPr>
  </w:style>
  <w:style w:type="paragraph" w:styleId="7">
    <w:name w:val="heading 7"/>
    <w:basedOn w:val="a"/>
    <w:next w:val="a"/>
    <w:qFormat/>
    <w:pPr>
      <w:keepNext/>
      <w:widowControl w:val="0"/>
      <w:autoSpaceDE w:val="0"/>
      <w:autoSpaceDN w:val="0"/>
      <w:adjustRightInd w:val="0"/>
      <w:ind w:firstLine="720"/>
      <w:jc w:val="both"/>
      <w:outlineLvl w:val="6"/>
    </w:pPr>
    <w:rPr>
      <w:i/>
      <w:iCs/>
    </w:rPr>
  </w:style>
  <w:style w:type="paragraph" w:styleId="8">
    <w:name w:val="heading 8"/>
    <w:basedOn w:val="a"/>
    <w:next w:val="a"/>
    <w:qFormat/>
    <w:pPr>
      <w:keepNext/>
      <w:ind w:right="567"/>
      <w:jc w:val="both"/>
      <w:outlineLvl w:val="7"/>
    </w:pPr>
    <w:rPr>
      <w:b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pPr>
      <w:tabs>
        <w:tab w:val="center" w:pos="4677"/>
        <w:tab w:val="right" w:pos="9355"/>
      </w:tabs>
    </w:pPr>
  </w:style>
  <w:style w:type="paragraph" w:styleId="a4">
    <w:name w:val="Body Text"/>
    <w:basedOn w:val="a"/>
    <w:rPr>
      <w:b/>
    </w:rPr>
  </w:style>
  <w:style w:type="paragraph" w:styleId="20">
    <w:name w:val="Body Text 2"/>
    <w:basedOn w:val="a"/>
    <w:pPr>
      <w:jc w:val="right"/>
    </w:pPr>
    <w:rPr>
      <w:i/>
      <w:iCs/>
      <w:sz w:val="28"/>
    </w:rPr>
  </w:style>
  <w:style w:type="paragraph" w:styleId="a5">
    <w:name w:val="Body Text Indent"/>
    <w:basedOn w:val="a"/>
    <w:pPr>
      <w:widowControl w:val="0"/>
      <w:autoSpaceDE w:val="0"/>
      <w:autoSpaceDN w:val="0"/>
      <w:adjustRightInd w:val="0"/>
      <w:ind w:firstLine="720"/>
      <w:jc w:val="both"/>
    </w:pPr>
  </w:style>
  <w:style w:type="paragraph" w:styleId="21">
    <w:name w:val="Body Text Indent 2"/>
    <w:basedOn w:val="a"/>
    <w:pPr>
      <w:ind w:firstLine="708"/>
      <w:jc w:val="both"/>
    </w:pPr>
  </w:style>
  <w:style w:type="character" w:styleId="a6">
    <w:name w:val="page number"/>
    <w:basedOn w:val="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3391</Words>
  <Characters>19334</Characters>
  <Application>Microsoft Office Word</Application>
  <DocSecurity>0</DocSecurity>
  <Lines>161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АГЕНСТВО ПО ОБРАЗОВАНИЮ</vt:lpstr>
    </vt:vector>
  </TitlesOfParts>
  <Company>дом №8</Company>
  <LinksUpToDate>false</LinksUpToDate>
  <CharactersWithSpaces>22680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АГЕНСТВО ПО ОБРАЗОВАНИЮ</dc:title>
  <dc:subject/>
  <dc:creator>Лена</dc:creator>
  <cp:keywords/>
  <dc:description/>
  <cp:lastModifiedBy>Irina</cp:lastModifiedBy>
  <cp:revision>2</cp:revision>
  <cp:lastPrinted>2004-11-16T19:15:00Z</cp:lastPrinted>
  <dcterms:created xsi:type="dcterms:W3CDTF">2014-07-31T15:45:00Z</dcterms:created>
  <dcterms:modified xsi:type="dcterms:W3CDTF">2014-07-31T15:45:00Z</dcterms:modified>
</cp:coreProperties>
</file>