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29C" w:rsidRDefault="0022329C" w:rsidP="0022329C">
      <w:pPr>
        <w:pStyle w:val="1"/>
        <w:jc w:val="center"/>
        <w:rPr>
          <w:sz w:val="28"/>
        </w:rPr>
      </w:pPr>
      <w:r>
        <w:rPr>
          <w:b/>
          <w:sz w:val="28"/>
        </w:rPr>
        <w:t xml:space="preserve">ТЕМЫ И ПРИМЕРНЫЕ ПЛАНЫ </w:t>
      </w:r>
      <w:r>
        <w:rPr>
          <w:b/>
          <w:i/>
          <w:sz w:val="32"/>
          <w:u w:val="single"/>
        </w:rPr>
        <w:t>РЕФЕРАТОВ</w:t>
      </w:r>
      <w:r>
        <w:rPr>
          <w:b/>
          <w:sz w:val="28"/>
        </w:rPr>
        <w:t xml:space="preserve"> ДЛЯ СТУДЕНТОВ 2-ГО УСКОРЕННОГО КУРСА И 3-ГО  ЗАОЧНОГО КУРСА.</w:t>
      </w:r>
    </w:p>
    <w:p w:rsidR="0022329C" w:rsidRDefault="0022329C" w:rsidP="0022329C">
      <w:pPr>
        <w:pStyle w:val="1"/>
        <w:spacing w:before="160"/>
        <w:ind w:left="120" w:right="800"/>
        <w:jc w:val="center"/>
        <w:rPr>
          <w:b/>
          <w:sz w:val="28"/>
        </w:rPr>
      </w:pPr>
    </w:p>
    <w:p w:rsidR="0022329C" w:rsidRDefault="0022329C" w:rsidP="0022329C">
      <w:pPr>
        <w:pStyle w:val="1"/>
        <w:spacing w:before="160"/>
        <w:ind w:left="120" w:right="800"/>
        <w:jc w:val="center"/>
        <w:rPr>
          <w:sz w:val="28"/>
        </w:rPr>
      </w:pPr>
      <w:r>
        <w:rPr>
          <w:b/>
          <w:sz w:val="28"/>
        </w:rPr>
        <w:t>1. Правовое регулирование финансовой деятельности государства.</w:t>
      </w:r>
    </w:p>
    <w:p w:rsidR="0022329C" w:rsidRDefault="0022329C" w:rsidP="0022329C">
      <w:pPr>
        <w:pStyle w:val="1"/>
        <w:spacing w:before="200"/>
        <w:ind w:left="80"/>
        <w:rPr>
          <w:sz w:val="28"/>
        </w:rPr>
      </w:pPr>
      <w:r>
        <w:rPr>
          <w:sz w:val="28"/>
        </w:rPr>
        <w:t>План:</w:t>
      </w:r>
    </w:p>
    <w:p w:rsidR="0022329C" w:rsidRDefault="0022329C" w:rsidP="0022329C">
      <w:pPr>
        <w:pStyle w:val="1"/>
        <w:ind w:left="120"/>
        <w:rPr>
          <w:sz w:val="28"/>
        </w:rPr>
      </w:pPr>
      <w:r>
        <w:rPr>
          <w:sz w:val="28"/>
        </w:rPr>
        <w:t>1.  Понятие финансовой деятельности государства.</w:t>
      </w:r>
    </w:p>
    <w:p w:rsidR="0022329C" w:rsidRDefault="0022329C" w:rsidP="0022329C">
      <w:pPr>
        <w:pStyle w:val="1"/>
        <w:ind w:left="120"/>
        <w:rPr>
          <w:sz w:val="28"/>
        </w:rPr>
      </w:pPr>
      <w:r>
        <w:rPr>
          <w:sz w:val="28"/>
        </w:rPr>
        <w:t>2.  Правовое регулирование финансовой деятельности государств.</w:t>
      </w:r>
    </w:p>
    <w:p w:rsidR="0022329C" w:rsidRDefault="0022329C" w:rsidP="0022329C">
      <w:pPr>
        <w:pStyle w:val="1"/>
        <w:ind w:left="120"/>
        <w:rPr>
          <w:sz w:val="28"/>
        </w:rPr>
      </w:pPr>
      <w:r>
        <w:rPr>
          <w:sz w:val="28"/>
        </w:rPr>
        <w:t>3. Правовое регулирование финансовой деятельности государства в дореволюционной России (или зарубежных странах).</w:t>
      </w:r>
    </w:p>
    <w:p w:rsidR="0022329C" w:rsidRDefault="0022329C" w:rsidP="0022329C">
      <w:pPr>
        <w:pStyle w:val="1"/>
        <w:spacing w:before="220"/>
        <w:ind w:left="80"/>
        <w:jc w:val="center"/>
        <w:rPr>
          <w:sz w:val="28"/>
        </w:rPr>
      </w:pPr>
      <w:r>
        <w:rPr>
          <w:b/>
          <w:sz w:val="28"/>
        </w:rPr>
        <w:t>2. Предмет,</w:t>
      </w:r>
      <w:r>
        <w:rPr>
          <w:sz w:val="28"/>
        </w:rPr>
        <w:t xml:space="preserve"> </w:t>
      </w:r>
      <w:r>
        <w:rPr>
          <w:b/>
          <w:sz w:val="28"/>
        </w:rPr>
        <w:t>метод и система финансового права.</w:t>
      </w:r>
    </w:p>
    <w:p w:rsidR="0022329C" w:rsidRDefault="0022329C" w:rsidP="0022329C">
      <w:pPr>
        <w:pStyle w:val="1"/>
        <w:spacing w:before="220" w:line="360" w:lineRule="auto"/>
        <w:ind w:left="80"/>
        <w:rPr>
          <w:sz w:val="28"/>
        </w:rPr>
      </w:pPr>
      <w:r>
        <w:rPr>
          <w:sz w:val="28"/>
        </w:rPr>
        <w:t>План:</w:t>
      </w:r>
    </w:p>
    <w:p w:rsidR="0022329C" w:rsidRDefault="0022329C" w:rsidP="0022329C">
      <w:pPr>
        <w:pStyle w:val="1"/>
        <w:spacing w:line="360" w:lineRule="auto"/>
        <w:ind w:left="120"/>
        <w:rPr>
          <w:sz w:val="28"/>
        </w:rPr>
      </w:pPr>
      <w:r>
        <w:rPr>
          <w:sz w:val="28"/>
        </w:rPr>
        <w:t>1.  Предмет финансового права.</w:t>
      </w:r>
    </w:p>
    <w:p w:rsidR="0022329C" w:rsidRDefault="0022329C" w:rsidP="0022329C">
      <w:pPr>
        <w:pStyle w:val="1"/>
        <w:spacing w:line="360" w:lineRule="auto"/>
        <w:ind w:left="120"/>
        <w:rPr>
          <w:sz w:val="28"/>
        </w:rPr>
      </w:pPr>
      <w:r>
        <w:rPr>
          <w:sz w:val="28"/>
        </w:rPr>
        <w:t>2. Метод финансового права, его специфика и отличие от других отраслей права.</w:t>
      </w:r>
    </w:p>
    <w:p w:rsidR="0022329C" w:rsidRDefault="0022329C" w:rsidP="0022329C">
      <w:pPr>
        <w:pStyle w:val="1"/>
        <w:spacing w:line="360" w:lineRule="auto"/>
        <w:ind w:left="120"/>
        <w:rPr>
          <w:sz w:val="28"/>
        </w:rPr>
      </w:pPr>
      <w:r>
        <w:rPr>
          <w:sz w:val="28"/>
        </w:rPr>
        <w:t>3. Система финансового права.</w:t>
      </w:r>
    </w:p>
    <w:p w:rsidR="0022329C" w:rsidRDefault="0022329C" w:rsidP="0022329C">
      <w:pPr>
        <w:pStyle w:val="1"/>
        <w:spacing w:before="220"/>
        <w:ind w:left="40"/>
        <w:jc w:val="center"/>
        <w:rPr>
          <w:sz w:val="28"/>
        </w:rPr>
      </w:pPr>
      <w:r>
        <w:rPr>
          <w:b/>
          <w:sz w:val="28"/>
        </w:rPr>
        <w:t>3. Финансово-правовые нормы и отношения.</w:t>
      </w:r>
    </w:p>
    <w:p w:rsidR="0022329C" w:rsidRDefault="0022329C" w:rsidP="0022329C">
      <w:pPr>
        <w:pStyle w:val="1"/>
        <w:spacing w:before="220" w:line="360" w:lineRule="auto"/>
        <w:ind w:left="40"/>
        <w:rPr>
          <w:sz w:val="28"/>
        </w:rPr>
      </w:pPr>
      <w:r>
        <w:rPr>
          <w:sz w:val="28"/>
        </w:rPr>
        <w:t>План:</w:t>
      </w:r>
    </w:p>
    <w:p w:rsidR="0022329C" w:rsidRDefault="0022329C" w:rsidP="0022329C">
      <w:pPr>
        <w:pStyle w:val="1"/>
        <w:spacing w:line="360" w:lineRule="auto"/>
        <w:ind w:left="120"/>
        <w:rPr>
          <w:sz w:val="28"/>
        </w:rPr>
      </w:pPr>
      <w:r>
        <w:rPr>
          <w:sz w:val="28"/>
        </w:rPr>
        <w:t>1. Характеристика финансового права (характеристика, структура, отличие от других норм права).</w:t>
      </w:r>
    </w:p>
    <w:p w:rsidR="0022329C" w:rsidRDefault="0022329C" w:rsidP="0022329C">
      <w:pPr>
        <w:pStyle w:val="1"/>
        <w:spacing w:line="360" w:lineRule="auto"/>
        <w:ind w:left="120"/>
        <w:rPr>
          <w:sz w:val="28"/>
        </w:rPr>
      </w:pPr>
      <w:r>
        <w:rPr>
          <w:sz w:val="28"/>
        </w:rPr>
        <w:t>2. Особенности финансово-правовых санкций.</w:t>
      </w:r>
    </w:p>
    <w:p w:rsidR="0022329C" w:rsidRDefault="0022329C" w:rsidP="0022329C">
      <w:pPr>
        <w:pStyle w:val="1"/>
        <w:spacing w:before="220"/>
        <w:ind w:left="40"/>
        <w:jc w:val="center"/>
        <w:rPr>
          <w:sz w:val="28"/>
        </w:rPr>
      </w:pPr>
      <w:r>
        <w:rPr>
          <w:b/>
          <w:sz w:val="28"/>
        </w:rPr>
        <w:t>4. Правовое регулирование государственных доходов.</w:t>
      </w:r>
    </w:p>
    <w:p w:rsidR="0022329C" w:rsidRDefault="0022329C" w:rsidP="0022329C">
      <w:pPr>
        <w:pStyle w:val="1"/>
        <w:spacing w:before="220" w:line="360" w:lineRule="auto"/>
        <w:ind w:left="40"/>
        <w:rPr>
          <w:sz w:val="28"/>
        </w:rPr>
      </w:pPr>
      <w:r>
        <w:rPr>
          <w:sz w:val="28"/>
        </w:rPr>
        <w:t>План:</w:t>
      </w:r>
    </w:p>
    <w:p w:rsidR="0022329C" w:rsidRDefault="0022329C" w:rsidP="0022329C">
      <w:pPr>
        <w:pStyle w:val="1"/>
        <w:spacing w:line="360" w:lineRule="auto"/>
        <w:ind w:left="80"/>
        <w:rPr>
          <w:sz w:val="28"/>
        </w:rPr>
      </w:pPr>
      <w:r>
        <w:rPr>
          <w:sz w:val="28"/>
        </w:rPr>
        <w:t>1. Понятие и структура государственных доходов.</w:t>
      </w:r>
    </w:p>
    <w:p w:rsidR="0022329C" w:rsidRDefault="0022329C" w:rsidP="0022329C">
      <w:pPr>
        <w:pStyle w:val="1"/>
        <w:spacing w:line="360" w:lineRule="auto"/>
        <w:ind w:left="80"/>
        <w:rPr>
          <w:sz w:val="28"/>
        </w:rPr>
      </w:pPr>
      <w:r>
        <w:rPr>
          <w:sz w:val="28"/>
        </w:rPr>
        <w:t>2. Методы</w:t>
      </w:r>
      <w:r>
        <w:rPr>
          <w:b/>
          <w:sz w:val="28"/>
        </w:rPr>
        <w:t xml:space="preserve"> </w:t>
      </w:r>
      <w:r>
        <w:rPr>
          <w:sz w:val="28"/>
        </w:rPr>
        <w:t>мобилизации государственных доходов.</w:t>
      </w:r>
    </w:p>
    <w:p w:rsidR="0022329C" w:rsidRDefault="0022329C" w:rsidP="0022329C">
      <w:pPr>
        <w:pStyle w:val="1"/>
        <w:spacing w:line="360" w:lineRule="auto"/>
        <w:ind w:left="80"/>
        <w:rPr>
          <w:sz w:val="28"/>
        </w:rPr>
      </w:pPr>
      <w:r>
        <w:rPr>
          <w:sz w:val="28"/>
        </w:rPr>
        <w:t>3. Правовое регулирование государственных доходов.</w:t>
      </w:r>
    </w:p>
    <w:p w:rsidR="0022329C" w:rsidRDefault="0022329C" w:rsidP="0022329C">
      <w:pPr>
        <w:pStyle w:val="1"/>
        <w:spacing w:before="240"/>
        <w:ind w:left="40"/>
        <w:jc w:val="center"/>
        <w:rPr>
          <w:b/>
          <w:sz w:val="28"/>
        </w:rPr>
      </w:pPr>
    </w:p>
    <w:p w:rsidR="0022329C" w:rsidRDefault="0022329C" w:rsidP="0022329C">
      <w:pPr>
        <w:pStyle w:val="1"/>
        <w:spacing w:before="240"/>
        <w:ind w:left="40"/>
        <w:jc w:val="center"/>
        <w:rPr>
          <w:sz w:val="28"/>
        </w:rPr>
      </w:pPr>
      <w:r>
        <w:rPr>
          <w:b/>
          <w:sz w:val="28"/>
        </w:rPr>
        <w:t>5. Правовое регулирование финансового контроля.</w:t>
      </w:r>
    </w:p>
    <w:p w:rsidR="0022329C" w:rsidRDefault="0022329C" w:rsidP="0022329C">
      <w:pPr>
        <w:pStyle w:val="1"/>
        <w:spacing w:before="220" w:line="360" w:lineRule="auto"/>
        <w:ind w:left="40"/>
        <w:rPr>
          <w:sz w:val="28"/>
        </w:rPr>
      </w:pPr>
      <w:r>
        <w:rPr>
          <w:sz w:val="28"/>
        </w:rPr>
        <w:t>План:</w:t>
      </w:r>
    </w:p>
    <w:p w:rsidR="0022329C" w:rsidRDefault="0022329C" w:rsidP="0022329C">
      <w:pPr>
        <w:pStyle w:val="1"/>
        <w:spacing w:line="360" w:lineRule="auto"/>
        <w:ind w:left="80"/>
        <w:rPr>
          <w:sz w:val="28"/>
        </w:rPr>
      </w:pPr>
      <w:r>
        <w:rPr>
          <w:sz w:val="28"/>
        </w:rPr>
        <w:t>1. Понятие, виды и система финансового контроля.</w:t>
      </w:r>
    </w:p>
    <w:p w:rsidR="0022329C" w:rsidRDefault="0022329C" w:rsidP="0022329C">
      <w:pPr>
        <w:pStyle w:val="1"/>
        <w:spacing w:line="360" w:lineRule="auto"/>
        <w:ind w:left="80"/>
        <w:rPr>
          <w:sz w:val="28"/>
        </w:rPr>
      </w:pPr>
      <w:r>
        <w:rPr>
          <w:sz w:val="28"/>
        </w:rPr>
        <w:t>2. Субъекты финансового контроля.</w:t>
      </w:r>
    </w:p>
    <w:p w:rsidR="0022329C" w:rsidRDefault="0022329C" w:rsidP="0022329C">
      <w:pPr>
        <w:pStyle w:val="1"/>
        <w:spacing w:line="360" w:lineRule="auto"/>
        <w:ind w:left="80"/>
        <w:rPr>
          <w:sz w:val="28"/>
        </w:rPr>
      </w:pPr>
      <w:r>
        <w:rPr>
          <w:sz w:val="28"/>
        </w:rPr>
        <w:t>3. Правовая база финансового контроля.</w:t>
      </w:r>
    </w:p>
    <w:p w:rsidR="0022329C" w:rsidRDefault="0022329C" w:rsidP="0022329C">
      <w:pPr>
        <w:pStyle w:val="1"/>
        <w:ind w:left="80"/>
        <w:rPr>
          <w:sz w:val="28"/>
        </w:rPr>
      </w:pPr>
    </w:p>
    <w:p w:rsidR="0022329C" w:rsidRDefault="0022329C" w:rsidP="0022329C">
      <w:pPr>
        <w:pStyle w:val="1"/>
        <w:jc w:val="center"/>
        <w:rPr>
          <w:sz w:val="28"/>
        </w:rPr>
      </w:pPr>
      <w:r>
        <w:rPr>
          <w:b/>
          <w:sz w:val="28"/>
        </w:rPr>
        <w:t>6. Правовое регулирование налогового контроля.</w:t>
      </w:r>
    </w:p>
    <w:p w:rsidR="0022329C" w:rsidRDefault="0022329C" w:rsidP="0022329C">
      <w:pPr>
        <w:pStyle w:val="1"/>
        <w:spacing w:before="220" w:line="360" w:lineRule="auto"/>
        <w:rPr>
          <w:sz w:val="28"/>
        </w:rPr>
      </w:pPr>
      <w:r>
        <w:rPr>
          <w:sz w:val="28"/>
        </w:rPr>
        <w:t>План: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1. Понятие, виды и система налогового контроля.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2. Органы, осуществляющие налоговый контроль, их права и обязан</w:t>
      </w:r>
      <w:r>
        <w:rPr>
          <w:sz w:val="28"/>
        </w:rPr>
        <w:softHyphen/>
        <w:t>ности.</w:t>
      </w:r>
    </w:p>
    <w:p w:rsidR="0022329C" w:rsidRDefault="0022329C" w:rsidP="0022329C">
      <w:pPr>
        <w:pStyle w:val="1"/>
        <w:spacing w:before="20" w:line="360" w:lineRule="auto"/>
        <w:rPr>
          <w:sz w:val="28"/>
        </w:rPr>
      </w:pPr>
      <w:r>
        <w:rPr>
          <w:sz w:val="28"/>
        </w:rPr>
        <w:t>3. Правовая база налогового контроля.</w:t>
      </w:r>
    </w:p>
    <w:p w:rsidR="0022329C" w:rsidRDefault="0022329C" w:rsidP="0022329C">
      <w:pPr>
        <w:pStyle w:val="1"/>
        <w:spacing w:before="220"/>
        <w:jc w:val="center"/>
        <w:rPr>
          <w:sz w:val="28"/>
        </w:rPr>
      </w:pPr>
      <w:r>
        <w:rPr>
          <w:b/>
          <w:sz w:val="28"/>
        </w:rPr>
        <w:t>7. Ответственность за нарушение финансового законодательства.</w:t>
      </w:r>
    </w:p>
    <w:p w:rsidR="0022329C" w:rsidRDefault="0022329C" w:rsidP="0022329C">
      <w:pPr>
        <w:pStyle w:val="1"/>
        <w:spacing w:before="220" w:line="360" w:lineRule="auto"/>
        <w:rPr>
          <w:sz w:val="28"/>
        </w:rPr>
      </w:pPr>
      <w:r>
        <w:rPr>
          <w:sz w:val="28"/>
        </w:rPr>
        <w:t>План:</w:t>
      </w:r>
    </w:p>
    <w:p w:rsidR="0022329C" w:rsidRDefault="0022329C" w:rsidP="0022329C">
      <w:pPr>
        <w:pStyle w:val="1"/>
        <w:spacing w:line="360" w:lineRule="auto"/>
        <w:ind w:left="240" w:hanging="240"/>
        <w:rPr>
          <w:sz w:val="28"/>
        </w:rPr>
      </w:pPr>
      <w:r>
        <w:rPr>
          <w:sz w:val="28"/>
        </w:rPr>
        <w:t>1. Правовые основания и понятия финансовой ответственности.</w:t>
      </w:r>
    </w:p>
    <w:p w:rsidR="0022329C" w:rsidRDefault="0022329C" w:rsidP="0022329C">
      <w:pPr>
        <w:pStyle w:val="1"/>
        <w:spacing w:line="360" w:lineRule="auto"/>
        <w:ind w:left="240" w:hanging="240"/>
        <w:rPr>
          <w:sz w:val="28"/>
        </w:rPr>
      </w:pPr>
      <w:r>
        <w:rPr>
          <w:sz w:val="28"/>
        </w:rPr>
        <w:t>2. Органы, привлекающие к ответственности за нарушение финансо</w:t>
      </w:r>
      <w:r>
        <w:rPr>
          <w:sz w:val="28"/>
        </w:rPr>
        <w:softHyphen/>
        <w:t>вого законодательства.</w:t>
      </w:r>
    </w:p>
    <w:p w:rsidR="0022329C" w:rsidRDefault="0022329C" w:rsidP="0022329C">
      <w:pPr>
        <w:pStyle w:val="1"/>
        <w:spacing w:line="360" w:lineRule="auto"/>
        <w:ind w:left="240" w:hanging="240"/>
        <w:rPr>
          <w:sz w:val="28"/>
        </w:rPr>
      </w:pPr>
      <w:r>
        <w:rPr>
          <w:sz w:val="28"/>
        </w:rPr>
        <w:t>3. Порядок применения штрафных санкции за нарушение финансо</w:t>
      </w:r>
      <w:r>
        <w:rPr>
          <w:sz w:val="28"/>
        </w:rPr>
        <w:softHyphen/>
        <w:t>вого законодательства.</w:t>
      </w:r>
    </w:p>
    <w:p w:rsidR="0022329C" w:rsidRDefault="0022329C" w:rsidP="0022329C">
      <w:pPr>
        <w:pStyle w:val="1"/>
        <w:spacing w:before="220"/>
        <w:jc w:val="center"/>
        <w:rPr>
          <w:b/>
          <w:sz w:val="28"/>
        </w:rPr>
      </w:pPr>
      <w:r>
        <w:rPr>
          <w:b/>
          <w:sz w:val="28"/>
        </w:rPr>
        <w:t>8. Бюджетное право России.</w:t>
      </w:r>
    </w:p>
    <w:p w:rsidR="0022329C" w:rsidRDefault="0022329C" w:rsidP="0022329C">
      <w:pPr>
        <w:pStyle w:val="1"/>
        <w:spacing w:before="220" w:line="360" w:lineRule="auto"/>
        <w:rPr>
          <w:sz w:val="28"/>
        </w:rPr>
      </w:pPr>
      <w:r>
        <w:rPr>
          <w:sz w:val="28"/>
        </w:rPr>
        <w:t>План: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1 .Понятие и характеристика бюджета.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2.Принципы и характеристика бюджет.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3. Правовое регулирование бюджетных отношений.</w:t>
      </w:r>
    </w:p>
    <w:p w:rsidR="0022329C" w:rsidRDefault="0022329C" w:rsidP="0022329C">
      <w:pPr>
        <w:pStyle w:val="FR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Бюджетный процесс РФ.</w:t>
      </w:r>
    </w:p>
    <w:p w:rsidR="0022329C" w:rsidRDefault="0022329C" w:rsidP="0022329C">
      <w:pPr>
        <w:pStyle w:val="1"/>
        <w:spacing w:before="220" w:line="360" w:lineRule="auto"/>
        <w:rPr>
          <w:sz w:val="28"/>
        </w:rPr>
      </w:pPr>
      <w:r>
        <w:rPr>
          <w:sz w:val="28"/>
        </w:rPr>
        <w:t>План: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1.  Понятие и общая характеристика бюджетного процесса.</w:t>
      </w:r>
    </w:p>
    <w:p w:rsidR="0022329C" w:rsidRDefault="0022329C" w:rsidP="0022329C">
      <w:pPr>
        <w:pStyle w:val="1"/>
        <w:spacing w:line="360" w:lineRule="auto"/>
        <w:ind w:left="240" w:hanging="220"/>
        <w:rPr>
          <w:sz w:val="28"/>
        </w:rPr>
      </w:pPr>
      <w:r>
        <w:rPr>
          <w:sz w:val="28"/>
        </w:rPr>
        <w:t>2. Порядок составления, утверждения и исполнения бюджет, стадии бюджетною процесса.</w:t>
      </w:r>
    </w:p>
    <w:p w:rsidR="0022329C" w:rsidRDefault="0022329C" w:rsidP="0022329C">
      <w:pPr>
        <w:pStyle w:val="1"/>
        <w:spacing w:line="360" w:lineRule="auto"/>
        <w:ind w:left="240" w:hanging="220"/>
        <w:rPr>
          <w:sz w:val="28"/>
        </w:rPr>
      </w:pPr>
      <w:r>
        <w:rPr>
          <w:sz w:val="28"/>
        </w:rPr>
        <w:t>3. Правовое регулирование бюджетного процесса РФ</w:t>
      </w:r>
      <w:r>
        <w:rPr>
          <w:i/>
          <w:sz w:val="28"/>
        </w:rPr>
        <w:t>.</w:t>
      </w:r>
    </w:p>
    <w:p w:rsidR="0022329C" w:rsidRDefault="0022329C" w:rsidP="0022329C">
      <w:pPr>
        <w:pStyle w:val="1"/>
        <w:spacing w:before="220"/>
        <w:jc w:val="center"/>
        <w:rPr>
          <w:b/>
          <w:sz w:val="28"/>
        </w:rPr>
      </w:pPr>
      <w:r>
        <w:rPr>
          <w:b/>
          <w:sz w:val="28"/>
        </w:rPr>
        <w:t>10. Правовое регулирование государственных доходов.</w:t>
      </w:r>
    </w:p>
    <w:p w:rsidR="0022329C" w:rsidRDefault="0022329C" w:rsidP="0022329C">
      <w:pPr>
        <w:pStyle w:val="1"/>
        <w:spacing w:before="420" w:line="360" w:lineRule="auto"/>
        <w:rPr>
          <w:sz w:val="28"/>
        </w:rPr>
      </w:pPr>
      <w:r>
        <w:rPr>
          <w:sz w:val="28"/>
        </w:rPr>
        <w:t>План:</w:t>
      </w:r>
    </w:p>
    <w:p w:rsidR="0022329C" w:rsidRDefault="0022329C" w:rsidP="0022329C">
      <w:pPr>
        <w:pStyle w:val="1"/>
        <w:spacing w:before="420" w:line="360" w:lineRule="auto"/>
        <w:rPr>
          <w:sz w:val="28"/>
        </w:rPr>
      </w:pPr>
      <w:r>
        <w:rPr>
          <w:sz w:val="28"/>
        </w:rPr>
        <w:t>1. Понятие, виды и характеристика  государственных доходов.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2. Бюджетно-сметное финансирование.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3. Правовое регулирование государственных доходов.</w:t>
      </w:r>
    </w:p>
    <w:p w:rsidR="0022329C" w:rsidRDefault="0022329C" w:rsidP="0022329C">
      <w:pPr>
        <w:pStyle w:val="1"/>
        <w:rPr>
          <w:sz w:val="28"/>
        </w:rPr>
      </w:pPr>
    </w:p>
    <w:p w:rsidR="0022329C" w:rsidRDefault="0022329C" w:rsidP="0022329C">
      <w:pPr>
        <w:pStyle w:val="1"/>
        <w:rPr>
          <w:sz w:val="28"/>
        </w:rPr>
      </w:pPr>
    </w:p>
    <w:p w:rsidR="0022329C" w:rsidRDefault="0022329C" w:rsidP="0022329C">
      <w:pPr>
        <w:pStyle w:val="1"/>
        <w:jc w:val="center"/>
        <w:rPr>
          <w:b/>
          <w:sz w:val="28"/>
        </w:rPr>
      </w:pPr>
      <w:r>
        <w:rPr>
          <w:b/>
          <w:sz w:val="28"/>
        </w:rPr>
        <w:t>22. Местные налоги.</w:t>
      </w:r>
    </w:p>
    <w:p w:rsidR="0022329C" w:rsidRDefault="0022329C" w:rsidP="0022329C">
      <w:pPr>
        <w:pStyle w:val="1"/>
        <w:jc w:val="center"/>
        <w:rPr>
          <w:sz w:val="28"/>
        </w:rPr>
      </w:pP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План:</w:t>
      </w:r>
    </w:p>
    <w:p w:rsidR="0022329C" w:rsidRDefault="0022329C" w:rsidP="0022329C">
      <w:pPr>
        <w:pStyle w:val="1"/>
        <w:spacing w:line="360" w:lineRule="auto"/>
        <w:ind w:left="40"/>
        <w:rPr>
          <w:sz w:val="28"/>
        </w:rPr>
      </w:pPr>
      <w:r>
        <w:rPr>
          <w:sz w:val="28"/>
        </w:rPr>
        <w:t>1. Понятие и виды местных налогов.</w:t>
      </w:r>
    </w:p>
    <w:p w:rsidR="0022329C" w:rsidRDefault="0022329C" w:rsidP="0022329C">
      <w:pPr>
        <w:pStyle w:val="1"/>
        <w:spacing w:line="360" w:lineRule="auto"/>
        <w:ind w:left="40"/>
        <w:rPr>
          <w:sz w:val="28"/>
        </w:rPr>
      </w:pPr>
      <w:r>
        <w:rPr>
          <w:sz w:val="28"/>
        </w:rPr>
        <w:t>2. Порядок введения и отмены местных налогов.</w:t>
      </w:r>
    </w:p>
    <w:p w:rsidR="0022329C" w:rsidRDefault="0022329C" w:rsidP="0022329C">
      <w:pPr>
        <w:pStyle w:val="1"/>
        <w:spacing w:line="360" w:lineRule="auto"/>
        <w:ind w:left="40"/>
        <w:rPr>
          <w:sz w:val="28"/>
        </w:rPr>
      </w:pPr>
      <w:r>
        <w:rPr>
          <w:sz w:val="28"/>
        </w:rPr>
        <w:t>3. Ответственность за неисполнение налогового законодательства.</w:t>
      </w:r>
    </w:p>
    <w:p w:rsidR="0022329C" w:rsidRDefault="0022329C" w:rsidP="0022329C">
      <w:pPr>
        <w:pStyle w:val="1"/>
        <w:spacing w:before="200"/>
        <w:jc w:val="center"/>
        <w:rPr>
          <w:sz w:val="28"/>
        </w:rPr>
      </w:pPr>
      <w:r>
        <w:rPr>
          <w:b/>
          <w:sz w:val="28"/>
        </w:rPr>
        <w:t>23. Государственный кредит.</w:t>
      </w:r>
    </w:p>
    <w:p w:rsidR="0022329C" w:rsidRDefault="0022329C" w:rsidP="0022329C">
      <w:pPr>
        <w:pStyle w:val="1"/>
        <w:spacing w:before="180" w:line="360" w:lineRule="auto"/>
        <w:rPr>
          <w:sz w:val="28"/>
        </w:rPr>
      </w:pPr>
      <w:r>
        <w:rPr>
          <w:sz w:val="28"/>
        </w:rPr>
        <w:t>План:</w:t>
      </w:r>
    </w:p>
    <w:p w:rsidR="0022329C" w:rsidRDefault="0022329C" w:rsidP="0022329C">
      <w:pPr>
        <w:pStyle w:val="1"/>
        <w:spacing w:line="360" w:lineRule="auto"/>
        <w:ind w:left="40"/>
        <w:rPr>
          <w:sz w:val="28"/>
        </w:rPr>
      </w:pPr>
      <w:r>
        <w:rPr>
          <w:sz w:val="28"/>
        </w:rPr>
        <w:t>1. Понятие, виды и характеристика государственного кредита.</w:t>
      </w:r>
    </w:p>
    <w:p w:rsidR="0022329C" w:rsidRDefault="0022329C" w:rsidP="0022329C">
      <w:pPr>
        <w:pStyle w:val="1"/>
        <w:spacing w:line="360" w:lineRule="auto"/>
        <w:ind w:left="40"/>
        <w:rPr>
          <w:sz w:val="28"/>
        </w:rPr>
      </w:pPr>
      <w:r>
        <w:rPr>
          <w:sz w:val="28"/>
        </w:rPr>
        <w:t>2. Правовое регулирование кредитных правоотношений.</w:t>
      </w:r>
    </w:p>
    <w:p w:rsidR="0022329C" w:rsidRDefault="0022329C" w:rsidP="0022329C">
      <w:pPr>
        <w:pStyle w:val="1"/>
        <w:spacing w:line="360" w:lineRule="auto"/>
        <w:ind w:left="40"/>
        <w:rPr>
          <w:sz w:val="28"/>
        </w:rPr>
      </w:pPr>
      <w:r>
        <w:rPr>
          <w:sz w:val="28"/>
        </w:rPr>
        <w:t>3. Права и обязанности субъектов кредитных правоотношений.</w:t>
      </w:r>
    </w:p>
    <w:p w:rsidR="0022329C" w:rsidRDefault="0022329C" w:rsidP="0022329C">
      <w:pPr>
        <w:pStyle w:val="1"/>
        <w:spacing w:before="200"/>
        <w:jc w:val="center"/>
        <w:rPr>
          <w:sz w:val="28"/>
        </w:rPr>
      </w:pPr>
      <w:r>
        <w:rPr>
          <w:b/>
          <w:sz w:val="28"/>
        </w:rPr>
        <w:t>24. Правовое регулирование банковского кредита.</w:t>
      </w:r>
    </w:p>
    <w:p w:rsidR="0022329C" w:rsidRDefault="0022329C" w:rsidP="0022329C">
      <w:pPr>
        <w:pStyle w:val="1"/>
        <w:spacing w:before="180" w:line="360" w:lineRule="auto"/>
        <w:rPr>
          <w:sz w:val="28"/>
        </w:rPr>
      </w:pPr>
      <w:r>
        <w:rPr>
          <w:sz w:val="28"/>
        </w:rPr>
        <w:t>План: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1. Понятие, виды и характеристика банковского кредита.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2. Права и обязанности сторон кредитных правоотношений.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3. Ответственность сторон по кредитному договору.</w:t>
      </w:r>
    </w:p>
    <w:p w:rsidR="0022329C" w:rsidRDefault="0022329C" w:rsidP="0022329C">
      <w:pPr>
        <w:pStyle w:val="1"/>
        <w:spacing w:before="200"/>
        <w:jc w:val="center"/>
        <w:rPr>
          <w:sz w:val="28"/>
        </w:rPr>
      </w:pPr>
      <w:r>
        <w:rPr>
          <w:b/>
          <w:sz w:val="28"/>
        </w:rPr>
        <w:t>25. Правовое регулирование страхования.</w:t>
      </w:r>
    </w:p>
    <w:p w:rsidR="0022329C" w:rsidRDefault="0022329C" w:rsidP="0022329C">
      <w:pPr>
        <w:pStyle w:val="1"/>
        <w:spacing w:before="180" w:line="360" w:lineRule="auto"/>
        <w:rPr>
          <w:sz w:val="28"/>
        </w:rPr>
      </w:pPr>
      <w:r>
        <w:rPr>
          <w:sz w:val="28"/>
        </w:rPr>
        <w:t>План: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1. Понятие, виды и общая характеристика страхования.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2. Правовое регулирование страховой деятельности.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3. Контроль за страховой деятельностью в РФ.</w:t>
      </w:r>
    </w:p>
    <w:p w:rsidR="0022329C" w:rsidRDefault="0022329C" w:rsidP="0022329C">
      <w:pPr>
        <w:pStyle w:val="1"/>
        <w:spacing w:before="200"/>
        <w:jc w:val="center"/>
        <w:rPr>
          <w:sz w:val="28"/>
        </w:rPr>
      </w:pPr>
      <w:r>
        <w:rPr>
          <w:b/>
          <w:sz w:val="28"/>
        </w:rPr>
        <w:t>26. Обязательное страхование.</w:t>
      </w:r>
    </w:p>
    <w:p w:rsidR="0022329C" w:rsidRDefault="0022329C" w:rsidP="0022329C">
      <w:pPr>
        <w:pStyle w:val="1"/>
        <w:spacing w:before="200" w:line="360" w:lineRule="auto"/>
        <w:rPr>
          <w:sz w:val="28"/>
        </w:rPr>
      </w:pPr>
      <w:r>
        <w:rPr>
          <w:sz w:val="28"/>
        </w:rPr>
        <w:t>План: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1. Понятие, виды и характеристика обязательного страхования.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2. Участники страховых правоотношений,</w:t>
      </w:r>
      <w:r>
        <w:rPr>
          <w:b/>
          <w:sz w:val="28"/>
        </w:rPr>
        <w:t xml:space="preserve"> </w:t>
      </w:r>
      <w:r>
        <w:rPr>
          <w:sz w:val="28"/>
        </w:rPr>
        <w:t>их права и обязанности.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3. Последствия страхового случая.</w:t>
      </w:r>
    </w:p>
    <w:p w:rsidR="0022329C" w:rsidRDefault="0022329C" w:rsidP="0022329C">
      <w:pPr>
        <w:pStyle w:val="1"/>
        <w:spacing w:before="160" w:line="220" w:lineRule="auto"/>
        <w:ind w:left="280" w:right="1200" w:hanging="280"/>
        <w:jc w:val="center"/>
        <w:rPr>
          <w:sz w:val="28"/>
        </w:rPr>
      </w:pPr>
      <w:r>
        <w:rPr>
          <w:b/>
          <w:sz w:val="28"/>
        </w:rPr>
        <w:t>27. Правовое регулирование денежного обращения и расчетов.</w:t>
      </w:r>
    </w:p>
    <w:p w:rsidR="0022329C" w:rsidRDefault="0022329C" w:rsidP="0022329C">
      <w:pPr>
        <w:pStyle w:val="1"/>
        <w:spacing w:before="200" w:line="360" w:lineRule="auto"/>
        <w:rPr>
          <w:sz w:val="28"/>
        </w:rPr>
      </w:pPr>
      <w:r>
        <w:rPr>
          <w:sz w:val="28"/>
        </w:rPr>
        <w:t>План:</w:t>
      </w:r>
    </w:p>
    <w:p w:rsidR="0022329C" w:rsidRDefault="0022329C" w:rsidP="0022329C">
      <w:pPr>
        <w:pStyle w:val="1"/>
        <w:spacing w:line="360" w:lineRule="auto"/>
        <w:ind w:left="200" w:hanging="220"/>
        <w:rPr>
          <w:sz w:val="28"/>
        </w:rPr>
      </w:pPr>
      <w:r>
        <w:rPr>
          <w:sz w:val="28"/>
        </w:rPr>
        <w:t>1. Понятие, виды и характеристика денежного обращения и расче</w:t>
      </w:r>
      <w:r>
        <w:rPr>
          <w:sz w:val="28"/>
        </w:rPr>
        <w:softHyphen/>
        <w:t>тов.</w:t>
      </w:r>
    </w:p>
    <w:p w:rsidR="0022329C" w:rsidRDefault="0022329C" w:rsidP="0022329C">
      <w:pPr>
        <w:pStyle w:val="1"/>
        <w:spacing w:line="360" w:lineRule="auto"/>
        <w:ind w:left="200" w:hanging="220"/>
        <w:rPr>
          <w:sz w:val="28"/>
        </w:rPr>
      </w:pPr>
      <w:r>
        <w:rPr>
          <w:sz w:val="28"/>
        </w:rPr>
        <w:t>2. Правовое регулирование наличных и безналичных расчетов.</w:t>
      </w:r>
    </w:p>
    <w:p w:rsidR="0022329C" w:rsidRDefault="0022329C" w:rsidP="0022329C">
      <w:pPr>
        <w:pStyle w:val="1"/>
        <w:spacing w:line="360" w:lineRule="auto"/>
        <w:ind w:left="200" w:hanging="220"/>
        <w:rPr>
          <w:sz w:val="28"/>
        </w:rPr>
      </w:pPr>
      <w:r>
        <w:rPr>
          <w:sz w:val="28"/>
        </w:rPr>
        <w:t>3. Ответственность за нарушение действующего законодательства.</w:t>
      </w:r>
    </w:p>
    <w:p w:rsidR="0022329C" w:rsidRDefault="0022329C" w:rsidP="0022329C">
      <w:pPr>
        <w:pStyle w:val="1"/>
        <w:ind w:left="200" w:hanging="220"/>
        <w:rPr>
          <w:sz w:val="28"/>
        </w:rPr>
      </w:pPr>
    </w:p>
    <w:p w:rsidR="0022329C" w:rsidRDefault="0022329C" w:rsidP="0022329C">
      <w:pPr>
        <w:pStyle w:val="1"/>
        <w:ind w:left="280" w:hanging="260"/>
        <w:jc w:val="center"/>
        <w:rPr>
          <w:sz w:val="28"/>
        </w:rPr>
      </w:pPr>
      <w:r>
        <w:rPr>
          <w:b/>
          <w:sz w:val="28"/>
        </w:rPr>
        <w:t>28. Вексель - ценная бумага в системе денежного обращения и расчетов.</w:t>
      </w:r>
    </w:p>
    <w:p w:rsidR="0022329C" w:rsidRDefault="0022329C" w:rsidP="0022329C">
      <w:pPr>
        <w:pStyle w:val="1"/>
        <w:spacing w:before="200" w:line="360" w:lineRule="auto"/>
        <w:rPr>
          <w:sz w:val="28"/>
        </w:rPr>
      </w:pPr>
      <w:r>
        <w:rPr>
          <w:sz w:val="28"/>
        </w:rPr>
        <w:t>План: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1. Понятие расчетных отношений.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2. Формы безналичных расчетов.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3. Межбанковские расчеты.</w:t>
      </w:r>
    </w:p>
    <w:p w:rsidR="0022329C" w:rsidRDefault="0022329C" w:rsidP="0022329C">
      <w:pPr>
        <w:pStyle w:val="1"/>
        <w:spacing w:before="220"/>
        <w:jc w:val="center"/>
        <w:rPr>
          <w:b/>
          <w:sz w:val="28"/>
        </w:rPr>
      </w:pPr>
    </w:p>
    <w:p w:rsidR="0022329C" w:rsidRDefault="0022329C" w:rsidP="0022329C">
      <w:pPr>
        <w:pStyle w:val="1"/>
        <w:spacing w:before="220"/>
        <w:jc w:val="center"/>
        <w:rPr>
          <w:b/>
          <w:sz w:val="28"/>
        </w:rPr>
      </w:pPr>
    </w:p>
    <w:p w:rsidR="0022329C" w:rsidRDefault="0022329C" w:rsidP="0022329C">
      <w:pPr>
        <w:pStyle w:val="1"/>
        <w:spacing w:before="220"/>
        <w:jc w:val="center"/>
        <w:rPr>
          <w:sz w:val="28"/>
        </w:rPr>
      </w:pPr>
      <w:r>
        <w:rPr>
          <w:b/>
          <w:sz w:val="28"/>
        </w:rPr>
        <w:t>29. Валютное законодательство.</w:t>
      </w:r>
    </w:p>
    <w:p w:rsidR="0022329C" w:rsidRDefault="0022329C" w:rsidP="0022329C">
      <w:pPr>
        <w:pStyle w:val="1"/>
        <w:spacing w:before="220" w:line="360" w:lineRule="auto"/>
        <w:rPr>
          <w:sz w:val="28"/>
        </w:rPr>
      </w:pPr>
      <w:r>
        <w:rPr>
          <w:sz w:val="28"/>
        </w:rPr>
        <w:t>План: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1. Понятие и общая характеристика валютного законодательства.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2. Виды валютных режимов.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3. Понятие и характеристика валютных ценностей.</w:t>
      </w:r>
    </w:p>
    <w:p w:rsidR="0022329C" w:rsidRDefault="0022329C" w:rsidP="0022329C">
      <w:pPr>
        <w:pStyle w:val="1"/>
        <w:spacing w:before="180"/>
        <w:ind w:left="280" w:right="200" w:hanging="280"/>
        <w:jc w:val="center"/>
        <w:rPr>
          <w:sz w:val="28"/>
        </w:rPr>
      </w:pPr>
      <w:r>
        <w:rPr>
          <w:b/>
          <w:sz w:val="28"/>
        </w:rPr>
        <w:t>30. Правовое регулирование купли-продажи иностранной валюты на территории РФ.</w:t>
      </w:r>
    </w:p>
    <w:p w:rsidR="0022329C" w:rsidRDefault="0022329C" w:rsidP="0022329C">
      <w:pPr>
        <w:pStyle w:val="1"/>
        <w:spacing w:before="220" w:line="360" w:lineRule="auto"/>
        <w:rPr>
          <w:sz w:val="28"/>
        </w:rPr>
      </w:pPr>
      <w:r>
        <w:rPr>
          <w:sz w:val="28"/>
        </w:rPr>
        <w:t>План: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1. Понятие валютных операций на внутреннем рынке.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2. Покупка и продажа иностранной валюты банком.</w:t>
      </w:r>
    </w:p>
    <w:p w:rsidR="0022329C" w:rsidRDefault="0022329C" w:rsidP="0022329C">
      <w:pPr>
        <w:pStyle w:val="1"/>
        <w:rPr>
          <w:sz w:val="28"/>
        </w:rPr>
      </w:pPr>
      <w:r>
        <w:rPr>
          <w:sz w:val="28"/>
        </w:rPr>
        <w:t>3. Порядок открытия и работы обменного валютного пункта.</w:t>
      </w:r>
    </w:p>
    <w:p w:rsidR="0022329C" w:rsidRDefault="0022329C" w:rsidP="0022329C">
      <w:pPr>
        <w:pStyle w:val="1"/>
        <w:rPr>
          <w:sz w:val="28"/>
        </w:rPr>
      </w:pPr>
    </w:p>
    <w:p w:rsidR="0022329C" w:rsidRDefault="0022329C" w:rsidP="0022329C">
      <w:pPr>
        <w:pStyle w:val="1"/>
        <w:spacing w:before="160"/>
        <w:ind w:left="280" w:right="1200" w:hanging="280"/>
        <w:jc w:val="center"/>
        <w:rPr>
          <w:sz w:val="28"/>
        </w:rPr>
      </w:pPr>
      <w:r>
        <w:rPr>
          <w:b/>
          <w:sz w:val="28"/>
        </w:rPr>
        <w:t>31. Ответственность за нарушение валютного законодательства.</w:t>
      </w:r>
    </w:p>
    <w:p w:rsidR="0022329C" w:rsidRDefault="0022329C" w:rsidP="0022329C">
      <w:pPr>
        <w:pStyle w:val="1"/>
        <w:spacing w:before="200" w:line="360" w:lineRule="auto"/>
        <w:rPr>
          <w:sz w:val="28"/>
        </w:rPr>
      </w:pPr>
      <w:r>
        <w:rPr>
          <w:sz w:val="28"/>
        </w:rPr>
        <w:t>План: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1. Органы и агенты валютного контроля, их права и обязанности.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2. Правовые основания существования валютного контроля.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3. Ответственность за нарушение валютного законодательства.</w:t>
      </w:r>
    </w:p>
    <w:p w:rsidR="0022329C" w:rsidRDefault="0022329C" w:rsidP="0022329C">
      <w:pPr>
        <w:pStyle w:val="1"/>
        <w:spacing w:before="220"/>
        <w:jc w:val="center"/>
        <w:rPr>
          <w:sz w:val="28"/>
        </w:rPr>
      </w:pPr>
      <w:r>
        <w:rPr>
          <w:b/>
          <w:sz w:val="28"/>
        </w:rPr>
        <w:t>32. Налоговые системы зарубежных стран.</w:t>
      </w:r>
    </w:p>
    <w:p w:rsidR="0022329C" w:rsidRDefault="0022329C" w:rsidP="0022329C">
      <w:pPr>
        <w:pStyle w:val="1"/>
        <w:spacing w:before="220" w:line="360" w:lineRule="auto"/>
        <w:rPr>
          <w:sz w:val="28"/>
        </w:rPr>
      </w:pPr>
      <w:r>
        <w:rPr>
          <w:sz w:val="28"/>
        </w:rPr>
        <w:t>План: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1. Общая характеристика налоговых система зарубежных стран.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2. Налоговый контроль за рубежом.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3. Налоговый суд Японии (или любой другой страны).</w:t>
      </w:r>
    </w:p>
    <w:p w:rsidR="0022329C" w:rsidRDefault="0022329C" w:rsidP="0022329C">
      <w:pPr>
        <w:pStyle w:val="1"/>
        <w:spacing w:before="220"/>
        <w:jc w:val="center"/>
        <w:rPr>
          <w:sz w:val="28"/>
        </w:rPr>
      </w:pPr>
      <w:r>
        <w:rPr>
          <w:b/>
          <w:sz w:val="28"/>
        </w:rPr>
        <w:t>33. Финансовое право Франции.</w:t>
      </w:r>
    </w:p>
    <w:p w:rsidR="0022329C" w:rsidRDefault="0022329C" w:rsidP="0022329C">
      <w:pPr>
        <w:pStyle w:val="1"/>
        <w:spacing w:before="220" w:line="360" w:lineRule="auto"/>
        <w:rPr>
          <w:sz w:val="28"/>
        </w:rPr>
      </w:pPr>
      <w:r>
        <w:rPr>
          <w:sz w:val="28"/>
        </w:rPr>
        <w:t>План: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1. Общая характеристика финансового права Франции.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2. Налоги Франции.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3. Ответственность по финансовому праву Франции.</w:t>
      </w:r>
    </w:p>
    <w:p w:rsidR="0022329C" w:rsidRDefault="0022329C" w:rsidP="0022329C">
      <w:pPr>
        <w:pStyle w:val="1"/>
        <w:spacing w:line="360" w:lineRule="auto"/>
        <w:ind w:left="160"/>
        <w:rPr>
          <w:sz w:val="28"/>
        </w:rPr>
      </w:pPr>
    </w:p>
    <w:p w:rsidR="0022329C" w:rsidRDefault="0022329C" w:rsidP="0022329C">
      <w:pPr>
        <w:pStyle w:val="1"/>
        <w:spacing w:before="180"/>
        <w:ind w:left="80"/>
        <w:jc w:val="center"/>
        <w:rPr>
          <w:sz w:val="28"/>
        </w:rPr>
      </w:pPr>
      <w:r>
        <w:rPr>
          <w:b/>
          <w:sz w:val="28"/>
        </w:rPr>
        <w:t>34. Правовое положение казначейства.</w:t>
      </w:r>
    </w:p>
    <w:p w:rsidR="0022329C" w:rsidRDefault="0022329C" w:rsidP="0022329C">
      <w:pPr>
        <w:pStyle w:val="1"/>
        <w:spacing w:before="160" w:line="360" w:lineRule="auto"/>
        <w:ind w:left="80"/>
        <w:rPr>
          <w:sz w:val="28"/>
        </w:rPr>
      </w:pPr>
      <w:r>
        <w:rPr>
          <w:sz w:val="28"/>
        </w:rPr>
        <w:t>План:</w:t>
      </w:r>
    </w:p>
    <w:p w:rsidR="0022329C" w:rsidRDefault="0022329C" w:rsidP="0022329C">
      <w:pPr>
        <w:pStyle w:val="1"/>
        <w:spacing w:before="20" w:line="360" w:lineRule="auto"/>
        <w:ind w:left="120"/>
        <w:rPr>
          <w:sz w:val="28"/>
        </w:rPr>
      </w:pPr>
      <w:r>
        <w:rPr>
          <w:sz w:val="28"/>
        </w:rPr>
        <w:t>1. Правовой статус федерального</w:t>
      </w:r>
      <w:r>
        <w:rPr>
          <w:b/>
          <w:sz w:val="28"/>
        </w:rPr>
        <w:t xml:space="preserve"> </w:t>
      </w:r>
      <w:r>
        <w:rPr>
          <w:sz w:val="28"/>
        </w:rPr>
        <w:t>казначейства.</w:t>
      </w:r>
    </w:p>
    <w:p w:rsidR="0022329C" w:rsidRDefault="0022329C" w:rsidP="0022329C">
      <w:pPr>
        <w:pStyle w:val="1"/>
        <w:spacing w:line="360" w:lineRule="auto"/>
        <w:ind w:left="120"/>
        <w:rPr>
          <w:sz w:val="28"/>
        </w:rPr>
      </w:pPr>
      <w:r>
        <w:rPr>
          <w:sz w:val="28"/>
        </w:rPr>
        <w:t>2. Задачи и функции казначейства.</w:t>
      </w:r>
    </w:p>
    <w:p w:rsidR="0022329C" w:rsidRDefault="0022329C" w:rsidP="0022329C">
      <w:pPr>
        <w:pStyle w:val="1"/>
        <w:spacing w:line="360" w:lineRule="auto"/>
        <w:ind w:left="120"/>
        <w:rPr>
          <w:sz w:val="28"/>
        </w:rPr>
      </w:pPr>
      <w:r>
        <w:rPr>
          <w:sz w:val="28"/>
        </w:rPr>
        <w:t>3. Контрольные функции казначейства.</w:t>
      </w:r>
    </w:p>
    <w:p w:rsidR="0022329C" w:rsidRDefault="0022329C" w:rsidP="0022329C">
      <w:pPr>
        <w:pStyle w:val="1"/>
        <w:spacing w:before="180"/>
        <w:ind w:left="40"/>
        <w:jc w:val="center"/>
        <w:rPr>
          <w:sz w:val="28"/>
        </w:rPr>
      </w:pPr>
      <w:r>
        <w:rPr>
          <w:b/>
          <w:sz w:val="28"/>
        </w:rPr>
        <w:t>35. Внебюджетные фонды.</w:t>
      </w:r>
    </w:p>
    <w:p w:rsidR="0022329C" w:rsidRDefault="0022329C" w:rsidP="0022329C">
      <w:pPr>
        <w:pStyle w:val="1"/>
        <w:spacing w:before="180" w:line="360" w:lineRule="auto"/>
        <w:ind w:left="40"/>
        <w:rPr>
          <w:sz w:val="28"/>
        </w:rPr>
      </w:pPr>
      <w:r>
        <w:rPr>
          <w:sz w:val="28"/>
        </w:rPr>
        <w:t>План:</w:t>
      </w:r>
    </w:p>
    <w:p w:rsidR="0022329C" w:rsidRDefault="0022329C" w:rsidP="0022329C">
      <w:pPr>
        <w:pStyle w:val="1"/>
        <w:spacing w:before="20" w:line="360" w:lineRule="auto"/>
        <w:ind w:left="80"/>
        <w:rPr>
          <w:sz w:val="28"/>
        </w:rPr>
      </w:pPr>
      <w:r>
        <w:rPr>
          <w:sz w:val="28"/>
        </w:rPr>
        <w:t>1. Понятие и характеристика</w:t>
      </w:r>
      <w:r>
        <w:rPr>
          <w:b/>
          <w:sz w:val="28"/>
        </w:rPr>
        <w:t xml:space="preserve"> </w:t>
      </w:r>
      <w:r>
        <w:rPr>
          <w:sz w:val="28"/>
        </w:rPr>
        <w:t>внебюджетных фондов.</w:t>
      </w:r>
    </w:p>
    <w:p w:rsidR="0022329C" w:rsidRDefault="0022329C" w:rsidP="0022329C">
      <w:pPr>
        <w:pStyle w:val="1"/>
        <w:spacing w:line="360" w:lineRule="auto"/>
        <w:ind w:left="80"/>
        <w:rPr>
          <w:sz w:val="28"/>
        </w:rPr>
      </w:pPr>
      <w:r>
        <w:rPr>
          <w:sz w:val="28"/>
        </w:rPr>
        <w:t>2. Виды внебюджетных фондов.</w:t>
      </w:r>
    </w:p>
    <w:p w:rsidR="0022329C" w:rsidRDefault="0022329C" w:rsidP="0022329C">
      <w:pPr>
        <w:pStyle w:val="1"/>
        <w:spacing w:line="360" w:lineRule="auto"/>
        <w:ind w:left="80"/>
        <w:rPr>
          <w:sz w:val="28"/>
        </w:rPr>
      </w:pPr>
      <w:r>
        <w:rPr>
          <w:sz w:val="28"/>
        </w:rPr>
        <w:t>3. Порядок создания и деятельности внебюджетных фондов.</w:t>
      </w:r>
    </w:p>
    <w:p w:rsidR="0022329C" w:rsidRDefault="0022329C" w:rsidP="0022329C">
      <w:pPr>
        <w:pStyle w:val="1"/>
        <w:spacing w:before="200" w:line="360" w:lineRule="auto"/>
        <w:ind w:left="360" w:right="600" w:hanging="280"/>
        <w:jc w:val="center"/>
        <w:rPr>
          <w:sz w:val="28"/>
        </w:rPr>
      </w:pPr>
      <w:r>
        <w:rPr>
          <w:b/>
          <w:sz w:val="28"/>
        </w:rPr>
        <w:t>36. Контроль Центрального банка РФ за деятельностью коммерческих банков.</w:t>
      </w:r>
    </w:p>
    <w:p w:rsidR="0022329C" w:rsidRDefault="0022329C" w:rsidP="0022329C">
      <w:pPr>
        <w:pStyle w:val="1"/>
        <w:spacing w:before="160" w:line="360" w:lineRule="auto"/>
        <w:rPr>
          <w:sz w:val="28"/>
        </w:rPr>
      </w:pPr>
      <w:r>
        <w:rPr>
          <w:sz w:val="28"/>
        </w:rPr>
        <w:t>План: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1. Правовое положение ЦБ РФ.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2. Контроль за коммерческими банками.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3. ЦБ РФ как орган валютного контроля.</w:t>
      </w:r>
    </w:p>
    <w:p w:rsidR="0022329C" w:rsidRDefault="0022329C" w:rsidP="0022329C">
      <w:pPr>
        <w:pStyle w:val="1"/>
        <w:spacing w:before="200" w:line="360" w:lineRule="auto"/>
        <w:jc w:val="center"/>
        <w:rPr>
          <w:sz w:val="28"/>
        </w:rPr>
      </w:pPr>
      <w:r>
        <w:rPr>
          <w:b/>
          <w:sz w:val="28"/>
        </w:rPr>
        <w:t>37. Контроль за страховой деятельностью.</w:t>
      </w:r>
    </w:p>
    <w:p w:rsidR="0022329C" w:rsidRDefault="0022329C" w:rsidP="0022329C">
      <w:pPr>
        <w:pStyle w:val="1"/>
        <w:spacing w:before="160" w:line="360" w:lineRule="auto"/>
        <w:rPr>
          <w:sz w:val="28"/>
        </w:rPr>
      </w:pPr>
      <w:r>
        <w:rPr>
          <w:sz w:val="28"/>
        </w:rPr>
        <w:t>План:</w:t>
      </w:r>
    </w:p>
    <w:p w:rsidR="0022329C" w:rsidRDefault="0022329C" w:rsidP="0022329C">
      <w:pPr>
        <w:pStyle w:val="1"/>
        <w:spacing w:before="20" w:line="360" w:lineRule="auto"/>
        <w:ind w:left="200" w:hanging="220"/>
        <w:rPr>
          <w:sz w:val="28"/>
        </w:rPr>
      </w:pPr>
      <w:r>
        <w:rPr>
          <w:sz w:val="28"/>
        </w:rPr>
        <w:t>1. Характеристика контроля за страховой деятельностью.</w:t>
      </w:r>
    </w:p>
    <w:p w:rsidR="0022329C" w:rsidRDefault="0022329C" w:rsidP="0022329C">
      <w:pPr>
        <w:pStyle w:val="1"/>
        <w:spacing w:line="360" w:lineRule="auto"/>
        <w:ind w:left="200" w:hanging="220"/>
        <w:rPr>
          <w:sz w:val="28"/>
        </w:rPr>
      </w:pPr>
      <w:r>
        <w:rPr>
          <w:sz w:val="28"/>
        </w:rPr>
        <w:t>2. Органы, осуществляющие контроль за страховой деятельностью.</w:t>
      </w:r>
    </w:p>
    <w:p w:rsidR="0022329C" w:rsidRDefault="0022329C" w:rsidP="0022329C">
      <w:pPr>
        <w:pStyle w:val="1"/>
        <w:spacing w:line="360" w:lineRule="auto"/>
        <w:ind w:left="200" w:hanging="220"/>
        <w:rPr>
          <w:sz w:val="28"/>
        </w:rPr>
      </w:pPr>
      <w:r>
        <w:rPr>
          <w:sz w:val="28"/>
        </w:rPr>
        <w:t>3. Правовая ответственность страховых компаний за</w:t>
      </w:r>
      <w:r>
        <w:rPr>
          <w:b/>
          <w:sz w:val="28"/>
        </w:rPr>
        <w:t xml:space="preserve"> </w:t>
      </w:r>
      <w:r>
        <w:rPr>
          <w:sz w:val="28"/>
        </w:rPr>
        <w:t>нарушение за</w:t>
      </w:r>
      <w:r>
        <w:rPr>
          <w:sz w:val="28"/>
        </w:rPr>
        <w:softHyphen/>
        <w:t>конодательства.</w:t>
      </w:r>
    </w:p>
    <w:p w:rsidR="0022329C" w:rsidRDefault="0022329C" w:rsidP="0022329C">
      <w:pPr>
        <w:pStyle w:val="1"/>
        <w:spacing w:line="360" w:lineRule="auto"/>
        <w:ind w:left="200" w:hanging="220"/>
        <w:rPr>
          <w:sz w:val="28"/>
        </w:rPr>
      </w:pPr>
    </w:p>
    <w:p w:rsidR="0022329C" w:rsidRDefault="0022329C" w:rsidP="0022329C">
      <w:pPr>
        <w:pStyle w:val="1"/>
        <w:jc w:val="center"/>
        <w:rPr>
          <w:b/>
          <w:sz w:val="28"/>
        </w:rPr>
      </w:pPr>
    </w:p>
    <w:p w:rsidR="0022329C" w:rsidRDefault="0022329C" w:rsidP="0022329C">
      <w:pPr>
        <w:pStyle w:val="1"/>
        <w:jc w:val="center"/>
        <w:rPr>
          <w:b/>
          <w:sz w:val="28"/>
        </w:rPr>
      </w:pPr>
    </w:p>
    <w:p w:rsidR="0022329C" w:rsidRDefault="0022329C" w:rsidP="0022329C">
      <w:pPr>
        <w:pStyle w:val="1"/>
        <w:jc w:val="center"/>
        <w:rPr>
          <w:sz w:val="28"/>
        </w:rPr>
      </w:pPr>
      <w:r>
        <w:rPr>
          <w:b/>
          <w:sz w:val="28"/>
        </w:rPr>
        <w:t>38. Правовое регулирование аудита.</w:t>
      </w:r>
    </w:p>
    <w:p w:rsidR="0022329C" w:rsidRDefault="0022329C" w:rsidP="0022329C">
      <w:pPr>
        <w:pStyle w:val="1"/>
        <w:spacing w:before="180" w:line="360" w:lineRule="auto"/>
        <w:rPr>
          <w:sz w:val="28"/>
        </w:rPr>
      </w:pPr>
      <w:r>
        <w:rPr>
          <w:sz w:val="28"/>
        </w:rPr>
        <w:t>План:</w:t>
      </w:r>
    </w:p>
    <w:p w:rsidR="0022329C" w:rsidRDefault="0022329C" w:rsidP="0022329C">
      <w:pPr>
        <w:pStyle w:val="1"/>
        <w:spacing w:line="360" w:lineRule="auto"/>
        <w:ind w:left="40"/>
        <w:rPr>
          <w:sz w:val="28"/>
        </w:rPr>
      </w:pPr>
      <w:r>
        <w:rPr>
          <w:sz w:val="28"/>
        </w:rPr>
        <w:t>1. Понятие, виды и характеристика аудита.</w:t>
      </w:r>
    </w:p>
    <w:p w:rsidR="0022329C" w:rsidRDefault="0022329C" w:rsidP="0022329C">
      <w:pPr>
        <w:pStyle w:val="1"/>
        <w:spacing w:line="360" w:lineRule="auto"/>
        <w:ind w:left="40"/>
        <w:rPr>
          <w:sz w:val="28"/>
        </w:rPr>
      </w:pPr>
      <w:r>
        <w:rPr>
          <w:sz w:val="28"/>
        </w:rPr>
        <w:t>2. Правовое регулирование аудиторской деятельности.</w:t>
      </w:r>
    </w:p>
    <w:p w:rsidR="0022329C" w:rsidRDefault="0022329C" w:rsidP="0022329C">
      <w:pPr>
        <w:pStyle w:val="1"/>
        <w:spacing w:line="360" w:lineRule="auto"/>
        <w:ind w:left="40"/>
        <w:rPr>
          <w:sz w:val="28"/>
        </w:rPr>
      </w:pPr>
      <w:r>
        <w:rPr>
          <w:sz w:val="28"/>
        </w:rPr>
        <w:t>3. Ответственность аудитора.</w:t>
      </w:r>
    </w:p>
    <w:p w:rsidR="0022329C" w:rsidRDefault="0022329C" w:rsidP="0022329C">
      <w:pPr>
        <w:pStyle w:val="1"/>
        <w:spacing w:before="200"/>
        <w:jc w:val="center"/>
        <w:rPr>
          <w:b/>
          <w:sz w:val="28"/>
        </w:rPr>
      </w:pPr>
    </w:p>
    <w:p w:rsidR="0022329C" w:rsidRDefault="0022329C" w:rsidP="0022329C">
      <w:pPr>
        <w:pStyle w:val="1"/>
        <w:spacing w:before="200"/>
        <w:jc w:val="center"/>
        <w:rPr>
          <w:sz w:val="28"/>
        </w:rPr>
      </w:pPr>
      <w:r>
        <w:rPr>
          <w:b/>
          <w:sz w:val="28"/>
        </w:rPr>
        <w:t>39. Обязательное медицинское страхование.</w:t>
      </w:r>
    </w:p>
    <w:p w:rsidR="0022329C" w:rsidRDefault="0022329C" w:rsidP="0022329C">
      <w:pPr>
        <w:pStyle w:val="1"/>
        <w:spacing w:before="180" w:line="360" w:lineRule="auto"/>
        <w:rPr>
          <w:sz w:val="28"/>
        </w:rPr>
      </w:pPr>
      <w:r>
        <w:rPr>
          <w:sz w:val="28"/>
        </w:rPr>
        <w:t>План:</w:t>
      </w:r>
    </w:p>
    <w:p w:rsidR="0022329C" w:rsidRDefault="0022329C" w:rsidP="0022329C">
      <w:pPr>
        <w:pStyle w:val="1"/>
        <w:spacing w:line="360" w:lineRule="auto"/>
        <w:ind w:left="240" w:hanging="240"/>
        <w:rPr>
          <w:sz w:val="28"/>
        </w:rPr>
      </w:pPr>
      <w:r>
        <w:rPr>
          <w:sz w:val="28"/>
        </w:rPr>
        <w:t>1. Понятие и характеристика обязательного медицинского страхова</w:t>
      </w:r>
      <w:r>
        <w:rPr>
          <w:sz w:val="28"/>
        </w:rPr>
        <w:softHyphen/>
        <w:t>ния.</w:t>
      </w:r>
    </w:p>
    <w:p w:rsidR="0022329C" w:rsidRDefault="0022329C" w:rsidP="0022329C">
      <w:pPr>
        <w:pStyle w:val="1"/>
        <w:spacing w:line="360" w:lineRule="auto"/>
        <w:ind w:left="240" w:hanging="240"/>
        <w:rPr>
          <w:sz w:val="28"/>
        </w:rPr>
      </w:pPr>
      <w:r>
        <w:rPr>
          <w:sz w:val="28"/>
        </w:rPr>
        <w:t>2. Правовая база, права и обязанности сторон по обязательному ме</w:t>
      </w:r>
      <w:r>
        <w:rPr>
          <w:sz w:val="28"/>
        </w:rPr>
        <w:softHyphen/>
        <w:t>дицинскому страхованию.</w:t>
      </w:r>
    </w:p>
    <w:p w:rsidR="0022329C" w:rsidRDefault="0022329C" w:rsidP="0022329C">
      <w:pPr>
        <w:pStyle w:val="1"/>
        <w:spacing w:line="360" w:lineRule="auto"/>
        <w:ind w:left="240" w:hanging="240"/>
        <w:rPr>
          <w:sz w:val="28"/>
        </w:rPr>
      </w:pPr>
      <w:r>
        <w:rPr>
          <w:sz w:val="28"/>
        </w:rPr>
        <w:t>3. Ответственность за нарушение законодательства.</w:t>
      </w:r>
    </w:p>
    <w:p w:rsidR="0022329C" w:rsidRDefault="0022329C" w:rsidP="0022329C">
      <w:pPr>
        <w:pStyle w:val="1"/>
        <w:spacing w:before="200"/>
        <w:jc w:val="center"/>
        <w:rPr>
          <w:sz w:val="28"/>
        </w:rPr>
      </w:pPr>
      <w:r>
        <w:rPr>
          <w:b/>
          <w:sz w:val="28"/>
        </w:rPr>
        <w:t>40. Обязательное имущественное страхование.</w:t>
      </w:r>
    </w:p>
    <w:p w:rsidR="0022329C" w:rsidRDefault="0022329C" w:rsidP="0022329C">
      <w:pPr>
        <w:pStyle w:val="1"/>
        <w:spacing w:before="180" w:line="360" w:lineRule="auto"/>
        <w:rPr>
          <w:sz w:val="28"/>
        </w:rPr>
      </w:pPr>
      <w:r>
        <w:rPr>
          <w:sz w:val="28"/>
        </w:rPr>
        <w:t>План: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1. Правовое регулирование обязательного страхования имущества.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2. Объекты, подлежащие страхованию, права и обязанности сторон.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3. Ответственность за нарушение законодательства.</w:t>
      </w:r>
    </w:p>
    <w:p w:rsidR="0022329C" w:rsidRDefault="0022329C" w:rsidP="0022329C">
      <w:pPr>
        <w:pStyle w:val="1"/>
        <w:spacing w:before="200"/>
        <w:jc w:val="center"/>
        <w:rPr>
          <w:sz w:val="28"/>
        </w:rPr>
      </w:pPr>
      <w:r>
        <w:rPr>
          <w:b/>
          <w:sz w:val="28"/>
        </w:rPr>
        <w:t>41. Пенсионный фонд России.</w:t>
      </w:r>
    </w:p>
    <w:p w:rsidR="0022329C" w:rsidRDefault="0022329C" w:rsidP="0022329C">
      <w:pPr>
        <w:pStyle w:val="1"/>
        <w:spacing w:before="200" w:line="360" w:lineRule="auto"/>
        <w:rPr>
          <w:sz w:val="28"/>
        </w:rPr>
      </w:pPr>
      <w:r>
        <w:rPr>
          <w:sz w:val="28"/>
        </w:rPr>
        <w:t>План: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1. Понятие, назначение и характеристика пенсионного</w:t>
      </w:r>
      <w:r>
        <w:rPr>
          <w:b/>
          <w:sz w:val="28"/>
        </w:rPr>
        <w:t xml:space="preserve"> </w:t>
      </w:r>
      <w:r>
        <w:rPr>
          <w:sz w:val="28"/>
        </w:rPr>
        <w:t>фонда.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2. Порядок исчисления, сроки, размер платы в пенсионный фонд.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3. Ответственность за неуплату в пенсионный фонд.</w:t>
      </w:r>
    </w:p>
    <w:p w:rsidR="0022329C" w:rsidRDefault="0022329C" w:rsidP="0022329C">
      <w:pPr>
        <w:pStyle w:val="1"/>
        <w:spacing w:before="200"/>
        <w:jc w:val="center"/>
        <w:rPr>
          <w:sz w:val="28"/>
        </w:rPr>
      </w:pPr>
      <w:r>
        <w:rPr>
          <w:b/>
          <w:sz w:val="28"/>
        </w:rPr>
        <w:t>42. Плата за пользование недрами.</w:t>
      </w:r>
    </w:p>
    <w:p w:rsidR="0022329C" w:rsidRDefault="0022329C" w:rsidP="0022329C">
      <w:pPr>
        <w:pStyle w:val="1"/>
        <w:spacing w:before="200" w:line="360" w:lineRule="auto"/>
        <w:rPr>
          <w:sz w:val="28"/>
        </w:rPr>
      </w:pPr>
      <w:r>
        <w:rPr>
          <w:sz w:val="28"/>
        </w:rPr>
        <w:t>План: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1. Правовое регулирование платы за недра.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2. Порядок исчисления и уплаты.</w:t>
      </w:r>
    </w:p>
    <w:p w:rsidR="0022329C" w:rsidRDefault="0022329C" w:rsidP="0022329C">
      <w:pPr>
        <w:pStyle w:val="1"/>
        <w:spacing w:line="360" w:lineRule="auto"/>
        <w:rPr>
          <w:sz w:val="28"/>
        </w:rPr>
      </w:pPr>
      <w:r>
        <w:rPr>
          <w:sz w:val="28"/>
        </w:rPr>
        <w:t>3. Ответственность за неисполнение обязательств.</w:t>
      </w:r>
    </w:p>
    <w:p w:rsidR="0022329C" w:rsidRDefault="0022329C" w:rsidP="0022329C">
      <w:pPr>
        <w:pStyle w:val="1"/>
        <w:spacing w:before="200"/>
        <w:jc w:val="center"/>
        <w:rPr>
          <w:b/>
          <w:sz w:val="28"/>
        </w:rPr>
      </w:pPr>
      <w:r>
        <w:rPr>
          <w:b/>
          <w:sz w:val="28"/>
        </w:rPr>
        <w:t>43. Ответственность за нарушение налогового законодательства.</w:t>
      </w:r>
    </w:p>
    <w:p w:rsidR="0022329C" w:rsidRDefault="0022329C" w:rsidP="0022329C">
      <w:pPr>
        <w:pStyle w:val="1"/>
        <w:spacing w:before="200" w:line="360" w:lineRule="auto"/>
        <w:rPr>
          <w:sz w:val="28"/>
        </w:rPr>
      </w:pPr>
      <w:r>
        <w:rPr>
          <w:sz w:val="28"/>
        </w:rPr>
        <w:t>План:</w:t>
      </w:r>
    </w:p>
    <w:p w:rsidR="0022329C" w:rsidRDefault="0022329C" w:rsidP="0022329C">
      <w:pPr>
        <w:pStyle w:val="1"/>
        <w:spacing w:line="360" w:lineRule="auto"/>
        <w:ind w:left="240" w:hanging="200"/>
        <w:rPr>
          <w:sz w:val="28"/>
        </w:rPr>
      </w:pPr>
      <w:r>
        <w:rPr>
          <w:sz w:val="28"/>
        </w:rPr>
        <w:t>1. Понятие, характеристика и значение ответственности за наруше</w:t>
      </w:r>
      <w:r>
        <w:rPr>
          <w:sz w:val="28"/>
        </w:rPr>
        <w:softHyphen/>
        <w:t>ние налогового законодательства.</w:t>
      </w:r>
    </w:p>
    <w:p w:rsidR="0022329C" w:rsidRDefault="0022329C" w:rsidP="0022329C">
      <w:pPr>
        <w:pStyle w:val="1"/>
        <w:spacing w:line="360" w:lineRule="auto"/>
        <w:ind w:firstLine="0"/>
        <w:rPr>
          <w:sz w:val="28"/>
        </w:rPr>
      </w:pPr>
      <w:r>
        <w:rPr>
          <w:sz w:val="28"/>
        </w:rPr>
        <w:t>2. Условия привлечения к ответственности.</w:t>
      </w:r>
    </w:p>
    <w:p w:rsidR="0022329C" w:rsidRDefault="0022329C" w:rsidP="0022329C">
      <w:pPr>
        <w:pStyle w:val="1"/>
        <w:spacing w:line="360" w:lineRule="auto"/>
        <w:ind w:firstLine="0"/>
        <w:rPr>
          <w:sz w:val="28"/>
        </w:rPr>
      </w:pPr>
      <w:r>
        <w:rPr>
          <w:sz w:val="28"/>
        </w:rPr>
        <w:t>3. Виды ответственности.</w:t>
      </w:r>
    </w:p>
    <w:p w:rsidR="0022329C" w:rsidRDefault="0022329C" w:rsidP="0022329C">
      <w:pPr>
        <w:pStyle w:val="1"/>
        <w:spacing w:before="180"/>
        <w:ind w:left="80"/>
        <w:jc w:val="center"/>
        <w:rPr>
          <w:sz w:val="28"/>
        </w:rPr>
      </w:pPr>
      <w:r>
        <w:rPr>
          <w:b/>
          <w:sz w:val="28"/>
        </w:rPr>
        <w:t>44. Налоговые льготы.</w:t>
      </w:r>
    </w:p>
    <w:p w:rsidR="0022329C" w:rsidRDefault="0022329C" w:rsidP="0022329C">
      <w:pPr>
        <w:pStyle w:val="1"/>
        <w:spacing w:before="160" w:line="360" w:lineRule="auto"/>
        <w:ind w:left="40"/>
        <w:rPr>
          <w:sz w:val="28"/>
        </w:rPr>
      </w:pPr>
      <w:r>
        <w:rPr>
          <w:sz w:val="28"/>
        </w:rPr>
        <w:t>План:</w:t>
      </w:r>
    </w:p>
    <w:p w:rsidR="0022329C" w:rsidRDefault="0022329C" w:rsidP="0022329C">
      <w:pPr>
        <w:pStyle w:val="1"/>
        <w:spacing w:before="40" w:line="360" w:lineRule="auto"/>
        <w:ind w:left="40" w:firstLine="20"/>
        <w:rPr>
          <w:sz w:val="28"/>
        </w:rPr>
      </w:pPr>
      <w:r>
        <w:rPr>
          <w:sz w:val="28"/>
        </w:rPr>
        <w:t>1. Цель предоставления налоговых льгот.</w:t>
      </w:r>
    </w:p>
    <w:p w:rsidR="0022329C" w:rsidRDefault="0022329C" w:rsidP="0022329C">
      <w:pPr>
        <w:pStyle w:val="1"/>
        <w:spacing w:line="360" w:lineRule="auto"/>
        <w:ind w:left="40" w:firstLine="20"/>
        <w:rPr>
          <w:sz w:val="28"/>
        </w:rPr>
      </w:pPr>
      <w:r>
        <w:rPr>
          <w:sz w:val="28"/>
        </w:rPr>
        <w:t>2. Виды налоговых льгот.</w:t>
      </w:r>
    </w:p>
    <w:p w:rsidR="0022329C" w:rsidRDefault="0022329C" w:rsidP="0022329C">
      <w:pPr>
        <w:pStyle w:val="1"/>
        <w:spacing w:line="360" w:lineRule="auto"/>
        <w:ind w:left="40" w:firstLine="20"/>
        <w:rPr>
          <w:sz w:val="28"/>
        </w:rPr>
      </w:pPr>
      <w:r>
        <w:rPr>
          <w:sz w:val="28"/>
        </w:rPr>
        <w:t xml:space="preserve">3. Условия и порядок предоставления льгот по налогам. </w:t>
      </w:r>
    </w:p>
    <w:p w:rsidR="0022329C" w:rsidRDefault="0022329C" w:rsidP="0022329C">
      <w:pPr>
        <w:pStyle w:val="1"/>
        <w:spacing w:line="360" w:lineRule="auto"/>
        <w:ind w:left="40" w:firstLine="20"/>
        <w:rPr>
          <w:sz w:val="28"/>
        </w:rPr>
      </w:pPr>
    </w:p>
    <w:p w:rsidR="0022329C" w:rsidRDefault="0022329C" w:rsidP="0022329C">
      <w:pPr>
        <w:pStyle w:val="1"/>
        <w:spacing w:line="420" w:lineRule="auto"/>
        <w:ind w:left="40" w:firstLine="20"/>
        <w:jc w:val="center"/>
        <w:rPr>
          <w:b/>
          <w:sz w:val="28"/>
        </w:rPr>
      </w:pPr>
      <w:r>
        <w:rPr>
          <w:b/>
          <w:sz w:val="28"/>
        </w:rPr>
        <w:t>45.</w:t>
      </w:r>
      <w:r>
        <w:rPr>
          <w:sz w:val="28"/>
        </w:rPr>
        <w:t xml:space="preserve"> </w:t>
      </w:r>
      <w:r>
        <w:rPr>
          <w:b/>
          <w:sz w:val="28"/>
        </w:rPr>
        <w:t>Добровольное страхование.</w:t>
      </w:r>
    </w:p>
    <w:p w:rsidR="0022329C" w:rsidRDefault="0022329C" w:rsidP="0022329C">
      <w:pPr>
        <w:pStyle w:val="1"/>
        <w:spacing w:before="160" w:line="360" w:lineRule="auto"/>
        <w:ind w:firstLine="0"/>
        <w:rPr>
          <w:sz w:val="28"/>
        </w:rPr>
      </w:pPr>
      <w:r>
        <w:rPr>
          <w:sz w:val="28"/>
        </w:rPr>
        <w:t>План:</w:t>
      </w:r>
    </w:p>
    <w:p w:rsidR="0022329C" w:rsidRDefault="0022329C" w:rsidP="0022329C">
      <w:pPr>
        <w:pStyle w:val="1"/>
        <w:spacing w:before="80" w:line="360" w:lineRule="auto"/>
        <w:ind w:firstLine="0"/>
        <w:rPr>
          <w:sz w:val="28"/>
        </w:rPr>
      </w:pPr>
      <w:r>
        <w:rPr>
          <w:sz w:val="28"/>
        </w:rPr>
        <w:t>1. Понятие, характеристика добровольного страхования.</w:t>
      </w:r>
    </w:p>
    <w:p w:rsidR="0022329C" w:rsidRDefault="0022329C" w:rsidP="0022329C">
      <w:pPr>
        <w:pStyle w:val="1"/>
        <w:spacing w:line="360" w:lineRule="auto"/>
        <w:ind w:firstLine="0"/>
        <w:rPr>
          <w:sz w:val="28"/>
        </w:rPr>
      </w:pPr>
      <w:r>
        <w:rPr>
          <w:sz w:val="28"/>
        </w:rPr>
        <w:t>2. Виды добровольного страхования.</w:t>
      </w:r>
    </w:p>
    <w:p w:rsidR="0022329C" w:rsidRDefault="0022329C" w:rsidP="0022329C">
      <w:pPr>
        <w:pStyle w:val="21"/>
        <w:widowControl/>
        <w:spacing w:before="0"/>
        <w:jc w:val="both"/>
        <w:rPr>
          <w:b w:val="0"/>
        </w:rPr>
      </w:pPr>
      <w:r>
        <w:rPr>
          <w:b w:val="0"/>
        </w:rPr>
        <w:t>3. Правовое регулирование добровольного страхования.</w:t>
      </w:r>
    </w:p>
    <w:p w:rsidR="0022329C" w:rsidRDefault="0022329C">
      <w:bookmarkStart w:id="0" w:name="_GoBack"/>
      <w:bookmarkEnd w:id="0"/>
    </w:p>
    <w:sectPr w:rsidR="00223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329C"/>
    <w:rsid w:val="0002793A"/>
    <w:rsid w:val="0022329C"/>
    <w:rsid w:val="00B9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AA12B8-5A68-439C-B1F0-3F37C1A6B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rsid w:val="0022329C"/>
    <w:pPr>
      <w:widowControl w:val="0"/>
      <w:spacing w:line="260" w:lineRule="auto"/>
      <w:ind w:firstLine="600"/>
      <w:jc w:val="both"/>
    </w:pPr>
    <w:rPr>
      <w:snapToGrid w:val="0"/>
      <w:sz w:val="18"/>
    </w:rPr>
  </w:style>
  <w:style w:type="paragraph" w:customStyle="1" w:styleId="FR1">
    <w:name w:val="FR1"/>
    <w:rsid w:val="0022329C"/>
    <w:pPr>
      <w:widowControl w:val="0"/>
      <w:jc w:val="center"/>
    </w:pPr>
    <w:rPr>
      <w:rFonts w:ascii="Arial" w:hAnsi="Arial"/>
      <w:b/>
      <w:snapToGrid w:val="0"/>
    </w:rPr>
  </w:style>
  <w:style w:type="paragraph" w:customStyle="1" w:styleId="21">
    <w:name w:val="Основний текст 21"/>
    <w:basedOn w:val="1"/>
    <w:rsid w:val="0022329C"/>
    <w:pPr>
      <w:spacing w:before="260" w:line="240" w:lineRule="auto"/>
      <w:ind w:firstLine="0"/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1041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ТЕМЫ И ПРИМЕРНЫЕ ПЛАНЫ РЕФЕРАТОВ ДЛЯ СТУДЕНТОВ 2-ГО УСКОРЕННОГО КУРСА И 3-ГО  ЗАОЧНОГО КУРСА</vt:lpstr>
    </vt:vector>
  </TitlesOfParts>
  <Company>corp</Company>
  <LinksUpToDate>false</LinksUpToDate>
  <CharactersWithSpaces>6962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ТЕМЫ И ПРИМЕРНЫЕ ПЛАНЫ РЕФЕРАТОВ ДЛЯ СТУДЕНТОВ 2-ГО УСКОРЕННОГО КУРСА И 3-ГО  ЗАОЧНОГО КУРСА</dc:title>
  <dc:subject/>
  <dc:creator>home</dc:creator>
  <cp:keywords/>
  <dc:description/>
  <cp:lastModifiedBy>Irina</cp:lastModifiedBy>
  <cp:revision>2</cp:revision>
  <dcterms:created xsi:type="dcterms:W3CDTF">2014-07-31T15:30:00Z</dcterms:created>
  <dcterms:modified xsi:type="dcterms:W3CDTF">2014-07-31T15:30:00Z</dcterms:modified>
</cp:coreProperties>
</file>