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BB4" w:rsidRDefault="00D86BB4" w:rsidP="008061CC">
      <w:pPr>
        <w:pageBreakBefore/>
        <w:jc w:val="both"/>
        <w:rPr>
          <w:b/>
          <w:sz w:val="32"/>
          <w:szCs w:val="32"/>
          <w:lang w:val="uk-UA"/>
        </w:rPr>
      </w:pPr>
    </w:p>
    <w:p w:rsidR="00D86BB4" w:rsidRPr="00B72811" w:rsidRDefault="00D86BB4" w:rsidP="00B87B97">
      <w:pPr>
        <w:spacing w:line="360" w:lineRule="auto"/>
        <w:jc w:val="center"/>
        <w:rPr>
          <w:spacing w:val="20"/>
          <w:lang w:val="uk-UA"/>
        </w:rPr>
      </w:pPr>
      <w:r w:rsidRPr="00B72811">
        <w:rPr>
          <w:spacing w:val="20"/>
        </w:rPr>
        <w:t>Национальный университет физического воспитания</w:t>
      </w:r>
      <w:r w:rsidRPr="00B72811">
        <w:rPr>
          <w:spacing w:val="20"/>
          <w:lang w:val="uk-UA"/>
        </w:rPr>
        <w:t xml:space="preserve"> и</w:t>
      </w:r>
      <w:r w:rsidRPr="00B72811">
        <w:rPr>
          <w:spacing w:val="20"/>
        </w:rPr>
        <w:t xml:space="preserve"> спорта Украины</w:t>
      </w:r>
    </w:p>
    <w:p w:rsidR="00D86BB4" w:rsidRPr="00B72811" w:rsidRDefault="00D86BB4" w:rsidP="00B87B97">
      <w:pPr>
        <w:spacing w:line="360" w:lineRule="auto"/>
        <w:jc w:val="center"/>
        <w:rPr>
          <w:spacing w:val="20"/>
          <w:lang w:val="uk-UA"/>
        </w:rPr>
      </w:pPr>
      <w:r w:rsidRPr="00B72811">
        <w:rPr>
          <w:spacing w:val="20"/>
          <w:lang w:val="uk-UA"/>
        </w:rPr>
        <w:t>факультет</w:t>
      </w:r>
      <w:r w:rsidRPr="00B72811">
        <w:rPr>
          <w:spacing w:val="20"/>
        </w:rPr>
        <w:t xml:space="preserve"> олимпийского</w:t>
      </w:r>
      <w:r w:rsidRPr="00B72811">
        <w:rPr>
          <w:spacing w:val="20"/>
          <w:lang w:val="uk-UA"/>
        </w:rPr>
        <w:t xml:space="preserve"> и</w:t>
      </w:r>
      <w:r w:rsidRPr="00B72811">
        <w:rPr>
          <w:spacing w:val="20"/>
        </w:rPr>
        <w:t xml:space="preserve"> профессионального спорта</w:t>
      </w:r>
    </w:p>
    <w:p w:rsidR="00D86BB4" w:rsidRPr="00B72811" w:rsidRDefault="00D86BB4" w:rsidP="00B87B97">
      <w:pPr>
        <w:spacing w:line="360" w:lineRule="auto"/>
        <w:jc w:val="center"/>
        <w:rPr>
          <w:spacing w:val="20"/>
        </w:rPr>
      </w:pPr>
      <w:r w:rsidRPr="00B72811">
        <w:rPr>
          <w:spacing w:val="20"/>
          <w:lang w:val="uk-UA"/>
        </w:rPr>
        <w:t>кафедра</w:t>
      </w:r>
      <w:r w:rsidRPr="00B72811">
        <w:rPr>
          <w:spacing w:val="20"/>
        </w:rPr>
        <w:t xml:space="preserve"> гуманитарных</w:t>
      </w:r>
      <w:r w:rsidRPr="00B72811">
        <w:rPr>
          <w:spacing w:val="20"/>
          <w:lang w:val="uk-UA"/>
        </w:rPr>
        <w:t xml:space="preserve"> и</w:t>
      </w:r>
      <w:r w:rsidRPr="00B72811">
        <w:rPr>
          <w:spacing w:val="20"/>
          <w:lang w:val="ru-MD"/>
        </w:rPr>
        <w:t xml:space="preserve"> соц</w:t>
      </w:r>
      <w:r w:rsidR="00B72811" w:rsidRPr="00B72811">
        <w:rPr>
          <w:spacing w:val="20"/>
          <w:lang w:val="ru-MD"/>
        </w:rPr>
        <w:t>и</w:t>
      </w:r>
      <w:r w:rsidRPr="00B72811">
        <w:rPr>
          <w:spacing w:val="20"/>
          <w:lang w:val="ru-MD"/>
        </w:rPr>
        <w:t>ально-экономически</w:t>
      </w:r>
      <w:r w:rsidR="00B72811" w:rsidRPr="00B72811">
        <w:rPr>
          <w:spacing w:val="20"/>
          <w:lang w:val="ru-MD"/>
        </w:rPr>
        <w:t>х</w:t>
      </w:r>
      <w:r w:rsidRPr="00B72811">
        <w:rPr>
          <w:spacing w:val="20"/>
        </w:rPr>
        <w:t xml:space="preserve"> дисциплин</w:t>
      </w: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</w:rPr>
      </w:pPr>
    </w:p>
    <w:p w:rsidR="00B72811" w:rsidRPr="00B72811" w:rsidRDefault="00B72811" w:rsidP="00B72811">
      <w:pPr>
        <w:jc w:val="center"/>
        <w:rPr>
          <w:spacing w:val="20"/>
          <w:sz w:val="40"/>
          <w:szCs w:val="40"/>
        </w:rPr>
      </w:pPr>
      <w:r w:rsidRPr="00B72811">
        <w:rPr>
          <w:spacing w:val="20"/>
          <w:sz w:val="40"/>
          <w:szCs w:val="40"/>
        </w:rPr>
        <w:t>РЕФЕРАТ</w:t>
      </w:r>
    </w:p>
    <w:p w:rsidR="00B72811" w:rsidRPr="00B72811" w:rsidRDefault="00B72811" w:rsidP="00B72811">
      <w:pPr>
        <w:jc w:val="center"/>
        <w:rPr>
          <w:spacing w:val="20"/>
        </w:rPr>
      </w:pPr>
      <w:r w:rsidRPr="00B72811">
        <w:rPr>
          <w:spacing w:val="20"/>
          <w:sz w:val="28"/>
          <w:szCs w:val="28"/>
          <w:lang w:val="uk-UA"/>
        </w:rPr>
        <w:t>на тему</w:t>
      </w:r>
      <w:r w:rsidRPr="00B72811">
        <w:rPr>
          <w:spacing w:val="20"/>
          <w:lang w:val="uk-UA"/>
        </w:rPr>
        <w:t>:</w:t>
      </w:r>
    </w:p>
    <w:p w:rsidR="00D23EC2" w:rsidRPr="00B72811" w:rsidRDefault="00B72811" w:rsidP="00B72811">
      <w:pPr>
        <w:jc w:val="center"/>
        <w:rPr>
          <w:b/>
          <w:spacing w:val="20"/>
          <w:sz w:val="40"/>
          <w:szCs w:val="40"/>
        </w:rPr>
      </w:pPr>
      <w:r w:rsidRPr="00B72811">
        <w:rPr>
          <w:b/>
          <w:spacing w:val="20"/>
          <w:sz w:val="40"/>
          <w:szCs w:val="40"/>
        </w:rPr>
        <w:t>"</w:t>
      </w:r>
      <w:r w:rsidR="008061CC" w:rsidRPr="00B72811">
        <w:rPr>
          <w:b/>
          <w:spacing w:val="20"/>
          <w:sz w:val="40"/>
          <w:szCs w:val="40"/>
          <w:u w:val="single"/>
        </w:rPr>
        <w:t>Конфуц</w:t>
      </w:r>
      <w:r w:rsidRPr="00B72811">
        <w:rPr>
          <w:b/>
          <w:spacing w:val="20"/>
          <w:sz w:val="40"/>
          <w:szCs w:val="40"/>
          <w:u w:val="single"/>
        </w:rPr>
        <w:t>и</w:t>
      </w:r>
      <w:r w:rsidR="008061CC" w:rsidRPr="00B72811">
        <w:rPr>
          <w:b/>
          <w:spacing w:val="20"/>
          <w:sz w:val="40"/>
          <w:szCs w:val="40"/>
          <w:u w:val="single"/>
        </w:rPr>
        <w:t>анство</w:t>
      </w:r>
      <w:r w:rsidRPr="00B72811">
        <w:rPr>
          <w:b/>
          <w:spacing w:val="20"/>
          <w:sz w:val="40"/>
          <w:szCs w:val="40"/>
        </w:rPr>
        <w:t>"</w:t>
      </w:r>
    </w:p>
    <w:p w:rsidR="00B72811" w:rsidRPr="00B72811" w:rsidRDefault="00B72811" w:rsidP="00B72811">
      <w:pPr>
        <w:jc w:val="center"/>
        <w:rPr>
          <w:b/>
          <w:spacing w:val="20"/>
          <w:sz w:val="36"/>
          <w:szCs w:val="36"/>
        </w:rPr>
      </w:pPr>
    </w:p>
    <w:p w:rsidR="00B72811" w:rsidRPr="00B72811" w:rsidRDefault="00B72811" w:rsidP="00B72811">
      <w:pPr>
        <w:jc w:val="center"/>
        <w:rPr>
          <w:b/>
          <w:spacing w:val="20"/>
          <w:sz w:val="36"/>
          <w:szCs w:val="36"/>
        </w:rPr>
      </w:pPr>
    </w:p>
    <w:p w:rsidR="00B72811" w:rsidRPr="00B72811" w:rsidRDefault="00B72811" w:rsidP="00B72811">
      <w:pPr>
        <w:jc w:val="center"/>
        <w:rPr>
          <w:b/>
          <w:spacing w:val="20"/>
          <w:sz w:val="36"/>
          <w:szCs w:val="36"/>
        </w:rPr>
      </w:pPr>
    </w:p>
    <w:p w:rsidR="00B72811" w:rsidRPr="00B72811" w:rsidRDefault="00B72811" w:rsidP="00B72811">
      <w:pPr>
        <w:jc w:val="center"/>
        <w:rPr>
          <w:b/>
          <w:spacing w:val="20"/>
          <w:sz w:val="36"/>
          <w:szCs w:val="36"/>
        </w:rPr>
      </w:pPr>
    </w:p>
    <w:p w:rsidR="00B72811" w:rsidRPr="00B72811" w:rsidRDefault="00B72811" w:rsidP="00B72811">
      <w:pPr>
        <w:jc w:val="center"/>
        <w:rPr>
          <w:b/>
          <w:spacing w:val="20"/>
          <w:sz w:val="36"/>
          <w:szCs w:val="36"/>
        </w:rPr>
      </w:pPr>
    </w:p>
    <w:p w:rsidR="00B72811" w:rsidRPr="00B72811" w:rsidRDefault="00B72811" w:rsidP="00B72811">
      <w:pPr>
        <w:jc w:val="center"/>
        <w:rPr>
          <w:b/>
          <w:spacing w:val="20"/>
          <w:sz w:val="36"/>
          <w:szCs w:val="36"/>
        </w:rPr>
      </w:pPr>
      <w:r w:rsidRPr="00B72811">
        <w:rPr>
          <w:b/>
          <w:spacing w:val="20"/>
          <w:sz w:val="36"/>
          <w:szCs w:val="36"/>
        </w:rPr>
        <w:t xml:space="preserve"> </w:t>
      </w:r>
    </w:p>
    <w:p w:rsidR="00B72811" w:rsidRPr="00B72811" w:rsidRDefault="00B72811" w:rsidP="00B72811">
      <w:pPr>
        <w:jc w:val="center"/>
        <w:rPr>
          <w:b/>
          <w:spacing w:val="20"/>
          <w:sz w:val="36"/>
          <w:szCs w:val="36"/>
        </w:rPr>
      </w:pPr>
    </w:p>
    <w:p w:rsidR="00B72811" w:rsidRPr="00B72811" w:rsidRDefault="00B72811" w:rsidP="00B72811">
      <w:pPr>
        <w:jc w:val="center"/>
        <w:rPr>
          <w:b/>
          <w:spacing w:val="20"/>
          <w:sz w:val="36"/>
          <w:szCs w:val="36"/>
        </w:rPr>
      </w:pPr>
    </w:p>
    <w:p w:rsidR="00B72811" w:rsidRPr="00B72811" w:rsidRDefault="00B72811" w:rsidP="00B72811">
      <w:pPr>
        <w:rPr>
          <w:spacing w:val="20"/>
          <w:sz w:val="36"/>
          <w:szCs w:val="36"/>
          <w:lang w:val="uk-UA"/>
        </w:rPr>
      </w:pPr>
    </w:p>
    <w:p w:rsidR="00B72811" w:rsidRPr="00B72811" w:rsidRDefault="00B72811" w:rsidP="00B72811">
      <w:pPr>
        <w:tabs>
          <w:tab w:val="left" w:pos="5835"/>
        </w:tabs>
        <w:ind w:left="6300"/>
        <w:rPr>
          <w:spacing w:val="20"/>
        </w:rPr>
      </w:pPr>
      <w:r w:rsidRPr="00B72811">
        <w:rPr>
          <w:spacing w:val="20"/>
          <w:lang w:val="uk-UA"/>
        </w:rPr>
        <w:t xml:space="preserve">студентки </w:t>
      </w:r>
      <w:r w:rsidRPr="00B72811">
        <w:rPr>
          <w:spacing w:val="20"/>
          <w:lang w:val="en-US"/>
        </w:rPr>
        <w:t xml:space="preserve">IV </w:t>
      </w:r>
      <w:r w:rsidRPr="00B72811">
        <w:rPr>
          <w:spacing w:val="20"/>
        </w:rPr>
        <w:t>курса</w:t>
      </w:r>
    </w:p>
    <w:p w:rsidR="00B72811" w:rsidRPr="00B72811" w:rsidRDefault="00B72811" w:rsidP="00B72811">
      <w:pPr>
        <w:tabs>
          <w:tab w:val="left" w:pos="5835"/>
        </w:tabs>
        <w:ind w:left="6300"/>
        <w:rPr>
          <w:spacing w:val="20"/>
        </w:rPr>
      </w:pPr>
      <w:r w:rsidRPr="00B72811">
        <w:rPr>
          <w:spacing w:val="20"/>
        </w:rPr>
        <w:t>группы № 114</w:t>
      </w:r>
    </w:p>
    <w:p w:rsidR="00B72811" w:rsidRPr="00B72811" w:rsidRDefault="00B72811" w:rsidP="00B72811">
      <w:pPr>
        <w:tabs>
          <w:tab w:val="left" w:pos="5835"/>
        </w:tabs>
        <w:ind w:left="6300"/>
        <w:rPr>
          <w:spacing w:val="20"/>
        </w:rPr>
      </w:pPr>
      <w:r w:rsidRPr="00B72811">
        <w:rPr>
          <w:spacing w:val="20"/>
        </w:rPr>
        <w:t>Орловой Ксении</w:t>
      </w:r>
    </w:p>
    <w:p w:rsidR="00B72811" w:rsidRPr="00B72811" w:rsidRDefault="00B72811" w:rsidP="00B72811">
      <w:pPr>
        <w:rPr>
          <w:spacing w:val="20"/>
        </w:rPr>
      </w:pPr>
    </w:p>
    <w:p w:rsidR="00B72811" w:rsidRPr="00B72811" w:rsidRDefault="00B72811" w:rsidP="00B72811">
      <w:pPr>
        <w:rPr>
          <w:spacing w:val="20"/>
        </w:rPr>
      </w:pPr>
    </w:p>
    <w:p w:rsidR="00B72811" w:rsidRPr="00B72811" w:rsidRDefault="00B72811" w:rsidP="00B72811">
      <w:pPr>
        <w:rPr>
          <w:spacing w:val="20"/>
        </w:rPr>
      </w:pPr>
    </w:p>
    <w:p w:rsidR="00B72811" w:rsidRPr="00B72811" w:rsidRDefault="00B72811" w:rsidP="00B72811">
      <w:pPr>
        <w:rPr>
          <w:spacing w:val="20"/>
        </w:rPr>
      </w:pPr>
    </w:p>
    <w:p w:rsidR="00B72811" w:rsidRPr="00B72811" w:rsidRDefault="00B72811" w:rsidP="00B72811">
      <w:pPr>
        <w:rPr>
          <w:spacing w:val="20"/>
        </w:rPr>
      </w:pPr>
    </w:p>
    <w:p w:rsidR="00B72811" w:rsidRPr="00B72811" w:rsidRDefault="00B72811" w:rsidP="00B72811">
      <w:pPr>
        <w:rPr>
          <w:spacing w:val="20"/>
        </w:rPr>
      </w:pPr>
    </w:p>
    <w:p w:rsidR="00B72811" w:rsidRPr="00B72811" w:rsidRDefault="00B72811" w:rsidP="00B72811">
      <w:pPr>
        <w:rPr>
          <w:spacing w:val="20"/>
        </w:rPr>
      </w:pPr>
    </w:p>
    <w:p w:rsidR="00B72811" w:rsidRPr="00B72811" w:rsidRDefault="00B72811" w:rsidP="00B72811">
      <w:pPr>
        <w:rPr>
          <w:spacing w:val="20"/>
        </w:rPr>
      </w:pPr>
    </w:p>
    <w:p w:rsidR="00B72811" w:rsidRPr="00B72811" w:rsidRDefault="00B72811" w:rsidP="00B72811">
      <w:pPr>
        <w:rPr>
          <w:spacing w:val="20"/>
        </w:rPr>
      </w:pPr>
    </w:p>
    <w:p w:rsidR="00B72811" w:rsidRPr="00B72811" w:rsidRDefault="00B72811" w:rsidP="00B72811">
      <w:pPr>
        <w:tabs>
          <w:tab w:val="left" w:pos="3555"/>
        </w:tabs>
        <w:rPr>
          <w:spacing w:val="20"/>
        </w:rPr>
      </w:pPr>
      <w:r w:rsidRPr="00B72811">
        <w:rPr>
          <w:spacing w:val="20"/>
        </w:rPr>
        <w:tab/>
        <w:t>Киев - 2005</w:t>
      </w:r>
    </w:p>
    <w:p w:rsidR="008061CC" w:rsidRPr="00E0608E" w:rsidRDefault="008061CC" w:rsidP="008061CC">
      <w:pPr>
        <w:pageBreakBefore/>
        <w:jc w:val="both"/>
        <w:rPr>
          <w:b/>
          <w:sz w:val="32"/>
          <w:szCs w:val="32"/>
          <w:lang w:val="uk-UA"/>
        </w:rPr>
      </w:pPr>
    </w:p>
    <w:p w:rsidR="00D23EC2" w:rsidRDefault="00D23EC2" w:rsidP="008061CC">
      <w:pPr>
        <w:jc w:val="center"/>
        <w:rPr>
          <w:b/>
          <w:sz w:val="28"/>
          <w:szCs w:val="28"/>
        </w:rPr>
      </w:pPr>
      <w:r w:rsidRPr="008061CC">
        <w:rPr>
          <w:b/>
          <w:sz w:val="28"/>
          <w:szCs w:val="28"/>
        </w:rPr>
        <w:t>Содержание</w:t>
      </w:r>
    </w:p>
    <w:p w:rsidR="006D3BBD" w:rsidRPr="008061CC" w:rsidRDefault="006D3BBD" w:rsidP="008061CC">
      <w:pPr>
        <w:jc w:val="center"/>
        <w:rPr>
          <w:b/>
          <w:sz w:val="28"/>
          <w:szCs w:val="28"/>
        </w:rPr>
      </w:pPr>
    </w:p>
    <w:p w:rsidR="00C5738B" w:rsidRPr="00C5738B" w:rsidRDefault="00D23EC2" w:rsidP="006D3BBD">
      <w:pPr>
        <w:spacing w:line="360" w:lineRule="auto"/>
        <w:jc w:val="both"/>
      </w:pPr>
      <w:r>
        <w:t>Введение</w:t>
      </w:r>
    </w:p>
    <w:p w:rsidR="000B042C" w:rsidRPr="000B042C" w:rsidRDefault="00083576" w:rsidP="006D3BBD">
      <w:pPr>
        <w:numPr>
          <w:ilvl w:val="0"/>
          <w:numId w:val="22"/>
        </w:numPr>
        <w:spacing w:line="360" w:lineRule="auto"/>
        <w:jc w:val="both"/>
      </w:pPr>
      <w:r w:rsidRPr="00083576">
        <w:t>Предпосылки возникновения конфуцианства. Конфуцианство как этико-политическое и религиозно-философское учение</w:t>
      </w:r>
    </w:p>
    <w:p w:rsidR="00D23EC2" w:rsidRDefault="002C0CB0" w:rsidP="006D3BBD">
      <w:pPr>
        <w:numPr>
          <w:ilvl w:val="0"/>
          <w:numId w:val="22"/>
        </w:numPr>
        <w:spacing w:line="360" w:lineRule="auto"/>
      </w:pPr>
      <w:r w:rsidRPr="002C0CB0">
        <w:t>Суть конфуцианства</w:t>
      </w:r>
      <w:r w:rsidR="000B042C">
        <w:rPr>
          <w:lang w:val="uk-UA"/>
        </w:rPr>
        <w:t>.</w:t>
      </w:r>
      <w:r>
        <w:t xml:space="preserve"> </w:t>
      </w:r>
      <w:r w:rsidR="00D23EC2">
        <w:t>Место человека в конфуцианстве</w:t>
      </w:r>
      <w:r w:rsidR="000B042C">
        <w:rPr>
          <w:lang w:val="uk-UA"/>
        </w:rPr>
        <w:t>:</w:t>
      </w:r>
    </w:p>
    <w:p w:rsidR="00D23EC2" w:rsidRDefault="00D23EC2" w:rsidP="006D3BBD">
      <w:pPr>
        <w:numPr>
          <w:ilvl w:val="1"/>
          <w:numId w:val="22"/>
        </w:numPr>
        <w:spacing w:line="360" w:lineRule="auto"/>
        <w:jc w:val="both"/>
      </w:pPr>
      <w:r>
        <w:t>Конфуцианские начала, знание</w:t>
      </w:r>
    </w:p>
    <w:p w:rsidR="00C5738B" w:rsidRPr="00C5738B" w:rsidRDefault="00D23EC2" w:rsidP="006D3BBD">
      <w:pPr>
        <w:numPr>
          <w:ilvl w:val="1"/>
          <w:numId w:val="22"/>
        </w:numPr>
        <w:spacing w:line="360" w:lineRule="auto"/>
        <w:jc w:val="both"/>
      </w:pPr>
      <w:r>
        <w:t>Ритуал и воспитание</w:t>
      </w:r>
    </w:p>
    <w:p w:rsidR="00D23EC2" w:rsidRDefault="00D23EC2" w:rsidP="006D3BBD">
      <w:pPr>
        <w:numPr>
          <w:ilvl w:val="1"/>
          <w:numId w:val="22"/>
        </w:numPr>
        <w:spacing w:line="360" w:lineRule="auto"/>
        <w:jc w:val="both"/>
      </w:pPr>
      <w:r>
        <w:t>Низкий человек и благородный муж</w:t>
      </w:r>
    </w:p>
    <w:p w:rsidR="00D23EC2" w:rsidRDefault="00D23EC2" w:rsidP="006D3BBD">
      <w:pPr>
        <w:numPr>
          <w:ilvl w:val="1"/>
          <w:numId w:val="22"/>
        </w:numPr>
        <w:spacing w:line="360" w:lineRule="auto"/>
        <w:jc w:val="both"/>
      </w:pPr>
      <w:r>
        <w:t>Достойный правитель</w:t>
      </w:r>
    </w:p>
    <w:p w:rsidR="000B042C" w:rsidRDefault="00D23EC2" w:rsidP="006D3BBD">
      <w:pPr>
        <w:numPr>
          <w:ilvl w:val="1"/>
          <w:numId w:val="22"/>
        </w:numPr>
        <w:spacing w:line="360" w:lineRule="auto"/>
        <w:jc w:val="both"/>
        <w:rPr>
          <w:lang w:val="uk-UA"/>
        </w:rPr>
      </w:pPr>
      <w:r>
        <w:t>Гуманность Конфуция</w:t>
      </w:r>
    </w:p>
    <w:p w:rsidR="00D23EC2" w:rsidRDefault="00D23EC2" w:rsidP="006D3BBD">
      <w:pPr>
        <w:numPr>
          <w:ilvl w:val="0"/>
          <w:numId w:val="22"/>
        </w:numPr>
        <w:spacing w:line="360" w:lineRule="auto"/>
        <w:jc w:val="both"/>
      </w:pPr>
      <w:r>
        <w:t>Позднее конфуцианство о человеке</w:t>
      </w:r>
    </w:p>
    <w:p w:rsidR="00C5738B" w:rsidRPr="00C5738B" w:rsidRDefault="00D23EC2" w:rsidP="006D3BBD">
      <w:pPr>
        <w:numPr>
          <w:ilvl w:val="1"/>
          <w:numId w:val="22"/>
        </w:numPr>
        <w:spacing w:line="360" w:lineRule="auto"/>
        <w:jc w:val="both"/>
      </w:pPr>
      <w:r>
        <w:t>Толкование человеческой природы Мэн-цзы и Сунь-цзы</w:t>
      </w:r>
    </w:p>
    <w:p w:rsidR="00C5738B" w:rsidRPr="00C5738B" w:rsidRDefault="00D23EC2" w:rsidP="006D3BBD">
      <w:pPr>
        <w:numPr>
          <w:ilvl w:val="1"/>
          <w:numId w:val="22"/>
        </w:numPr>
        <w:spacing w:line="360" w:lineRule="auto"/>
        <w:jc w:val="both"/>
      </w:pPr>
      <w:r>
        <w:t>Хань Юй</w:t>
      </w:r>
    </w:p>
    <w:p w:rsidR="00C5738B" w:rsidRPr="00C5738B" w:rsidRDefault="00D23EC2" w:rsidP="006D3BBD">
      <w:pPr>
        <w:numPr>
          <w:ilvl w:val="1"/>
          <w:numId w:val="22"/>
        </w:numPr>
        <w:spacing w:line="360" w:lineRule="auto"/>
        <w:jc w:val="both"/>
      </w:pPr>
      <w:r>
        <w:t>Чжу Си</w:t>
      </w:r>
    </w:p>
    <w:p w:rsidR="00D23EC2" w:rsidRDefault="00D23EC2" w:rsidP="006D3BBD">
      <w:pPr>
        <w:numPr>
          <w:ilvl w:val="1"/>
          <w:numId w:val="22"/>
        </w:numPr>
        <w:spacing w:line="360" w:lineRule="auto"/>
        <w:jc w:val="both"/>
      </w:pPr>
      <w:r>
        <w:t>Ван Янмин</w:t>
      </w:r>
    </w:p>
    <w:p w:rsidR="00D23EC2" w:rsidRDefault="00D23EC2" w:rsidP="006D3BBD">
      <w:pPr>
        <w:numPr>
          <w:ilvl w:val="0"/>
          <w:numId w:val="22"/>
        </w:numPr>
        <w:spacing w:line="360" w:lineRule="auto"/>
        <w:jc w:val="both"/>
      </w:pPr>
      <w:r>
        <w:t>Современное конфуцианство Чэнь Юланя</w:t>
      </w:r>
    </w:p>
    <w:p w:rsidR="00D23EC2" w:rsidRDefault="00D23EC2" w:rsidP="006D3BBD">
      <w:pPr>
        <w:spacing w:line="360" w:lineRule="auto"/>
        <w:jc w:val="both"/>
      </w:pPr>
      <w:r>
        <w:t>Заключение</w:t>
      </w:r>
    </w:p>
    <w:p w:rsidR="00D23EC2" w:rsidRDefault="00D23EC2" w:rsidP="006D3BBD">
      <w:pPr>
        <w:spacing w:line="360" w:lineRule="auto"/>
        <w:jc w:val="both"/>
      </w:pPr>
      <w:r>
        <w:t>Список литературы</w:t>
      </w:r>
    </w:p>
    <w:p w:rsidR="00935421" w:rsidRPr="006D3BBD" w:rsidRDefault="00D23EC2" w:rsidP="00935421">
      <w:pPr>
        <w:pageBreakBefore/>
        <w:jc w:val="center"/>
        <w:rPr>
          <w:b/>
          <w:sz w:val="28"/>
          <w:szCs w:val="28"/>
          <w:u w:val="single"/>
        </w:rPr>
      </w:pPr>
      <w:r w:rsidRPr="006D3BBD">
        <w:rPr>
          <w:b/>
          <w:sz w:val="28"/>
          <w:szCs w:val="28"/>
          <w:u w:val="single"/>
        </w:rPr>
        <w:t>Введение</w:t>
      </w:r>
    </w:p>
    <w:p w:rsidR="00935421" w:rsidRPr="00935421" w:rsidRDefault="00935421" w:rsidP="00935421">
      <w:pPr>
        <w:jc w:val="center"/>
      </w:pPr>
    </w:p>
    <w:p w:rsidR="00FE3570" w:rsidRPr="00945C20" w:rsidRDefault="00945C20" w:rsidP="00945C20">
      <w:pPr>
        <w:ind w:firstLine="708"/>
        <w:jc w:val="both"/>
      </w:pPr>
      <w:r>
        <w:rPr>
          <w:lang w:val="uk-UA"/>
        </w:rPr>
        <w:t>В</w:t>
      </w:r>
      <w:r>
        <w:t xml:space="preserve">озникновение </w:t>
      </w:r>
      <w:r w:rsidRPr="00945C20">
        <w:t>конфуцианств</w:t>
      </w:r>
      <w:r>
        <w:t xml:space="preserve">а всегда ассоциируется с </w:t>
      </w:r>
      <w:r w:rsidR="00E72F88">
        <w:t>Д</w:t>
      </w:r>
      <w:r>
        <w:t xml:space="preserve">ревним Китаем. В чем же состоит специфика религиозной структуры и психологических особенностей мышления, всей духовной ориентации в Китае? </w:t>
      </w:r>
    </w:p>
    <w:p w:rsidR="00E72F88" w:rsidRDefault="00945C20" w:rsidP="00F47494">
      <w:pPr>
        <w:tabs>
          <w:tab w:val="left" w:pos="540"/>
        </w:tabs>
        <w:jc w:val="both"/>
      </w:pPr>
      <w:r>
        <w:tab/>
      </w:r>
      <w:r w:rsidR="00FE3570">
        <w:t>Трезво мыслящий китаец конечно не задумывается над тайнами бытия и проблемами жизни и смерти</w:t>
      </w:r>
      <w:r w:rsidR="00516687">
        <w:t>, однако он всегда видит перед собой эталон доброчести и считает своим долгом ему следовать. Китаец выше всего ценит материальную оболочку, то есть собственную материальную жизнь. Значительными и общепризнанными пророками тут считались, прежде всего, те, кто учил жить достойно в соответствии с принятой нормой - жить ради жизни, а не ради благополучия в том мире или спасения от страданий.</w:t>
      </w:r>
    </w:p>
    <w:p w:rsidR="00FE3570" w:rsidRDefault="00E72F88" w:rsidP="00F47494">
      <w:pPr>
        <w:tabs>
          <w:tab w:val="left" w:pos="540"/>
        </w:tabs>
        <w:jc w:val="both"/>
      </w:pPr>
      <w:r>
        <w:tab/>
      </w:r>
      <w:r w:rsidR="00516687">
        <w:t xml:space="preserve"> Все эти специфические особенности системы ценностей, которые возникли в Китае на протяжении тысячелетий, предшествовали эпохе Конфуция.</w:t>
      </w:r>
      <w:r w:rsidR="00F47494">
        <w:t xml:space="preserve"> Они подготовили страну к восприятию тех принципов и норм жизни, которые навсегда вошли в историю под названием "</w:t>
      </w:r>
      <w:r w:rsidR="00F47494">
        <w:rPr>
          <w:i/>
        </w:rPr>
        <w:t>к</w:t>
      </w:r>
      <w:r w:rsidR="00F47494" w:rsidRPr="00FC495C">
        <w:rPr>
          <w:i/>
        </w:rPr>
        <w:t>онфуцианство</w:t>
      </w:r>
      <w:r w:rsidR="00F47494">
        <w:rPr>
          <w:i/>
        </w:rPr>
        <w:t>".</w:t>
      </w:r>
      <w:r w:rsidR="00F47494">
        <w:t xml:space="preserve"> Их сущность задолго до </w:t>
      </w:r>
      <w:r w:rsidR="00F47494" w:rsidRPr="00F47494">
        <w:t>Конфуци</w:t>
      </w:r>
      <w:r w:rsidR="00F47494">
        <w:t xml:space="preserve">я сводилась </w:t>
      </w:r>
      <w:r w:rsidR="00F47494" w:rsidRPr="00F47494">
        <w:t xml:space="preserve">к </w:t>
      </w:r>
      <w:r>
        <w:rPr>
          <w:lang w:val="uk-UA"/>
        </w:rPr>
        <w:t>обособлению</w:t>
      </w:r>
      <w:r w:rsidR="00F47494">
        <w:rPr>
          <w:lang w:val="uk-UA"/>
        </w:rPr>
        <w:t xml:space="preserve"> </w:t>
      </w:r>
      <w:r w:rsidR="00F47494" w:rsidRPr="00F47494">
        <w:t>иррациональных</w:t>
      </w:r>
      <w:r w:rsidR="00F47494">
        <w:t xml:space="preserve"> основ религии и возвеличивания</w:t>
      </w:r>
      <w:r w:rsidR="00F47494" w:rsidRPr="00F47494">
        <w:t xml:space="preserve"> </w:t>
      </w:r>
      <w:r w:rsidR="00516687" w:rsidRPr="00F47494">
        <w:t xml:space="preserve"> </w:t>
      </w:r>
      <w:r w:rsidR="00F47494" w:rsidRPr="00F47494">
        <w:t>рациональных</w:t>
      </w:r>
      <w:r w:rsidR="00F47494">
        <w:t xml:space="preserve"> основ этики, </w:t>
      </w:r>
      <w:r>
        <w:rPr>
          <w:lang w:val="uk-UA"/>
        </w:rPr>
        <w:t xml:space="preserve">подчинению </w:t>
      </w:r>
      <w:r w:rsidR="00F47494">
        <w:t>религиозно-этических норм требованиям социальной политики и администрации.</w:t>
      </w:r>
    </w:p>
    <w:p w:rsidR="00A3639D" w:rsidRDefault="00E72F88" w:rsidP="00A3639D">
      <w:pPr>
        <w:ind w:firstLine="708"/>
        <w:jc w:val="both"/>
      </w:pPr>
      <w:r>
        <w:t>По определению Л. С. Васильева: “Не будучи религией в полном смысле этого слова, конфуцианство стало большим нежели, чем просто религия</w:t>
      </w:r>
      <w:r w:rsidR="00A3639D">
        <w:t>,</w:t>
      </w:r>
      <w:r w:rsidR="00A3639D" w:rsidRPr="00A3639D">
        <w:rPr>
          <w:i/>
        </w:rPr>
        <w:t xml:space="preserve"> </w:t>
      </w:r>
      <w:r w:rsidR="00A3639D">
        <w:rPr>
          <w:i/>
        </w:rPr>
        <w:t>к</w:t>
      </w:r>
      <w:r w:rsidR="00A3639D" w:rsidRPr="00FC495C">
        <w:rPr>
          <w:i/>
        </w:rPr>
        <w:t>онфуцианство</w:t>
      </w:r>
      <w:r w:rsidR="00A3639D">
        <w:t xml:space="preserve"> – это также и политика, и административная система, и верховный регулятор экономических и социальных процессов, - словом, основа всего китайского образа жизни, принцип организации китайского общества, квинтэссенция китайской цивилизации”. По своему миропониманию, способу объяснения мира и места человека (“цивилизованного” , а не “варвара”) в этом мире конфуцианство выступает скорее в этико-политическом, чем в религиозном плане. </w:t>
      </w:r>
    </w:p>
    <w:p w:rsidR="00E72F88" w:rsidRPr="00FE3570" w:rsidRDefault="00E72F88" w:rsidP="00F47494">
      <w:pPr>
        <w:tabs>
          <w:tab w:val="left" w:pos="540"/>
        </w:tabs>
        <w:jc w:val="both"/>
      </w:pPr>
    </w:p>
    <w:p w:rsidR="0001540A" w:rsidRPr="006D3BBD" w:rsidRDefault="00A461E1" w:rsidP="008061CC">
      <w:pPr>
        <w:numPr>
          <w:ilvl w:val="0"/>
          <w:numId w:val="10"/>
        </w:numPr>
        <w:jc w:val="center"/>
        <w:rPr>
          <w:b/>
          <w:sz w:val="28"/>
          <w:szCs w:val="28"/>
          <w:u w:val="single"/>
        </w:rPr>
      </w:pPr>
      <w:r w:rsidRPr="006D3BBD">
        <w:rPr>
          <w:b/>
          <w:sz w:val="28"/>
          <w:szCs w:val="28"/>
          <w:u w:val="single"/>
        </w:rPr>
        <w:t>П</w:t>
      </w:r>
      <w:r w:rsidR="0001540A" w:rsidRPr="006D3BBD">
        <w:rPr>
          <w:b/>
          <w:sz w:val="28"/>
          <w:szCs w:val="28"/>
          <w:u w:val="single"/>
        </w:rPr>
        <w:t>редпосылки возникновения конфуцианства</w:t>
      </w:r>
      <w:r w:rsidRPr="006D3BBD">
        <w:rPr>
          <w:b/>
          <w:sz w:val="28"/>
          <w:szCs w:val="28"/>
          <w:u w:val="single"/>
        </w:rPr>
        <w:t>.</w:t>
      </w:r>
      <w:r w:rsidR="0001540A" w:rsidRPr="006D3BBD">
        <w:rPr>
          <w:b/>
          <w:sz w:val="28"/>
          <w:szCs w:val="28"/>
          <w:u w:val="single"/>
        </w:rPr>
        <w:t xml:space="preserve"> </w:t>
      </w:r>
      <w:r w:rsidRPr="006D3BBD">
        <w:rPr>
          <w:b/>
          <w:sz w:val="28"/>
          <w:szCs w:val="28"/>
          <w:u w:val="single"/>
        </w:rPr>
        <w:t>К</w:t>
      </w:r>
      <w:r w:rsidR="0001540A" w:rsidRPr="006D3BBD">
        <w:rPr>
          <w:b/>
          <w:sz w:val="28"/>
          <w:szCs w:val="28"/>
          <w:u w:val="single"/>
        </w:rPr>
        <w:t>онфуцианство как этико-политическое и религиозно-философское учение</w:t>
      </w:r>
    </w:p>
    <w:p w:rsidR="00E72F88" w:rsidRPr="00FC495C" w:rsidRDefault="0001540A" w:rsidP="00FE3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72F88" w:rsidRDefault="00D23EC2" w:rsidP="00E72F88">
      <w:pPr>
        <w:ind w:firstLine="708"/>
        <w:jc w:val="both"/>
      </w:pPr>
      <w:r w:rsidRPr="00FC495C">
        <w:rPr>
          <w:i/>
        </w:rPr>
        <w:t>Конфуцианство</w:t>
      </w:r>
      <w:r>
        <w:t xml:space="preserve"> – одно из ведущих идейных течений в древнем Китае. В ряде публикаций дается “компромиссное” определение конфуцианства одновременно как религии и как этико-политического учения.</w:t>
      </w:r>
    </w:p>
    <w:p w:rsidR="00E72F88" w:rsidRDefault="00E72F88" w:rsidP="00E72F88">
      <w:pPr>
        <w:ind w:firstLine="708"/>
        <w:jc w:val="both"/>
      </w:pPr>
      <w:r w:rsidRPr="00E72F88">
        <w:rPr>
          <w:i/>
        </w:rPr>
        <w:t>Кун - Ц</w:t>
      </w:r>
      <w:r w:rsidR="00A3639D">
        <w:rPr>
          <w:i/>
        </w:rPr>
        <w:t>з</w:t>
      </w:r>
      <w:r w:rsidR="00A461E1">
        <w:rPr>
          <w:i/>
        </w:rPr>
        <w:t>ы</w:t>
      </w:r>
      <w:r w:rsidRPr="00432F58">
        <w:t xml:space="preserve"> ( </w:t>
      </w:r>
      <w:r w:rsidRPr="00E72F88">
        <w:rPr>
          <w:i/>
        </w:rPr>
        <w:t>Конфуций</w:t>
      </w:r>
      <w:r w:rsidRPr="00432F58">
        <w:t xml:space="preserve"> )</w:t>
      </w:r>
      <w:r w:rsidR="00D23EC2">
        <w:t xml:space="preserve"> - создатель нравственно-религиозного учения – оставил глубочайший след в развитии духовной культуры Китая, во всех сферах его общественной жизни – политической, экономической, социальной, моральной, в искусстве и религии.</w:t>
      </w:r>
      <w:r>
        <w:t xml:space="preserve"> </w:t>
      </w:r>
      <w:r w:rsidRPr="00432F58">
        <w:t>Конфуций родился в 551 году до нашей эры</w:t>
      </w:r>
      <w:r>
        <w:t>,</w:t>
      </w:r>
      <w:r w:rsidRPr="00432F58">
        <w:t xml:space="preserve"> отцом его был великий воин своего времени, прославившийся своими подвигами Шу Лянхэ</w:t>
      </w:r>
      <w:r>
        <w:t xml:space="preserve">.  </w:t>
      </w:r>
      <w:r w:rsidRPr="00432F58">
        <w:t>Крупнейший ученый своего времени, он одним из первых заинтересовался человеческой сущностью, смыслом человеческой жизни, истоками человеческих стремлений и желаний. Пытаясь их объяснить он, руководствуясь собственным опытом , предложил ряд интереснейших идей. Вся жизнь Конфуция прошла в поисках того главного, ради чего и живет человек.</w:t>
      </w:r>
    </w:p>
    <w:p w:rsidR="00DC7F6D" w:rsidRDefault="001F48A8" w:rsidP="00E72F88">
      <w:pPr>
        <w:ind w:firstLine="708"/>
        <w:jc w:val="both"/>
      </w:pPr>
      <w:r>
        <w:t>Конфуций жил в эпоху великих социальных и политических потрясений, когда чжоуский Китай находился в состоянии глубокого экономического кризиса. Власть чжоуского правителя ослабла, хотя он еще считался сыном Неба и сохранял функции первосвященника.</w:t>
      </w:r>
      <w:r w:rsidR="00F13E5C">
        <w:t xml:space="preserve"> </w:t>
      </w:r>
      <w:r>
        <w:t>Разрушались патриархально-</w:t>
      </w:r>
      <w:r w:rsidR="00CF3F06">
        <w:t xml:space="preserve">родовые </w:t>
      </w:r>
      <w:r>
        <w:t>нравы и принципы функционирования общества, в</w:t>
      </w:r>
      <w:r w:rsidRPr="0001540A">
        <w:t xml:space="preserve"> межусобной</w:t>
      </w:r>
      <w:r>
        <w:t xml:space="preserve"> войне гибла </w:t>
      </w:r>
      <w:r w:rsidR="00CF3F06">
        <w:t>родовая</w:t>
      </w:r>
      <w:r>
        <w:t xml:space="preserve"> аристократия</w:t>
      </w:r>
      <w:r w:rsidR="00CF3F06">
        <w:t>. На смену ей приходила принципиально новая, централизованная власть правителей отдельных царств, которые опирались на административно-бюрократический аппарат (формировался за счет незнатного чиновничества).</w:t>
      </w:r>
    </w:p>
    <w:p w:rsidR="00F13E5C" w:rsidRDefault="00CF3F06" w:rsidP="00E72F88">
      <w:pPr>
        <w:ind w:firstLine="708"/>
        <w:jc w:val="both"/>
      </w:pPr>
      <w:r>
        <w:t xml:space="preserve">Все это вызвало критику со стороны сторонников древности (старых </w:t>
      </w:r>
      <w:r w:rsidR="00DC7F6D">
        <w:t>устоев</w:t>
      </w:r>
      <w:r>
        <w:t>)</w:t>
      </w:r>
      <w:r w:rsidR="00DC7F6D">
        <w:t xml:space="preserve">. Они предлагали новые идеи, которые можно было бы противопоставить социальному и политическому хаосу, а также аморальности и  межусобной враждебности. Однако, для того, чтобы отрицание существующего состояния вещей приобрело моральное право на существование и необходимую социальную силу, оно должно было опираться на высокий авторитет. Такой авторитет Конфуций нашел в полулегендарных образцах и идеалах </w:t>
      </w:r>
      <w:r w:rsidR="0001540A">
        <w:t>глубокой древности.</w:t>
      </w:r>
      <w:r w:rsidR="003F3A95" w:rsidRPr="003F3A95">
        <w:t xml:space="preserve"> </w:t>
      </w:r>
      <w:r w:rsidR="003F3A95">
        <w:t>Например, такое утверждение, что когда-то, давным-давно, правители были мудрыми, чиновники - бескорыстными и преданными, а народ благоденствовал, стало после смерти Конфуция основным импульсом общественной жизни Китая. Критикуя свою эпоху и высоко ценя прошлые столетия, Конфуций на основе этого противопоставления создал свой идеал совершенного человека - Цзюн-цзы.</w:t>
      </w:r>
    </w:p>
    <w:p w:rsidR="00F13E5C" w:rsidRDefault="00F13E5C" w:rsidP="00E72F88">
      <w:pPr>
        <w:ind w:firstLine="708"/>
        <w:jc w:val="both"/>
      </w:pPr>
      <w:r>
        <w:t>Как мы видим, к</w:t>
      </w:r>
      <w:r w:rsidRPr="00F13E5C">
        <w:t>онфуцианство</w:t>
      </w:r>
      <w:r>
        <w:t xml:space="preserve"> возникло и существовало сначала не как религия, а как философско-этическая система, которая, правда, </w:t>
      </w:r>
      <w:r w:rsidR="003F3A95">
        <w:t xml:space="preserve">включала в себя отдельные религиозные положения. Лишь в </w:t>
      </w:r>
      <w:r w:rsidR="003F3A95" w:rsidRPr="003F3A95">
        <w:rPr>
          <w:b/>
        </w:rPr>
        <w:t>первых столетиях нашей эры</w:t>
      </w:r>
      <w:r w:rsidR="003F3A95">
        <w:t xml:space="preserve"> к</w:t>
      </w:r>
      <w:r w:rsidR="003F3A95" w:rsidRPr="00F13E5C">
        <w:t>онфуцианство</w:t>
      </w:r>
      <w:r w:rsidR="003F3A95">
        <w:t xml:space="preserve"> становиться действительно религией, создает свою догматику, толкование, превращается в жестокую систему религиозных требований, обязательных для всех.</w:t>
      </w:r>
    </w:p>
    <w:p w:rsidR="008061CC" w:rsidRDefault="008061CC" w:rsidP="002357DE">
      <w:pPr>
        <w:jc w:val="center"/>
        <w:rPr>
          <w:b/>
          <w:sz w:val="28"/>
          <w:szCs w:val="28"/>
          <w:lang w:val="uk-UA"/>
        </w:rPr>
      </w:pPr>
    </w:p>
    <w:p w:rsidR="00083576" w:rsidRPr="006D3BBD" w:rsidRDefault="00083576" w:rsidP="008061CC">
      <w:pPr>
        <w:numPr>
          <w:ilvl w:val="0"/>
          <w:numId w:val="10"/>
        </w:numPr>
        <w:jc w:val="center"/>
        <w:rPr>
          <w:b/>
          <w:sz w:val="28"/>
          <w:szCs w:val="28"/>
          <w:u w:val="single"/>
        </w:rPr>
      </w:pPr>
      <w:r w:rsidRPr="006D3BBD">
        <w:rPr>
          <w:b/>
          <w:sz w:val="28"/>
          <w:szCs w:val="28"/>
          <w:u w:val="single"/>
        </w:rPr>
        <w:t>Суть конфуцианства</w:t>
      </w:r>
    </w:p>
    <w:p w:rsidR="00083576" w:rsidRPr="00083576" w:rsidRDefault="00083576" w:rsidP="00083576">
      <w:pPr>
        <w:ind w:left="360"/>
      </w:pPr>
    </w:p>
    <w:p w:rsidR="00935421" w:rsidRDefault="00D23EC2" w:rsidP="00FE3570">
      <w:pPr>
        <w:ind w:firstLine="708"/>
        <w:jc w:val="both"/>
      </w:pPr>
      <w:r w:rsidRPr="00FC495C">
        <w:rPr>
          <w:i/>
        </w:rPr>
        <w:t>Основная задача Конфуция</w:t>
      </w:r>
      <w:r>
        <w:t xml:space="preserve"> – гармонизировать жизнь государства, общества, семьи, человека. В центре внимания конфуцианства </w:t>
      </w:r>
      <w:r w:rsidRPr="00A3639D">
        <w:rPr>
          <w:u w:val="single"/>
        </w:rPr>
        <w:t>взаимоотношения между людьми</w:t>
      </w:r>
      <w:r>
        <w:t>, проблемы воспитания. Конфуций не доволен существующим, однако его идеалы не в будущем, а в прошлом. Человек обращен лицом к прошлому, к будущему же повернут спиною. Древность постоянно присутствует в настоящем. Будущее не привлекает слишком большого внимания – ведь время движется по кругу; и все возвращается к своему истоку.</w:t>
      </w:r>
    </w:p>
    <w:p w:rsidR="00D23EC2" w:rsidRDefault="00D23EC2" w:rsidP="00FE3570">
      <w:pPr>
        <w:ind w:firstLine="708"/>
        <w:jc w:val="both"/>
      </w:pPr>
      <w:r>
        <w:t>Кульминация конфуцианского культа прошлого – “</w:t>
      </w:r>
      <w:r w:rsidRPr="00935421">
        <w:rPr>
          <w:i/>
        </w:rPr>
        <w:t>исправление имен</w:t>
      </w:r>
      <w:r>
        <w:t>” (“чжэн мин”). Конфуций признавал, что “все течет”</w:t>
      </w:r>
      <w:r w:rsidR="00F13E5C" w:rsidRPr="00F13E5C">
        <w:t xml:space="preserve"> </w:t>
      </w:r>
      <w:r>
        <w:t>и что “время бежит, не останавливаясь”. Поэтому конфуцианское “исправление имен” означало не приведение общественного сознания в соответствие с изменяющимся общественным бытием, а попытку привести вещи в соответствие с их былым значением.</w:t>
      </w:r>
      <w:r w:rsidR="00935421">
        <w:t xml:space="preserve"> </w:t>
      </w:r>
      <w:r>
        <w:t>Поэтому Конфуций учил</w:t>
      </w:r>
      <w:r w:rsidR="00A3639D">
        <w:t>, ч</w:t>
      </w:r>
      <w:r>
        <w:t xml:space="preserve">то государь должен быть государем, сановник – сановником, отец </w:t>
      </w:r>
      <w:r w:rsidR="003F3A95">
        <w:t>-</w:t>
      </w:r>
      <w:r>
        <w:t xml:space="preserve"> отцом и сын </w:t>
      </w:r>
      <w:r w:rsidR="003F3A95">
        <w:t>-</w:t>
      </w:r>
      <w:r>
        <w:t xml:space="preserve"> сыном не по имени, а реально, на самом деле. Идеализируя древность, Конфуций рационализирует учение о нравственности </w:t>
      </w:r>
      <w:r w:rsidR="003F3A95">
        <w:t>-</w:t>
      </w:r>
      <w:r>
        <w:t xml:space="preserve"> </w:t>
      </w:r>
      <w:r w:rsidRPr="00083576">
        <w:rPr>
          <w:i/>
          <w:u w:val="single"/>
        </w:rPr>
        <w:t>конфуцианскую этику</w:t>
      </w:r>
      <w:r>
        <w:t>. Она опирается на такие понятия, как “</w:t>
      </w:r>
      <w:r w:rsidRPr="00083576">
        <w:rPr>
          <w:i/>
        </w:rPr>
        <w:t>взаимность</w:t>
      </w:r>
      <w:r>
        <w:t>”, “</w:t>
      </w:r>
      <w:r w:rsidRPr="00083576">
        <w:rPr>
          <w:i/>
        </w:rPr>
        <w:t>золотая середина</w:t>
      </w:r>
      <w:r>
        <w:t>”, “</w:t>
      </w:r>
      <w:r w:rsidRPr="00083576">
        <w:rPr>
          <w:i/>
        </w:rPr>
        <w:t>человеколюбие</w:t>
      </w:r>
      <w:r>
        <w:t>”, составляющие в целом</w:t>
      </w:r>
      <w:r w:rsidR="00FC495C" w:rsidRPr="00FC495C">
        <w:t xml:space="preserve"> </w:t>
      </w:r>
      <w:r>
        <w:t>“</w:t>
      </w:r>
      <w:r w:rsidRPr="00083576">
        <w:rPr>
          <w:i/>
        </w:rPr>
        <w:t>правильный путь</w:t>
      </w:r>
      <w:r>
        <w:t xml:space="preserve">” - дао. </w:t>
      </w:r>
    </w:p>
    <w:p w:rsidR="002357DE" w:rsidRDefault="00D23EC2" w:rsidP="00FE3570">
      <w:pPr>
        <w:ind w:firstLine="708"/>
        <w:jc w:val="both"/>
      </w:pPr>
      <w:r>
        <w:t>В своем учении Конфуций основывался на традиционных китайских взглядах на устройство мира. По представлениям древних китайцев, человек возникает после того, как изначальный эфир (или пневма, “ци” ) делится на 2 начала: Инь и Ян, Свет и Тьму. Своим появлением он как бы призван преодолеть эту расколотость мира, ибо объединяет в себе темное и светлое, мужское и женское, активное и пассивное, твердость и мягкость, покой и движение.</w:t>
      </w:r>
    </w:p>
    <w:p w:rsidR="00D23EC2" w:rsidRPr="00083576" w:rsidRDefault="00D23EC2" w:rsidP="00FE3570">
      <w:pPr>
        <w:ind w:firstLine="708"/>
        <w:jc w:val="both"/>
      </w:pPr>
      <w:r>
        <w:t xml:space="preserve"> </w:t>
      </w:r>
    </w:p>
    <w:p w:rsidR="00D23EC2" w:rsidRDefault="00D23EC2" w:rsidP="008061CC">
      <w:pPr>
        <w:jc w:val="center"/>
        <w:rPr>
          <w:b/>
          <w:sz w:val="28"/>
          <w:szCs w:val="28"/>
        </w:rPr>
      </w:pPr>
      <w:r w:rsidRPr="00FC495C">
        <w:rPr>
          <w:b/>
          <w:sz w:val="28"/>
          <w:szCs w:val="28"/>
        </w:rPr>
        <w:t>Место человека в конфуцианстве</w:t>
      </w:r>
    </w:p>
    <w:p w:rsidR="006D3BBD" w:rsidRPr="006D3BBD" w:rsidRDefault="006D3BBD" w:rsidP="008061CC">
      <w:pPr>
        <w:jc w:val="center"/>
      </w:pPr>
    </w:p>
    <w:p w:rsidR="002357DE" w:rsidRDefault="002357DE" w:rsidP="002357DE">
      <w:pPr>
        <w:ind w:firstLine="708"/>
        <w:jc w:val="both"/>
      </w:pPr>
      <w:r>
        <w:t>Как нам уже известно, д</w:t>
      </w:r>
      <w:r w:rsidR="00D23EC2">
        <w:t xml:space="preserve">ревнекитайский мыслитель Кун-цзы жил в эпоху, когда вопросы стабильности государства вышли на первый план. Как правильно управлять государством, чтобы сохранить в нём неизменный порядок - вот что волнует Конфуция в первую очередь. Человек интересует его не сам по себе, а как часть иерархии, где он занимает определенное место. Поэтому учение о человеке неотделимо от учения об управлении государством. </w:t>
      </w:r>
      <w:r w:rsidR="00D23EC2" w:rsidRPr="002C0CB0">
        <w:rPr>
          <w:i/>
        </w:rPr>
        <w:t>Цель конфуцианского учения о человеке</w:t>
      </w:r>
      <w:r w:rsidR="00D23EC2">
        <w:t xml:space="preserve"> – показать, как должен вести себя человек в различных ситуациях, т.е. учение имеет ярко выраженную практическую направленность, а теоретический аспект является подчиненным: обосновать вечность и неизменность рекомендуемых правил поведения и отношений между людьми.</w:t>
      </w:r>
    </w:p>
    <w:p w:rsidR="002357DE" w:rsidRDefault="00D23EC2" w:rsidP="002357DE">
      <w:pPr>
        <w:ind w:firstLine="708"/>
        <w:jc w:val="both"/>
      </w:pPr>
      <w:r>
        <w:t xml:space="preserve">Достаточно познакомиться с произведением “Лунь-юй” (Беседы и высказывания) , которое все исследователи считают наиболее достоверным выражением взглядов Конфуция, чтобы убедиться, что для него нет проблемы человека, а есть набор практических советов, которые подает учитель </w:t>
      </w:r>
      <w:r w:rsidR="002357DE">
        <w:t>Кун-цзы</w:t>
      </w:r>
      <w:r>
        <w:t>.</w:t>
      </w:r>
    </w:p>
    <w:p w:rsidR="00627812" w:rsidRDefault="00627812" w:rsidP="002357DE">
      <w:pPr>
        <w:ind w:firstLine="708"/>
        <w:jc w:val="both"/>
      </w:pPr>
    </w:p>
    <w:p w:rsidR="002357DE" w:rsidRDefault="00D23EC2" w:rsidP="00627812">
      <w:pPr>
        <w:numPr>
          <w:ilvl w:val="0"/>
          <w:numId w:val="29"/>
        </w:numPr>
        <w:tabs>
          <w:tab w:val="clear" w:pos="2844"/>
          <w:tab w:val="num" w:pos="180"/>
          <w:tab w:val="left" w:pos="720"/>
        </w:tabs>
        <w:ind w:left="0" w:firstLine="540"/>
        <w:jc w:val="both"/>
      </w:pPr>
      <w:r w:rsidRPr="005263B3">
        <w:rPr>
          <w:b/>
          <w:u w:val="single"/>
        </w:rPr>
        <w:t>Конфуцианские начала,</w:t>
      </w:r>
      <w:r w:rsidR="002357DE" w:rsidRPr="005263B3">
        <w:rPr>
          <w:b/>
          <w:u w:val="single"/>
        </w:rPr>
        <w:t xml:space="preserve"> </w:t>
      </w:r>
      <w:r w:rsidRPr="005263B3">
        <w:rPr>
          <w:b/>
          <w:u w:val="single"/>
        </w:rPr>
        <w:t>знание</w:t>
      </w:r>
      <w:r w:rsidR="002357DE" w:rsidRPr="002357DE">
        <w:rPr>
          <w:b/>
        </w:rPr>
        <w:t>:</w:t>
      </w:r>
      <w:r w:rsidR="002357DE" w:rsidRPr="002357DE">
        <w:t xml:space="preserve"> </w:t>
      </w:r>
      <w:r>
        <w:t>Конфуций четко разграничивает людей, обладающих различным социальным статусом в зависимости от моральных качеств, которым он приписывает надчеловеческое, вселенское значение и тем самым утверждает неизбежность и незыблемость социального расслоения. По его мнению, небо следит за справедливостью на земле, стоит на страже социального неравенства.</w:t>
      </w:r>
    </w:p>
    <w:p w:rsidR="002357DE" w:rsidRDefault="00D23EC2" w:rsidP="002357DE">
      <w:pPr>
        <w:ind w:firstLine="708"/>
        <w:jc w:val="both"/>
      </w:pPr>
      <w:r>
        <w:t xml:space="preserve">Моральные качества составляют </w:t>
      </w:r>
      <w:r w:rsidRPr="005263B3">
        <w:rPr>
          <w:b/>
          <w:i/>
        </w:rPr>
        <w:t>5 взаимосвязанных начал</w:t>
      </w:r>
      <w:r>
        <w:t xml:space="preserve">, или постоянств: </w:t>
      </w:r>
    </w:p>
    <w:p w:rsidR="002357DE" w:rsidRDefault="005263B3" w:rsidP="005263B3">
      <w:pPr>
        <w:jc w:val="both"/>
      </w:pPr>
      <w:r w:rsidRPr="005263B3">
        <w:rPr>
          <w:b/>
        </w:rPr>
        <w:t>1</w:t>
      </w:r>
      <w:r>
        <w:t xml:space="preserve">. </w:t>
      </w:r>
      <w:r w:rsidR="00D23EC2">
        <w:t>“жэнь” – гуманность, человеколюбие;</w:t>
      </w:r>
    </w:p>
    <w:p w:rsidR="002357DE" w:rsidRDefault="005263B3" w:rsidP="005263B3">
      <w:pPr>
        <w:tabs>
          <w:tab w:val="left" w:pos="360"/>
        </w:tabs>
        <w:jc w:val="both"/>
      </w:pPr>
      <w:r w:rsidRPr="005263B3">
        <w:rPr>
          <w:b/>
        </w:rPr>
        <w:t>2</w:t>
      </w:r>
      <w:r>
        <w:t>.</w:t>
      </w:r>
      <w:r w:rsidR="00D23EC2">
        <w:t xml:space="preserve"> “синь” - искренность, прямота, доверие; </w:t>
      </w:r>
    </w:p>
    <w:p w:rsidR="002357DE" w:rsidRDefault="005263B3" w:rsidP="005263B3">
      <w:pPr>
        <w:jc w:val="both"/>
      </w:pPr>
      <w:r w:rsidRPr="005263B3">
        <w:rPr>
          <w:b/>
        </w:rPr>
        <w:t>3</w:t>
      </w:r>
      <w:r>
        <w:t xml:space="preserve">. </w:t>
      </w:r>
      <w:r w:rsidR="00D23EC2">
        <w:t>“и” – долг, справедливость;</w:t>
      </w:r>
    </w:p>
    <w:p w:rsidR="002357DE" w:rsidRDefault="005263B3" w:rsidP="005263B3">
      <w:pPr>
        <w:jc w:val="both"/>
      </w:pPr>
      <w:r w:rsidRPr="005263B3">
        <w:rPr>
          <w:b/>
        </w:rPr>
        <w:t>4</w:t>
      </w:r>
      <w:r>
        <w:t>.</w:t>
      </w:r>
      <w:r w:rsidR="00D23EC2">
        <w:t xml:space="preserve"> “ли” – ритуал, этикет; </w:t>
      </w:r>
    </w:p>
    <w:p w:rsidR="00D23EC2" w:rsidRDefault="005263B3" w:rsidP="005263B3">
      <w:pPr>
        <w:jc w:val="both"/>
      </w:pPr>
      <w:r w:rsidRPr="005263B3">
        <w:rPr>
          <w:b/>
        </w:rPr>
        <w:t>5</w:t>
      </w:r>
      <w:r>
        <w:t xml:space="preserve">. </w:t>
      </w:r>
      <w:r w:rsidR="00D23EC2">
        <w:t xml:space="preserve">“чжи” – ум, знание. </w:t>
      </w:r>
    </w:p>
    <w:p w:rsidR="005263B3" w:rsidRDefault="00D23EC2" w:rsidP="005263B3">
      <w:pPr>
        <w:ind w:firstLine="720"/>
        <w:jc w:val="both"/>
      </w:pPr>
      <w:r>
        <w:t>Основа человеколюбия – “</w:t>
      </w:r>
      <w:r w:rsidRPr="005263B3">
        <w:rPr>
          <w:i/>
        </w:rPr>
        <w:t>жень</w:t>
      </w:r>
      <w:r>
        <w:t>” – “почтительность к родителям и уважительность к старшим братьям”, “взаимность” или “забота о людях” - основная заповедь конфуцианства.</w:t>
      </w:r>
      <w:r w:rsidR="002C0CB0">
        <w:t xml:space="preserve"> </w:t>
      </w:r>
      <w:r>
        <w:t>“Не делай другим того, чего не желаешь себе”.</w:t>
      </w:r>
      <w:r w:rsidR="00947F9A">
        <w:t xml:space="preserve"> “Жэнь” представляет собой почти недосягаемый идеал, характерными чертами которого были наделены лишь предки (давние люди).</w:t>
      </w:r>
    </w:p>
    <w:p w:rsidR="005263B3" w:rsidRDefault="00D23EC2" w:rsidP="005263B3">
      <w:pPr>
        <w:ind w:firstLine="720"/>
        <w:jc w:val="both"/>
      </w:pPr>
      <w:r>
        <w:t>Конфуций обращается к доверию (</w:t>
      </w:r>
      <w:r w:rsidRPr="005263B3">
        <w:rPr>
          <w:i/>
        </w:rPr>
        <w:t>Синь</w:t>
      </w:r>
      <w:r>
        <w:t>) как к политической и нравственной категории.</w:t>
      </w:r>
      <w:r w:rsidR="005263B3">
        <w:t xml:space="preserve"> </w:t>
      </w:r>
      <w:r>
        <w:t>“Управляя царством, имеющим 1000 боевых колесниц, следует серьезно относиться к делу и опираться на доверие, соблюдать экономию в расходах и заботиться о людях; использовать народ в соответствующее время. Идею Доверия он проводит сквозь все свое учение.</w:t>
      </w:r>
    </w:p>
    <w:p w:rsidR="00627812" w:rsidRDefault="00D23EC2" w:rsidP="005263B3">
      <w:pPr>
        <w:ind w:firstLine="720"/>
        <w:jc w:val="both"/>
      </w:pPr>
      <w:r>
        <w:t xml:space="preserve">Все эти начала опираются на </w:t>
      </w:r>
      <w:r w:rsidRPr="002C0CB0">
        <w:rPr>
          <w:b/>
        </w:rPr>
        <w:t>знания</w:t>
      </w:r>
      <w:r>
        <w:t xml:space="preserve"> в конфуцианском смысле. Имеются в виду не теоретические знания, а знания правил поведения с обязательным применением их на практике. Конфуцианское учение о знании подчинено социальной проблематике. Знать – “значит знать людей”. Познание природы его не интересует. Его вполне удовлетворяет то практическое знание, которым обладают те, кто непосредственно общается с природой – земледельцы, ремесленники. Конфуций допускал врожденное знание. Но оно редко: “Те, кто обладает врожденным знанием, стоят выше всех, а за ними следуют те, кто приобрел знание благодаря учению”. Учение у Конфуция должно обязательно дополняться размышлением. Отсюда вытекает, что отождествлять конфуцианскую ученость с книжной премудростью не совсем справедливо. Хотя в конфуцианстве авторитет мудрецов древности и изложенного ими учения был всегда высок, на первый план выходит правильное поведение, а не знание само по себе. </w:t>
      </w:r>
      <w:r w:rsidRPr="002C0CB0">
        <w:rPr>
          <w:i/>
        </w:rPr>
        <w:t>Ценность знания в том, чтобы способствовать правильному поведению</w:t>
      </w:r>
      <w:r>
        <w:t>.</w:t>
      </w:r>
    </w:p>
    <w:p w:rsidR="005263B3" w:rsidRDefault="00D23EC2" w:rsidP="00627812">
      <w:pPr>
        <w:numPr>
          <w:ilvl w:val="0"/>
          <w:numId w:val="29"/>
        </w:numPr>
        <w:tabs>
          <w:tab w:val="clear" w:pos="2844"/>
          <w:tab w:val="num" w:pos="720"/>
        </w:tabs>
        <w:ind w:left="0" w:firstLine="540"/>
        <w:jc w:val="both"/>
      </w:pPr>
      <w:r w:rsidRPr="005263B3">
        <w:rPr>
          <w:b/>
          <w:u w:val="single"/>
        </w:rPr>
        <w:t>Ритуал и воспитание</w:t>
      </w:r>
      <w:r w:rsidR="005263B3">
        <w:rPr>
          <w:b/>
        </w:rPr>
        <w:t xml:space="preserve">. </w:t>
      </w:r>
      <w:r>
        <w:t>Применяются конфуцианские знания по правилам этикета, без которых их использование не будет “правильным” , а человеческое поведение окажется нерегулируемым. Задача воспроизведения норм возлагается на самого человека: “Сдерживать себя, с тем чтобы во всем соответствовать требованиям ритуала, - это и есть человеколюбие</w:t>
      </w:r>
      <w:r w:rsidR="002C0CB0">
        <w:t xml:space="preserve">. </w:t>
      </w:r>
      <w:r>
        <w:t>Осуществление человеколюбия зависит от самого человека, разве оно зависит от других людей?” Так гуманность связывается с ритуалом, причем человек должен приложить определенные усилия, чтобы преодолеть себя, включиться в систему отношений, регулируемых правилами этикета, и добиться того, чтобы дальше проявлять себя наилучшим образом без дополнительных усилий, то есть стать “</w:t>
      </w:r>
      <w:r w:rsidRPr="005263B3">
        <w:rPr>
          <w:i/>
        </w:rPr>
        <w:t>благородным мужем</w:t>
      </w:r>
      <w:r>
        <w:t>” (Цзюнь-цзы).</w:t>
      </w:r>
    </w:p>
    <w:p w:rsidR="005263B3" w:rsidRDefault="00D23EC2" w:rsidP="005263B3">
      <w:pPr>
        <w:ind w:firstLine="720"/>
        <w:jc w:val="both"/>
      </w:pPr>
      <w:r>
        <w:t>Все это указывает на необходимость воспитания, предусматривающего деятельное участие в нем самого человека, его стремление стать воспитанным. Но это не означает отказа от ответственности. Скорее речь идет об уравновешенности того и другого, ибо естественность обеспечивает проявление искренности: “После того как воспитанность и естественность в человеке уравновесят друг друга, он становится благородным мужем”.</w:t>
      </w:r>
    </w:p>
    <w:p w:rsidR="005263B3" w:rsidRDefault="00D23EC2" w:rsidP="005263B3">
      <w:pPr>
        <w:ind w:firstLine="720"/>
        <w:jc w:val="both"/>
      </w:pPr>
      <w:r>
        <w:t xml:space="preserve">Таким образом, создавая концепцию ритуальной формы организации общества, Конфуций выводит </w:t>
      </w:r>
      <w:r w:rsidRPr="002C0CB0">
        <w:rPr>
          <w:i/>
        </w:rPr>
        <w:t>ритуал</w:t>
      </w:r>
      <w:r>
        <w:t xml:space="preserve"> из предфилософской мировоззренческой традиции. Он берет из Ритуала все лучшее и приспосабливает его к условиям классового общества. Ритуал как слово, музыка и движение становиться у Конфуция главным способом теоретического и практического воплощения своих идей среди верхов и низов.</w:t>
      </w:r>
    </w:p>
    <w:p w:rsidR="005263B3" w:rsidRDefault="00D23EC2" w:rsidP="005263B3">
      <w:pPr>
        <w:ind w:firstLine="720"/>
        <w:jc w:val="both"/>
      </w:pPr>
      <w:r>
        <w:t xml:space="preserve">Осуществляя ритуализацию политики, нравственности, семейных отношений, Конфуций замечает еще одну силу, способствующую успеху Ритуала, - </w:t>
      </w:r>
      <w:r w:rsidRPr="005263B3">
        <w:rPr>
          <w:i/>
        </w:rPr>
        <w:t>культ предков</w:t>
      </w:r>
      <w:r>
        <w:t>. Их имеет каждый из живущих людей. Семейные узы самые крепкие и искренние среди всех прочих отношений. Конфуций и здесь стремиться осуществить ритуализацию, находя в почитании предков как основы пол</w:t>
      </w:r>
      <w:r w:rsidR="005263B3">
        <w:t>итических устоев, так и морали.</w:t>
      </w:r>
    </w:p>
    <w:p w:rsidR="005263B3" w:rsidRDefault="00D23EC2" w:rsidP="00D86BB4">
      <w:pPr>
        <w:numPr>
          <w:ilvl w:val="0"/>
          <w:numId w:val="29"/>
        </w:numPr>
        <w:tabs>
          <w:tab w:val="clear" w:pos="2844"/>
          <w:tab w:val="num" w:pos="0"/>
          <w:tab w:val="left" w:pos="900"/>
        </w:tabs>
        <w:ind w:left="0" w:firstLine="720"/>
        <w:jc w:val="both"/>
      </w:pPr>
      <w:r w:rsidRPr="00FC495C">
        <w:rPr>
          <w:b/>
          <w:u w:val="single"/>
        </w:rPr>
        <w:t>Низкий человек и благородный муж</w:t>
      </w:r>
      <w:r w:rsidR="005263B3">
        <w:rPr>
          <w:b/>
        </w:rPr>
        <w:t xml:space="preserve">. </w:t>
      </w:r>
      <w:r>
        <w:t>Как же увязываются между собой положения Конфуция о близости людей к природе, о необходимости определенных действий, чтобы стать благородным мужем, и социальной иерархией в зависимости от моральных качеств? Логично допустить, что каждый человек способен стать благородным мужем. Но как тогда быть с неизменным социальным расслоением?</w:t>
      </w:r>
    </w:p>
    <w:p w:rsidR="00207ED0" w:rsidRDefault="00D23EC2" w:rsidP="00207ED0">
      <w:pPr>
        <w:ind w:firstLine="720"/>
        <w:jc w:val="both"/>
      </w:pPr>
      <w:r>
        <w:t xml:space="preserve">Дело в том, что природа человека в китайской традиции включает в себя как бы два уровня: </w:t>
      </w:r>
      <w:r w:rsidRPr="002C0CB0">
        <w:rPr>
          <w:i/>
        </w:rPr>
        <w:t>врожденные качества</w:t>
      </w:r>
      <w:r>
        <w:t xml:space="preserve"> и </w:t>
      </w:r>
      <w:r w:rsidRPr="002C0CB0">
        <w:rPr>
          <w:i/>
        </w:rPr>
        <w:t>способность к самосовершенствованию</w:t>
      </w:r>
      <w:r>
        <w:t>. Человеку мало обладать некоторыми качествами, надо еще уметь их применить, сконцентрировав волю и регулируя свое поведение.</w:t>
      </w:r>
      <w:r w:rsidR="005263B3">
        <w:t xml:space="preserve"> </w:t>
      </w:r>
      <w:r>
        <w:t>По-видимому, Конфуций имеет в виду именно такую трактовку природы человека. Тогда становится понятным, как при сходстве врожденных качеств люди оказываются представителями различных слоев, определяемых моральным статусом.</w:t>
      </w:r>
      <w:r w:rsidR="005263B3">
        <w:t xml:space="preserve"> </w:t>
      </w:r>
      <w:r>
        <w:t>Поскольку способности людей регулировать свое поведение признаются различными от природы, каждому слою предъявляются особые требования и предписываются различные правила поведения. Конфуций связывает общественное положение человека не с богатством или знатностью, а с его моральной характеристикой. Конфуций дает развернутый образ человека, соответствующего конфуцианским моральным заповедям. Это цзюнь-цзы (“благородный муж”) , которому противопоставляется “низкий человек”. Низкий человек не обладает должным знанием, поэтому его поведение не регулируется этикетом</w:t>
      </w:r>
      <w:r w:rsidR="00207ED0">
        <w:t>.</w:t>
      </w:r>
    </w:p>
    <w:p w:rsidR="00207ED0" w:rsidRDefault="00D23EC2" w:rsidP="00D86BB4">
      <w:pPr>
        <w:numPr>
          <w:ilvl w:val="0"/>
          <w:numId w:val="29"/>
        </w:numPr>
        <w:tabs>
          <w:tab w:val="clear" w:pos="2844"/>
          <w:tab w:val="num" w:pos="0"/>
          <w:tab w:val="left" w:pos="900"/>
        </w:tabs>
        <w:ind w:left="0" w:firstLine="720"/>
        <w:jc w:val="both"/>
      </w:pPr>
      <w:r w:rsidRPr="00FC495C">
        <w:rPr>
          <w:b/>
          <w:u w:val="single"/>
        </w:rPr>
        <w:t>Достойный правитель</w:t>
      </w:r>
      <w:r w:rsidR="00207ED0" w:rsidRPr="00207ED0">
        <w:rPr>
          <w:b/>
        </w:rPr>
        <w:t>.</w:t>
      </w:r>
      <w:r w:rsidR="00207ED0">
        <w:rPr>
          <w:b/>
        </w:rPr>
        <w:t xml:space="preserve"> </w:t>
      </w:r>
      <w:r>
        <w:t>На благородного мужа Конфуций возлагает ответственность за поддержание порядка в Поднебесной. Исходя из этого, особое значение Конфуций придает описанию правителя, для которого гуманность превращается в умение разбираться в людях, отличать достойных от недостойных и управлять ими, подавая хороший пример. Отвечая на вопрос о том, следует ли убивать людей в целях улучшения управления государством, Конфуций заявил: “Зачем, управляя государством, убивать людей? Если вы будете стремиться к добру, то и народ будет добрым. Мораль благородного мужа подобна ветру; мораль низкого мужа подобна траве. Трава наклоняется туда, куда дует ветер”.</w:t>
      </w:r>
    </w:p>
    <w:p w:rsidR="00207ED0" w:rsidRDefault="00D23EC2" w:rsidP="00207ED0">
      <w:pPr>
        <w:tabs>
          <w:tab w:val="left" w:pos="1080"/>
        </w:tabs>
        <w:ind w:firstLine="720"/>
        <w:jc w:val="both"/>
      </w:pPr>
      <w:r>
        <w:t>Конфуций не объясняет, откуда берется достойный правитель. По всей вероятности, он считает его таким же проявлением всеобщей закономерности, как и любую вещь в природе. Из контекста ясно, что подобный талант нельзя сформировать, но его можно выявить, чтобы человек, обладающий им, занял подобающее место в государстве. Отсюда своеобразие системы экзаменов на должность, предусматривающих лишь отбор наиболее достойных, но</w:t>
      </w:r>
      <w:r w:rsidR="00207ED0">
        <w:t xml:space="preserve"> не воспитание или обучение их.</w:t>
      </w:r>
    </w:p>
    <w:p w:rsidR="00207ED0" w:rsidRDefault="00207ED0" w:rsidP="00207ED0">
      <w:pPr>
        <w:tabs>
          <w:tab w:val="left" w:pos="1080"/>
        </w:tabs>
        <w:ind w:firstLine="720"/>
        <w:jc w:val="both"/>
      </w:pPr>
      <w:r>
        <w:t>И</w:t>
      </w:r>
      <w:r w:rsidR="00D23EC2">
        <w:t xml:space="preserve">деальную форму правления Конфуций связывает с поддержанием естественного и неизменного порядка вещей через </w:t>
      </w:r>
      <w:r w:rsidR="00D23EC2" w:rsidRPr="00207ED0">
        <w:rPr>
          <w:i/>
        </w:rPr>
        <w:t>недеяние</w:t>
      </w:r>
      <w:r w:rsidR="00D23EC2">
        <w:t xml:space="preserve"> (увэй) достойного правителя, одним лишь своим поведением восполняющим недостающие звенья всеобщих связей в соответствии с дао, избегающего частных намерений и надуманных действий. В этом </w:t>
      </w:r>
      <w:r>
        <w:t>-</w:t>
      </w:r>
      <w:r w:rsidR="00D23EC2">
        <w:t xml:space="preserve"> близость мировоззренческих основ Конфуция и даосизма, хотя по ряду вопросов эти учения были антиподами. </w:t>
      </w:r>
    </w:p>
    <w:p w:rsidR="002C0CB0" w:rsidRDefault="00D23EC2" w:rsidP="00D86BB4">
      <w:pPr>
        <w:numPr>
          <w:ilvl w:val="0"/>
          <w:numId w:val="29"/>
        </w:numPr>
        <w:tabs>
          <w:tab w:val="clear" w:pos="2844"/>
          <w:tab w:val="num" w:pos="0"/>
          <w:tab w:val="left" w:pos="900"/>
        </w:tabs>
        <w:ind w:left="0" w:firstLine="720"/>
        <w:jc w:val="both"/>
        <w:rPr>
          <w:lang w:val="uk-UA"/>
        </w:rPr>
      </w:pPr>
      <w:r w:rsidRPr="00FC495C">
        <w:rPr>
          <w:b/>
          <w:u w:val="single"/>
        </w:rPr>
        <w:t>Гуманность Конфуция</w:t>
      </w:r>
      <w:r w:rsidR="00207ED0">
        <w:rPr>
          <w:b/>
        </w:rPr>
        <w:t xml:space="preserve">. </w:t>
      </w:r>
      <w:r>
        <w:t>Трактуя гуманность как способность разбираться в людях и управлять ими, Конфуций связывает ее проявления с социальной иерархией, с устройством государства. Интерпретируя гуманность как высшую истину, обладающую вселенским значением,</w:t>
      </w:r>
      <w:r w:rsidR="00974DAB">
        <w:t xml:space="preserve"> </w:t>
      </w:r>
      <w:r>
        <w:t>он, напротив, утверждает необходимость некоторой отрешенности, относительной независимости от общественного положения. Поэтому, придавая большое значение управлению государством, призывая людей к тому, чтобы они заняли свое место в социальной иерархии и выполняли свой долг в строгом соответствии с этикетом, Конфуций в то же время делает упор на мораль, предусматривая возможность для человека самому определять, что хорошо, а что плохо. “Учитель сказал: “Человек не должен печалиться, если он не имеет высокого поста, он должен лишь печалиться о том, что он не укрепился в морали”. В конечном счете получается, что благородный муж должен полностью вписаться в данную систему и в тоже время сохранить независимость суждений, что приводит к противоречивой ситуации. Стремление к совершенствованию и к осуществлению гуманности Конфуций связывал с преодолением себя вплоть до самопожертвования. В его понимании вселенское значение гуманности скорее вынуждает предполагать, что гуманность – в природе человека, и осуществлять ее – значит следовать своей природе, а не ломать ее. Эта мысль получила развитие у учеников Конфуция, в частности у Мэн-цзы (372-289 гг. до н.э.).</w:t>
      </w:r>
    </w:p>
    <w:p w:rsidR="008061CC" w:rsidRPr="008061CC" w:rsidRDefault="008061CC" w:rsidP="00207ED0">
      <w:pPr>
        <w:tabs>
          <w:tab w:val="left" w:pos="1080"/>
        </w:tabs>
        <w:ind w:firstLine="720"/>
        <w:jc w:val="both"/>
        <w:rPr>
          <w:lang w:val="uk-UA"/>
        </w:rPr>
      </w:pPr>
    </w:p>
    <w:p w:rsidR="00D23EC2" w:rsidRPr="006D3BBD" w:rsidRDefault="00D23EC2" w:rsidP="00D86BB4">
      <w:pPr>
        <w:numPr>
          <w:ilvl w:val="0"/>
          <w:numId w:val="10"/>
        </w:numPr>
        <w:tabs>
          <w:tab w:val="left" w:pos="2520"/>
          <w:tab w:val="left" w:pos="2700"/>
          <w:tab w:val="left" w:pos="2880"/>
          <w:tab w:val="left" w:pos="3960"/>
        </w:tabs>
        <w:jc w:val="center"/>
        <w:rPr>
          <w:b/>
          <w:sz w:val="28"/>
          <w:szCs w:val="28"/>
          <w:u w:val="single"/>
        </w:rPr>
      </w:pPr>
      <w:r w:rsidRPr="006D3BBD">
        <w:rPr>
          <w:b/>
          <w:sz w:val="28"/>
          <w:szCs w:val="28"/>
          <w:u w:val="single"/>
        </w:rPr>
        <w:t>Позднее конфуцианство о человеке</w:t>
      </w:r>
    </w:p>
    <w:p w:rsidR="00974DAB" w:rsidRPr="00935421" w:rsidRDefault="00974DAB" w:rsidP="00974DAB">
      <w:pPr>
        <w:jc w:val="center"/>
      </w:pPr>
    </w:p>
    <w:p w:rsidR="00947F9A" w:rsidRDefault="00947F9A" w:rsidP="00974DAB">
      <w:pPr>
        <w:ind w:firstLine="708"/>
        <w:jc w:val="both"/>
      </w:pPr>
      <w:r>
        <w:t xml:space="preserve">В 4-6-3 вв. до н.э. взгляды на природу человека, его воспитание и деятельность были предметом дискуссии между конфуцианцами. Тем не менее некоторые особенности их интерпретации человека ставят под сомнение гуманистическую устремленность данного учения. </w:t>
      </w:r>
    </w:p>
    <w:p w:rsidR="00974DAB" w:rsidRDefault="00D23EC2" w:rsidP="00974DAB">
      <w:pPr>
        <w:ind w:firstLine="708"/>
        <w:jc w:val="both"/>
      </w:pPr>
      <w:r>
        <w:t xml:space="preserve">Как свидетельствует </w:t>
      </w:r>
      <w:r w:rsidRPr="00463EA0">
        <w:rPr>
          <w:b/>
          <w:u w:val="single"/>
        </w:rPr>
        <w:t>Мэн-цзы</w:t>
      </w:r>
      <w:r>
        <w:t>, есть различные мнения относительно природы человека: и то, что она одновременно и добра и зла; и то, что она может быть как доброй так и недоброй; и то, что природа одних людей добра, а других – недобра. Сам Мэн-цзы твердо придерживается того, что природа людей добра: “Если человек делает недоброе, то в этом нет вины его природных качеств, к этому вынуждают человека обстоятельства, например, в голодные годы люди бывают злыми”</w:t>
      </w:r>
      <w:r w:rsidR="00974DAB">
        <w:t>. Следовательно,</w:t>
      </w:r>
      <w:r>
        <w:t xml:space="preserve"> человек, предоставленный свободному проявлению свой природы, не испытывающий давления неблагоприятных обстоятельств, будет следовать правильному пути.</w:t>
      </w:r>
    </w:p>
    <w:p w:rsidR="00974DAB" w:rsidRDefault="00D23EC2" w:rsidP="00974DAB">
      <w:pPr>
        <w:ind w:firstLine="708"/>
        <w:jc w:val="both"/>
      </w:pPr>
      <w:r>
        <w:t xml:space="preserve">С этим в корне не согласен </w:t>
      </w:r>
      <w:r w:rsidRPr="00463EA0">
        <w:rPr>
          <w:b/>
          <w:u w:val="single"/>
        </w:rPr>
        <w:t>Сюнь-цзы</w:t>
      </w:r>
      <w:r>
        <w:t xml:space="preserve"> (ок. 313- ок. 238 гг. до н.э.) . Он утверждает, что человек по природе зол, из-за чего древние совершенномудрые правители “ввели ритуал и понятие чувства долга и создали систему законов, с тем, чтобы дисциплинировать и воспитать чувства и характер человека, направив их по правильному пути, соответствующему дао” . Выходит, добро напротив, является результатом особых условий, в которые поставлен человек и без которых проявится его злая природа.</w:t>
      </w:r>
    </w:p>
    <w:p w:rsidR="00947F9A" w:rsidRDefault="00D23EC2" w:rsidP="00947F9A">
      <w:pPr>
        <w:ind w:firstLine="708"/>
        <w:jc w:val="both"/>
      </w:pPr>
      <w:r>
        <w:t>Оба философа исходят из положения об одинаковости природы всех людей. Однако при этом Сюнь-цзы указывает, что “совершенномудрые изменили свою природу и стали первыми заниматься практической деятельностью”.</w:t>
      </w:r>
      <w:r w:rsidR="00974DAB">
        <w:t xml:space="preserve"> </w:t>
      </w:r>
      <w:r>
        <w:t>Из разъяснений Сюнь-цзы следует, что они это смогли, потому что захотели, тогда как “ничтожный человек может стать совершенным, но не хочет”. А не хочет потому, что он ничтожный, а не совершенномудрый! Здесь, по-видимому, негласно присутствует идея о двух уровнях природы человека: врожденные качества и способность ими распорядиться</w:t>
      </w:r>
      <w:r w:rsidR="00947F9A">
        <w:t>.</w:t>
      </w:r>
    </w:p>
    <w:p w:rsidR="006D3BBD" w:rsidRDefault="006D3BBD" w:rsidP="00947F9A">
      <w:pPr>
        <w:ind w:firstLine="708"/>
        <w:jc w:val="both"/>
      </w:pPr>
    </w:p>
    <w:p w:rsidR="00463EA0" w:rsidRDefault="00D23EC2" w:rsidP="00463EA0">
      <w:pPr>
        <w:ind w:firstLine="708"/>
        <w:jc w:val="both"/>
      </w:pPr>
      <w:r>
        <w:t xml:space="preserve">У поздних конфуцианцев повышается интерес к внутреннему миру человека, формированию его индивидуальности, в противовес вопросам управления государством. Одной из теоретических причин этого явилось то, что начиная приблизительно с 7 в. в Китае распространяется </w:t>
      </w:r>
      <w:r w:rsidRPr="00463EA0">
        <w:rPr>
          <w:i/>
        </w:rPr>
        <w:t>буддизм</w:t>
      </w:r>
      <w:r>
        <w:t xml:space="preserve">, традиционно обращавший внимание на индивидуальные особенности человека. Конфуцианские мыслители не могли игнорировать такое важное явление. Их представления о человеке сначала изменялись за счет детализации и акцентирования положений конфуцианства, противостоявших </w:t>
      </w:r>
      <w:r w:rsidRPr="00463EA0">
        <w:rPr>
          <w:i/>
        </w:rPr>
        <w:t>даосизму</w:t>
      </w:r>
      <w:r>
        <w:t xml:space="preserve"> и </w:t>
      </w:r>
      <w:r w:rsidRPr="00463EA0">
        <w:rPr>
          <w:i/>
        </w:rPr>
        <w:t>буддизм</w:t>
      </w:r>
      <w:r>
        <w:t>у, а позднее – за счет освоения</w:t>
      </w:r>
      <w:r w:rsidR="00947F9A">
        <w:t xml:space="preserve"> положений буддизма и даосизма.</w:t>
      </w:r>
    </w:p>
    <w:p w:rsidR="00463EA0" w:rsidRDefault="00935421" w:rsidP="00463EA0">
      <w:pPr>
        <w:ind w:firstLine="708"/>
        <w:jc w:val="both"/>
      </w:pPr>
      <w:r w:rsidRPr="00935421">
        <w:rPr>
          <w:b/>
          <w:u w:val="single"/>
        </w:rPr>
        <w:t>Хань Юй</w:t>
      </w:r>
      <w:r>
        <w:rPr>
          <w:b/>
        </w:rPr>
        <w:t xml:space="preserve">. </w:t>
      </w:r>
      <w:r w:rsidR="00D23EC2">
        <w:t>(768-824) трактует природу человека ортодоксально конфуциански, приравнивая ее к природным задаткам, в число которых включает традиционные “жень” , “ли”, “и”, “чжи”, “синь” . Наличие этих качеств означает, по Хань Ю</w:t>
      </w:r>
      <w:r w:rsidR="00463EA0">
        <w:t>й</w:t>
      </w:r>
      <w:r w:rsidR="00D23EC2">
        <w:t xml:space="preserve">, что природа человека добра; наличие их противоположностей – что она зла. Если же в природе человека они смешаны, то его природа и добра и зла. Так Хань Юй делит всех людей на категории в зависимости от природных задатков, то есть обосновывает природное неравенство, которое связывает с необходимостью разделения функций в обществе. Хань Юй подчеркивает этот традиционный для конфуцианства момент в противовес </w:t>
      </w:r>
      <w:r w:rsidR="00D23EC2" w:rsidRPr="00463EA0">
        <w:rPr>
          <w:i/>
        </w:rPr>
        <w:t>даосизму</w:t>
      </w:r>
      <w:r w:rsidR="00D23EC2">
        <w:t>, отрицавшему обоснованность социальной иерархии.</w:t>
      </w:r>
    </w:p>
    <w:p w:rsidR="00463EA0" w:rsidRDefault="00D23EC2" w:rsidP="00463EA0">
      <w:pPr>
        <w:ind w:firstLine="708"/>
        <w:jc w:val="both"/>
      </w:pPr>
      <w:r>
        <w:t>Хань Юй</w:t>
      </w:r>
      <w:r w:rsidR="00463EA0">
        <w:t xml:space="preserve"> отстаивает</w:t>
      </w:r>
      <w:r>
        <w:t xml:space="preserve"> конфуцианскую идею о необходимости деятельности на основе человечности (</w:t>
      </w:r>
      <w:r w:rsidR="00F83AEF">
        <w:t>"жень"</w:t>
      </w:r>
      <w:r>
        <w:t>) и долга (</w:t>
      </w:r>
      <w:r w:rsidR="00F83AEF">
        <w:t>"</w:t>
      </w:r>
      <w:r>
        <w:t>и</w:t>
      </w:r>
      <w:r w:rsidR="00F83AEF">
        <w:t>"</w:t>
      </w:r>
      <w:r>
        <w:t xml:space="preserve">) во имя поддержания порядка в Поднебесной. Это положение направлено против </w:t>
      </w:r>
      <w:r w:rsidRPr="00463EA0">
        <w:rPr>
          <w:i/>
        </w:rPr>
        <w:t>буддизма</w:t>
      </w:r>
      <w:r>
        <w:t xml:space="preserve">, призывавшего к отреченности от земных дел, и против </w:t>
      </w:r>
      <w:r w:rsidRPr="00F83AEF">
        <w:rPr>
          <w:i/>
        </w:rPr>
        <w:t>даосизма</w:t>
      </w:r>
      <w:r>
        <w:t>, считавшего, что следование естественному ходу вещей исключает чрезмерное вмешательство в них.</w:t>
      </w:r>
    </w:p>
    <w:p w:rsidR="00463EA0" w:rsidRDefault="00D23EC2" w:rsidP="00463EA0">
      <w:pPr>
        <w:ind w:firstLine="708"/>
        <w:jc w:val="both"/>
      </w:pPr>
      <w:r>
        <w:t xml:space="preserve">В дальнейшем конфуцианство шло по пути освоения положений даосизма и буддизма, в результате чего к 12 в. сформировалось </w:t>
      </w:r>
      <w:r w:rsidRPr="00463EA0">
        <w:rPr>
          <w:b/>
          <w:i/>
          <w:u w:val="single"/>
        </w:rPr>
        <w:t>неоконфуцианство</w:t>
      </w:r>
      <w:r>
        <w:t xml:space="preserve">, упрочение которого связано с именем </w:t>
      </w:r>
      <w:r w:rsidRPr="00463EA0">
        <w:rPr>
          <w:b/>
          <w:u w:val="single"/>
        </w:rPr>
        <w:t>Чжу Си</w:t>
      </w:r>
      <w:r>
        <w:t xml:space="preserve"> (1130-1200) . В центре его внимания – проблема самосовершенствования, не чуждая и предшественникам Чжу Си. Но до тех пор она была тесно привязана к вопросу об управлении государством и подготовке человека к тому, чтобы занять соответствующий пост, а затем под влиянием </w:t>
      </w:r>
      <w:r w:rsidRPr="00463EA0">
        <w:rPr>
          <w:i/>
        </w:rPr>
        <w:t>буддизма</w:t>
      </w:r>
      <w:r>
        <w:t xml:space="preserve"> пр</w:t>
      </w:r>
      <w:r w:rsidR="00463EA0">
        <w:t>иобрела самодовлеющее значение.</w:t>
      </w:r>
    </w:p>
    <w:p w:rsidR="00463EA0" w:rsidRDefault="00D23EC2" w:rsidP="00463EA0">
      <w:pPr>
        <w:ind w:firstLine="708"/>
        <w:jc w:val="both"/>
      </w:pPr>
      <w:r>
        <w:t>В оценке человеческой природы Чжу Си согласен с Мэн-Цзы, считая ее доброй. При этом он разъясняет, что под “природой”, которую люди получают от Неба, он понимает только общий принцип. Дальше к ней примешивается “ци”. Единство доброй природы-принципа и “ци” создает индивидуальную природу, продуктом которой может стать как добро, так и зло. Индивидуальная природа людей различается в зависимости от того, какое “ци” досталось человеку.</w:t>
      </w:r>
    </w:p>
    <w:p w:rsidR="00F83AEF" w:rsidRDefault="00D23EC2" w:rsidP="00F83AEF">
      <w:pPr>
        <w:ind w:firstLine="708"/>
        <w:jc w:val="both"/>
      </w:pPr>
      <w:r>
        <w:t>Как и другие категории, “</w:t>
      </w:r>
      <w:r w:rsidRPr="00463EA0">
        <w:rPr>
          <w:i/>
        </w:rPr>
        <w:t>ци</w:t>
      </w:r>
      <w:r>
        <w:t>” – неоконфуцианского происхождения</w:t>
      </w:r>
      <w:r w:rsidR="00463EA0">
        <w:t xml:space="preserve">. </w:t>
      </w:r>
      <w:r>
        <w:t xml:space="preserve">“Ци” рассматривается в качестве наполнителя человеческого сердца, ибо именно сердце в китайских мировоззренческих системах считается сосредоточием человеческой природы, органом мысли и чувства. Чжу Си </w:t>
      </w:r>
      <w:r w:rsidR="00F83AEF">
        <w:t>считал</w:t>
      </w:r>
      <w:r>
        <w:t>, что человеческая природа существует благодаря “ци”, но его нельзя приравнивать не к природе, не к воле Неба.</w:t>
      </w:r>
    </w:p>
    <w:p w:rsidR="00F83AEF" w:rsidRDefault="00D23EC2" w:rsidP="00F83AEF">
      <w:pPr>
        <w:ind w:firstLine="708"/>
        <w:jc w:val="both"/>
      </w:pPr>
      <w:r>
        <w:t>Поскольку “ци” –обязательный элемент индивидуальной природы, напрашивается вывод о том, что дальнейшая судьба человека определяется “ци”, которое ему досталось и перед которым он бессилен. Но Чжу Си указывает, что всем людям, вне зависимости от “ци”, свойственны желания. “Даже если ци, которым наделен человек, чистое, он подвластен желаниям при ослаблении бдительности и контроля над собой”.</w:t>
      </w:r>
      <w:r w:rsidR="00F83AEF">
        <w:t xml:space="preserve"> В о</w:t>
      </w:r>
      <w:r>
        <w:t xml:space="preserve">тличие от </w:t>
      </w:r>
      <w:r w:rsidRPr="00F83AEF">
        <w:rPr>
          <w:i/>
        </w:rPr>
        <w:t>буддизма</w:t>
      </w:r>
      <w:r>
        <w:t xml:space="preserve"> Чжу Си призывает не полностью отказаться от желаний, а поддерживать их в равновесии, не допуская ни чрезмерности, ни недостатка, подобно </w:t>
      </w:r>
      <w:r w:rsidRPr="00F83AEF">
        <w:rPr>
          <w:i/>
        </w:rPr>
        <w:t>даосам</w:t>
      </w:r>
      <w:r>
        <w:t>. В этой способности и состоит, по мнению Чжу Си, отличительная особенность человека по сравнению с любой другой частью Вселенной, благодаря которой человек родственен и Небу, и Земле.</w:t>
      </w:r>
    </w:p>
    <w:p w:rsidR="00D23EC2" w:rsidRDefault="00D23EC2" w:rsidP="00F83AEF">
      <w:pPr>
        <w:ind w:firstLine="708"/>
        <w:jc w:val="both"/>
      </w:pPr>
      <w:r>
        <w:t xml:space="preserve">Самосовершенствуясь, человек очищает заложенные в нем небесные принципы и тем самым заслуживает благосклонность Неба. Это положение направлено против </w:t>
      </w:r>
      <w:r w:rsidRPr="00F83AEF">
        <w:rPr>
          <w:i/>
        </w:rPr>
        <w:t>даосизма</w:t>
      </w:r>
      <w:r>
        <w:t xml:space="preserve">, утверждавшего безразличие Неба к человеку. </w:t>
      </w:r>
    </w:p>
    <w:p w:rsidR="00F83AEF" w:rsidRDefault="00D23EC2" w:rsidP="00F83AEF">
      <w:pPr>
        <w:ind w:firstLine="708"/>
        <w:jc w:val="both"/>
      </w:pPr>
      <w:r>
        <w:t xml:space="preserve">Китайский философ </w:t>
      </w:r>
      <w:r w:rsidRPr="00F83AEF">
        <w:rPr>
          <w:b/>
          <w:u w:val="single"/>
        </w:rPr>
        <w:t>Ван Янмин</w:t>
      </w:r>
      <w:r>
        <w:t xml:space="preserve"> (1472-1529) продолжает развивать конфуцианство за счет освоение идей даосизма и </w:t>
      </w:r>
      <w:r w:rsidRPr="00F83AEF">
        <w:rPr>
          <w:i/>
        </w:rPr>
        <w:t>буддизма</w:t>
      </w:r>
      <w:r>
        <w:t>. Подобно Чжу Си, Ван Янмин продолжает считать человеческую природу доброй</w:t>
      </w:r>
      <w:r w:rsidR="00F83AEF">
        <w:t xml:space="preserve"> и </w:t>
      </w:r>
      <w:r>
        <w:t>трактует “ци” как начало и духовное и телесное одновременно. Различаются “ли” и “ци” не по признаку духовности, а по упорядоченности и в этом смысле рациональности. Если “ли” воплощает в себе упорядоченное начало с моральной окраской, то “ци” – это начало хаотическое и иррациональное.</w:t>
      </w:r>
    </w:p>
    <w:p w:rsidR="0045103A" w:rsidRDefault="00D23EC2" w:rsidP="0045103A">
      <w:pPr>
        <w:ind w:firstLine="708"/>
        <w:jc w:val="both"/>
      </w:pPr>
      <w:r>
        <w:t>Под “личностью” Ван Мин понимает целостное существо, и духовное, и телесное, способное к деятельности.</w:t>
      </w:r>
      <w:r w:rsidR="0045103A">
        <w:t xml:space="preserve"> </w:t>
      </w:r>
      <w:r>
        <w:t xml:space="preserve">Поскольку природа человека воплощена в его сердце, то зло исходить из него не может. Зло появляется в стремлениях и мыслях. Поэтому исправлять надо не сердце, а стремления и мысли. Цель очищения – осознание чистоты и совершенства сердца и правильные деяния. Такая концентрация на внутреннем Я – безусловное влияние </w:t>
      </w:r>
      <w:r w:rsidRPr="0045103A">
        <w:rPr>
          <w:i/>
        </w:rPr>
        <w:t>буддизма</w:t>
      </w:r>
      <w:r w:rsidR="0045103A">
        <w:t>.</w:t>
      </w:r>
    </w:p>
    <w:p w:rsidR="00935421" w:rsidRDefault="00D23EC2" w:rsidP="0045103A">
      <w:pPr>
        <w:ind w:firstLine="708"/>
        <w:jc w:val="both"/>
      </w:pPr>
      <w:r>
        <w:t xml:space="preserve">Ван Янмин критикует </w:t>
      </w:r>
      <w:r w:rsidRPr="0045103A">
        <w:rPr>
          <w:i/>
        </w:rPr>
        <w:t>даосизм</w:t>
      </w:r>
      <w:r>
        <w:t xml:space="preserve"> и </w:t>
      </w:r>
      <w:r w:rsidRPr="0045103A">
        <w:rPr>
          <w:i/>
        </w:rPr>
        <w:t>буддизм</w:t>
      </w:r>
      <w:r>
        <w:t xml:space="preserve"> за допущение эгоизма</w:t>
      </w:r>
      <w:r w:rsidR="0045103A">
        <w:t xml:space="preserve">. </w:t>
      </w:r>
      <w:r>
        <w:t xml:space="preserve"> Имея в виду Лао-цзы и Будду, Ян Ванмин признает</w:t>
      </w:r>
      <w:r w:rsidR="0045103A">
        <w:t>, ч</w:t>
      </w:r>
      <w:r>
        <w:t>то они тоже стремились к совершенству, но этому помешала несдержанность их эгоистических желаний, в результате чего они вступили на ошибочный путь отрешенности и бездеятельности, с чем Ван Янмин, как конфуцианец, согласиться не может.</w:t>
      </w:r>
    </w:p>
    <w:p w:rsidR="00D23EC2" w:rsidRDefault="00D23EC2" w:rsidP="00FE3570">
      <w:pPr>
        <w:jc w:val="both"/>
      </w:pPr>
      <w:r>
        <w:t xml:space="preserve"> </w:t>
      </w:r>
    </w:p>
    <w:p w:rsidR="00D23EC2" w:rsidRPr="006D3BBD" w:rsidRDefault="00D23EC2" w:rsidP="008061CC">
      <w:pPr>
        <w:numPr>
          <w:ilvl w:val="0"/>
          <w:numId w:val="10"/>
        </w:numPr>
        <w:jc w:val="center"/>
        <w:rPr>
          <w:b/>
          <w:sz w:val="28"/>
          <w:szCs w:val="28"/>
          <w:u w:val="single"/>
        </w:rPr>
      </w:pPr>
      <w:r w:rsidRPr="006D3BBD">
        <w:rPr>
          <w:b/>
          <w:sz w:val="28"/>
          <w:szCs w:val="28"/>
          <w:u w:val="single"/>
        </w:rPr>
        <w:t>Современно</w:t>
      </w:r>
      <w:r w:rsidR="008061CC" w:rsidRPr="006D3BBD">
        <w:rPr>
          <w:b/>
          <w:sz w:val="28"/>
          <w:szCs w:val="28"/>
          <w:u w:val="single"/>
        </w:rPr>
        <w:t>е конфуцианство</w:t>
      </w:r>
    </w:p>
    <w:p w:rsidR="0045103A" w:rsidRPr="008061CC" w:rsidRDefault="0045103A" w:rsidP="0045103A">
      <w:pPr>
        <w:jc w:val="center"/>
      </w:pPr>
    </w:p>
    <w:p w:rsidR="0045103A" w:rsidRDefault="00D23EC2" w:rsidP="0045103A">
      <w:pPr>
        <w:ind w:firstLine="708"/>
        <w:jc w:val="both"/>
      </w:pPr>
      <w:r>
        <w:t xml:space="preserve">В последующие два века наблюдается упадок философской мысли в Китае, что связано в первую очередь с маньчжурской оккупацией. Возрождение конфуцианства начинается в 20 в. и связано главным образом с именем </w:t>
      </w:r>
      <w:r w:rsidR="00C5738B">
        <w:rPr>
          <w:b/>
        </w:rPr>
        <w:t>Ч</w:t>
      </w:r>
      <w:r w:rsidRPr="0045103A">
        <w:rPr>
          <w:b/>
        </w:rPr>
        <w:t>эн</w:t>
      </w:r>
      <w:r w:rsidR="00C5738B">
        <w:rPr>
          <w:b/>
        </w:rPr>
        <w:t>ь</w:t>
      </w:r>
      <w:r w:rsidRPr="0045103A">
        <w:rPr>
          <w:b/>
        </w:rPr>
        <w:t xml:space="preserve"> Юланя</w:t>
      </w:r>
      <w:r>
        <w:t>. Он развивает его принципы, осовременивая их и обогащая некоторыми достижениями современной философии, благодаря чему учение вступает в новый этап – постконфуцианство.</w:t>
      </w:r>
    </w:p>
    <w:p w:rsidR="00D23EC2" w:rsidRDefault="00D23EC2" w:rsidP="0045103A">
      <w:pPr>
        <w:ind w:firstLine="708"/>
        <w:jc w:val="both"/>
      </w:pPr>
      <w:r>
        <w:t xml:space="preserve">Осовременивание конфуцианских взглядов состояло в том, что Фэн Юлань признал двойственность человеческой природы: логическую и биологическую. Логическую природу он считает истинной; благодаря ей человек родствен Небу и Земле (по аналогии с природой-принципом Чжу Си). Биологическая природа не является собственно человеческой, она выступает как естественные задатки (осовремененная трактовка “ци”). Переосмысление природы человека понадобилось </w:t>
      </w:r>
      <w:r w:rsidR="006D3BBD">
        <w:t>Ч</w:t>
      </w:r>
      <w:r>
        <w:t>эн</w:t>
      </w:r>
      <w:r w:rsidR="006D3BBD">
        <w:t>ь</w:t>
      </w:r>
      <w:r>
        <w:t xml:space="preserve"> Юланю, чтобы указать человеку “путь к внутренней святости и внешней царственности”, к “высшей просветленности и непоколебимому спокойствию”. Достижение этой цели состоит в слиянии с мировой гармонией, для чего необходимо поэтапное самосовершенствование с учетом особенностей человеческой природы. Если в обычном состоянии человек ограничен естественными потребностями, биологическими по происхождению, то самосовершенствование означает освоение способностей через практическую деятельность. Дальше путь лежит к осознанию внутреннего единства человека, его природы с гармонией мироздания. И наконец, последний этап – слияние человека с этой гармонией, т.е. возвращение к единству с природой. </w:t>
      </w:r>
    </w:p>
    <w:p w:rsidR="00D23EC2" w:rsidRDefault="00D23EC2" w:rsidP="00FE3570">
      <w:pPr>
        <w:jc w:val="both"/>
      </w:pPr>
    </w:p>
    <w:p w:rsidR="00D23EC2" w:rsidRPr="006D3BBD" w:rsidRDefault="00D23EC2" w:rsidP="008061CC">
      <w:pPr>
        <w:jc w:val="center"/>
        <w:rPr>
          <w:b/>
          <w:sz w:val="28"/>
          <w:szCs w:val="28"/>
          <w:u w:val="single"/>
          <w:lang w:val="uk-UA"/>
        </w:rPr>
      </w:pPr>
      <w:r w:rsidRPr="006D3BBD">
        <w:rPr>
          <w:b/>
          <w:sz w:val="28"/>
          <w:szCs w:val="28"/>
          <w:u w:val="single"/>
        </w:rPr>
        <w:t>Заключение</w:t>
      </w:r>
    </w:p>
    <w:p w:rsidR="008061CC" w:rsidRPr="008061CC" w:rsidRDefault="008061CC" w:rsidP="008061CC">
      <w:pPr>
        <w:jc w:val="center"/>
        <w:rPr>
          <w:lang w:val="uk-UA"/>
        </w:rPr>
      </w:pPr>
    </w:p>
    <w:p w:rsidR="00042A6B" w:rsidRDefault="00D23EC2" w:rsidP="00042A6B">
      <w:pPr>
        <w:ind w:firstLine="708"/>
        <w:jc w:val="both"/>
      </w:pPr>
      <w:r>
        <w:t>Проблема человека на Востоке появилась задолго до создания учени</w:t>
      </w:r>
      <w:r w:rsidR="00042A6B">
        <w:t>я</w:t>
      </w:r>
      <w:r>
        <w:t xml:space="preserve"> конфуцианство. Во многом понимание природы человека у Конфуция соответствует таковому в предфилософских произведениях Китая.</w:t>
      </w:r>
    </w:p>
    <w:p w:rsidR="00042A6B" w:rsidRDefault="00D23EC2" w:rsidP="00042A6B">
      <w:pPr>
        <w:ind w:firstLine="708"/>
        <w:jc w:val="both"/>
      </w:pPr>
      <w:r>
        <w:t>Предметом размышления и областью действий Конфуция выступает социальная Поднебесная. В “Лунь юй” Конфуций проделал одну из мировоззренческих попыток, которую не делал никто до него. Современник Конфуция мудрец Лао</w:t>
      </w:r>
      <w:r w:rsidR="006D3BBD">
        <w:t xml:space="preserve"> Ц</w:t>
      </w:r>
      <w:r>
        <w:t>зы идеи своего учения замыкал на природное тело. Конфуций переносит центр внимания в сферу жизни социального субъекта, сохраняя при этом все традиционные мировоззренческие структуры. Конфуций полагается не на природный объективизм Неба и Земли, а на самосознание верхов и низов общества. Он первым из китайских философов обратился к совести человека, к его честности, добродетели, мужеству, человеколюбию, доверию как закону человеческого общежития. Задачу гармонизации Поднебесной следовало решить в сфере противостояний верхов и низов.</w:t>
      </w:r>
    </w:p>
    <w:p w:rsidR="00042A6B" w:rsidRDefault="00D23EC2" w:rsidP="00042A6B">
      <w:pPr>
        <w:ind w:firstLine="708"/>
        <w:jc w:val="both"/>
      </w:pPr>
      <w:r>
        <w:t>После Конфуция в философских произведениях, в частности в конфуцианском памятнике “Ли цзы” (“Книга обрядов”) , высшие основы ритуала, как и в переходную эпоху, будут связываться с природой Поднебесной, поскольку сущность человека будет пониматься по преимуществу как природная сущность: “Человеку присущи качества земли и неба, в нем совокупляются совершенные ци пяти стихий”.</w:t>
      </w:r>
    </w:p>
    <w:p w:rsidR="00D23EC2" w:rsidRDefault="00D23EC2" w:rsidP="00042A6B">
      <w:pPr>
        <w:ind w:firstLine="708"/>
        <w:jc w:val="both"/>
      </w:pPr>
      <w:r>
        <w:t>Конфуций неустанно проповедует необходимость учиться, он осуждает лень, праздность, хвастовство, тупость.</w:t>
      </w:r>
      <w:r w:rsidR="00042A6B">
        <w:t xml:space="preserve"> </w:t>
      </w:r>
      <w:r>
        <w:t xml:space="preserve">Главное средство управления народом Конфуций видел в силе примера и даже в убеждении, а не в голом принуждении. </w:t>
      </w:r>
    </w:p>
    <w:p w:rsidR="00563E32" w:rsidRDefault="00D23EC2" w:rsidP="00042A6B">
      <w:pPr>
        <w:ind w:firstLine="708"/>
        <w:jc w:val="both"/>
      </w:pPr>
      <w:r>
        <w:t>Конфуцианство отвечает на все вопросы, которые встают перед человеком в его сложной и запутанной жизни, помогает ему определить его место во Вселенной, роль в истории, положение среди людей. Это, несомненно, связано с тем, что учение было создано в результате долгих размышлений над своей непростой жизнью человеком, который нашел душевное равновесие и обрел спокойную уверенность в правильности своих поступков. Он разработал собственную систему правил, которые позволяли жить и трудиться в этом противоречивом мире. Эта система, не слишком упорядоченно изложенная учениками в “Лунь юй” , в течение 25 веков поддерживает моральный дух китайского народа, позволяет ему выжить несмотря на огромные трудности. И они борются с ними, они покорно воспринимают их как наказание.</w:t>
      </w:r>
    </w:p>
    <w:p w:rsidR="00563E32" w:rsidRDefault="00D23EC2" w:rsidP="00042A6B">
      <w:pPr>
        <w:ind w:firstLine="708"/>
        <w:jc w:val="both"/>
        <w:rPr>
          <w:lang w:val="uk-UA"/>
        </w:rPr>
      </w:pPr>
      <w:r>
        <w:t xml:space="preserve"> Может быть и нам следует пересмотреть подход к религии, которая всю ответственность возлагает на Бога, и тоже дать человеку конкретные рекомендации, как улучшать этот мир шаг за шагом, совершенствуя себя, помогая совершенствоваться другим. Пусть это называется путь к богу (западный “дао” ), путь в рай на земле, но не путь в рай как в загробное царство. Человек боится неизвестности после смерти – таков инстинкт, и не может ради этого идти против себя, своих чувств, эмоций, низменных желаний. Но ради собственного счастья, счастья своих детей – ведь это тоже естественно – он готов на многое.</w:t>
      </w:r>
    </w:p>
    <w:p w:rsidR="008061CC" w:rsidRDefault="008061CC" w:rsidP="00042A6B">
      <w:pPr>
        <w:ind w:firstLine="708"/>
        <w:jc w:val="both"/>
        <w:rPr>
          <w:lang w:val="uk-UA"/>
        </w:rPr>
      </w:pPr>
    </w:p>
    <w:p w:rsidR="00D23EC2" w:rsidRPr="00B87B97" w:rsidRDefault="00D23EC2" w:rsidP="008061CC">
      <w:pPr>
        <w:pageBreakBefore/>
        <w:jc w:val="center"/>
        <w:rPr>
          <w:b/>
          <w:sz w:val="28"/>
          <w:szCs w:val="28"/>
          <w:u w:val="single"/>
          <w:lang w:val="uk-UA"/>
        </w:rPr>
      </w:pPr>
      <w:r w:rsidRPr="00B87B97">
        <w:rPr>
          <w:b/>
          <w:sz w:val="28"/>
          <w:szCs w:val="28"/>
          <w:u w:val="single"/>
        </w:rPr>
        <w:t>Список литературы</w:t>
      </w:r>
    </w:p>
    <w:p w:rsidR="008061CC" w:rsidRPr="008061CC" w:rsidRDefault="008061CC" w:rsidP="00861B86">
      <w:pPr>
        <w:jc w:val="center"/>
        <w:rPr>
          <w:b/>
          <w:sz w:val="28"/>
          <w:szCs w:val="28"/>
          <w:lang w:val="uk-UA"/>
        </w:rPr>
      </w:pPr>
    </w:p>
    <w:p w:rsidR="00E0608E" w:rsidRDefault="00E0608E" w:rsidP="006D3BBD">
      <w:pPr>
        <w:numPr>
          <w:ilvl w:val="0"/>
          <w:numId w:val="9"/>
        </w:numPr>
        <w:tabs>
          <w:tab w:val="clear" w:pos="720"/>
          <w:tab w:val="num" w:pos="180"/>
          <w:tab w:val="left" w:pos="540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 xml:space="preserve"> </w:t>
      </w:r>
      <w:r>
        <w:t>Древнекитайская философия. – М.: Мысль, 1972 – Т1, Т2.</w:t>
      </w:r>
    </w:p>
    <w:p w:rsidR="00E0608E" w:rsidRPr="00E0608E" w:rsidRDefault="00E0608E" w:rsidP="006D3BBD">
      <w:pPr>
        <w:numPr>
          <w:ilvl w:val="0"/>
          <w:numId w:val="9"/>
        </w:numPr>
        <w:tabs>
          <w:tab w:val="clear" w:pos="720"/>
          <w:tab w:val="num" w:pos="180"/>
          <w:tab w:val="left" w:pos="540"/>
        </w:tabs>
        <w:spacing w:line="360" w:lineRule="auto"/>
        <w:ind w:left="360"/>
        <w:jc w:val="both"/>
      </w:pPr>
      <w:r>
        <w:rPr>
          <w:lang w:val="uk-UA"/>
        </w:rPr>
        <w:t xml:space="preserve"> </w:t>
      </w:r>
      <w:r w:rsidR="00861B86">
        <w:t>Дубовенко М.Ф. Рел</w:t>
      </w:r>
      <w:r w:rsidR="00861B86">
        <w:rPr>
          <w:lang w:val="uk-UA"/>
        </w:rPr>
        <w:t xml:space="preserve">ігієзнавство: Метод. </w:t>
      </w:r>
      <w:r>
        <w:rPr>
          <w:lang w:val="uk-UA"/>
        </w:rPr>
        <w:t>р</w:t>
      </w:r>
      <w:r w:rsidR="00861B86">
        <w:rPr>
          <w:lang w:val="uk-UA"/>
        </w:rPr>
        <w:t>екомендації. - К.:Олімпійська літератра, 1997. - с.120.</w:t>
      </w:r>
    </w:p>
    <w:p w:rsidR="00E0608E" w:rsidRDefault="00861B86" w:rsidP="006D3BBD">
      <w:pPr>
        <w:numPr>
          <w:ilvl w:val="0"/>
          <w:numId w:val="9"/>
        </w:numPr>
        <w:tabs>
          <w:tab w:val="clear" w:pos="720"/>
          <w:tab w:val="num" w:pos="180"/>
          <w:tab w:val="left" w:pos="540"/>
        </w:tabs>
        <w:spacing w:line="360" w:lineRule="auto"/>
        <w:ind w:left="360"/>
        <w:jc w:val="both"/>
      </w:pPr>
      <w:r>
        <w:rPr>
          <w:lang w:val="uk-UA"/>
        </w:rPr>
        <w:t xml:space="preserve"> </w:t>
      </w:r>
      <w:r w:rsidR="00E0608E">
        <w:rPr>
          <w:lang w:val="uk-UA"/>
        </w:rPr>
        <w:t xml:space="preserve"> Калінін Ю.А., Харьковщенко Є.А. </w:t>
      </w:r>
      <w:r w:rsidR="00E0608E">
        <w:t>Рел</w:t>
      </w:r>
      <w:r w:rsidR="00E0608E">
        <w:rPr>
          <w:lang w:val="uk-UA"/>
        </w:rPr>
        <w:t xml:space="preserve">ігієзнавство: Підручник для вищих учбових закладів. - К.:Наукова думка, 1994. - с.168. </w:t>
      </w:r>
    </w:p>
    <w:p w:rsidR="00E0608E" w:rsidRPr="00E0608E" w:rsidRDefault="00861B86" w:rsidP="006D3BBD">
      <w:pPr>
        <w:numPr>
          <w:ilvl w:val="0"/>
          <w:numId w:val="9"/>
        </w:numPr>
        <w:tabs>
          <w:tab w:val="clear" w:pos="720"/>
          <w:tab w:val="left" w:pos="180"/>
        </w:tabs>
        <w:spacing w:line="360" w:lineRule="auto"/>
        <w:ind w:left="180" w:hanging="180"/>
        <w:jc w:val="both"/>
      </w:pPr>
      <w:r>
        <w:rPr>
          <w:lang w:val="uk-UA"/>
        </w:rPr>
        <w:t xml:space="preserve"> </w:t>
      </w:r>
      <w:r w:rsidR="00D23EC2">
        <w:t>Лукьянов</w:t>
      </w:r>
      <w:r w:rsidRPr="00861B86">
        <w:t xml:space="preserve"> </w:t>
      </w:r>
      <w:r>
        <w:t>А.Е.</w:t>
      </w:r>
      <w:r w:rsidR="00D23EC2">
        <w:t xml:space="preserve"> Человек и “очеловеченный” мир в древнекитайской философии. </w:t>
      </w:r>
      <w:r w:rsidR="00E0608E">
        <w:rPr>
          <w:lang w:val="uk-UA"/>
        </w:rPr>
        <w:t xml:space="preserve">    </w:t>
      </w:r>
      <w:r w:rsidR="00D23EC2">
        <w:t>Философия зарубежного Востока о социальной сущности человека: Сб. научных трудов. М.: Издательство УДН, 1986.</w:t>
      </w:r>
    </w:p>
    <w:p w:rsidR="00E0608E" w:rsidRPr="00E0608E" w:rsidRDefault="00E0608E" w:rsidP="006D3BBD">
      <w:pPr>
        <w:numPr>
          <w:ilvl w:val="0"/>
          <w:numId w:val="9"/>
        </w:numPr>
        <w:tabs>
          <w:tab w:val="clear" w:pos="720"/>
          <w:tab w:val="num" w:pos="180"/>
          <w:tab w:val="left" w:pos="540"/>
        </w:tabs>
        <w:spacing w:line="360" w:lineRule="auto"/>
        <w:ind w:left="180" w:hanging="180"/>
        <w:jc w:val="both"/>
      </w:pPr>
      <w:r>
        <w:rPr>
          <w:lang w:val="uk-UA"/>
        </w:rPr>
        <w:t xml:space="preserve"> </w:t>
      </w:r>
      <w:r>
        <w:t>Панфилова Т. В. Человек в мировоззрении Востока. – М.: Знание, 1991 –64 с. – (Новое в жизни, науке. Серия “Культура и религия” ; №5).</w:t>
      </w:r>
    </w:p>
    <w:p w:rsidR="00E0608E" w:rsidRPr="00861B86" w:rsidRDefault="00D23EC2" w:rsidP="006D3BBD">
      <w:pPr>
        <w:numPr>
          <w:ilvl w:val="0"/>
          <w:numId w:val="9"/>
        </w:numPr>
        <w:tabs>
          <w:tab w:val="clear" w:pos="720"/>
          <w:tab w:val="num" w:pos="180"/>
          <w:tab w:val="left" w:pos="540"/>
        </w:tabs>
        <w:spacing w:line="360" w:lineRule="auto"/>
        <w:ind w:left="360"/>
        <w:jc w:val="both"/>
      </w:pPr>
      <w:r>
        <w:t xml:space="preserve"> </w:t>
      </w:r>
      <w:r w:rsidR="00E0608E">
        <w:t>Ушков А.М. Китайско-конфуцианский культурный ареал. “Запад и Восток. Традиции и</w:t>
      </w:r>
    </w:p>
    <w:p w:rsidR="00E0608E" w:rsidRPr="00E0608E" w:rsidRDefault="00E0608E" w:rsidP="006D3BBD">
      <w:pPr>
        <w:tabs>
          <w:tab w:val="left" w:pos="540"/>
        </w:tabs>
        <w:spacing w:line="360" w:lineRule="auto"/>
        <w:ind w:firstLine="180"/>
        <w:jc w:val="both"/>
      </w:pPr>
      <w:r>
        <w:t>современность” . М., 1993.</w:t>
      </w:r>
    </w:p>
    <w:p w:rsidR="00E0608E" w:rsidRDefault="00E0608E" w:rsidP="006D3BBD">
      <w:pPr>
        <w:numPr>
          <w:ilvl w:val="0"/>
          <w:numId w:val="9"/>
        </w:numPr>
        <w:tabs>
          <w:tab w:val="clear" w:pos="720"/>
          <w:tab w:val="num" w:pos="180"/>
          <w:tab w:val="left" w:pos="540"/>
        </w:tabs>
        <w:spacing w:line="360" w:lineRule="auto"/>
        <w:ind w:left="180" w:hanging="180"/>
        <w:jc w:val="both"/>
      </w:pPr>
      <w:r>
        <w:rPr>
          <w:lang w:val="uk-UA"/>
        </w:rPr>
        <w:t xml:space="preserve"> </w:t>
      </w:r>
      <w:r>
        <w:t>Цит. по:“Краснов А. Б. Учение Чжу си о природе человека//Конфуцианство в Китае. Проблемы теории и практики. – М.: Наука, 1982.</w:t>
      </w:r>
    </w:p>
    <w:p w:rsidR="00E0608E" w:rsidRDefault="00E0608E" w:rsidP="006D3BBD">
      <w:pPr>
        <w:numPr>
          <w:ilvl w:val="0"/>
          <w:numId w:val="9"/>
        </w:numPr>
        <w:tabs>
          <w:tab w:val="clear" w:pos="720"/>
          <w:tab w:val="num" w:pos="180"/>
          <w:tab w:val="left" w:pos="540"/>
        </w:tabs>
        <w:spacing w:line="360" w:lineRule="auto"/>
        <w:ind w:left="360"/>
        <w:jc w:val="both"/>
      </w:pPr>
      <w:r>
        <w:rPr>
          <w:lang w:val="uk-UA"/>
        </w:rPr>
        <w:t xml:space="preserve">  </w:t>
      </w:r>
      <w:r>
        <w:t>Чанышев</w:t>
      </w:r>
      <w:r w:rsidRPr="00861B86">
        <w:t xml:space="preserve"> </w:t>
      </w:r>
      <w:r>
        <w:t>А. Курс лекций по древней философии. М: Высшая школа, 1981.</w:t>
      </w:r>
    </w:p>
    <w:p w:rsidR="00083576" w:rsidRDefault="00E0608E" w:rsidP="00FE3570">
      <w:pPr>
        <w:jc w:val="both"/>
      </w:pPr>
      <w:r>
        <w:rPr>
          <w:lang w:val="uk-UA"/>
        </w:rPr>
        <w:t xml:space="preserve">  </w:t>
      </w:r>
    </w:p>
    <w:p w:rsidR="00083576" w:rsidRDefault="00083576" w:rsidP="00FE3570">
      <w:pPr>
        <w:jc w:val="both"/>
      </w:pPr>
    </w:p>
    <w:p w:rsidR="00083576" w:rsidRDefault="00083576" w:rsidP="00FE3570">
      <w:pPr>
        <w:jc w:val="both"/>
      </w:pPr>
    </w:p>
    <w:p w:rsidR="00083576" w:rsidRDefault="00083576" w:rsidP="00FE3570">
      <w:pPr>
        <w:jc w:val="both"/>
      </w:pPr>
    </w:p>
    <w:p w:rsidR="006D3BBD" w:rsidRDefault="006D3BBD">
      <w:bookmarkStart w:id="0" w:name="_GoBack"/>
      <w:bookmarkEnd w:id="0"/>
    </w:p>
    <w:sectPr w:rsidR="006D3BBD" w:rsidSect="00B72811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E33DF"/>
    <w:multiLevelType w:val="multilevel"/>
    <w:tmpl w:val="9DE6ED24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22D7844"/>
    <w:multiLevelType w:val="multilevel"/>
    <w:tmpl w:val="9DE6ED24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4456260"/>
    <w:multiLevelType w:val="multilevel"/>
    <w:tmpl w:val="F5C4FCC2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CE64F4E"/>
    <w:multiLevelType w:val="hybridMultilevel"/>
    <w:tmpl w:val="4718B634"/>
    <w:lvl w:ilvl="0" w:tplc="0D4C9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5617D2"/>
    <w:multiLevelType w:val="hybridMultilevel"/>
    <w:tmpl w:val="15CEE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3325F"/>
    <w:multiLevelType w:val="multilevel"/>
    <w:tmpl w:val="3C8E8DA4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2112D38"/>
    <w:multiLevelType w:val="hybridMultilevel"/>
    <w:tmpl w:val="2C30B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24438"/>
    <w:multiLevelType w:val="multilevel"/>
    <w:tmpl w:val="9A52ADDA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AA81730"/>
    <w:multiLevelType w:val="multilevel"/>
    <w:tmpl w:val="FCEEF186"/>
    <w:lvl w:ilvl="0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  <w:rPr>
        <w:b/>
        <w:u w:val="single"/>
      </w:rPr>
    </w:lvl>
    <w:lvl w:ilvl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9">
    <w:nsid w:val="2AD2627A"/>
    <w:multiLevelType w:val="hybridMultilevel"/>
    <w:tmpl w:val="07664744"/>
    <w:lvl w:ilvl="0" w:tplc="0D4C9EB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573BB5"/>
    <w:multiLevelType w:val="hybridMultilevel"/>
    <w:tmpl w:val="8CB2F364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2FEA6427"/>
    <w:multiLevelType w:val="hybridMultilevel"/>
    <w:tmpl w:val="F7F6520C"/>
    <w:lvl w:ilvl="0" w:tplc="2578C134">
      <w:start w:val="1"/>
      <w:numFmt w:val="upperRoman"/>
      <w:lvlText w:val="%1."/>
      <w:lvlJc w:val="right"/>
      <w:pPr>
        <w:tabs>
          <w:tab w:val="num" w:pos="870"/>
        </w:tabs>
        <w:ind w:left="870" w:hanging="180"/>
      </w:pPr>
      <w:rPr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>
    <w:nsid w:val="30C83655"/>
    <w:multiLevelType w:val="hybridMultilevel"/>
    <w:tmpl w:val="4650DF22"/>
    <w:lvl w:ilvl="0" w:tplc="CC4E6E9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3">
    <w:nsid w:val="36E06AD0"/>
    <w:multiLevelType w:val="hybridMultilevel"/>
    <w:tmpl w:val="E82C8D5C"/>
    <w:lvl w:ilvl="0" w:tplc="64E049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5AC0B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3506A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386CB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752ED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32CC9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54279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D49C8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E0271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9C165B6"/>
    <w:multiLevelType w:val="hybridMultilevel"/>
    <w:tmpl w:val="595C7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DF01C6"/>
    <w:multiLevelType w:val="hybridMultilevel"/>
    <w:tmpl w:val="2286FA5C"/>
    <w:lvl w:ilvl="0" w:tplc="2602A89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6">
    <w:nsid w:val="512D67E4"/>
    <w:multiLevelType w:val="hybridMultilevel"/>
    <w:tmpl w:val="E320006C"/>
    <w:lvl w:ilvl="0" w:tplc="0D4C9EB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790699C"/>
    <w:multiLevelType w:val="hybridMultilevel"/>
    <w:tmpl w:val="A4E225F8"/>
    <w:lvl w:ilvl="0" w:tplc="F2F89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2068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BC82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8C8B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26B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124D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CAF7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32B4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A08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3E67D2"/>
    <w:multiLevelType w:val="multilevel"/>
    <w:tmpl w:val="3C8E8DA4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69343F61"/>
    <w:multiLevelType w:val="hybridMultilevel"/>
    <w:tmpl w:val="04A8EFBE"/>
    <w:lvl w:ilvl="0" w:tplc="0FF20A4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>
    <w:nsid w:val="6DF22222"/>
    <w:multiLevelType w:val="multilevel"/>
    <w:tmpl w:val="9DE6ED24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71E53D8A"/>
    <w:multiLevelType w:val="hybridMultilevel"/>
    <w:tmpl w:val="702A565E"/>
    <w:lvl w:ilvl="0" w:tplc="68944DA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2">
    <w:nsid w:val="75AC2A85"/>
    <w:multiLevelType w:val="hybridMultilevel"/>
    <w:tmpl w:val="806649B2"/>
    <w:lvl w:ilvl="0" w:tplc="66A66474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  <w:rPr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062219"/>
    <w:multiLevelType w:val="hybridMultilevel"/>
    <w:tmpl w:val="A7D416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5D2E0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CB3434D"/>
    <w:multiLevelType w:val="multilevel"/>
    <w:tmpl w:val="3C8E8DA4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DEC0D8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7E6C5C1B"/>
    <w:multiLevelType w:val="multilevel"/>
    <w:tmpl w:val="2C12F768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7FA11414"/>
    <w:multiLevelType w:val="hybridMultilevel"/>
    <w:tmpl w:val="FCEEF186"/>
    <w:lvl w:ilvl="0" w:tplc="66A66474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  <w:rPr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14"/>
  </w:num>
  <w:num w:numId="5">
    <w:abstractNumId w:val="3"/>
  </w:num>
  <w:num w:numId="6">
    <w:abstractNumId w:val="9"/>
  </w:num>
  <w:num w:numId="7">
    <w:abstractNumId w:val="23"/>
  </w:num>
  <w:num w:numId="8">
    <w:abstractNumId w:val="16"/>
  </w:num>
  <w:num w:numId="9">
    <w:abstractNumId w:val="4"/>
  </w:num>
  <w:num w:numId="10">
    <w:abstractNumId w:val="11"/>
  </w:num>
  <w:num w:numId="11">
    <w:abstractNumId w:val="10"/>
  </w:num>
  <w:num w:numId="12">
    <w:abstractNumId w:val="24"/>
  </w:num>
  <w:num w:numId="13">
    <w:abstractNumId w:val="27"/>
  </w:num>
  <w:num w:numId="14">
    <w:abstractNumId w:val="15"/>
  </w:num>
  <w:num w:numId="15">
    <w:abstractNumId w:val="12"/>
  </w:num>
  <w:num w:numId="16">
    <w:abstractNumId w:val="19"/>
  </w:num>
  <w:num w:numId="17">
    <w:abstractNumId w:val="21"/>
  </w:num>
  <w:num w:numId="18">
    <w:abstractNumId w:val="7"/>
  </w:num>
  <w:num w:numId="19">
    <w:abstractNumId w:val="18"/>
  </w:num>
  <w:num w:numId="20">
    <w:abstractNumId w:val="25"/>
  </w:num>
  <w:num w:numId="21">
    <w:abstractNumId w:val="26"/>
  </w:num>
  <w:num w:numId="22">
    <w:abstractNumId w:val="0"/>
  </w:num>
  <w:num w:numId="23">
    <w:abstractNumId w:val="5"/>
  </w:num>
  <w:num w:numId="24">
    <w:abstractNumId w:val="2"/>
  </w:num>
  <w:num w:numId="25">
    <w:abstractNumId w:val="1"/>
  </w:num>
  <w:num w:numId="26">
    <w:abstractNumId w:val="20"/>
  </w:num>
  <w:num w:numId="27">
    <w:abstractNumId w:val="28"/>
  </w:num>
  <w:num w:numId="28">
    <w:abstractNumId w:val="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4A6"/>
    <w:rsid w:val="0001540A"/>
    <w:rsid w:val="00042A6B"/>
    <w:rsid w:val="00083576"/>
    <w:rsid w:val="000B042C"/>
    <w:rsid w:val="001C54A6"/>
    <w:rsid w:val="001F48A8"/>
    <w:rsid w:val="00207ED0"/>
    <w:rsid w:val="002357DE"/>
    <w:rsid w:val="002C0CB0"/>
    <w:rsid w:val="003F3A95"/>
    <w:rsid w:val="0045103A"/>
    <w:rsid w:val="00463EA0"/>
    <w:rsid w:val="00516687"/>
    <w:rsid w:val="005263B3"/>
    <w:rsid w:val="00563E32"/>
    <w:rsid w:val="00627812"/>
    <w:rsid w:val="006D3BBD"/>
    <w:rsid w:val="008061CC"/>
    <w:rsid w:val="0083047E"/>
    <w:rsid w:val="00833571"/>
    <w:rsid w:val="00861B86"/>
    <w:rsid w:val="00935421"/>
    <w:rsid w:val="00945C20"/>
    <w:rsid w:val="00947F9A"/>
    <w:rsid w:val="00974DAB"/>
    <w:rsid w:val="00A3639D"/>
    <w:rsid w:val="00A461E1"/>
    <w:rsid w:val="00B02FC6"/>
    <w:rsid w:val="00B66474"/>
    <w:rsid w:val="00B72811"/>
    <w:rsid w:val="00B87B97"/>
    <w:rsid w:val="00C048EF"/>
    <w:rsid w:val="00C13999"/>
    <w:rsid w:val="00C5738B"/>
    <w:rsid w:val="00CF3F06"/>
    <w:rsid w:val="00D23EC2"/>
    <w:rsid w:val="00D86BB4"/>
    <w:rsid w:val="00DA6CC3"/>
    <w:rsid w:val="00DC7F6D"/>
    <w:rsid w:val="00E0608E"/>
    <w:rsid w:val="00E72F88"/>
    <w:rsid w:val="00F13E5C"/>
    <w:rsid w:val="00F47494"/>
    <w:rsid w:val="00F83AEF"/>
    <w:rsid w:val="00FC495C"/>
    <w:rsid w:val="00FE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8DD260-621E-42DE-8331-9514697E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4356</Words>
  <Characters>24831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человека в конфуцианстве. Человек и природа в чань-буддизме</vt:lpstr>
    </vt:vector>
  </TitlesOfParts>
  <Company>1</Company>
  <LinksUpToDate>false</LinksUpToDate>
  <CharactersWithSpaces>29129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человека в конфуцианстве. Человек и природа в чань-буддизме</dc:title>
  <dc:subject/>
  <dc:creator>1</dc:creator>
  <cp:keywords/>
  <dc:description/>
  <cp:lastModifiedBy>Irina</cp:lastModifiedBy>
  <cp:revision>2</cp:revision>
  <dcterms:created xsi:type="dcterms:W3CDTF">2014-07-31T14:25:00Z</dcterms:created>
  <dcterms:modified xsi:type="dcterms:W3CDTF">2014-07-31T14:25:00Z</dcterms:modified>
</cp:coreProperties>
</file>