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2210" w:rsidRDefault="00C01D22">
      <w:pPr>
        <w:jc w:val="center"/>
        <w:rPr>
          <w:sz w:val="28"/>
        </w:rPr>
      </w:pPr>
      <w:r>
        <w:t xml:space="preserve"> </w:t>
      </w:r>
      <w:r>
        <w:rPr>
          <w:sz w:val="28"/>
        </w:rPr>
        <w:t>Министерство образования Российской Федерации</w:t>
      </w:r>
    </w:p>
    <w:p w:rsidR="00DA2210" w:rsidRDefault="00C01D22">
      <w:pPr>
        <w:jc w:val="center"/>
        <w:rPr>
          <w:sz w:val="28"/>
        </w:rPr>
      </w:pPr>
      <w:r>
        <w:rPr>
          <w:sz w:val="28"/>
        </w:rPr>
        <w:t>Новосибирский Государственный Университет</w:t>
      </w:r>
    </w:p>
    <w:p w:rsidR="00DA2210" w:rsidRDefault="00C01D22">
      <w:pPr>
        <w:jc w:val="center"/>
        <w:rPr>
          <w:sz w:val="28"/>
        </w:rPr>
      </w:pPr>
      <w:r>
        <w:rPr>
          <w:sz w:val="28"/>
        </w:rPr>
        <w:t>Медицинский факультет</w:t>
      </w:r>
    </w:p>
    <w:p w:rsidR="00DA2210" w:rsidRDefault="00DA2210">
      <w:pPr>
        <w:jc w:val="center"/>
        <w:rPr>
          <w:sz w:val="28"/>
        </w:rPr>
      </w:pPr>
    </w:p>
    <w:p w:rsidR="00DA2210" w:rsidRDefault="00DA2210">
      <w:pPr>
        <w:jc w:val="center"/>
        <w:rPr>
          <w:sz w:val="28"/>
        </w:rPr>
      </w:pPr>
    </w:p>
    <w:p w:rsidR="00DA2210" w:rsidRDefault="00DA2210">
      <w:pPr>
        <w:jc w:val="center"/>
        <w:rPr>
          <w:sz w:val="28"/>
        </w:rPr>
      </w:pPr>
    </w:p>
    <w:p w:rsidR="00DA2210" w:rsidRDefault="00DA2210">
      <w:pPr>
        <w:jc w:val="center"/>
        <w:rPr>
          <w:sz w:val="28"/>
        </w:rPr>
      </w:pPr>
    </w:p>
    <w:p w:rsidR="00DA2210" w:rsidRDefault="00DA2210">
      <w:pPr>
        <w:jc w:val="center"/>
        <w:rPr>
          <w:sz w:val="28"/>
        </w:rPr>
      </w:pPr>
    </w:p>
    <w:p w:rsidR="00DA2210" w:rsidRDefault="00DA2210">
      <w:pPr>
        <w:jc w:val="center"/>
        <w:rPr>
          <w:sz w:val="28"/>
        </w:rPr>
      </w:pPr>
    </w:p>
    <w:p w:rsidR="00DA2210" w:rsidRDefault="00DA2210">
      <w:pPr>
        <w:jc w:val="center"/>
        <w:rPr>
          <w:sz w:val="28"/>
        </w:rPr>
      </w:pPr>
    </w:p>
    <w:p w:rsidR="00DA2210" w:rsidRDefault="00DA2210">
      <w:pPr>
        <w:jc w:val="center"/>
        <w:rPr>
          <w:sz w:val="28"/>
        </w:rPr>
      </w:pPr>
    </w:p>
    <w:p w:rsidR="00DA2210" w:rsidRDefault="00DA2210">
      <w:pPr>
        <w:jc w:val="center"/>
        <w:rPr>
          <w:sz w:val="28"/>
        </w:rPr>
      </w:pPr>
    </w:p>
    <w:p w:rsidR="00DA2210" w:rsidRDefault="00DA2210">
      <w:pPr>
        <w:jc w:val="center"/>
        <w:rPr>
          <w:sz w:val="28"/>
        </w:rPr>
      </w:pPr>
    </w:p>
    <w:p w:rsidR="00DA2210" w:rsidRDefault="00C01D22">
      <w:pPr>
        <w:jc w:val="center"/>
        <w:rPr>
          <w:sz w:val="28"/>
        </w:rPr>
      </w:pPr>
      <w:r>
        <w:rPr>
          <w:sz w:val="28"/>
        </w:rPr>
        <w:t>Реферат по медицинской энтомологии:</w:t>
      </w:r>
    </w:p>
    <w:p w:rsidR="00DA2210" w:rsidRDefault="00DA2210">
      <w:pPr>
        <w:jc w:val="center"/>
        <w:rPr>
          <w:sz w:val="28"/>
        </w:rPr>
      </w:pPr>
    </w:p>
    <w:p w:rsidR="00DA2210" w:rsidRDefault="00C01D22">
      <w:pPr>
        <w:jc w:val="center"/>
        <w:rPr>
          <w:sz w:val="40"/>
        </w:rPr>
      </w:pPr>
      <w:r>
        <w:rPr>
          <w:sz w:val="40"/>
        </w:rPr>
        <w:t>Американский трипаносомоз</w:t>
      </w:r>
    </w:p>
    <w:p w:rsidR="00DA2210" w:rsidRDefault="00DA2210">
      <w:pPr>
        <w:jc w:val="center"/>
        <w:rPr>
          <w:sz w:val="28"/>
        </w:rPr>
      </w:pPr>
    </w:p>
    <w:p w:rsidR="00DA2210" w:rsidRDefault="00DA2210">
      <w:pPr>
        <w:jc w:val="center"/>
        <w:rPr>
          <w:sz w:val="28"/>
        </w:rPr>
      </w:pPr>
    </w:p>
    <w:p w:rsidR="00DA2210" w:rsidRDefault="00DA2210">
      <w:pPr>
        <w:jc w:val="center"/>
        <w:rPr>
          <w:sz w:val="28"/>
        </w:rPr>
      </w:pPr>
    </w:p>
    <w:p w:rsidR="00DA2210" w:rsidRDefault="00DA2210">
      <w:pPr>
        <w:jc w:val="center"/>
        <w:rPr>
          <w:sz w:val="28"/>
        </w:rPr>
      </w:pPr>
    </w:p>
    <w:p w:rsidR="00DA2210" w:rsidRDefault="00DA2210">
      <w:pPr>
        <w:jc w:val="center"/>
        <w:rPr>
          <w:sz w:val="28"/>
        </w:rPr>
      </w:pPr>
    </w:p>
    <w:p w:rsidR="00DA2210" w:rsidRDefault="00DA2210">
      <w:pPr>
        <w:jc w:val="center"/>
        <w:rPr>
          <w:sz w:val="28"/>
        </w:rPr>
      </w:pPr>
    </w:p>
    <w:p w:rsidR="00DA2210" w:rsidRDefault="00DA2210">
      <w:pPr>
        <w:jc w:val="center"/>
        <w:rPr>
          <w:sz w:val="28"/>
        </w:rPr>
      </w:pPr>
    </w:p>
    <w:p w:rsidR="00DA2210" w:rsidRDefault="00DA2210">
      <w:pPr>
        <w:jc w:val="center"/>
        <w:rPr>
          <w:sz w:val="28"/>
        </w:rPr>
      </w:pPr>
    </w:p>
    <w:p w:rsidR="00DA2210" w:rsidRDefault="00DA2210">
      <w:pPr>
        <w:jc w:val="center"/>
        <w:rPr>
          <w:sz w:val="28"/>
        </w:rPr>
      </w:pPr>
    </w:p>
    <w:p w:rsidR="00DA2210" w:rsidRDefault="00DA2210">
      <w:pPr>
        <w:jc w:val="right"/>
        <w:rPr>
          <w:sz w:val="28"/>
        </w:rPr>
      </w:pPr>
    </w:p>
    <w:p w:rsidR="00DA2210" w:rsidRDefault="00C01D22">
      <w:pPr>
        <w:jc w:val="right"/>
        <w:rPr>
          <w:sz w:val="32"/>
        </w:rPr>
      </w:pPr>
      <w:r>
        <w:rPr>
          <w:sz w:val="32"/>
        </w:rPr>
        <w:t>Подготовила: Кнауэр Н.Ю.,гр.6451</w:t>
      </w:r>
    </w:p>
    <w:p w:rsidR="00DA2210" w:rsidRDefault="00C01D22">
      <w:pPr>
        <w:jc w:val="right"/>
        <w:rPr>
          <w:sz w:val="32"/>
        </w:rPr>
      </w:pPr>
      <w:r>
        <w:rPr>
          <w:sz w:val="32"/>
        </w:rPr>
        <w:t>Проверил: Бугров А.Г.</w:t>
      </w:r>
    </w:p>
    <w:p w:rsidR="00DA2210" w:rsidRDefault="00DA2210">
      <w:pPr>
        <w:jc w:val="right"/>
        <w:rPr>
          <w:sz w:val="32"/>
        </w:rPr>
      </w:pPr>
    </w:p>
    <w:p w:rsidR="00DA2210" w:rsidRDefault="00DA2210">
      <w:pPr>
        <w:jc w:val="right"/>
        <w:rPr>
          <w:sz w:val="28"/>
        </w:rPr>
      </w:pPr>
    </w:p>
    <w:p w:rsidR="00DA2210" w:rsidRDefault="00DA2210">
      <w:pPr>
        <w:jc w:val="right"/>
        <w:rPr>
          <w:sz w:val="28"/>
        </w:rPr>
      </w:pPr>
    </w:p>
    <w:p w:rsidR="00DA2210" w:rsidRDefault="00DA2210">
      <w:pPr>
        <w:jc w:val="right"/>
        <w:rPr>
          <w:sz w:val="28"/>
        </w:rPr>
      </w:pPr>
    </w:p>
    <w:p w:rsidR="00DA2210" w:rsidRDefault="00DA2210">
      <w:pPr>
        <w:jc w:val="right"/>
        <w:rPr>
          <w:sz w:val="28"/>
        </w:rPr>
      </w:pPr>
    </w:p>
    <w:p w:rsidR="00DA2210" w:rsidRDefault="00DA2210">
      <w:pPr>
        <w:jc w:val="right"/>
        <w:rPr>
          <w:sz w:val="28"/>
        </w:rPr>
      </w:pPr>
    </w:p>
    <w:p w:rsidR="00DA2210" w:rsidRDefault="00DA2210">
      <w:pPr>
        <w:jc w:val="right"/>
        <w:rPr>
          <w:sz w:val="28"/>
        </w:rPr>
      </w:pPr>
    </w:p>
    <w:p w:rsidR="00DA2210" w:rsidRDefault="00DA2210">
      <w:pPr>
        <w:jc w:val="right"/>
        <w:rPr>
          <w:sz w:val="28"/>
        </w:rPr>
      </w:pPr>
    </w:p>
    <w:p w:rsidR="00DA2210" w:rsidRDefault="00DA2210">
      <w:pPr>
        <w:jc w:val="right"/>
        <w:rPr>
          <w:sz w:val="28"/>
        </w:rPr>
      </w:pPr>
    </w:p>
    <w:p w:rsidR="00DA2210" w:rsidRDefault="00DA2210">
      <w:pPr>
        <w:jc w:val="right"/>
        <w:rPr>
          <w:sz w:val="28"/>
        </w:rPr>
      </w:pPr>
    </w:p>
    <w:p w:rsidR="00DA2210" w:rsidRDefault="00DA2210">
      <w:pPr>
        <w:jc w:val="right"/>
        <w:rPr>
          <w:sz w:val="28"/>
        </w:rPr>
      </w:pPr>
    </w:p>
    <w:p w:rsidR="00DA2210" w:rsidRDefault="00DA2210">
      <w:pPr>
        <w:jc w:val="right"/>
        <w:rPr>
          <w:sz w:val="28"/>
        </w:rPr>
      </w:pPr>
    </w:p>
    <w:p w:rsidR="00DA2210" w:rsidRDefault="00DA2210">
      <w:pPr>
        <w:rPr>
          <w:sz w:val="28"/>
          <w:lang w:val="en-US"/>
        </w:rPr>
      </w:pPr>
    </w:p>
    <w:p w:rsidR="00DA2210" w:rsidRDefault="00DA2210">
      <w:pPr>
        <w:jc w:val="right"/>
        <w:rPr>
          <w:sz w:val="28"/>
        </w:rPr>
      </w:pPr>
    </w:p>
    <w:p w:rsidR="00DA2210" w:rsidRDefault="00C01D22">
      <w:pPr>
        <w:jc w:val="center"/>
        <w:rPr>
          <w:sz w:val="28"/>
        </w:rPr>
      </w:pPr>
      <w:r>
        <w:rPr>
          <w:sz w:val="28"/>
        </w:rPr>
        <w:t>Новосибирск 2008 г.</w:t>
      </w:r>
    </w:p>
    <w:p w:rsidR="00DA2210" w:rsidRDefault="00DA2210"/>
    <w:p w:rsidR="00DA2210" w:rsidRDefault="00C01D22">
      <w:pPr>
        <w:pStyle w:val="1"/>
        <w:jc w:val="center"/>
      </w:pPr>
      <w:bookmarkStart w:id="0" w:name="_Toc195536898"/>
      <w:r>
        <w:t>Содержание:</w:t>
      </w:r>
      <w:bookmarkEnd w:id="0"/>
    </w:p>
    <w:p w:rsidR="00DA2210" w:rsidRDefault="00C01D22">
      <w:pPr>
        <w:pStyle w:val="10"/>
        <w:tabs>
          <w:tab w:val="right" w:leader="dot" w:pos="9345"/>
        </w:tabs>
        <w:rPr>
          <w:noProof/>
        </w:rPr>
      </w:pPr>
      <w:r>
        <w:fldChar w:fldCharType="begin"/>
      </w:r>
      <w:r>
        <w:instrText xml:space="preserve"> TOC \o "1-3" \h \z \u </w:instrText>
      </w:r>
      <w:r>
        <w:fldChar w:fldCharType="separate"/>
      </w:r>
      <w:hyperlink w:anchor="_Toc195536898" w:history="1">
        <w:r>
          <w:rPr>
            <w:rStyle w:val="a5"/>
            <w:noProof/>
          </w:rPr>
          <w:t>Содержание:</w:t>
        </w:r>
        <w:r>
          <w:rPr>
            <w:noProof/>
          </w:rPr>
          <w:tab/>
        </w:r>
        <w:r>
          <w:rPr>
            <w:noProof/>
          </w:rPr>
          <w:fldChar w:fldCharType="begin"/>
        </w:r>
        <w:r>
          <w:rPr>
            <w:noProof/>
          </w:rPr>
          <w:instrText xml:space="preserve"> PAGEREF _Toc195536898 \h </w:instrText>
        </w:r>
        <w:r>
          <w:rPr>
            <w:noProof/>
          </w:rPr>
        </w:r>
        <w:r>
          <w:rPr>
            <w:noProof/>
          </w:rPr>
          <w:fldChar w:fldCharType="separate"/>
        </w:r>
        <w:r>
          <w:rPr>
            <w:noProof/>
          </w:rPr>
          <w:t>2</w:t>
        </w:r>
        <w:r>
          <w:rPr>
            <w:noProof/>
          </w:rPr>
          <w:fldChar w:fldCharType="end"/>
        </w:r>
      </w:hyperlink>
    </w:p>
    <w:p w:rsidR="00DA2210" w:rsidRDefault="00547EF3">
      <w:pPr>
        <w:pStyle w:val="21"/>
        <w:tabs>
          <w:tab w:val="right" w:leader="dot" w:pos="9345"/>
        </w:tabs>
        <w:ind w:left="0"/>
        <w:rPr>
          <w:noProof/>
        </w:rPr>
      </w:pPr>
      <w:hyperlink w:anchor="_Toc195536899" w:history="1">
        <w:r w:rsidR="00C01D22">
          <w:rPr>
            <w:rStyle w:val="a5"/>
            <w:noProof/>
          </w:rPr>
          <w:t>Область распространения</w:t>
        </w:r>
        <w:r w:rsidR="00C01D22">
          <w:rPr>
            <w:noProof/>
          </w:rPr>
          <w:tab/>
        </w:r>
        <w:r w:rsidR="00C01D22">
          <w:rPr>
            <w:noProof/>
          </w:rPr>
          <w:fldChar w:fldCharType="begin"/>
        </w:r>
        <w:r w:rsidR="00C01D22">
          <w:rPr>
            <w:noProof/>
          </w:rPr>
          <w:instrText xml:space="preserve"> PAGEREF _Toc195536899 \h </w:instrText>
        </w:r>
        <w:r w:rsidR="00C01D22">
          <w:rPr>
            <w:noProof/>
          </w:rPr>
        </w:r>
        <w:r w:rsidR="00C01D22">
          <w:rPr>
            <w:noProof/>
          </w:rPr>
          <w:fldChar w:fldCharType="separate"/>
        </w:r>
        <w:r w:rsidR="00C01D22">
          <w:rPr>
            <w:noProof/>
          </w:rPr>
          <w:t>3</w:t>
        </w:r>
        <w:r w:rsidR="00C01D22">
          <w:rPr>
            <w:noProof/>
          </w:rPr>
          <w:fldChar w:fldCharType="end"/>
        </w:r>
      </w:hyperlink>
    </w:p>
    <w:p w:rsidR="00DA2210" w:rsidRDefault="00547EF3">
      <w:pPr>
        <w:pStyle w:val="21"/>
        <w:tabs>
          <w:tab w:val="right" w:leader="dot" w:pos="9345"/>
        </w:tabs>
        <w:ind w:left="0"/>
        <w:rPr>
          <w:noProof/>
        </w:rPr>
      </w:pPr>
      <w:hyperlink w:anchor="_Toc195536900" w:history="1">
        <w:r w:rsidR="00C01D22">
          <w:rPr>
            <w:rStyle w:val="a5"/>
            <w:noProof/>
          </w:rPr>
          <w:t>Возбудители</w:t>
        </w:r>
        <w:r w:rsidR="00C01D22">
          <w:rPr>
            <w:noProof/>
          </w:rPr>
          <w:tab/>
        </w:r>
        <w:r w:rsidR="00C01D22">
          <w:rPr>
            <w:noProof/>
          </w:rPr>
          <w:fldChar w:fldCharType="begin"/>
        </w:r>
        <w:r w:rsidR="00C01D22">
          <w:rPr>
            <w:noProof/>
          </w:rPr>
          <w:instrText xml:space="preserve"> PAGEREF _Toc195536900 \h </w:instrText>
        </w:r>
        <w:r w:rsidR="00C01D22">
          <w:rPr>
            <w:noProof/>
          </w:rPr>
        </w:r>
        <w:r w:rsidR="00C01D22">
          <w:rPr>
            <w:noProof/>
          </w:rPr>
          <w:fldChar w:fldCharType="separate"/>
        </w:r>
        <w:r w:rsidR="00C01D22">
          <w:rPr>
            <w:noProof/>
          </w:rPr>
          <w:t>3</w:t>
        </w:r>
        <w:r w:rsidR="00C01D22">
          <w:rPr>
            <w:noProof/>
          </w:rPr>
          <w:fldChar w:fldCharType="end"/>
        </w:r>
      </w:hyperlink>
    </w:p>
    <w:p w:rsidR="00DA2210" w:rsidRDefault="00547EF3">
      <w:pPr>
        <w:pStyle w:val="21"/>
        <w:tabs>
          <w:tab w:val="right" w:leader="dot" w:pos="9345"/>
        </w:tabs>
        <w:ind w:left="0"/>
        <w:rPr>
          <w:noProof/>
        </w:rPr>
      </w:pPr>
      <w:hyperlink w:anchor="_Toc195536901" w:history="1">
        <w:r w:rsidR="00C01D22">
          <w:rPr>
            <w:rStyle w:val="a5"/>
            <w:noProof/>
          </w:rPr>
          <w:t>Переносчики болезни</w:t>
        </w:r>
        <w:r w:rsidR="00C01D22">
          <w:rPr>
            <w:noProof/>
          </w:rPr>
          <w:tab/>
        </w:r>
        <w:r w:rsidR="00C01D22">
          <w:rPr>
            <w:noProof/>
          </w:rPr>
          <w:fldChar w:fldCharType="begin"/>
        </w:r>
        <w:r w:rsidR="00C01D22">
          <w:rPr>
            <w:noProof/>
          </w:rPr>
          <w:instrText xml:space="preserve"> PAGEREF _Toc195536901 \h </w:instrText>
        </w:r>
        <w:r w:rsidR="00C01D22">
          <w:rPr>
            <w:noProof/>
          </w:rPr>
        </w:r>
        <w:r w:rsidR="00C01D22">
          <w:rPr>
            <w:noProof/>
          </w:rPr>
          <w:fldChar w:fldCharType="separate"/>
        </w:r>
        <w:r w:rsidR="00C01D22">
          <w:rPr>
            <w:noProof/>
          </w:rPr>
          <w:t>3</w:t>
        </w:r>
        <w:r w:rsidR="00C01D22">
          <w:rPr>
            <w:noProof/>
          </w:rPr>
          <w:fldChar w:fldCharType="end"/>
        </w:r>
      </w:hyperlink>
    </w:p>
    <w:p w:rsidR="00DA2210" w:rsidRDefault="00547EF3">
      <w:pPr>
        <w:pStyle w:val="21"/>
        <w:tabs>
          <w:tab w:val="right" w:leader="dot" w:pos="9345"/>
        </w:tabs>
        <w:ind w:left="0"/>
        <w:rPr>
          <w:noProof/>
          <w:color w:val="0000FF"/>
          <w:u w:val="single"/>
        </w:rPr>
      </w:pPr>
      <w:hyperlink w:anchor="_Toc195536902" w:history="1">
        <w:r w:rsidR="00C01D22">
          <w:rPr>
            <w:rStyle w:val="a5"/>
            <w:noProof/>
          </w:rPr>
          <w:t>Носители и резервуары возбудителя</w:t>
        </w:r>
        <w:r w:rsidR="00C01D22">
          <w:rPr>
            <w:noProof/>
          </w:rPr>
          <w:tab/>
        </w:r>
        <w:r w:rsidR="00C01D22">
          <w:rPr>
            <w:noProof/>
          </w:rPr>
          <w:fldChar w:fldCharType="begin"/>
        </w:r>
        <w:r w:rsidR="00C01D22">
          <w:rPr>
            <w:noProof/>
          </w:rPr>
          <w:instrText xml:space="preserve"> PAGEREF _Toc195536902 \h </w:instrText>
        </w:r>
        <w:r w:rsidR="00C01D22">
          <w:rPr>
            <w:noProof/>
          </w:rPr>
        </w:r>
        <w:r w:rsidR="00C01D22">
          <w:rPr>
            <w:noProof/>
          </w:rPr>
          <w:fldChar w:fldCharType="separate"/>
        </w:r>
        <w:r w:rsidR="00C01D22">
          <w:rPr>
            <w:noProof/>
          </w:rPr>
          <w:t>3</w:t>
        </w:r>
        <w:r w:rsidR="00C01D22">
          <w:rPr>
            <w:noProof/>
          </w:rPr>
          <w:fldChar w:fldCharType="end"/>
        </w:r>
      </w:hyperlink>
    </w:p>
    <w:p w:rsidR="00DA2210" w:rsidRDefault="00547EF3">
      <w:pPr>
        <w:pStyle w:val="10"/>
        <w:tabs>
          <w:tab w:val="right" w:leader="dot" w:pos="9345"/>
        </w:tabs>
        <w:rPr>
          <w:noProof/>
          <w:color w:val="0000FF"/>
          <w:u w:val="single"/>
        </w:rPr>
      </w:pPr>
      <w:hyperlink w:anchor="_Toc195536903" w:history="1">
        <w:r w:rsidR="00C01D22">
          <w:rPr>
            <w:rStyle w:val="a5"/>
            <w:noProof/>
          </w:rPr>
          <w:t>Эпидемиология</w:t>
        </w:r>
        <w:r w:rsidR="00C01D22">
          <w:rPr>
            <w:noProof/>
          </w:rPr>
          <w:tab/>
        </w:r>
        <w:r w:rsidR="00C01D22">
          <w:rPr>
            <w:noProof/>
          </w:rPr>
          <w:fldChar w:fldCharType="begin"/>
        </w:r>
        <w:r w:rsidR="00C01D22">
          <w:rPr>
            <w:noProof/>
          </w:rPr>
          <w:instrText xml:space="preserve"> PAGEREF _Toc195536903 \h </w:instrText>
        </w:r>
        <w:r w:rsidR="00C01D22">
          <w:rPr>
            <w:noProof/>
          </w:rPr>
        </w:r>
        <w:r w:rsidR="00C01D22">
          <w:rPr>
            <w:noProof/>
          </w:rPr>
          <w:fldChar w:fldCharType="separate"/>
        </w:r>
        <w:r w:rsidR="00C01D22">
          <w:rPr>
            <w:noProof/>
          </w:rPr>
          <w:t>3</w:t>
        </w:r>
        <w:r w:rsidR="00C01D22">
          <w:rPr>
            <w:noProof/>
          </w:rPr>
          <w:fldChar w:fldCharType="end"/>
        </w:r>
      </w:hyperlink>
    </w:p>
    <w:p w:rsidR="00DA2210" w:rsidRDefault="00547EF3">
      <w:pPr>
        <w:pStyle w:val="10"/>
        <w:tabs>
          <w:tab w:val="right" w:leader="dot" w:pos="9345"/>
        </w:tabs>
        <w:rPr>
          <w:noProof/>
        </w:rPr>
      </w:pPr>
      <w:hyperlink w:anchor="_Toc195536904" w:history="1">
        <w:r w:rsidR="00C01D22">
          <w:rPr>
            <w:rStyle w:val="a5"/>
            <w:noProof/>
          </w:rPr>
          <w:t>Патогенез</w:t>
        </w:r>
        <w:r w:rsidR="00C01D22">
          <w:rPr>
            <w:noProof/>
          </w:rPr>
          <w:tab/>
        </w:r>
        <w:r w:rsidR="00C01D22">
          <w:rPr>
            <w:noProof/>
          </w:rPr>
          <w:fldChar w:fldCharType="begin"/>
        </w:r>
        <w:r w:rsidR="00C01D22">
          <w:rPr>
            <w:noProof/>
          </w:rPr>
          <w:instrText xml:space="preserve"> PAGEREF _Toc195536904 \h </w:instrText>
        </w:r>
        <w:r w:rsidR="00C01D22">
          <w:rPr>
            <w:noProof/>
          </w:rPr>
        </w:r>
        <w:r w:rsidR="00C01D22">
          <w:rPr>
            <w:noProof/>
          </w:rPr>
          <w:fldChar w:fldCharType="separate"/>
        </w:r>
        <w:r w:rsidR="00C01D22">
          <w:rPr>
            <w:noProof/>
          </w:rPr>
          <w:t>3</w:t>
        </w:r>
        <w:r w:rsidR="00C01D22">
          <w:rPr>
            <w:noProof/>
          </w:rPr>
          <w:fldChar w:fldCharType="end"/>
        </w:r>
      </w:hyperlink>
    </w:p>
    <w:p w:rsidR="00DA2210" w:rsidRDefault="00547EF3">
      <w:pPr>
        <w:pStyle w:val="10"/>
        <w:tabs>
          <w:tab w:val="right" w:leader="dot" w:pos="9345"/>
        </w:tabs>
        <w:rPr>
          <w:noProof/>
        </w:rPr>
      </w:pPr>
      <w:hyperlink w:anchor="_Toc195536905" w:history="1">
        <w:r w:rsidR="00C01D22">
          <w:rPr>
            <w:rStyle w:val="a5"/>
            <w:noProof/>
          </w:rPr>
          <w:t>Клиническая картина</w:t>
        </w:r>
        <w:r w:rsidR="00C01D22">
          <w:rPr>
            <w:noProof/>
          </w:rPr>
          <w:tab/>
        </w:r>
        <w:r w:rsidR="00C01D22">
          <w:rPr>
            <w:noProof/>
          </w:rPr>
          <w:fldChar w:fldCharType="begin"/>
        </w:r>
        <w:r w:rsidR="00C01D22">
          <w:rPr>
            <w:noProof/>
          </w:rPr>
          <w:instrText xml:space="preserve"> PAGEREF _Toc195536905 \h </w:instrText>
        </w:r>
        <w:r w:rsidR="00C01D22">
          <w:rPr>
            <w:noProof/>
          </w:rPr>
        </w:r>
        <w:r w:rsidR="00C01D22">
          <w:rPr>
            <w:noProof/>
          </w:rPr>
          <w:fldChar w:fldCharType="separate"/>
        </w:r>
        <w:r w:rsidR="00C01D22">
          <w:rPr>
            <w:noProof/>
          </w:rPr>
          <w:t>4</w:t>
        </w:r>
        <w:r w:rsidR="00C01D22">
          <w:rPr>
            <w:noProof/>
          </w:rPr>
          <w:fldChar w:fldCharType="end"/>
        </w:r>
      </w:hyperlink>
    </w:p>
    <w:p w:rsidR="00DA2210" w:rsidRDefault="00547EF3">
      <w:pPr>
        <w:pStyle w:val="10"/>
        <w:tabs>
          <w:tab w:val="right" w:leader="dot" w:pos="9345"/>
        </w:tabs>
        <w:rPr>
          <w:noProof/>
        </w:rPr>
      </w:pPr>
      <w:hyperlink w:anchor="_Toc195536906" w:history="1">
        <w:r w:rsidR="00C01D22">
          <w:rPr>
            <w:rStyle w:val="a5"/>
            <w:noProof/>
          </w:rPr>
          <w:t>Диагностика</w:t>
        </w:r>
        <w:r w:rsidR="00C01D22">
          <w:rPr>
            <w:noProof/>
          </w:rPr>
          <w:tab/>
        </w:r>
        <w:r w:rsidR="00C01D22">
          <w:rPr>
            <w:noProof/>
          </w:rPr>
          <w:fldChar w:fldCharType="begin"/>
        </w:r>
        <w:r w:rsidR="00C01D22">
          <w:rPr>
            <w:noProof/>
          </w:rPr>
          <w:instrText xml:space="preserve"> PAGEREF _Toc195536906 \h </w:instrText>
        </w:r>
        <w:r w:rsidR="00C01D22">
          <w:rPr>
            <w:noProof/>
          </w:rPr>
        </w:r>
        <w:r w:rsidR="00C01D22">
          <w:rPr>
            <w:noProof/>
          </w:rPr>
          <w:fldChar w:fldCharType="separate"/>
        </w:r>
        <w:r w:rsidR="00C01D22">
          <w:rPr>
            <w:noProof/>
          </w:rPr>
          <w:t>4</w:t>
        </w:r>
        <w:r w:rsidR="00C01D22">
          <w:rPr>
            <w:noProof/>
          </w:rPr>
          <w:fldChar w:fldCharType="end"/>
        </w:r>
      </w:hyperlink>
    </w:p>
    <w:p w:rsidR="00DA2210" w:rsidRDefault="00547EF3">
      <w:pPr>
        <w:pStyle w:val="10"/>
        <w:tabs>
          <w:tab w:val="right" w:leader="dot" w:pos="9345"/>
        </w:tabs>
        <w:rPr>
          <w:noProof/>
        </w:rPr>
      </w:pPr>
      <w:hyperlink w:anchor="_Toc195536907" w:history="1">
        <w:r w:rsidR="00C01D22">
          <w:rPr>
            <w:rStyle w:val="a5"/>
            <w:noProof/>
          </w:rPr>
          <w:t>Прогноз</w:t>
        </w:r>
        <w:r w:rsidR="00C01D22">
          <w:rPr>
            <w:noProof/>
          </w:rPr>
          <w:tab/>
        </w:r>
        <w:r w:rsidR="00C01D22">
          <w:rPr>
            <w:noProof/>
          </w:rPr>
          <w:fldChar w:fldCharType="begin"/>
        </w:r>
        <w:r w:rsidR="00C01D22">
          <w:rPr>
            <w:noProof/>
          </w:rPr>
          <w:instrText xml:space="preserve"> PAGEREF _Toc195536907 \h </w:instrText>
        </w:r>
        <w:r w:rsidR="00C01D22">
          <w:rPr>
            <w:noProof/>
          </w:rPr>
        </w:r>
        <w:r w:rsidR="00C01D22">
          <w:rPr>
            <w:noProof/>
          </w:rPr>
          <w:fldChar w:fldCharType="separate"/>
        </w:r>
        <w:r w:rsidR="00C01D22">
          <w:rPr>
            <w:noProof/>
          </w:rPr>
          <w:t>5</w:t>
        </w:r>
        <w:r w:rsidR="00C01D22">
          <w:rPr>
            <w:noProof/>
          </w:rPr>
          <w:fldChar w:fldCharType="end"/>
        </w:r>
      </w:hyperlink>
    </w:p>
    <w:p w:rsidR="00DA2210" w:rsidRDefault="00547EF3">
      <w:pPr>
        <w:pStyle w:val="10"/>
        <w:tabs>
          <w:tab w:val="right" w:leader="dot" w:pos="9345"/>
        </w:tabs>
        <w:rPr>
          <w:noProof/>
        </w:rPr>
      </w:pPr>
      <w:hyperlink w:anchor="_Toc195536908" w:history="1">
        <w:r w:rsidR="00C01D22">
          <w:rPr>
            <w:rStyle w:val="a5"/>
            <w:noProof/>
          </w:rPr>
          <w:t>Лечение и профилактика</w:t>
        </w:r>
        <w:r w:rsidR="00C01D22">
          <w:rPr>
            <w:noProof/>
          </w:rPr>
          <w:tab/>
        </w:r>
        <w:r w:rsidR="00C01D22">
          <w:rPr>
            <w:noProof/>
          </w:rPr>
          <w:fldChar w:fldCharType="begin"/>
        </w:r>
        <w:r w:rsidR="00C01D22">
          <w:rPr>
            <w:noProof/>
          </w:rPr>
          <w:instrText xml:space="preserve"> PAGEREF _Toc195536908 \h </w:instrText>
        </w:r>
        <w:r w:rsidR="00C01D22">
          <w:rPr>
            <w:noProof/>
          </w:rPr>
        </w:r>
        <w:r w:rsidR="00C01D22">
          <w:rPr>
            <w:noProof/>
          </w:rPr>
          <w:fldChar w:fldCharType="separate"/>
        </w:r>
        <w:r w:rsidR="00C01D22">
          <w:rPr>
            <w:noProof/>
          </w:rPr>
          <w:t>5</w:t>
        </w:r>
        <w:r w:rsidR="00C01D22">
          <w:rPr>
            <w:noProof/>
          </w:rPr>
          <w:fldChar w:fldCharType="end"/>
        </w:r>
      </w:hyperlink>
    </w:p>
    <w:p w:rsidR="00DA2210" w:rsidRDefault="00547EF3">
      <w:pPr>
        <w:pStyle w:val="10"/>
        <w:tabs>
          <w:tab w:val="right" w:leader="dot" w:pos="9345"/>
        </w:tabs>
        <w:rPr>
          <w:noProof/>
        </w:rPr>
      </w:pPr>
      <w:hyperlink w:anchor="_Toc195536909" w:history="1">
        <w:r w:rsidR="00C01D22">
          <w:rPr>
            <w:rStyle w:val="a5"/>
            <w:noProof/>
          </w:rPr>
          <w:t>Источники</w:t>
        </w:r>
        <w:r w:rsidR="00C01D22">
          <w:rPr>
            <w:noProof/>
          </w:rPr>
          <w:tab/>
        </w:r>
        <w:r w:rsidR="00C01D22">
          <w:rPr>
            <w:noProof/>
          </w:rPr>
          <w:fldChar w:fldCharType="begin"/>
        </w:r>
        <w:r w:rsidR="00C01D22">
          <w:rPr>
            <w:noProof/>
          </w:rPr>
          <w:instrText xml:space="preserve"> PAGEREF _Toc195536909 \h </w:instrText>
        </w:r>
        <w:r w:rsidR="00C01D22">
          <w:rPr>
            <w:noProof/>
          </w:rPr>
        </w:r>
        <w:r w:rsidR="00C01D22">
          <w:rPr>
            <w:noProof/>
          </w:rPr>
          <w:fldChar w:fldCharType="separate"/>
        </w:r>
        <w:r w:rsidR="00C01D22">
          <w:rPr>
            <w:noProof/>
          </w:rPr>
          <w:t>6</w:t>
        </w:r>
        <w:r w:rsidR="00C01D22">
          <w:rPr>
            <w:noProof/>
          </w:rPr>
          <w:fldChar w:fldCharType="end"/>
        </w:r>
      </w:hyperlink>
    </w:p>
    <w:p w:rsidR="00DA2210" w:rsidRDefault="00C01D22">
      <w:r>
        <w:fldChar w:fldCharType="end"/>
      </w:r>
    </w:p>
    <w:p w:rsidR="00DA2210" w:rsidRDefault="00DA2210">
      <w:pPr>
        <w:rPr>
          <w:lang w:val="en-US"/>
        </w:rPr>
      </w:pPr>
    </w:p>
    <w:p w:rsidR="00DA2210" w:rsidRDefault="00DA2210">
      <w:pPr>
        <w:rPr>
          <w:lang w:val="en-US"/>
        </w:rPr>
      </w:pPr>
    </w:p>
    <w:p w:rsidR="00DA2210" w:rsidRDefault="00DA2210">
      <w:pPr>
        <w:rPr>
          <w:lang w:val="en-US"/>
        </w:rPr>
      </w:pPr>
    </w:p>
    <w:p w:rsidR="00DA2210" w:rsidRDefault="00DA2210">
      <w:pPr>
        <w:rPr>
          <w:lang w:val="en-US"/>
        </w:rPr>
      </w:pPr>
    </w:p>
    <w:p w:rsidR="00DA2210" w:rsidRDefault="00DA2210">
      <w:pPr>
        <w:rPr>
          <w:lang w:val="en-US"/>
        </w:rPr>
      </w:pPr>
    </w:p>
    <w:p w:rsidR="00DA2210" w:rsidRDefault="00DA2210">
      <w:pPr>
        <w:rPr>
          <w:lang w:val="en-US"/>
        </w:rPr>
      </w:pPr>
    </w:p>
    <w:p w:rsidR="00DA2210" w:rsidRDefault="00DA2210">
      <w:pPr>
        <w:rPr>
          <w:lang w:val="en-US"/>
        </w:rPr>
      </w:pPr>
    </w:p>
    <w:p w:rsidR="00DA2210" w:rsidRDefault="00DA2210">
      <w:pPr>
        <w:rPr>
          <w:lang w:val="en-US"/>
        </w:rPr>
      </w:pPr>
    </w:p>
    <w:p w:rsidR="00DA2210" w:rsidRDefault="00DA2210">
      <w:pPr>
        <w:rPr>
          <w:lang w:val="en-US"/>
        </w:rPr>
      </w:pPr>
    </w:p>
    <w:p w:rsidR="00DA2210" w:rsidRDefault="00DA2210">
      <w:pPr>
        <w:rPr>
          <w:lang w:val="en-US"/>
        </w:rPr>
      </w:pPr>
    </w:p>
    <w:p w:rsidR="00DA2210" w:rsidRDefault="00DA2210">
      <w:pPr>
        <w:rPr>
          <w:lang w:val="en-US"/>
        </w:rPr>
      </w:pPr>
    </w:p>
    <w:p w:rsidR="00DA2210" w:rsidRDefault="00DA2210">
      <w:pPr>
        <w:rPr>
          <w:lang w:val="en-US"/>
        </w:rPr>
      </w:pPr>
    </w:p>
    <w:p w:rsidR="00DA2210" w:rsidRDefault="00DA2210">
      <w:pPr>
        <w:rPr>
          <w:lang w:val="en-US"/>
        </w:rPr>
      </w:pPr>
    </w:p>
    <w:p w:rsidR="00DA2210" w:rsidRDefault="00DA2210">
      <w:pPr>
        <w:rPr>
          <w:lang w:val="en-US"/>
        </w:rPr>
      </w:pPr>
    </w:p>
    <w:p w:rsidR="00DA2210" w:rsidRDefault="00DA2210">
      <w:pPr>
        <w:rPr>
          <w:lang w:val="en-US"/>
        </w:rPr>
      </w:pPr>
    </w:p>
    <w:p w:rsidR="00DA2210" w:rsidRDefault="00DA2210">
      <w:pPr>
        <w:rPr>
          <w:lang w:val="en-US"/>
        </w:rPr>
      </w:pPr>
    </w:p>
    <w:p w:rsidR="00DA2210" w:rsidRDefault="00DA2210">
      <w:pPr>
        <w:rPr>
          <w:lang w:val="en-US"/>
        </w:rPr>
      </w:pPr>
    </w:p>
    <w:p w:rsidR="00DA2210" w:rsidRDefault="00DA2210">
      <w:pPr>
        <w:rPr>
          <w:lang w:val="en-US"/>
        </w:rPr>
      </w:pPr>
    </w:p>
    <w:p w:rsidR="00DA2210" w:rsidRDefault="00DA2210">
      <w:pPr>
        <w:rPr>
          <w:lang w:val="en-US"/>
        </w:rPr>
      </w:pPr>
    </w:p>
    <w:p w:rsidR="00DA2210" w:rsidRDefault="00DA2210">
      <w:pPr>
        <w:rPr>
          <w:lang w:val="en-US"/>
        </w:rPr>
      </w:pPr>
    </w:p>
    <w:p w:rsidR="00DA2210" w:rsidRDefault="00DA2210">
      <w:pPr>
        <w:rPr>
          <w:lang w:val="en-US"/>
        </w:rPr>
      </w:pPr>
    </w:p>
    <w:p w:rsidR="00DA2210" w:rsidRDefault="00DA2210">
      <w:pPr>
        <w:rPr>
          <w:lang w:val="en-US"/>
        </w:rPr>
      </w:pPr>
    </w:p>
    <w:p w:rsidR="00DA2210" w:rsidRDefault="00DA2210">
      <w:pPr>
        <w:rPr>
          <w:lang w:val="en-US"/>
        </w:rPr>
      </w:pPr>
    </w:p>
    <w:p w:rsidR="00DA2210" w:rsidRDefault="00DA2210">
      <w:pPr>
        <w:rPr>
          <w:lang w:val="en-US"/>
        </w:rPr>
      </w:pPr>
    </w:p>
    <w:p w:rsidR="00DA2210" w:rsidRDefault="00DA2210">
      <w:pPr>
        <w:rPr>
          <w:lang w:val="en-US"/>
        </w:rPr>
      </w:pPr>
    </w:p>
    <w:p w:rsidR="00DA2210" w:rsidRDefault="00DA2210">
      <w:pPr>
        <w:rPr>
          <w:lang w:val="en-US"/>
        </w:rPr>
      </w:pPr>
    </w:p>
    <w:p w:rsidR="00DA2210" w:rsidRDefault="00DA2210">
      <w:pPr>
        <w:rPr>
          <w:lang w:val="en-US"/>
        </w:rPr>
      </w:pPr>
    </w:p>
    <w:p w:rsidR="00DA2210" w:rsidRDefault="00DA2210">
      <w:pPr>
        <w:rPr>
          <w:lang w:val="en-US"/>
        </w:rPr>
      </w:pPr>
    </w:p>
    <w:p w:rsidR="00DA2210" w:rsidRDefault="00DA2210">
      <w:pPr>
        <w:rPr>
          <w:lang w:val="en-US"/>
        </w:rPr>
      </w:pPr>
    </w:p>
    <w:p w:rsidR="00DA2210" w:rsidRDefault="00DA2210">
      <w:pPr>
        <w:rPr>
          <w:lang w:val="en-US"/>
        </w:rPr>
      </w:pPr>
    </w:p>
    <w:p w:rsidR="00DA2210" w:rsidRDefault="00DA2210">
      <w:pPr>
        <w:rPr>
          <w:lang w:val="en-US"/>
        </w:rPr>
      </w:pPr>
    </w:p>
    <w:p w:rsidR="00DA2210" w:rsidRDefault="00DA2210">
      <w:pPr>
        <w:rPr>
          <w:lang w:val="en-US"/>
        </w:rPr>
      </w:pPr>
    </w:p>
    <w:p w:rsidR="00DA2210" w:rsidRDefault="00DA2210">
      <w:pPr>
        <w:rPr>
          <w:lang w:val="en-US"/>
        </w:rPr>
      </w:pPr>
    </w:p>
    <w:p w:rsidR="00DA2210" w:rsidRDefault="00DA2210">
      <w:pPr>
        <w:rPr>
          <w:lang w:val="en-US"/>
        </w:rPr>
      </w:pPr>
    </w:p>
    <w:p w:rsidR="00DA2210" w:rsidRDefault="00DA2210">
      <w:pPr>
        <w:rPr>
          <w:lang w:val="en-US"/>
        </w:rPr>
      </w:pPr>
    </w:p>
    <w:p w:rsidR="00DA2210" w:rsidRDefault="00DA2210">
      <w:pPr>
        <w:rPr>
          <w:lang w:val="en-US"/>
        </w:rPr>
      </w:pPr>
    </w:p>
    <w:p w:rsidR="00DA2210" w:rsidRDefault="00DA2210">
      <w:pPr>
        <w:rPr>
          <w:lang w:val="en-US"/>
        </w:rPr>
      </w:pPr>
    </w:p>
    <w:p w:rsidR="00DA2210" w:rsidRDefault="00DA2210">
      <w:pPr>
        <w:rPr>
          <w:lang w:val="en-US"/>
        </w:rPr>
      </w:pPr>
    </w:p>
    <w:p w:rsidR="00DA2210" w:rsidRDefault="00C01D22">
      <w:r>
        <w:t>Одним из опасных заболеваний, распространенных на Земле является американский трипаносомоз или болезнь Чагаса (Шагаса):</w:t>
      </w:r>
    </w:p>
    <w:p w:rsidR="00DA2210" w:rsidRDefault="00DA2210"/>
    <w:p w:rsidR="00DA2210" w:rsidRDefault="00C01D22">
      <w:bookmarkStart w:id="1" w:name="_Toc195536899"/>
      <w:r>
        <w:rPr>
          <w:rStyle w:val="20"/>
          <w:sz w:val="24"/>
        </w:rPr>
        <w:t>Область распространения:</w:t>
      </w:r>
      <w:bookmarkEnd w:id="1"/>
      <w:r>
        <w:t xml:space="preserve"> Южная и Центральная Америка (наиболее часто – Бразилия, Аргентина, Венесуэла). </w:t>
      </w:r>
    </w:p>
    <w:p w:rsidR="00DA2210" w:rsidRDefault="00DA2210"/>
    <w:p w:rsidR="00DA2210" w:rsidRDefault="00C01D22">
      <w:bookmarkStart w:id="2" w:name="_Toc195536900"/>
      <w:r>
        <w:rPr>
          <w:rStyle w:val="20"/>
          <w:sz w:val="24"/>
        </w:rPr>
        <w:t>Возбудители:</w:t>
      </w:r>
      <w:bookmarkEnd w:id="2"/>
      <w:r>
        <w:t xml:space="preserve"> Жгутиконосцы рода </w:t>
      </w:r>
      <w:r>
        <w:rPr>
          <w:lang w:val="en-US"/>
        </w:rPr>
        <w:t>Trypanosoma</w:t>
      </w:r>
      <w:r>
        <w:t>.</w:t>
      </w:r>
    </w:p>
    <w:p w:rsidR="00DA2210" w:rsidRDefault="00DA2210"/>
    <w:p w:rsidR="00DA2210" w:rsidRDefault="00C01D22">
      <w:bookmarkStart w:id="3" w:name="_Toc195536901"/>
      <w:r>
        <w:rPr>
          <w:rStyle w:val="20"/>
          <w:sz w:val="24"/>
        </w:rPr>
        <w:t>Переносчики болезни:</w:t>
      </w:r>
      <w:bookmarkEnd w:id="3"/>
      <w:r>
        <w:t xml:space="preserve"> крупные крылатые кровососущие триатомовые (поцелуйные) клопы</w:t>
      </w:r>
    </w:p>
    <w:p w:rsidR="00DA2210" w:rsidRDefault="00DA2210"/>
    <w:p w:rsidR="00DA2210" w:rsidRDefault="00C01D22">
      <w:bookmarkStart w:id="4" w:name="_Toc195536902"/>
      <w:r>
        <w:rPr>
          <w:rStyle w:val="20"/>
          <w:sz w:val="24"/>
        </w:rPr>
        <w:t>Носители и резервуары возбудителя:</w:t>
      </w:r>
      <w:bookmarkEnd w:id="4"/>
      <w:r>
        <w:t xml:space="preserve"> человек, многие домашние и дикие животные (собаки, кошки, грызуны, обезьяны, броненосцы, лисы)</w:t>
      </w:r>
    </w:p>
    <w:p w:rsidR="00DA2210" w:rsidRDefault="00DA2210"/>
    <w:p w:rsidR="00DA2210" w:rsidRDefault="00C01D22">
      <w:pPr>
        <w:pStyle w:val="1"/>
        <w:jc w:val="center"/>
      </w:pPr>
      <w:bookmarkStart w:id="5" w:name="_Toc195536903"/>
      <w:r>
        <w:t>Эпидемиология</w:t>
      </w:r>
      <w:bookmarkEnd w:id="5"/>
    </w:p>
    <w:p w:rsidR="00DA2210" w:rsidRDefault="00C01D22">
      <w:r>
        <w:t>Заражение клопов происходит при питании кровью человека или животных, содержащей трипомастиготы. Через 10-30 дней в прямой кишке клопа появляются инвазионные трипомастиготы, выделяемые с экскрементами наружу. Будучи однократно инвазированными, клопы сохраняют трипаносом в течение всей своей жизни (около 2 лет). В месте укуса возникает сильный зуд, и заражение человека происходит при расчесывании ранки и занесении в нее экскрементов клопа, содержащих возбудитель.  Возможны также заражение с пищевыми продуктами и передача инфекции при гемотрансфузиях. Инфекция может распространяться и через плаценту.</w:t>
      </w:r>
    </w:p>
    <w:p w:rsidR="00DA2210" w:rsidRDefault="00C01D22">
      <w:r>
        <w:t>Заражение людей происходит в теплое время года при посещении очагов болезни (синантропных – глинобитные дома, птичники, норы грызунов или природных), когда максимально активны переносчики. Чаще заражаются мужчины. Болезнь Чагаса регистрируется в течение всего года во всех возрастных группах, но чаще у детей.</w:t>
      </w:r>
    </w:p>
    <w:p w:rsidR="00DA2210" w:rsidRDefault="00C01D22">
      <w:r>
        <w:t>Более характерны единичные случаи, но при массовом нападении триатомовых клопов на людей возможны эпидемические вспышки. Болезнь Чагаса широко распространена, она выявляется практически во всех странах американского континента, особенно значительные очаги расположены в латиноамериканских странах к югу от Мексики.</w:t>
      </w:r>
    </w:p>
    <w:p w:rsidR="00DA2210" w:rsidRDefault="00DA2210"/>
    <w:p w:rsidR="00DA2210" w:rsidRDefault="00C01D22">
      <w:pPr>
        <w:pStyle w:val="1"/>
        <w:jc w:val="center"/>
      </w:pPr>
      <w:bookmarkStart w:id="6" w:name="_Toc195536904"/>
      <w:r>
        <w:t>Патогенез</w:t>
      </w:r>
      <w:bookmarkEnd w:id="6"/>
    </w:p>
    <w:p w:rsidR="00DA2210" w:rsidRDefault="00C01D22">
      <w:r>
        <w:t>Местом паразитирования и размножения трипаносом в организме человека служат макрофаги кожи и подкожной клетчатки, затем лимфатические узлы, а потом инфекция проникает и в другие органы. При внедрении трипаносом развивается местная тканевая реакция в виде разрушения клеток, инфильтрации и отека тканей, увеличиваются лимфатические узлы.</w:t>
      </w:r>
    </w:p>
    <w:p w:rsidR="00DA2210" w:rsidRDefault="00C01D22">
      <w:r>
        <w:t>Следующим этапом является паразитемия (проникновение возбудителя в кровь) и распространение с кровотоком трипаносом в различные органы, где и происходит их размножение (сердце,мускулатура, нервная система). Затем развиваются аллергические и аутоиммунные процессы с образованием иммунных комплексов.</w:t>
      </w:r>
    </w:p>
    <w:p w:rsidR="00DA2210" w:rsidRDefault="00C01D22">
      <w:r>
        <w:t>В результате болезнетворного действия трипаносом и продуктов их распада, специфической сенсибилизации и аутоаллергии возникают воспалительные, инфильтративные и дегенеративные изменения клеток внутренних органов, центральной и периферической нервной системы. Чаще всего поражается сердце.</w:t>
      </w:r>
    </w:p>
    <w:p w:rsidR="00DA2210" w:rsidRDefault="00C01D22">
      <w:r>
        <w:t>В головном мозге развивается острый специфический менингоэнцефалит. Серьезно страдают структуры ганглиев вегетативной нервной системы, что приводит к расстройствам иннервации внутренних органов.</w:t>
      </w:r>
    </w:p>
    <w:p w:rsidR="00DA2210" w:rsidRDefault="00C01D22">
      <w:pPr>
        <w:pStyle w:val="1"/>
        <w:jc w:val="center"/>
      </w:pPr>
      <w:bookmarkStart w:id="7" w:name="_Toc195536905"/>
      <w:r>
        <w:t>Клиническая картина</w:t>
      </w:r>
      <w:bookmarkEnd w:id="7"/>
    </w:p>
    <w:p w:rsidR="00DA2210" w:rsidRDefault="00C01D22">
      <w:pPr>
        <w:rPr>
          <w:b/>
        </w:rPr>
      </w:pPr>
      <w:r>
        <w:t>Инкубационный период составляет 7-14 дней. Течение болезни характеризуется наличием острой и хронической фаз.</w:t>
      </w:r>
    </w:p>
    <w:p w:rsidR="00DA2210" w:rsidRDefault="00C01D22">
      <w:pPr>
        <w:rPr>
          <w:b/>
        </w:rPr>
      </w:pPr>
      <w:r>
        <w:t xml:space="preserve">В месте внедрения трипаносом образуется первичный аффект - "чагома" (воспалительное темно-красное твердое уплотнение) с лимфангитом и увеличением регионарных лимфатических узлов. На 4-6-й неделе от начала заболевания происходит распространение инфекции. Появляются недомогание, головные и мышечные боли, температура тела повышается до 38-40 °С. Лихорадка имеет постоянный или ремиттирующий характер и держится не менее 2 недель. </w:t>
      </w:r>
    </w:p>
    <w:p w:rsidR="00DA2210" w:rsidRDefault="00C01D22">
      <w:pPr>
        <w:rPr>
          <w:b/>
        </w:rPr>
      </w:pPr>
      <w:r>
        <w:t>Нередко на коже появляется мелкая пятнистая сыпь, которая сохраняется 8-20 дней</w:t>
      </w:r>
      <w:r>
        <w:rPr>
          <w:b/>
        </w:rPr>
        <w:t>.</w:t>
      </w:r>
      <w:r>
        <w:t xml:space="preserve"> Кроме того, к общим симптомам относится появление отеков, особенно выраженных на лице, бедрах, тыле стоп.</w:t>
      </w:r>
    </w:p>
    <w:p w:rsidR="00DA2210" w:rsidRDefault="00C01D22">
      <w:r>
        <w:t xml:space="preserve">Лимфатические узлы увеличены, болезненны. Печень и селезенка увеличены. Страдает сердечно-сосудистая система, возникают симптомы острого миокардита. Основная причина смерти при болезни Чагаса – острая сердечно-сосудистая недостаточность. Неблагоприятным в плане прогноза болезни является развитие менингоэнцефалита, который также приводит к гибели больного в ранние сроки. </w:t>
      </w:r>
    </w:p>
    <w:p w:rsidR="00DA2210" w:rsidRDefault="00C01D22">
      <w:r>
        <w:t>При благоприятном течении болезни через 4-5 недель заболевание переходит в хроническую форму.</w:t>
      </w:r>
    </w:p>
    <w:p w:rsidR="00DA2210" w:rsidRDefault="00C01D22">
      <w:r>
        <w:t>В хронической стадии американского трипаносомоза различают две клинические формы:</w:t>
      </w:r>
    </w:p>
    <w:p w:rsidR="00DA2210" w:rsidRDefault="00C01D22">
      <w:pPr>
        <w:numPr>
          <w:ilvl w:val="0"/>
          <w:numId w:val="2"/>
        </w:numPr>
      </w:pPr>
      <w:r>
        <w:t xml:space="preserve">сердечно-сосудистую; </w:t>
      </w:r>
    </w:p>
    <w:p w:rsidR="00DA2210" w:rsidRDefault="00C01D22">
      <w:pPr>
        <w:numPr>
          <w:ilvl w:val="0"/>
          <w:numId w:val="2"/>
        </w:numPr>
      </w:pPr>
      <w:r>
        <w:t xml:space="preserve">нервную. </w:t>
      </w:r>
    </w:p>
    <w:p w:rsidR="00DA2210" w:rsidRDefault="00C01D22">
      <w:r>
        <w:t>При сердечно-сосудистой форме развивается хроническое поражение сердечной мышцы с тяжелой недостаточностью кровообращения.  При нервной форме развиваются судороги и параличи. Описаны случаи хронического американского трипаносомоза с недостаточностью функции щитовидной железы и развитием микседемы (распространенного отека). Кроме того, развивается поражение пищеварительной системы.</w:t>
      </w:r>
    </w:p>
    <w:p w:rsidR="00DA2210" w:rsidRDefault="00DA2210"/>
    <w:p w:rsidR="00DA2210" w:rsidRDefault="00C01D22">
      <w:pPr>
        <w:pStyle w:val="1"/>
        <w:jc w:val="center"/>
      </w:pPr>
      <w:bookmarkStart w:id="8" w:name="_Toc195536906"/>
      <w:r>
        <w:t>Диагностика</w:t>
      </w:r>
      <w:bookmarkEnd w:id="8"/>
    </w:p>
    <w:p w:rsidR="00DA2210" w:rsidRDefault="00C01D22">
      <w:pPr>
        <w:rPr>
          <w:b/>
        </w:rPr>
      </w:pPr>
      <w:r>
        <w:t>Диагноз устанавливается на основании различных данных и подтверждается выделением трипаносомы из первичного аффекта, крови, спинно-мозговой жидкости, пунктатов лимфатических узлов, селезенки, костного мозга и других органов.</w:t>
      </w:r>
    </w:p>
    <w:p w:rsidR="00DA2210" w:rsidRDefault="00C01D22">
      <w:r>
        <w:t>Проводят биологическую пробу на морских свинках. Применяются серологические реакции (в основном в хронической стадии), чаще всего РСК. Используется внутрикожная аллергическая проба, а также некоторые другие реакции.</w:t>
      </w:r>
    </w:p>
    <w:p w:rsidR="00DA2210" w:rsidRDefault="00DA2210"/>
    <w:p w:rsidR="00DA2210" w:rsidRDefault="00C01D22">
      <w:pPr>
        <w:pStyle w:val="1"/>
        <w:jc w:val="center"/>
      </w:pPr>
      <w:bookmarkStart w:id="9" w:name="_Toc195536907"/>
      <w:r>
        <w:t>Прогноз</w:t>
      </w:r>
      <w:bookmarkEnd w:id="9"/>
    </w:p>
    <w:p w:rsidR="00DA2210" w:rsidRDefault="00C01D22">
      <w:r>
        <w:t>Прогноз при тяжелом течении болезни Чагаса (особенно у детей) неблагоприятный из-за большой вероятности возникновения менингоэнцефалита. У взрослых прогноз для жизни более благоприятный, но для выздоровления сомнительный. Развивающаяся сердечная недостаточность ограничивает социальную активность больного, резко сокращает продолжительность жизни.</w:t>
      </w:r>
    </w:p>
    <w:p w:rsidR="00DA2210" w:rsidRDefault="00DA2210"/>
    <w:p w:rsidR="00DA2210" w:rsidRDefault="00DA2210">
      <w:pPr>
        <w:pStyle w:val="1"/>
      </w:pPr>
    </w:p>
    <w:p w:rsidR="00DA2210" w:rsidRDefault="00C01D22">
      <w:pPr>
        <w:pStyle w:val="1"/>
        <w:jc w:val="center"/>
      </w:pPr>
      <w:bookmarkStart w:id="10" w:name="_Toc195536908"/>
      <w:r>
        <w:t>Лечение и профилактика</w:t>
      </w:r>
      <w:bookmarkEnd w:id="10"/>
    </w:p>
    <w:p w:rsidR="00DA2210" w:rsidRDefault="00C01D22">
      <w:pPr>
        <w:numPr>
          <w:ilvl w:val="0"/>
          <w:numId w:val="4"/>
        </w:numPr>
      </w:pPr>
      <w:r>
        <w:rPr>
          <w:b/>
        </w:rPr>
        <w:t>Специфическая терапия при болезни Чагаса разработана недостаточно.</w:t>
      </w:r>
      <w:r>
        <w:t xml:space="preserve"> В настоящее время наиболее эффективными считаются производные нитрофурана. Применяется лампит (нифуртимокс) в суточной дозе 8-10 мг на кг массы тела в три приема, продолжительность курса - 3-4 месяца. Разработан и испытывается с обнадеживающими результатами 2-нитроимидазол (радонил).</w:t>
      </w:r>
    </w:p>
    <w:p w:rsidR="00DA2210" w:rsidRDefault="00C01D22">
      <w:pPr>
        <w:numPr>
          <w:ilvl w:val="0"/>
          <w:numId w:val="4"/>
        </w:numPr>
      </w:pPr>
      <w:r>
        <w:rPr>
          <w:b/>
        </w:rPr>
        <w:t>Профилактика сводится к уничтожению клопов</w:t>
      </w:r>
      <w:r>
        <w:t xml:space="preserve"> - переносчиков болезни Чагаса и улучшению санитарно-бытовых условий. В очаговых районах проводится обязательное обследование доноров с помощью реакции Машадо с целью предотвращения передачи трипаносом при переливаниях крови.</w:t>
      </w:r>
    </w:p>
    <w:p w:rsidR="00DA2210" w:rsidRDefault="00DA2210"/>
    <w:p w:rsidR="00DA2210" w:rsidRDefault="00DA2210"/>
    <w:p w:rsidR="00DA2210" w:rsidRDefault="00DA2210"/>
    <w:p w:rsidR="00DA2210" w:rsidRDefault="00DA2210"/>
    <w:p w:rsidR="00DA2210" w:rsidRDefault="00DA2210"/>
    <w:p w:rsidR="00DA2210" w:rsidRDefault="00DA2210"/>
    <w:p w:rsidR="00DA2210" w:rsidRDefault="00DA2210"/>
    <w:p w:rsidR="00DA2210" w:rsidRDefault="00DA2210"/>
    <w:p w:rsidR="00DA2210" w:rsidRDefault="00DA2210"/>
    <w:p w:rsidR="00DA2210" w:rsidRDefault="00DA2210"/>
    <w:p w:rsidR="00DA2210" w:rsidRDefault="00DA2210"/>
    <w:p w:rsidR="00DA2210" w:rsidRDefault="00DA2210"/>
    <w:p w:rsidR="00DA2210" w:rsidRDefault="00DA2210"/>
    <w:p w:rsidR="00DA2210" w:rsidRDefault="00DA2210"/>
    <w:p w:rsidR="00DA2210" w:rsidRDefault="00DA2210"/>
    <w:p w:rsidR="00DA2210" w:rsidRDefault="00DA2210"/>
    <w:p w:rsidR="00DA2210" w:rsidRDefault="00DA2210"/>
    <w:p w:rsidR="00DA2210" w:rsidRDefault="00DA2210"/>
    <w:p w:rsidR="00DA2210" w:rsidRDefault="00DA2210"/>
    <w:p w:rsidR="00DA2210" w:rsidRDefault="00DA2210"/>
    <w:p w:rsidR="00DA2210" w:rsidRDefault="00DA2210"/>
    <w:p w:rsidR="00DA2210" w:rsidRDefault="00DA2210"/>
    <w:p w:rsidR="00DA2210" w:rsidRDefault="00DA2210"/>
    <w:p w:rsidR="00DA2210" w:rsidRDefault="00DA2210"/>
    <w:p w:rsidR="00DA2210" w:rsidRDefault="00DA2210"/>
    <w:p w:rsidR="00DA2210" w:rsidRDefault="00DA2210"/>
    <w:p w:rsidR="00DA2210" w:rsidRDefault="00DA2210"/>
    <w:p w:rsidR="00DA2210" w:rsidRDefault="00DA2210"/>
    <w:p w:rsidR="00DA2210" w:rsidRDefault="00DA2210"/>
    <w:p w:rsidR="00DA2210" w:rsidRDefault="00DA2210"/>
    <w:p w:rsidR="00DA2210" w:rsidRDefault="00DA2210"/>
    <w:p w:rsidR="00DA2210" w:rsidRDefault="00DA2210"/>
    <w:p w:rsidR="00DA2210" w:rsidRDefault="00DA2210"/>
    <w:p w:rsidR="00DA2210" w:rsidRDefault="00DA2210"/>
    <w:p w:rsidR="00DA2210" w:rsidRDefault="00DA2210"/>
    <w:p w:rsidR="00DA2210" w:rsidRDefault="00DA2210"/>
    <w:p w:rsidR="00DA2210" w:rsidRDefault="00DA2210"/>
    <w:p w:rsidR="00DA2210" w:rsidRDefault="00DA2210"/>
    <w:p w:rsidR="00DA2210" w:rsidRDefault="00DA2210">
      <w:pPr>
        <w:jc w:val="center"/>
      </w:pPr>
    </w:p>
    <w:p w:rsidR="00DA2210" w:rsidRDefault="00C01D22">
      <w:pPr>
        <w:pStyle w:val="1"/>
        <w:jc w:val="center"/>
      </w:pPr>
      <w:bookmarkStart w:id="11" w:name="_Toc195536909"/>
      <w:r>
        <w:t>Источники:</w:t>
      </w:r>
      <w:bookmarkEnd w:id="11"/>
    </w:p>
    <w:p w:rsidR="00DA2210" w:rsidRDefault="00C01D22">
      <w:pPr>
        <w:numPr>
          <w:ilvl w:val="1"/>
          <w:numId w:val="4"/>
        </w:numPr>
        <w:jc w:val="both"/>
      </w:pPr>
      <w:r>
        <w:t>Информационный сервер Medkurs.ru</w:t>
      </w:r>
    </w:p>
    <w:p w:rsidR="00DA2210" w:rsidRDefault="00DA2210">
      <w:pPr>
        <w:ind w:left="1440"/>
        <w:jc w:val="both"/>
      </w:pPr>
      <w:bookmarkStart w:id="12" w:name="_GoBack"/>
      <w:bookmarkEnd w:id="12"/>
    </w:p>
    <w:sectPr w:rsidR="00DA2210">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2210" w:rsidRDefault="00C01D22">
      <w:r>
        <w:separator/>
      </w:r>
    </w:p>
  </w:endnote>
  <w:endnote w:type="continuationSeparator" w:id="0">
    <w:p w:rsidR="00DA2210" w:rsidRDefault="00C01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2210" w:rsidRDefault="00C01D22">
      <w:r>
        <w:separator/>
      </w:r>
    </w:p>
  </w:footnote>
  <w:footnote w:type="continuationSeparator" w:id="0">
    <w:p w:rsidR="00DA2210" w:rsidRDefault="00C01D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10" w:rsidRDefault="00C01D2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DA2210" w:rsidRDefault="00DA2210">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210" w:rsidRDefault="00C01D22">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3</w:t>
    </w:r>
    <w:r>
      <w:rPr>
        <w:rStyle w:val="a4"/>
      </w:rPr>
      <w:fldChar w:fldCharType="end"/>
    </w:r>
  </w:p>
  <w:p w:rsidR="00DA2210" w:rsidRDefault="00DA2210">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5A6DC5"/>
    <w:multiLevelType w:val="hybridMultilevel"/>
    <w:tmpl w:val="D556D0E2"/>
    <w:lvl w:ilvl="0" w:tplc="42BA34C6">
      <w:start w:val="1"/>
      <w:numFmt w:val="bullet"/>
      <w:lvlText w:val=""/>
      <w:lvlJc w:val="left"/>
      <w:pPr>
        <w:tabs>
          <w:tab w:val="num" w:pos="1080"/>
        </w:tabs>
        <w:ind w:left="1080" w:hanging="360"/>
      </w:pPr>
      <w:rPr>
        <w:rFonts w:ascii="Symbol" w:hAnsi="Symbol" w:hint="default"/>
      </w:rPr>
    </w:lvl>
    <w:lvl w:ilvl="1" w:tplc="216A6A04" w:tentative="1">
      <w:start w:val="1"/>
      <w:numFmt w:val="bullet"/>
      <w:lvlText w:val="o"/>
      <w:lvlJc w:val="left"/>
      <w:pPr>
        <w:tabs>
          <w:tab w:val="num" w:pos="1800"/>
        </w:tabs>
        <w:ind w:left="1800" w:hanging="360"/>
      </w:pPr>
      <w:rPr>
        <w:rFonts w:ascii="Courier New" w:hAnsi="Courier New" w:cs="Courier New" w:hint="default"/>
      </w:rPr>
    </w:lvl>
    <w:lvl w:ilvl="2" w:tplc="993AE84E" w:tentative="1">
      <w:start w:val="1"/>
      <w:numFmt w:val="bullet"/>
      <w:lvlText w:val=""/>
      <w:lvlJc w:val="left"/>
      <w:pPr>
        <w:tabs>
          <w:tab w:val="num" w:pos="2520"/>
        </w:tabs>
        <w:ind w:left="2520" w:hanging="360"/>
      </w:pPr>
      <w:rPr>
        <w:rFonts w:ascii="Wingdings" w:hAnsi="Wingdings" w:hint="default"/>
      </w:rPr>
    </w:lvl>
    <w:lvl w:ilvl="3" w:tplc="94FC1360" w:tentative="1">
      <w:start w:val="1"/>
      <w:numFmt w:val="bullet"/>
      <w:lvlText w:val=""/>
      <w:lvlJc w:val="left"/>
      <w:pPr>
        <w:tabs>
          <w:tab w:val="num" w:pos="3240"/>
        </w:tabs>
        <w:ind w:left="3240" w:hanging="360"/>
      </w:pPr>
      <w:rPr>
        <w:rFonts w:ascii="Symbol" w:hAnsi="Symbol" w:hint="default"/>
      </w:rPr>
    </w:lvl>
    <w:lvl w:ilvl="4" w:tplc="9E4EC5F2" w:tentative="1">
      <w:start w:val="1"/>
      <w:numFmt w:val="bullet"/>
      <w:lvlText w:val="o"/>
      <w:lvlJc w:val="left"/>
      <w:pPr>
        <w:tabs>
          <w:tab w:val="num" w:pos="3960"/>
        </w:tabs>
        <w:ind w:left="3960" w:hanging="360"/>
      </w:pPr>
      <w:rPr>
        <w:rFonts w:ascii="Courier New" w:hAnsi="Courier New" w:cs="Courier New" w:hint="default"/>
      </w:rPr>
    </w:lvl>
    <w:lvl w:ilvl="5" w:tplc="665A0612" w:tentative="1">
      <w:start w:val="1"/>
      <w:numFmt w:val="bullet"/>
      <w:lvlText w:val=""/>
      <w:lvlJc w:val="left"/>
      <w:pPr>
        <w:tabs>
          <w:tab w:val="num" w:pos="4680"/>
        </w:tabs>
        <w:ind w:left="4680" w:hanging="360"/>
      </w:pPr>
      <w:rPr>
        <w:rFonts w:ascii="Wingdings" w:hAnsi="Wingdings" w:hint="default"/>
      </w:rPr>
    </w:lvl>
    <w:lvl w:ilvl="6" w:tplc="556810A4" w:tentative="1">
      <w:start w:val="1"/>
      <w:numFmt w:val="bullet"/>
      <w:lvlText w:val=""/>
      <w:lvlJc w:val="left"/>
      <w:pPr>
        <w:tabs>
          <w:tab w:val="num" w:pos="5400"/>
        </w:tabs>
        <w:ind w:left="5400" w:hanging="360"/>
      </w:pPr>
      <w:rPr>
        <w:rFonts w:ascii="Symbol" w:hAnsi="Symbol" w:hint="default"/>
      </w:rPr>
    </w:lvl>
    <w:lvl w:ilvl="7" w:tplc="DAAEDBAE" w:tentative="1">
      <w:start w:val="1"/>
      <w:numFmt w:val="bullet"/>
      <w:lvlText w:val="o"/>
      <w:lvlJc w:val="left"/>
      <w:pPr>
        <w:tabs>
          <w:tab w:val="num" w:pos="6120"/>
        </w:tabs>
        <w:ind w:left="6120" w:hanging="360"/>
      </w:pPr>
      <w:rPr>
        <w:rFonts w:ascii="Courier New" w:hAnsi="Courier New" w:cs="Courier New" w:hint="default"/>
      </w:rPr>
    </w:lvl>
    <w:lvl w:ilvl="8" w:tplc="57F6E54A" w:tentative="1">
      <w:start w:val="1"/>
      <w:numFmt w:val="bullet"/>
      <w:lvlText w:val=""/>
      <w:lvlJc w:val="left"/>
      <w:pPr>
        <w:tabs>
          <w:tab w:val="num" w:pos="6840"/>
        </w:tabs>
        <w:ind w:left="6840" w:hanging="360"/>
      </w:pPr>
      <w:rPr>
        <w:rFonts w:ascii="Wingdings" w:hAnsi="Wingdings" w:hint="default"/>
      </w:rPr>
    </w:lvl>
  </w:abstractNum>
  <w:abstractNum w:abstractNumId="1">
    <w:nsid w:val="143603C5"/>
    <w:multiLevelType w:val="hybridMultilevel"/>
    <w:tmpl w:val="97842CEE"/>
    <w:lvl w:ilvl="0" w:tplc="123015FC">
      <w:start w:val="1"/>
      <w:numFmt w:val="bullet"/>
      <w:lvlText w:val=""/>
      <w:lvlJc w:val="left"/>
      <w:pPr>
        <w:tabs>
          <w:tab w:val="num" w:pos="720"/>
        </w:tabs>
        <w:ind w:left="720" w:hanging="360"/>
      </w:pPr>
      <w:rPr>
        <w:rFonts w:ascii="Wingdings" w:hAnsi="Wingdings" w:hint="default"/>
      </w:rPr>
    </w:lvl>
    <w:lvl w:ilvl="1" w:tplc="B990612A" w:tentative="1">
      <w:start w:val="1"/>
      <w:numFmt w:val="bullet"/>
      <w:lvlText w:val=""/>
      <w:lvlJc w:val="left"/>
      <w:pPr>
        <w:tabs>
          <w:tab w:val="num" w:pos="1440"/>
        </w:tabs>
        <w:ind w:left="1440" w:hanging="360"/>
      </w:pPr>
      <w:rPr>
        <w:rFonts w:ascii="Wingdings" w:hAnsi="Wingdings" w:hint="default"/>
      </w:rPr>
    </w:lvl>
    <w:lvl w:ilvl="2" w:tplc="03702B4E" w:tentative="1">
      <w:start w:val="1"/>
      <w:numFmt w:val="bullet"/>
      <w:lvlText w:val=""/>
      <w:lvlJc w:val="left"/>
      <w:pPr>
        <w:tabs>
          <w:tab w:val="num" w:pos="2160"/>
        </w:tabs>
        <w:ind w:left="2160" w:hanging="360"/>
      </w:pPr>
      <w:rPr>
        <w:rFonts w:ascii="Wingdings" w:hAnsi="Wingdings" w:hint="default"/>
      </w:rPr>
    </w:lvl>
    <w:lvl w:ilvl="3" w:tplc="C8CE2310" w:tentative="1">
      <w:start w:val="1"/>
      <w:numFmt w:val="bullet"/>
      <w:lvlText w:val=""/>
      <w:lvlJc w:val="left"/>
      <w:pPr>
        <w:tabs>
          <w:tab w:val="num" w:pos="2880"/>
        </w:tabs>
        <w:ind w:left="2880" w:hanging="360"/>
      </w:pPr>
      <w:rPr>
        <w:rFonts w:ascii="Wingdings" w:hAnsi="Wingdings" w:hint="default"/>
      </w:rPr>
    </w:lvl>
    <w:lvl w:ilvl="4" w:tplc="97C84B2E" w:tentative="1">
      <w:start w:val="1"/>
      <w:numFmt w:val="bullet"/>
      <w:lvlText w:val=""/>
      <w:lvlJc w:val="left"/>
      <w:pPr>
        <w:tabs>
          <w:tab w:val="num" w:pos="3600"/>
        </w:tabs>
        <w:ind w:left="3600" w:hanging="360"/>
      </w:pPr>
      <w:rPr>
        <w:rFonts w:ascii="Wingdings" w:hAnsi="Wingdings" w:hint="default"/>
      </w:rPr>
    </w:lvl>
    <w:lvl w:ilvl="5" w:tplc="AF88735E" w:tentative="1">
      <w:start w:val="1"/>
      <w:numFmt w:val="bullet"/>
      <w:lvlText w:val=""/>
      <w:lvlJc w:val="left"/>
      <w:pPr>
        <w:tabs>
          <w:tab w:val="num" w:pos="4320"/>
        </w:tabs>
        <w:ind w:left="4320" w:hanging="360"/>
      </w:pPr>
      <w:rPr>
        <w:rFonts w:ascii="Wingdings" w:hAnsi="Wingdings" w:hint="default"/>
      </w:rPr>
    </w:lvl>
    <w:lvl w:ilvl="6" w:tplc="4B1C052A" w:tentative="1">
      <w:start w:val="1"/>
      <w:numFmt w:val="bullet"/>
      <w:lvlText w:val=""/>
      <w:lvlJc w:val="left"/>
      <w:pPr>
        <w:tabs>
          <w:tab w:val="num" w:pos="5040"/>
        </w:tabs>
        <w:ind w:left="5040" w:hanging="360"/>
      </w:pPr>
      <w:rPr>
        <w:rFonts w:ascii="Wingdings" w:hAnsi="Wingdings" w:hint="default"/>
      </w:rPr>
    </w:lvl>
    <w:lvl w:ilvl="7" w:tplc="8C984F8A" w:tentative="1">
      <w:start w:val="1"/>
      <w:numFmt w:val="bullet"/>
      <w:lvlText w:val=""/>
      <w:lvlJc w:val="left"/>
      <w:pPr>
        <w:tabs>
          <w:tab w:val="num" w:pos="5760"/>
        </w:tabs>
        <w:ind w:left="5760" w:hanging="360"/>
      </w:pPr>
      <w:rPr>
        <w:rFonts w:ascii="Wingdings" w:hAnsi="Wingdings" w:hint="default"/>
      </w:rPr>
    </w:lvl>
    <w:lvl w:ilvl="8" w:tplc="F7D68A82" w:tentative="1">
      <w:start w:val="1"/>
      <w:numFmt w:val="bullet"/>
      <w:lvlText w:val=""/>
      <w:lvlJc w:val="left"/>
      <w:pPr>
        <w:tabs>
          <w:tab w:val="num" w:pos="6480"/>
        </w:tabs>
        <w:ind w:left="6480" w:hanging="360"/>
      </w:pPr>
      <w:rPr>
        <w:rFonts w:ascii="Wingdings" w:hAnsi="Wingdings" w:hint="default"/>
      </w:rPr>
    </w:lvl>
  </w:abstractNum>
  <w:abstractNum w:abstractNumId="2">
    <w:nsid w:val="4E9C0703"/>
    <w:multiLevelType w:val="hybridMultilevel"/>
    <w:tmpl w:val="B0A40B90"/>
    <w:lvl w:ilvl="0" w:tplc="6040071C">
      <w:start w:val="1"/>
      <w:numFmt w:val="bullet"/>
      <w:lvlText w:val=""/>
      <w:lvlJc w:val="left"/>
      <w:pPr>
        <w:tabs>
          <w:tab w:val="num" w:pos="1080"/>
        </w:tabs>
        <w:ind w:left="1080" w:hanging="360"/>
      </w:pPr>
      <w:rPr>
        <w:rFonts w:ascii="Symbol" w:hAnsi="Symbol" w:hint="default"/>
      </w:rPr>
    </w:lvl>
    <w:lvl w:ilvl="1" w:tplc="044C3F2A">
      <w:start w:val="1"/>
      <w:numFmt w:val="decimal"/>
      <w:lvlText w:val="%2."/>
      <w:lvlJc w:val="left"/>
      <w:pPr>
        <w:tabs>
          <w:tab w:val="num" w:pos="1800"/>
        </w:tabs>
        <w:ind w:left="1800" w:hanging="360"/>
      </w:pPr>
      <w:rPr>
        <w:rFonts w:hint="default"/>
      </w:rPr>
    </w:lvl>
    <w:lvl w:ilvl="2" w:tplc="B568F58A" w:tentative="1">
      <w:start w:val="1"/>
      <w:numFmt w:val="bullet"/>
      <w:lvlText w:val=""/>
      <w:lvlJc w:val="left"/>
      <w:pPr>
        <w:tabs>
          <w:tab w:val="num" w:pos="2520"/>
        </w:tabs>
        <w:ind w:left="2520" w:hanging="360"/>
      </w:pPr>
      <w:rPr>
        <w:rFonts w:ascii="Wingdings" w:hAnsi="Wingdings" w:hint="default"/>
      </w:rPr>
    </w:lvl>
    <w:lvl w:ilvl="3" w:tplc="3B628D98" w:tentative="1">
      <w:start w:val="1"/>
      <w:numFmt w:val="bullet"/>
      <w:lvlText w:val=""/>
      <w:lvlJc w:val="left"/>
      <w:pPr>
        <w:tabs>
          <w:tab w:val="num" w:pos="3240"/>
        </w:tabs>
        <w:ind w:left="3240" w:hanging="360"/>
      </w:pPr>
      <w:rPr>
        <w:rFonts w:ascii="Symbol" w:hAnsi="Symbol" w:hint="default"/>
      </w:rPr>
    </w:lvl>
    <w:lvl w:ilvl="4" w:tplc="7BFE5CC2" w:tentative="1">
      <w:start w:val="1"/>
      <w:numFmt w:val="bullet"/>
      <w:lvlText w:val="o"/>
      <w:lvlJc w:val="left"/>
      <w:pPr>
        <w:tabs>
          <w:tab w:val="num" w:pos="3960"/>
        </w:tabs>
        <w:ind w:left="3960" w:hanging="360"/>
      </w:pPr>
      <w:rPr>
        <w:rFonts w:ascii="Courier New" w:hAnsi="Courier New" w:cs="Courier New" w:hint="default"/>
      </w:rPr>
    </w:lvl>
    <w:lvl w:ilvl="5" w:tplc="D9DA23DE" w:tentative="1">
      <w:start w:val="1"/>
      <w:numFmt w:val="bullet"/>
      <w:lvlText w:val=""/>
      <w:lvlJc w:val="left"/>
      <w:pPr>
        <w:tabs>
          <w:tab w:val="num" w:pos="4680"/>
        </w:tabs>
        <w:ind w:left="4680" w:hanging="360"/>
      </w:pPr>
      <w:rPr>
        <w:rFonts w:ascii="Wingdings" w:hAnsi="Wingdings" w:hint="default"/>
      </w:rPr>
    </w:lvl>
    <w:lvl w:ilvl="6" w:tplc="6F126D74" w:tentative="1">
      <w:start w:val="1"/>
      <w:numFmt w:val="bullet"/>
      <w:lvlText w:val=""/>
      <w:lvlJc w:val="left"/>
      <w:pPr>
        <w:tabs>
          <w:tab w:val="num" w:pos="5400"/>
        </w:tabs>
        <w:ind w:left="5400" w:hanging="360"/>
      </w:pPr>
      <w:rPr>
        <w:rFonts w:ascii="Symbol" w:hAnsi="Symbol" w:hint="default"/>
      </w:rPr>
    </w:lvl>
    <w:lvl w:ilvl="7" w:tplc="89D8BD2E" w:tentative="1">
      <w:start w:val="1"/>
      <w:numFmt w:val="bullet"/>
      <w:lvlText w:val="o"/>
      <w:lvlJc w:val="left"/>
      <w:pPr>
        <w:tabs>
          <w:tab w:val="num" w:pos="6120"/>
        </w:tabs>
        <w:ind w:left="6120" w:hanging="360"/>
      </w:pPr>
      <w:rPr>
        <w:rFonts w:ascii="Courier New" w:hAnsi="Courier New" w:cs="Courier New" w:hint="default"/>
      </w:rPr>
    </w:lvl>
    <w:lvl w:ilvl="8" w:tplc="3F423832" w:tentative="1">
      <w:start w:val="1"/>
      <w:numFmt w:val="bullet"/>
      <w:lvlText w:val=""/>
      <w:lvlJc w:val="left"/>
      <w:pPr>
        <w:tabs>
          <w:tab w:val="num" w:pos="6840"/>
        </w:tabs>
        <w:ind w:left="6840" w:hanging="360"/>
      </w:pPr>
      <w:rPr>
        <w:rFonts w:ascii="Wingdings" w:hAnsi="Wingdings" w:hint="default"/>
      </w:rPr>
    </w:lvl>
  </w:abstractNum>
  <w:abstractNum w:abstractNumId="3">
    <w:nsid w:val="724A599F"/>
    <w:multiLevelType w:val="hybridMultilevel"/>
    <w:tmpl w:val="B07AB27E"/>
    <w:lvl w:ilvl="0" w:tplc="DE1A4BEA">
      <w:start w:val="1"/>
      <w:numFmt w:val="bullet"/>
      <w:lvlText w:val=""/>
      <w:lvlJc w:val="left"/>
      <w:pPr>
        <w:tabs>
          <w:tab w:val="num" w:pos="720"/>
        </w:tabs>
        <w:ind w:left="720" w:hanging="360"/>
      </w:pPr>
      <w:rPr>
        <w:rFonts w:ascii="Wingdings" w:hAnsi="Wingdings" w:hint="default"/>
      </w:rPr>
    </w:lvl>
    <w:lvl w:ilvl="1" w:tplc="E294C534" w:tentative="1">
      <w:start w:val="1"/>
      <w:numFmt w:val="bullet"/>
      <w:lvlText w:val=""/>
      <w:lvlJc w:val="left"/>
      <w:pPr>
        <w:tabs>
          <w:tab w:val="num" w:pos="1440"/>
        </w:tabs>
        <w:ind w:left="1440" w:hanging="360"/>
      </w:pPr>
      <w:rPr>
        <w:rFonts w:ascii="Wingdings" w:hAnsi="Wingdings" w:hint="default"/>
      </w:rPr>
    </w:lvl>
    <w:lvl w:ilvl="2" w:tplc="E87C7178" w:tentative="1">
      <w:start w:val="1"/>
      <w:numFmt w:val="bullet"/>
      <w:lvlText w:val=""/>
      <w:lvlJc w:val="left"/>
      <w:pPr>
        <w:tabs>
          <w:tab w:val="num" w:pos="2160"/>
        </w:tabs>
        <w:ind w:left="2160" w:hanging="360"/>
      </w:pPr>
      <w:rPr>
        <w:rFonts w:ascii="Wingdings" w:hAnsi="Wingdings" w:hint="default"/>
      </w:rPr>
    </w:lvl>
    <w:lvl w:ilvl="3" w:tplc="64D0FDBA" w:tentative="1">
      <w:start w:val="1"/>
      <w:numFmt w:val="bullet"/>
      <w:lvlText w:val=""/>
      <w:lvlJc w:val="left"/>
      <w:pPr>
        <w:tabs>
          <w:tab w:val="num" w:pos="2880"/>
        </w:tabs>
        <w:ind w:left="2880" w:hanging="360"/>
      </w:pPr>
      <w:rPr>
        <w:rFonts w:ascii="Wingdings" w:hAnsi="Wingdings" w:hint="default"/>
      </w:rPr>
    </w:lvl>
    <w:lvl w:ilvl="4" w:tplc="8D66271C" w:tentative="1">
      <w:start w:val="1"/>
      <w:numFmt w:val="bullet"/>
      <w:lvlText w:val=""/>
      <w:lvlJc w:val="left"/>
      <w:pPr>
        <w:tabs>
          <w:tab w:val="num" w:pos="3600"/>
        </w:tabs>
        <w:ind w:left="3600" w:hanging="360"/>
      </w:pPr>
      <w:rPr>
        <w:rFonts w:ascii="Wingdings" w:hAnsi="Wingdings" w:hint="default"/>
      </w:rPr>
    </w:lvl>
    <w:lvl w:ilvl="5" w:tplc="C5CEFD6E" w:tentative="1">
      <w:start w:val="1"/>
      <w:numFmt w:val="bullet"/>
      <w:lvlText w:val=""/>
      <w:lvlJc w:val="left"/>
      <w:pPr>
        <w:tabs>
          <w:tab w:val="num" w:pos="4320"/>
        </w:tabs>
        <w:ind w:left="4320" w:hanging="360"/>
      </w:pPr>
      <w:rPr>
        <w:rFonts w:ascii="Wingdings" w:hAnsi="Wingdings" w:hint="default"/>
      </w:rPr>
    </w:lvl>
    <w:lvl w:ilvl="6" w:tplc="23C25536" w:tentative="1">
      <w:start w:val="1"/>
      <w:numFmt w:val="bullet"/>
      <w:lvlText w:val=""/>
      <w:lvlJc w:val="left"/>
      <w:pPr>
        <w:tabs>
          <w:tab w:val="num" w:pos="5040"/>
        </w:tabs>
        <w:ind w:left="5040" w:hanging="360"/>
      </w:pPr>
      <w:rPr>
        <w:rFonts w:ascii="Wingdings" w:hAnsi="Wingdings" w:hint="default"/>
      </w:rPr>
    </w:lvl>
    <w:lvl w:ilvl="7" w:tplc="5A9A21B6" w:tentative="1">
      <w:start w:val="1"/>
      <w:numFmt w:val="bullet"/>
      <w:lvlText w:val=""/>
      <w:lvlJc w:val="left"/>
      <w:pPr>
        <w:tabs>
          <w:tab w:val="num" w:pos="5760"/>
        </w:tabs>
        <w:ind w:left="5760" w:hanging="360"/>
      </w:pPr>
      <w:rPr>
        <w:rFonts w:ascii="Wingdings" w:hAnsi="Wingdings" w:hint="default"/>
      </w:rPr>
    </w:lvl>
    <w:lvl w:ilvl="8" w:tplc="C400C2DE"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1D22"/>
    <w:rsid w:val="00547EF3"/>
    <w:rsid w:val="00C01D22"/>
    <w:rsid w:val="00DA22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120BB83-A507-4E2A-82A0-B2B2B1D31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rPr>
      <w:rFonts w:ascii="Arial" w:hAnsi="Arial" w:cs="Arial"/>
      <w:b/>
      <w:bCs/>
      <w:i/>
      <w:iCs/>
      <w:noProof w:val="0"/>
      <w:sz w:val="28"/>
      <w:szCs w:val="28"/>
      <w:lang w:val="ru-RU" w:eastAsia="ru-RU" w:bidi="ar-SA"/>
    </w:rPr>
  </w:style>
  <w:style w:type="paragraph" w:styleId="a3">
    <w:name w:val="header"/>
    <w:basedOn w:val="a"/>
    <w:semiHidden/>
    <w:pPr>
      <w:tabs>
        <w:tab w:val="center" w:pos="4677"/>
        <w:tab w:val="right" w:pos="9355"/>
      </w:tabs>
    </w:pPr>
  </w:style>
  <w:style w:type="character" w:styleId="a4">
    <w:name w:val="page number"/>
    <w:basedOn w:val="a0"/>
    <w:semiHidden/>
  </w:style>
  <w:style w:type="paragraph" w:styleId="10">
    <w:name w:val="toc 1"/>
    <w:basedOn w:val="a"/>
    <w:next w:val="a"/>
    <w:autoRedefine/>
    <w:semiHidden/>
  </w:style>
  <w:style w:type="paragraph" w:styleId="21">
    <w:name w:val="toc 2"/>
    <w:basedOn w:val="a"/>
    <w:next w:val="a"/>
    <w:autoRedefine/>
    <w:semiHidden/>
    <w:pPr>
      <w:ind w:left="240"/>
    </w:pPr>
  </w:style>
  <w:style w:type="character" w:styleId="a5">
    <w:name w:val="Hyperlink"/>
    <w:basedOn w:val="a0"/>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1112</Words>
  <Characters>6343</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Министерство образования Российской Федерации</vt:lpstr>
    </vt:vector>
  </TitlesOfParts>
  <Company>Toshiba</Company>
  <LinksUpToDate>false</LinksUpToDate>
  <CharactersWithSpaces>7441</CharactersWithSpaces>
  <SharedDoc>false</SharedDoc>
  <HLinks>
    <vt:vector size="72" baseType="variant">
      <vt:variant>
        <vt:i4>1900606</vt:i4>
      </vt:variant>
      <vt:variant>
        <vt:i4>68</vt:i4>
      </vt:variant>
      <vt:variant>
        <vt:i4>0</vt:i4>
      </vt:variant>
      <vt:variant>
        <vt:i4>5</vt:i4>
      </vt:variant>
      <vt:variant>
        <vt:lpwstr/>
      </vt:variant>
      <vt:variant>
        <vt:lpwstr>_Toc195536909</vt:lpwstr>
      </vt:variant>
      <vt:variant>
        <vt:i4>1900606</vt:i4>
      </vt:variant>
      <vt:variant>
        <vt:i4>62</vt:i4>
      </vt:variant>
      <vt:variant>
        <vt:i4>0</vt:i4>
      </vt:variant>
      <vt:variant>
        <vt:i4>5</vt:i4>
      </vt:variant>
      <vt:variant>
        <vt:lpwstr/>
      </vt:variant>
      <vt:variant>
        <vt:lpwstr>_Toc195536908</vt:lpwstr>
      </vt:variant>
      <vt:variant>
        <vt:i4>1900606</vt:i4>
      </vt:variant>
      <vt:variant>
        <vt:i4>56</vt:i4>
      </vt:variant>
      <vt:variant>
        <vt:i4>0</vt:i4>
      </vt:variant>
      <vt:variant>
        <vt:i4>5</vt:i4>
      </vt:variant>
      <vt:variant>
        <vt:lpwstr/>
      </vt:variant>
      <vt:variant>
        <vt:lpwstr>_Toc195536907</vt:lpwstr>
      </vt:variant>
      <vt:variant>
        <vt:i4>1900606</vt:i4>
      </vt:variant>
      <vt:variant>
        <vt:i4>50</vt:i4>
      </vt:variant>
      <vt:variant>
        <vt:i4>0</vt:i4>
      </vt:variant>
      <vt:variant>
        <vt:i4>5</vt:i4>
      </vt:variant>
      <vt:variant>
        <vt:lpwstr/>
      </vt:variant>
      <vt:variant>
        <vt:lpwstr>_Toc195536906</vt:lpwstr>
      </vt:variant>
      <vt:variant>
        <vt:i4>1900606</vt:i4>
      </vt:variant>
      <vt:variant>
        <vt:i4>44</vt:i4>
      </vt:variant>
      <vt:variant>
        <vt:i4>0</vt:i4>
      </vt:variant>
      <vt:variant>
        <vt:i4>5</vt:i4>
      </vt:variant>
      <vt:variant>
        <vt:lpwstr/>
      </vt:variant>
      <vt:variant>
        <vt:lpwstr>_Toc195536905</vt:lpwstr>
      </vt:variant>
      <vt:variant>
        <vt:i4>1900606</vt:i4>
      </vt:variant>
      <vt:variant>
        <vt:i4>38</vt:i4>
      </vt:variant>
      <vt:variant>
        <vt:i4>0</vt:i4>
      </vt:variant>
      <vt:variant>
        <vt:i4>5</vt:i4>
      </vt:variant>
      <vt:variant>
        <vt:lpwstr/>
      </vt:variant>
      <vt:variant>
        <vt:lpwstr>_Toc195536904</vt:lpwstr>
      </vt:variant>
      <vt:variant>
        <vt:i4>1900606</vt:i4>
      </vt:variant>
      <vt:variant>
        <vt:i4>32</vt:i4>
      </vt:variant>
      <vt:variant>
        <vt:i4>0</vt:i4>
      </vt:variant>
      <vt:variant>
        <vt:i4>5</vt:i4>
      </vt:variant>
      <vt:variant>
        <vt:lpwstr/>
      </vt:variant>
      <vt:variant>
        <vt:lpwstr>_Toc195536903</vt:lpwstr>
      </vt:variant>
      <vt:variant>
        <vt:i4>1900606</vt:i4>
      </vt:variant>
      <vt:variant>
        <vt:i4>26</vt:i4>
      </vt:variant>
      <vt:variant>
        <vt:i4>0</vt:i4>
      </vt:variant>
      <vt:variant>
        <vt:i4>5</vt:i4>
      </vt:variant>
      <vt:variant>
        <vt:lpwstr/>
      </vt:variant>
      <vt:variant>
        <vt:lpwstr>_Toc195536902</vt:lpwstr>
      </vt:variant>
      <vt:variant>
        <vt:i4>1900606</vt:i4>
      </vt:variant>
      <vt:variant>
        <vt:i4>20</vt:i4>
      </vt:variant>
      <vt:variant>
        <vt:i4>0</vt:i4>
      </vt:variant>
      <vt:variant>
        <vt:i4>5</vt:i4>
      </vt:variant>
      <vt:variant>
        <vt:lpwstr/>
      </vt:variant>
      <vt:variant>
        <vt:lpwstr>_Toc195536901</vt:lpwstr>
      </vt:variant>
      <vt:variant>
        <vt:i4>1900606</vt:i4>
      </vt:variant>
      <vt:variant>
        <vt:i4>14</vt:i4>
      </vt:variant>
      <vt:variant>
        <vt:i4>0</vt:i4>
      </vt:variant>
      <vt:variant>
        <vt:i4>5</vt:i4>
      </vt:variant>
      <vt:variant>
        <vt:lpwstr/>
      </vt:variant>
      <vt:variant>
        <vt:lpwstr>_Toc195536900</vt:lpwstr>
      </vt:variant>
      <vt:variant>
        <vt:i4>1310783</vt:i4>
      </vt:variant>
      <vt:variant>
        <vt:i4>8</vt:i4>
      </vt:variant>
      <vt:variant>
        <vt:i4>0</vt:i4>
      </vt:variant>
      <vt:variant>
        <vt:i4>5</vt:i4>
      </vt:variant>
      <vt:variant>
        <vt:lpwstr/>
      </vt:variant>
      <vt:variant>
        <vt:lpwstr>_Toc195536899</vt:lpwstr>
      </vt:variant>
      <vt:variant>
        <vt:i4>1310783</vt:i4>
      </vt:variant>
      <vt:variant>
        <vt:i4>2</vt:i4>
      </vt:variant>
      <vt:variant>
        <vt:i4>0</vt:i4>
      </vt:variant>
      <vt:variant>
        <vt:i4>5</vt:i4>
      </vt:variant>
      <vt:variant>
        <vt:lpwstr/>
      </vt:variant>
      <vt:variant>
        <vt:lpwstr>_Toc195536898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Министерство образования Российской Федерации</dc:title>
  <dc:subject/>
  <dc:creator>L40</dc:creator>
  <cp:keywords/>
  <cp:lastModifiedBy>Irina</cp:lastModifiedBy>
  <cp:revision>2</cp:revision>
  <dcterms:created xsi:type="dcterms:W3CDTF">2014-07-31T12:01:00Z</dcterms:created>
  <dcterms:modified xsi:type="dcterms:W3CDTF">2014-07-31T12:01:00Z</dcterms:modified>
</cp:coreProperties>
</file>