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439" w:rsidRDefault="00653439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Министерство образования и науки РФ</w:t>
      </w:r>
    </w:p>
    <w:p w:rsidR="00653439" w:rsidRDefault="00653439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Российский Государственный Гуманитарный Университет</w:t>
      </w:r>
    </w:p>
    <w:p w:rsidR="00653439" w:rsidRDefault="00653439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Факультет истории искусства</w:t>
      </w:r>
    </w:p>
    <w:p w:rsidR="00653439" w:rsidRDefault="00653439">
      <w:pPr>
        <w:spacing w:line="360" w:lineRule="auto"/>
        <w:jc w:val="center"/>
        <w:rPr>
          <w:b/>
          <w:sz w:val="32"/>
        </w:rPr>
      </w:pPr>
    </w:p>
    <w:p w:rsidR="00653439" w:rsidRDefault="00653439">
      <w:pPr>
        <w:spacing w:line="360" w:lineRule="auto"/>
        <w:jc w:val="center"/>
        <w:rPr>
          <w:b/>
          <w:sz w:val="32"/>
        </w:rPr>
      </w:pPr>
    </w:p>
    <w:p w:rsidR="00653439" w:rsidRDefault="00653439">
      <w:pPr>
        <w:spacing w:line="360" w:lineRule="auto"/>
        <w:jc w:val="center"/>
        <w:rPr>
          <w:b/>
          <w:sz w:val="32"/>
        </w:rPr>
      </w:pPr>
    </w:p>
    <w:p w:rsidR="00653439" w:rsidRDefault="00653439">
      <w:pPr>
        <w:spacing w:line="360" w:lineRule="auto"/>
        <w:jc w:val="center"/>
        <w:rPr>
          <w:b/>
          <w:sz w:val="32"/>
        </w:rPr>
      </w:pPr>
    </w:p>
    <w:p w:rsidR="00653439" w:rsidRDefault="00653439">
      <w:pPr>
        <w:spacing w:line="360" w:lineRule="auto"/>
        <w:jc w:val="center"/>
        <w:rPr>
          <w:b/>
          <w:sz w:val="32"/>
        </w:rPr>
      </w:pPr>
    </w:p>
    <w:p w:rsidR="00653439" w:rsidRDefault="00653439">
      <w:pPr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Реферат по теме</w:t>
      </w:r>
    </w:p>
    <w:p w:rsidR="00653439" w:rsidRDefault="00653439">
      <w:pPr>
        <w:spacing w:line="360" w:lineRule="auto"/>
        <w:jc w:val="center"/>
        <w:rPr>
          <w:b/>
          <w:sz w:val="40"/>
        </w:rPr>
      </w:pPr>
      <w:r>
        <w:rPr>
          <w:b/>
          <w:sz w:val="40"/>
        </w:rPr>
        <w:t>"Живопись Франции середины ХIХ в.</w:t>
      </w:r>
    </w:p>
    <w:p w:rsidR="00653439" w:rsidRDefault="00653439">
      <w:pPr>
        <w:spacing w:line="360" w:lineRule="auto"/>
        <w:jc w:val="center"/>
        <w:rPr>
          <w:b/>
          <w:sz w:val="40"/>
        </w:rPr>
      </w:pPr>
      <w:r>
        <w:rPr>
          <w:b/>
          <w:sz w:val="40"/>
        </w:rPr>
        <w:t>Камиль Коро"</w:t>
      </w:r>
    </w:p>
    <w:p w:rsidR="00653439" w:rsidRDefault="00653439">
      <w:pPr>
        <w:spacing w:line="360" w:lineRule="auto"/>
        <w:jc w:val="center"/>
        <w:rPr>
          <w:b/>
          <w:sz w:val="32"/>
        </w:rPr>
      </w:pPr>
    </w:p>
    <w:p w:rsidR="00653439" w:rsidRDefault="00653439">
      <w:pPr>
        <w:spacing w:line="360" w:lineRule="auto"/>
        <w:jc w:val="center"/>
        <w:rPr>
          <w:b/>
          <w:sz w:val="32"/>
        </w:rPr>
      </w:pPr>
    </w:p>
    <w:p w:rsidR="00653439" w:rsidRDefault="00653439">
      <w:pPr>
        <w:spacing w:line="360" w:lineRule="auto"/>
        <w:jc w:val="center"/>
        <w:rPr>
          <w:b/>
          <w:sz w:val="32"/>
        </w:rPr>
      </w:pPr>
    </w:p>
    <w:p w:rsidR="00653439" w:rsidRDefault="00653439">
      <w:pPr>
        <w:spacing w:line="360" w:lineRule="auto"/>
        <w:jc w:val="center"/>
        <w:rPr>
          <w:b/>
          <w:sz w:val="32"/>
        </w:rPr>
      </w:pPr>
    </w:p>
    <w:p w:rsidR="00653439" w:rsidRDefault="00653439">
      <w:pPr>
        <w:spacing w:line="360" w:lineRule="auto"/>
        <w:jc w:val="center"/>
        <w:rPr>
          <w:b/>
          <w:sz w:val="32"/>
        </w:rPr>
      </w:pPr>
    </w:p>
    <w:p w:rsidR="00653439" w:rsidRDefault="00653439">
      <w:pPr>
        <w:spacing w:line="360" w:lineRule="auto"/>
        <w:jc w:val="center"/>
        <w:rPr>
          <w:b/>
          <w:sz w:val="32"/>
        </w:rPr>
      </w:pPr>
    </w:p>
    <w:p w:rsidR="00653439" w:rsidRDefault="00653439">
      <w:pPr>
        <w:spacing w:line="360" w:lineRule="auto"/>
        <w:jc w:val="right"/>
        <w:rPr>
          <w:b/>
          <w:sz w:val="32"/>
        </w:rPr>
      </w:pPr>
      <w:r>
        <w:rPr>
          <w:b/>
          <w:sz w:val="32"/>
        </w:rPr>
        <w:t>студентки 1 курса дневного отделения ФИИ</w:t>
      </w:r>
    </w:p>
    <w:p w:rsidR="00653439" w:rsidRDefault="00653439">
      <w:pPr>
        <w:spacing w:line="360" w:lineRule="auto"/>
        <w:jc w:val="right"/>
        <w:rPr>
          <w:b/>
          <w:sz w:val="32"/>
        </w:rPr>
      </w:pPr>
      <w:r>
        <w:rPr>
          <w:b/>
          <w:sz w:val="32"/>
        </w:rPr>
        <w:t>Световой Светланы</w:t>
      </w:r>
    </w:p>
    <w:p w:rsidR="00653439" w:rsidRDefault="00653439">
      <w:pPr>
        <w:spacing w:line="360" w:lineRule="auto"/>
        <w:jc w:val="right"/>
        <w:rPr>
          <w:b/>
          <w:sz w:val="32"/>
        </w:rPr>
      </w:pPr>
    </w:p>
    <w:p w:rsidR="00653439" w:rsidRDefault="00653439">
      <w:pPr>
        <w:spacing w:line="360" w:lineRule="auto"/>
        <w:jc w:val="right"/>
        <w:rPr>
          <w:b/>
          <w:sz w:val="32"/>
        </w:rPr>
      </w:pPr>
    </w:p>
    <w:p w:rsidR="00653439" w:rsidRDefault="00653439">
      <w:pPr>
        <w:spacing w:line="360" w:lineRule="auto"/>
        <w:jc w:val="right"/>
        <w:rPr>
          <w:b/>
          <w:sz w:val="32"/>
        </w:rPr>
      </w:pPr>
    </w:p>
    <w:p w:rsidR="00653439" w:rsidRDefault="00653439">
      <w:pPr>
        <w:spacing w:line="360" w:lineRule="auto"/>
        <w:jc w:val="right"/>
        <w:rPr>
          <w:b/>
          <w:sz w:val="32"/>
        </w:rPr>
      </w:pPr>
    </w:p>
    <w:p w:rsidR="00653439" w:rsidRDefault="00653439">
      <w:pPr>
        <w:spacing w:line="360" w:lineRule="auto"/>
        <w:jc w:val="right"/>
        <w:rPr>
          <w:b/>
          <w:sz w:val="32"/>
        </w:rPr>
      </w:pPr>
    </w:p>
    <w:p w:rsidR="00653439" w:rsidRDefault="00653439">
      <w:pPr>
        <w:spacing w:line="360" w:lineRule="auto"/>
        <w:jc w:val="right"/>
        <w:rPr>
          <w:b/>
          <w:sz w:val="32"/>
        </w:rPr>
      </w:pPr>
    </w:p>
    <w:p w:rsidR="00653439" w:rsidRDefault="00653439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Москва, 2004 г.</w:t>
      </w:r>
    </w:p>
    <w:p w:rsidR="00653439" w:rsidRDefault="00653439">
      <w:pPr>
        <w:spacing w:line="360" w:lineRule="auto"/>
        <w:ind w:firstLine="567"/>
        <w:jc w:val="center"/>
        <w:rPr>
          <w:b/>
          <w:sz w:val="32"/>
        </w:rPr>
      </w:pPr>
      <w:r>
        <w:rPr>
          <w:b/>
          <w:sz w:val="32"/>
        </w:rPr>
        <w:t>Живопись Франции середины ХIХ в. Камиль Коро.</w:t>
      </w:r>
    </w:p>
    <w:p w:rsidR="00653439" w:rsidRDefault="00653439">
      <w:pPr>
        <w:spacing w:line="360" w:lineRule="auto"/>
        <w:ind w:firstLine="567"/>
        <w:jc w:val="both"/>
        <w:rPr>
          <w:sz w:val="28"/>
        </w:rPr>
      </w:pPr>
    </w:p>
    <w:p w:rsidR="00653439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Середина ХIХ в., то есть период перехода от первой половины ХIХ в. ко второй, был областью совмещения романтизма первой половины века и реализма второй.</w:t>
      </w:r>
    </w:p>
    <w:p w:rsidR="00653439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В первой половине ХIХ в. французская школа живописи упрочила своё первенство в искусстве Западной Европы. Два первооткрывателя новой живописной культуры – Джон Констебл и Франсиско Гойя, – не получив признания на родине, нашли учеников и последователей именно во Франции. Теодор Жерико и Эжен Делакруа творчески восприняли их свободную манеру и колорит и продолжили традицию романтизма в живописи, тем самым подготовив рождение импрессионизма.</w:t>
      </w:r>
    </w:p>
    <w:p w:rsidR="0001004D" w:rsidRPr="0001004D" w:rsidRDefault="0001004D" w:rsidP="0001004D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И</w:t>
      </w:r>
      <w:r w:rsidRPr="0001004D">
        <w:rPr>
          <w:sz w:val="28"/>
        </w:rPr>
        <w:t xml:space="preserve">злюбленными мотивами художников </w:t>
      </w:r>
      <w:r>
        <w:rPr>
          <w:sz w:val="28"/>
        </w:rPr>
        <w:t xml:space="preserve">романтизма </w:t>
      </w:r>
      <w:r w:rsidRPr="0001004D">
        <w:rPr>
          <w:sz w:val="28"/>
        </w:rPr>
        <w:t xml:space="preserve">были горные пейзажи и живописные руины. </w:t>
      </w:r>
      <w:r>
        <w:rPr>
          <w:sz w:val="28"/>
        </w:rPr>
        <w:t>О</w:t>
      </w:r>
      <w:r w:rsidRPr="0001004D">
        <w:rPr>
          <w:sz w:val="28"/>
        </w:rPr>
        <w:t xml:space="preserve">сновные черты </w:t>
      </w:r>
      <w:r>
        <w:rPr>
          <w:sz w:val="28"/>
        </w:rPr>
        <w:t>их картин –</w:t>
      </w:r>
      <w:r w:rsidRPr="0001004D">
        <w:rPr>
          <w:sz w:val="28"/>
        </w:rPr>
        <w:t xml:space="preserve"> динамичность композиции, объёмная пространственность, насыщенный колорит, светотень (например, произведения Тёрнера, Жерико и Делакруа). Среди других художников-романтиков можно назвать Фузели, Мартина. Творчество прерафаэлитов и неоготический стиль в архитектуре также можн</w:t>
      </w:r>
      <w:r>
        <w:rPr>
          <w:sz w:val="28"/>
        </w:rPr>
        <w:t>о рассматривать как проявление р</w:t>
      </w:r>
      <w:r w:rsidRPr="0001004D">
        <w:rPr>
          <w:sz w:val="28"/>
        </w:rPr>
        <w:t>омантизма.</w:t>
      </w:r>
    </w:p>
    <w:p w:rsidR="00653439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Во второй половине ХIХ в. многие французские мастера стремились достичь наибольшей достоверности в изображении природы и человека, искали новый художественный язык, способный правдиво отразить действительность. Ведущим принципом в искусстве этого периода стал реализм (от позднелатинского </w:t>
      </w:r>
      <w:r>
        <w:rPr>
          <w:sz w:val="28"/>
          <w:lang w:val="en-US"/>
        </w:rPr>
        <w:t>realis</w:t>
      </w:r>
      <w:r>
        <w:rPr>
          <w:sz w:val="28"/>
        </w:rPr>
        <w:t xml:space="preserve"> – "вещественный", "действенный").</w:t>
      </w:r>
    </w:p>
    <w:p w:rsidR="00653439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Реализм как метод в искусстве означает объективное отображение действительности, правдивость, жизненность, воплощённые специфическими средствами разных стилей и видов искусства. Меру реалистичности произведения определяет мера проникновения в реальность, глубина и полнота её художественного познания. В таком широком понимании, реализм – это основная тенденция исторического развития художественной культуры, присущая всякому большому искусству.</w:t>
      </w:r>
    </w:p>
    <w:p w:rsidR="00653439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В более узком смысле реализм (критический реализм) – эта историческая конкретная форма художественного сознания нового времени, начало которой ведётся либо от Возрождения, от Просвещения, либо непосредственно с 30-х гг. ХIХ в. Для реализма как стиля в искусстве важна жизненная достоверность изображения. Объектами изображения становятся типичные ситуаций с типичными героями, но при полной их индивидуализации и психологизации; в реализме преобладает интерес к проблеме личности и общества в их связанности и противостоянии. Реализм ХIХ в. всесторонне развил и углубил воспринятую от романтизма критику материального, бездуховного прогресса, мещанств; отсюда и пошёл термин "критический реализм". Поставленные цели достигаются при помощи художественных средств: светотени, композиционного решения, особой гаммы красок.</w:t>
      </w:r>
    </w:p>
    <w:p w:rsidR="00653439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Представителем реализма, стоящего на романтизме, во Франции стал Жан Батист Камиль Коро, художник живший в 1796-1875 гг. Он создал более двух тысяч произведений, главной темой которых была природа. На его полотнах изображены разные уголки Италии и Франции: дороги, леса, реки, деревушки, города… </w:t>
      </w:r>
      <w:r w:rsidR="0001004D">
        <w:rPr>
          <w:sz w:val="28"/>
        </w:rPr>
        <w:t xml:space="preserve">Коро </w:t>
      </w:r>
      <w:r w:rsidR="002635CF">
        <w:rPr>
          <w:sz w:val="28"/>
        </w:rPr>
        <w:t xml:space="preserve">не нуждался в заработке, так как его отец содержал его, поэтому </w:t>
      </w:r>
      <w:r w:rsidR="0001004D">
        <w:rPr>
          <w:sz w:val="28"/>
        </w:rPr>
        <w:t xml:space="preserve">смог выбрать то, что приходилось ему по душе: пейзаж, жанр, непризнанный в академических кругах. </w:t>
      </w:r>
      <w:r>
        <w:rPr>
          <w:sz w:val="28"/>
        </w:rPr>
        <w:t>Отношение к творчеству Коро среди современников было неоднозначным: одни критиковали работы за небрежность исполнения, другие восхищались непосредственностью и искренностью живописной манеры.</w:t>
      </w:r>
    </w:p>
    <w:p w:rsidR="00653439" w:rsidRDefault="002635CF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В</w:t>
      </w:r>
      <w:r w:rsidR="00653439">
        <w:rPr>
          <w:sz w:val="28"/>
        </w:rPr>
        <w:t xml:space="preserve"> Риме </w:t>
      </w:r>
      <w:r>
        <w:rPr>
          <w:sz w:val="28"/>
        </w:rPr>
        <w:t>Коро</w:t>
      </w:r>
      <w:r w:rsidR="00653439">
        <w:rPr>
          <w:sz w:val="28"/>
        </w:rPr>
        <w:t xml:space="preserve"> жил в среде художников, предпочитавших учиться не у классических мастеров, а на городских лицах и в сельской местности. В течение трёх лет итальянская природа оставалась самым надёжным из его учителей: её гармонический строй научил Коро уравновешивать свои пейзажи. Коро были чужды рассудочные или метафизические устремления Т. Руссо, он предпочи</w:t>
      </w:r>
      <w:r>
        <w:rPr>
          <w:sz w:val="28"/>
        </w:rPr>
        <w:t>т</w:t>
      </w:r>
      <w:r w:rsidR="00653439">
        <w:rPr>
          <w:sz w:val="28"/>
        </w:rPr>
        <w:t>ал безмятежную природу, не стремясь подчинить её какому-либо высокому смыслу.</w:t>
      </w:r>
    </w:p>
    <w:p w:rsidR="002635CF" w:rsidRDefault="002635CF" w:rsidP="002635CF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Особенность его полотен – глубокая одухотворённость, сближающая Коро с романтиками (он и по возрасту был ровесником Делакруа). Искренность чувств, к выражению которой стремился Коро на своих полотнах, и свежесть восприятия дают особое обаяние его ранним итальянским пейзажам. Традиционные римские мотивы он видит по-новому: как северянина, его поражает роскошь южной природы, лазурь неба. Его итальянские полотна несут на себе отпечаток радостной непосредственности впечатлений; в них  много солнца, света.</w:t>
      </w:r>
    </w:p>
    <w:p w:rsidR="002635CF" w:rsidRDefault="002635CF" w:rsidP="002635CF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Но при всей непосредственности и свежести итальянские этюды обладают ясностью композиционного построения, чёткой соразмерностью и гармонией в распределении планов, крепостью форм и особой "предметностью" объёмов.</w:t>
      </w:r>
    </w:p>
    <w:p w:rsidR="002635CF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Затем Коро побывал в Голландии, Бельгии, Великобритании, объездил всю Францию. Путешествуя по своей стране, он, подобно Дж. Констеблю, впервые открыл для французского искусства родную природу. Художник обычно писал на натуре маленькие эскизы, а заканчивал работы в мастерской, дополняя и изменяя их. Примеры его картин этого периода: "Шартрский собор" (1830 г.), </w:t>
      </w:r>
      <w:r w:rsidR="002635CF">
        <w:rPr>
          <w:sz w:val="28"/>
        </w:rPr>
        <w:t>"Мельница в Морване" (1831 г.).</w:t>
      </w:r>
    </w:p>
    <w:p w:rsidR="00653439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Постепенно он приходит к мысли, что изменять нужно как можно меньше, так как природа сама создаёт шедевры. Кроме того, он замечает, что нарисованное с первого раза, под первым впечатлением, несёт в себе намного больше красоты. В этом мы видим начало идеи пленэров, развитой потом импрессионистами, про которых можно сказать, что они довели реализм до своей предельной точки.</w:t>
      </w:r>
    </w:p>
    <w:p w:rsidR="00653439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Начиная с 30-х гг. Коро стал включать в пейзажи античных мифологических персонажей, как было принято в академической живописи (вспомним классицистические "исторические пейзажи" Пуссена). Примеры картин этого периода: "Гомер и пастухи" (1845 г.), "Купание Дианы" (1870-е гг.). Выставляясь в каждом Салоне с 1827 г., Коро становится известным только к 1840 г., но этим он обязан не своим тонким этюдам, а вполне разработанным картинам этого периода. Потомки же наоборот, не приветствовали это население французских пейзажей нимфами.</w:t>
      </w:r>
    </w:p>
    <w:p w:rsidR="00653439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Картины с изображением людей составляют значительную часть творчества Коро. Он оставил многочисленные портреты своих близких, с особенным интересом относился к изображению женской фигуры. Он вдохновлялся итальянками в ярких одеждах или одевал свои модели в придуманные им самим костюмы.</w:t>
      </w:r>
    </w:p>
    <w:p w:rsidR="00DF474C" w:rsidRDefault="00DF474C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Фигурки людей в пейзажах играют роль своеобразных цветовых камертонов, в которых "сфокусированы" основные цвета и тона картины.</w:t>
      </w:r>
    </w:p>
    <w:p w:rsidR="00653439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Наследник также и классицизма, Коро никогда не отступал от него в своих композиционных построениях. Если он и был романтиком по своему лиризму, то целомудрие уводило его от героики и драматизма. Но хотя его портреты и пейзажи реалистически правдивы, ибо он Коро был также предвозвестником реализма, на них всегда лежит печать поэтической мечтательности романтизма.</w:t>
      </w:r>
    </w:p>
    <w:p w:rsidR="00DF474C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Для зрелых работ Коро характерна воздушная дымка, которая окутывает очертания деревьев, зданий, фигур, и они почти растворяются в ней. Художник</w:t>
      </w:r>
      <w:r w:rsidR="00DF474C">
        <w:rPr>
          <w:sz w:val="28"/>
        </w:rPr>
        <w:t xml:space="preserve"> достигает этого впечатления с помощью валеров – тончайших переходов цветовых оттенков, зависящих от силы света. Он сознательно сократил число красок на своих полотнах и писал, используя множество полутонов. Валерная живопись, передающая изменчивость оттенков цвета, движение и дыхание жизни, явилась той формой пластического языка, которая как нельзя лучше соответствовала новым задачам – передаче изменчивости внутреннего мира человека, его эмоционального состояния.</w:t>
      </w:r>
    </w:p>
    <w:p w:rsidR="00653439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Как пример творчества Коро, я бы хотела разобрать его картину "Читающая в венке из цветов", написанную им в 1845 г. Изображение читающей женщины часто появляется в творчестве Коро. Эта картина самая ранняя в таком роде.</w:t>
      </w:r>
    </w:p>
    <w:p w:rsidR="00653439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В отличие от своих исторических пейзажей, на этой картине Коро помещает человеческую фигуру не на задний или второй план, а на первый: фигурой девушки занято основное пространство полотна, и столь излюбленный художником пейзаж получает роль фона. Итак, композиция достаточно классицистична: фигура девушки развёрнута параллельно плоскости полотна. Так же параллельно ей идёт задняя, пейзажная плоскость: она задана двумя деревьями по обеим сторонам от девушки. И эти две плоскости – девушки и пейзажа не пересекаются, как и положено в классицизме. Она будто бы сидит на фоне декорации, на которой нарисованы деревья и озеро за ними.</w:t>
      </w:r>
    </w:p>
    <w:p w:rsidR="00653439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Действие картины происходит днём – вокруг светло, но нет падающих лучей или полос света, следовательно, не обозначен непосредственный источник света; скорее всего солнце светит из-за облаков. Коро уже использует свою серебристую дымку, которая почти не касается девушки, но немного размывает очертания деревьев.</w:t>
      </w:r>
    </w:p>
    <w:p w:rsidR="00653439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Композицию, присущую творцам классицизма, художник объединил с лирическим воображением романтиков. Сам персонаж – уже не из античных или библейских преданий, а современная Коро девушка. Картина по</w:t>
      </w:r>
      <w:r w:rsidR="00224032">
        <w:rPr>
          <w:sz w:val="28"/>
        </w:rPr>
        <w:t xml:space="preserve">лна романтической идилличности, </w:t>
      </w:r>
      <w:r>
        <w:rPr>
          <w:sz w:val="28"/>
        </w:rPr>
        <w:t>и сама девушка также изображена вполне в духе романтизма. Босая, в свободном платье, с длинными ниспадающими волосами и венком из листьев на голове, она задумчива и спокойна, её взгляд, обращён к раскрытой, лежащей на коленях книге.</w:t>
      </w:r>
      <w:r w:rsidR="00DF474C">
        <w:rPr>
          <w:sz w:val="28"/>
        </w:rPr>
        <w:t xml:space="preserve"> Мы чувствуем характерную для поздних работ Коро интимность и камерность, духовную близость и доверие, которые установились между художником и моделью.</w:t>
      </w:r>
    </w:p>
    <w:p w:rsidR="00653439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На фигуре есть отпечаток ирреального, она трактована сдержанным чувством фактуры и колорита. Обращение к теме чтения даёт нам право говорить о сохранённом романтическом двоемирии. Сама картина изображает мир реальный, в котором существует девушка, деревья и озеро. Но присутствует указание также и на мир выдуманный, мир книги, которому девушка, поглощённая чтением, в данны</w:t>
      </w:r>
      <w:r w:rsidR="00DF474C">
        <w:rPr>
          <w:sz w:val="28"/>
        </w:rPr>
        <w:t>й</w:t>
      </w:r>
      <w:r>
        <w:rPr>
          <w:sz w:val="28"/>
        </w:rPr>
        <w:t xml:space="preserve"> момент принадлежит в гораздо больше степени, чем реальному. Кроме этого, чтение книги даёт удивительное сочетание темы поэзии и мудрости.</w:t>
      </w:r>
    </w:p>
    <w:p w:rsidR="009521E8" w:rsidRDefault="0065343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Талант Коро сделал его связующим звеном между классической традицией и расцветом импрессионизма. Он занимает особенное место во французской живописи. Соглашаясь с Бодлером можно охарактеризовать творчество Коро как "чудо сердца и ума", классицизма и романтизма, при технике реалистического импрессионизма.</w:t>
      </w:r>
    </w:p>
    <w:p w:rsidR="00653439" w:rsidRPr="009521E8" w:rsidRDefault="009521E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</w:rPr>
        <w:br w:type="page"/>
      </w:r>
      <w:r w:rsidRPr="009521E8">
        <w:rPr>
          <w:sz w:val="28"/>
          <w:szCs w:val="28"/>
        </w:rPr>
        <w:t>Список использованной литературы:</w:t>
      </w:r>
    </w:p>
    <w:p w:rsidR="009521E8" w:rsidRPr="009521E8" w:rsidRDefault="009521E8">
      <w:pPr>
        <w:spacing w:line="360" w:lineRule="auto"/>
        <w:ind w:firstLine="567"/>
        <w:jc w:val="both"/>
        <w:rPr>
          <w:sz w:val="28"/>
          <w:szCs w:val="28"/>
        </w:rPr>
      </w:pPr>
    </w:p>
    <w:p w:rsidR="009521E8" w:rsidRDefault="009521E8">
      <w:pPr>
        <w:spacing w:line="360" w:lineRule="auto"/>
        <w:ind w:firstLine="567"/>
        <w:jc w:val="both"/>
        <w:rPr>
          <w:sz w:val="28"/>
          <w:szCs w:val="28"/>
        </w:rPr>
      </w:pPr>
      <w:r w:rsidRPr="009521E8">
        <w:rPr>
          <w:sz w:val="28"/>
          <w:szCs w:val="28"/>
        </w:rPr>
        <w:t>Дмитриева Н. А. Краткая история искусств. Вып. 2:</w:t>
      </w:r>
    </w:p>
    <w:p w:rsidR="009521E8" w:rsidRDefault="009521E8">
      <w:pPr>
        <w:spacing w:line="360" w:lineRule="auto"/>
        <w:ind w:firstLine="567"/>
        <w:jc w:val="both"/>
        <w:rPr>
          <w:sz w:val="28"/>
          <w:szCs w:val="28"/>
        </w:rPr>
      </w:pPr>
    </w:p>
    <w:p w:rsidR="009521E8" w:rsidRDefault="009521E8" w:rsidP="009521E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Европейское искусство ХIХ века. 1789-1871. / Авторы текста: Алешина Л. С., Колпинский Ю. Д. и др. – М.: Искусство, 1975. – (Памятники мирового искусства)</w:t>
      </w:r>
    </w:p>
    <w:p w:rsidR="0001004D" w:rsidRPr="0001004D" w:rsidRDefault="0001004D" w:rsidP="0001004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Живопись французского романтизма.</w:t>
      </w:r>
      <w:bookmarkStart w:id="0" w:name="_GoBack"/>
      <w:bookmarkEnd w:id="0"/>
    </w:p>
    <w:sectPr w:rsidR="0001004D" w:rsidRPr="0001004D">
      <w:footerReference w:type="even" r:id="rId6"/>
      <w:footerReference w:type="default" r:id="rId7"/>
      <w:pgSz w:w="11906" w:h="16838"/>
      <w:pgMar w:top="851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2D0" w:rsidRDefault="004D62D0">
      <w:r>
        <w:separator/>
      </w:r>
    </w:p>
  </w:endnote>
  <w:endnote w:type="continuationSeparator" w:id="0">
    <w:p w:rsidR="004D62D0" w:rsidRDefault="004D6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439" w:rsidRDefault="0065343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3439" w:rsidRDefault="0065343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439" w:rsidRDefault="0065343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24032">
      <w:rPr>
        <w:rStyle w:val="a4"/>
        <w:noProof/>
      </w:rPr>
      <w:t>7</w:t>
    </w:r>
    <w:r>
      <w:rPr>
        <w:rStyle w:val="a4"/>
      </w:rPr>
      <w:fldChar w:fldCharType="end"/>
    </w:r>
  </w:p>
  <w:p w:rsidR="00653439" w:rsidRDefault="0065343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2D0" w:rsidRDefault="004D62D0">
      <w:r>
        <w:separator/>
      </w:r>
    </w:p>
  </w:footnote>
  <w:footnote w:type="continuationSeparator" w:id="0">
    <w:p w:rsidR="004D62D0" w:rsidRDefault="004D62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21E8"/>
    <w:rsid w:val="0001004D"/>
    <w:rsid w:val="00224032"/>
    <w:rsid w:val="002635CF"/>
    <w:rsid w:val="004408DB"/>
    <w:rsid w:val="004D62D0"/>
    <w:rsid w:val="00653439"/>
    <w:rsid w:val="009521E8"/>
    <w:rsid w:val="009D0F41"/>
    <w:rsid w:val="00DF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3D9BED-3CF5-4854-9D6D-1F00231E7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Камиль Коро</vt:lpstr>
    </vt:vector>
  </TitlesOfParts>
  <Company>рггу</Company>
  <LinksUpToDate>false</LinksUpToDate>
  <CharactersWithSpaces>10296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Камиль Коро</dc:title>
  <dc:subject/>
  <dc:creator>светова</dc:creator>
  <cp:keywords/>
  <dc:description/>
  <cp:lastModifiedBy>Irina</cp:lastModifiedBy>
  <cp:revision>2</cp:revision>
  <cp:lastPrinted>2004-06-14T05:58:00Z</cp:lastPrinted>
  <dcterms:created xsi:type="dcterms:W3CDTF">2014-07-31T05:27:00Z</dcterms:created>
  <dcterms:modified xsi:type="dcterms:W3CDTF">2014-07-31T05:27:00Z</dcterms:modified>
</cp:coreProperties>
</file>