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образовательное учреждение</w:t>
      </w: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среднего профессионального образования</w:t>
      </w: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«Пермский промышленно-коммерческий колледж»</w:t>
      </w: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Дисциплина</w:t>
      </w:r>
    </w:p>
    <w:p w:rsidR="007143E5" w:rsidRDefault="00B5599C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Электроснабжение отрасли</w:t>
      </w: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 по выполнению контрольных работ для студентов заочного отделения специальност</w:t>
      </w:r>
      <w:r w:rsidR="00E93BD2">
        <w:rPr>
          <w:rFonts w:ascii="Times New Roman" w:hAnsi="Times New Roman"/>
          <w:sz w:val="28"/>
          <w:szCs w:val="28"/>
        </w:rPr>
        <w:t>и</w:t>
      </w:r>
    </w:p>
    <w:p w:rsidR="00A66E9A" w:rsidRDefault="00A66E9A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140613 – Техническая эксплуатация и обслуживание электрического и электромеханического оборудования</w:t>
      </w: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(базовый уровень)</w:t>
      </w: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2010</w:t>
      </w:r>
    </w:p>
    <w:p w:rsidR="007143E5" w:rsidRDefault="007143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7143E5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br w:type="page"/>
      </w:r>
    </w:p>
    <w:p w:rsidR="00791459" w:rsidRDefault="007143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Рассмотрено и одобрено на заседании предметно-цикловой комиссии специальности </w:t>
      </w:r>
      <w:r w:rsidR="00791459">
        <w:rPr>
          <w:rFonts w:ascii="Times New Roman" w:hAnsi="Times New Roman"/>
          <w:sz w:val="28"/>
          <w:szCs w:val="28"/>
        </w:rPr>
        <w:t>140613 «Техническая эксплуатация и обслуживание электрического и электромеханического оборудования»</w:t>
      </w:r>
    </w:p>
    <w:p w:rsidR="00791459" w:rsidRDefault="007914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ПЦК</w:t>
      </w:r>
    </w:p>
    <w:p w:rsidR="00791459" w:rsidRDefault="007914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______________Е.Г. Лебедева</w:t>
      </w:r>
    </w:p>
    <w:p w:rsidR="00791459" w:rsidRDefault="00791459" w:rsidP="007914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«____»________________2010</w:t>
      </w:r>
    </w:p>
    <w:p w:rsidR="00791459" w:rsidRDefault="007914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column"/>
        <w:t>Составлена в соответствии с государственными требованиями к минимуму содержания и уровню подгото</w:t>
      </w:r>
      <w:r w:rsidR="00726270">
        <w:rPr>
          <w:rFonts w:ascii="Times New Roman" w:hAnsi="Times New Roman"/>
          <w:sz w:val="28"/>
          <w:szCs w:val="28"/>
        </w:rPr>
        <w:t xml:space="preserve">вки выпускника по специальности </w:t>
      </w:r>
      <w:r w:rsidR="00791459">
        <w:rPr>
          <w:rFonts w:ascii="Times New Roman" w:hAnsi="Times New Roman"/>
          <w:sz w:val="28"/>
          <w:szCs w:val="28"/>
        </w:rPr>
        <w:t>140613 «Техническая эксплуатация и обслуживание электрического и электромеханического оборудования»</w:t>
      </w:r>
    </w:p>
    <w:p w:rsidR="007143E5" w:rsidRDefault="007143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459" w:rsidRDefault="007914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459" w:rsidRDefault="007914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459" w:rsidRDefault="007914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459" w:rsidRDefault="007914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459" w:rsidRDefault="007914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459" w:rsidRDefault="007914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459" w:rsidRDefault="007914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459" w:rsidRDefault="007914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  <w:r>
        <w:rPr>
          <w:rFonts w:ascii="Times New Roman" w:hAnsi="Times New Roman"/>
          <w:sz w:val="28"/>
          <w:szCs w:val="28"/>
        </w:rPr>
        <w:br/>
        <w:t>И.о.зам.директора по УР</w:t>
      </w:r>
    </w:p>
    <w:p w:rsidR="007143E5" w:rsidRDefault="007143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_____________И.Г.Едовина</w:t>
      </w:r>
    </w:p>
    <w:p w:rsidR="007143E5" w:rsidRDefault="007143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7143E5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  <w:r>
        <w:rPr>
          <w:rFonts w:ascii="Times New Roman" w:hAnsi="Times New Roman"/>
          <w:sz w:val="28"/>
          <w:szCs w:val="28"/>
        </w:rPr>
        <w:t>«___»_____________2010</w:t>
      </w:r>
    </w:p>
    <w:p w:rsidR="007143E5" w:rsidRDefault="007143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43E5" w:rsidRDefault="007143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Составитель: </w:t>
      </w:r>
      <w:r w:rsidR="00C0375B">
        <w:rPr>
          <w:rFonts w:ascii="Times New Roman" w:hAnsi="Times New Roman"/>
          <w:sz w:val="28"/>
          <w:szCs w:val="28"/>
        </w:rPr>
        <w:t>Лебедева Е.Г.</w:t>
      </w:r>
      <w:r>
        <w:rPr>
          <w:rFonts w:ascii="Times New Roman" w:hAnsi="Times New Roman"/>
          <w:sz w:val="28"/>
          <w:szCs w:val="28"/>
        </w:rPr>
        <w:t xml:space="preserve"> – преподаватель Пермского промышленно-коммерческого колледжа, высшей категории</w:t>
      </w:r>
    </w:p>
    <w:p w:rsidR="007143E5" w:rsidRDefault="007143E5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:rsidR="00F0010E" w:rsidRPr="00F0010E" w:rsidRDefault="00A66E9A" w:rsidP="00F0010E">
      <w:pPr>
        <w:shd w:val="clear" w:color="auto" w:fill="FFFFFF"/>
        <w:ind w:firstLine="284"/>
        <w:jc w:val="both"/>
        <w:rPr>
          <w:rFonts w:ascii="Times New Roman" w:hAnsi="Times New Roman"/>
          <w:sz w:val="28"/>
          <w:szCs w:val="28"/>
        </w:rPr>
      </w:pPr>
      <w:r w:rsidRPr="00C0375B">
        <w:rPr>
          <w:rFonts w:ascii="Times New Roman" w:hAnsi="Times New Roman"/>
          <w:sz w:val="28"/>
          <w:szCs w:val="28"/>
        </w:rPr>
        <w:tab/>
      </w:r>
      <w:r w:rsidR="00F0010E" w:rsidRPr="00F0010E">
        <w:rPr>
          <w:rFonts w:ascii="Times New Roman" w:hAnsi="Times New Roman"/>
          <w:color w:val="000000"/>
          <w:sz w:val="28"/>
          <w:szCs w:val="28"/>
        </w:rPr>
        <w:t>Программой дисциплин «Электроснабжение предприятий» предусматривается изучение студентами вопросов производства, распределения и потребления электрической энергии на объектах, что необходимо для всесторонней подготовки техника-электрика по специальности 1806 «Техническая эксплуатация, обслуживание и ремонт электрического и электромеханического оборудования».</w:t>
      </w:r>
    </w:p>
    <w:p w:rsidR="00F0010E" w:rsidRPr="00F0010E" w:rsidRDefault="00F0010E" w:rsidP="00F0010E">
      <w:pPr>
        <w:shd w:val="clear" w:color="auto" w:fill="FFFFFF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Изучение дисциплины основывается на занятиях, полученных студентами по общеобразовательным дисциплинам, а также по дисциплинам: «Теоретические основы электротехники», «Электротехнические и конструкционные материалы», «Стандартизация, метрология и сертификация», «Электроника», «Автоматика», «Электрические машины и аппараты», «Инженерная графика».</w:t>
      </w:r>
    </w:p>
    <w:p w:rsidR="00F0010E" w:rsidRPr="00F0010E" w:rsidRDefault="00F0010E" w:rsidP="00F0010E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 xml:space="preserve">В результате изучения дисциплины студенты должны: </w:t>
      </w:r>
    </w:p>
    <w:p w:rsidR="00F0010E" w:rsidRPr="00F0010E" w:rsidRDefault="00F0010E" w:rsidP="00F0010E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010E" w:rsidRPr="00F0010E" w:rsidRDefault="00F0010E" w:rsidP="00F0010E">
      <w:pPr>
        <w:shd w:val="clear" w:color="auto" w:fill="FFFFFF"/>
        <w:jc w:val="both"/>
        <w:rPr>
          <w:rFonts w:ascii="Times New Roman" w:hAnsi="Times New Roman"/>
          <w:i/>
          <w:sz w:val="28"/>
          <w:szCs w:val="28"/>
        </w:rPr>
      </w:pPr>
      <w:r w:rsidRPr="00F0010E">
        <w:rPr>
          <w:rFonts w:ascii="Times New Roman" w:hAnsi="Times New Roman"/>
          <w:i/>
          <w:color w:val="000000"/>
          <w:sz w:val="28"/>
          <w:szCs w:val="28"/>
        </w:rPr>
        <w:t>Иметь представление:</w:t>
      </w:r>
    </w:p>
    <w:p w:rsidR="00F0010E" w:rsidRPr="00F0010E" w:rsidRDefault="00F0010E" w:rsidP="00F0010E">
      <w:pPr>
        <w:shd w:val="clear" w:color="auto" w:fill="FFFFFF"/>
        <w:ind w:left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- об основных научно-технических проблемах развития энергетики;</w:t>
      </w:r>
    </w:p>
    <w:p w:rsidR="00F0010E" w:rsidRPr="00F0010E" w:rsidRDefault="00F0010E" w:rsidP="00F0010E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-  об общих вопросах проектирования электроснабжения  объектов;</w:t>
      </w:r>
    </w:p>
    <w:p w:rsidR="00F0010E" w:rsidRPr="00F0010E" w:rsidRDefault="00F0010E" w:rsidP="00F0010E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- о характере вредного влияния электротехнических объектов на окружающую среду и мерах защиты от него.</w:t>
      </w:r>
    </w:p>
    <w:p w:rsidR="00F0010E" w:rsidRPr="00F0010E" w:rsidRDefault="00F0010E" w:rsidP="00F0010E">
      <w:pPr>
        <w:shd w:val="clear" w:color="auto" w:fill="FFFFFF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F0010E">
        <w:rPr>
          <w:rFonts w:ascii="Times New Roman" w:hAnsi="Times New Roman"/>
          <w:i/>
          <w:color w:val="000000"/>
          <w:sz w:val="28"/>
          <w:szCs w:val="28"/>
        </w:rPr>
        <w:t>Знать:</w:t>
      </w:r>
    </w:p>
    <w:p w:rsidR="00F0010E" w:rsidRPr="00F0010E" w:rsidRDefault="00F0010E" w:rsidP="00F0010E">
      <w:pPr>
        <w:shd w:val="clear" w:color="auto" w:fill="FFFFFF"/>
        <w:tabs>
          <w:tab w:val="left" w:pos="-2835"/>
        </w:tabs>
        <w:ind w:left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-  основные сведения об энергетических системах;</w:t>
      </w:r>
    </w:p>
    <w:p w:rsidR="00F0010E" w:rsidRPr="00F0010E" w:rsidRDefault="00F0010E" w:rsidP="00F0010E">
      <w:pPr>
        <w:shd w:val="clear" w:color="auto" w:fill="FFFFFF"/>
        <w:tabs>
          <w:tab w:val="left" w:pos="-2835"/>
        </w:tabs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- методы определения электрических нагрузок потребителей электроэнергии;</w:t>
      </w:r>
    </w:p>
    <w:p w:rsidR="00F0010E" w:rsidRPr="00F0010E" w:rsidRDefault="00F0010E" w:rsidP="00F0010E">
      <w:pPr>
        <w:shd w:val="clear" w:color="auto" w:fill="FFFFFF"/>
        <w:tabs>
          <w:tab w:val="left" w:pos="-2835"/>
        </w:tabs>
        <w:ind w:left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-  теоретические основы защиты электроприемников  и электрических сетей от токов короткого замыкания и токов перегрузки;</w:t>
      </w:r>
    </w:p>
    <w:p w:rsidR="00F0010E" w:rsidRPr="00F0010E" w:rsidRDefault="00F0010E" w:rsidP="00F0010E">
      <w:pPr>
        <w:shd w:val="clear" w:color="auto" w:fill="FFFFFF"/>
        <w:tabs>
          <w:tab w:val="left" w:pos="-2835"/>
        </w:tabs>
        <w:ind w:left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-  конструктивные</w:t>
      </w:r>
      <w:r w:rsidRPr="00F0010E">
        <w:rPr>
          <w:rFonts w:ascii="Times New Roman" w:hAnsi="Times New Roman"/>
          <w:sz w:val="28"/>
          <w:szCs w:val="28"/>
        </w:rPr>
        <w:t xml:space="preserve"> </w:t>
      </w:r>
      <w:r w:rsidRPr="00F0010E">
        <w:rPr>
          <w:rFonts w:ascii="Times New Roman" w:hAnsi="Times New Roman"/>
          <w:color w:val="000000"/>
          <w:sz w:val="28"/>
          <w:szCs w:val="28"/>
        </w:rPr>
        <w:t>особенности линии электропередачи, кабельных линии и электрооборудования электрических станций и подстанций;</w:t>
      </w:r>
    </w:p>
    <w:p w:rsidR="00F0010E" w:rsidRPr="00F0010E" w:rsidRDefault="00F0010E" w:rsidP="00F0010E">
      <w:pPr>
        <w:shd w:val="clear" w:color="auto" w:fill="FFFFFF"/>
        <w:tabs>
          <w:tab w:val="left" w:pos="-2835"/>
        </w:tabs>
        <w:ind w:left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-  теоретические основы релейной защиты и автоматизации в энергосистемах;</w:t>
      </w:r>
    </w:p>
    <w:p w:rsidR="00F0010E" w:rsidRPr="00F0010E" w:rsidRDefault="00F0010E" w:rsidP="00F0010E">
      <w:pPr>
        <w:shd w:val="clear" w:color="auto" w:fill="FFFFFF"/>
        <w:tabs>
          <w:tab w:val="left" w:pos="-2835"/>
          <w:tab w:val="left" w:pos="-1560"/>
        </w:tabs>
        <w:ind w:left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-  назначение и схемы управления, контроля и сигнализации на электростанциях и подстанциях;</w:t>
      </w:r>
    </w:p>
    <w:p w:rsidR="00F0010E" w:rsidRPr="00F0010E" w:rsidRDefault="00F0010E" w:rsidP="00F0010E">
      <w:pPr>
        <w:shd w:val="clear" w:color="auto" w:fill="FFFFFF"/>
        <w:tabs>
          <w:tab w:val="left" w:pos="-2835"/>
        </w:tabs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-  причины возникновения, особенностей протекания токов короткого замыкания и его воздействия на токоведущие части и электрооборудование в системах электроснабжения;</w:t>
      </w:r>
    </w:p>
    <w:p w:rsidR="00F0010E" w:rsidRPr="00F0010E" w:rsidRDefault="00F0010E" w:rsidP="00F0010E">
      <w:pPr>
        <w:shd w:val="clear" w:color="auto" w:fill="FFFFFF"/>
        <w:tabs>
          <w:tab w:val="left" w:pos="-2835"/>
        </w:tabs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-  основные сведения и требования ПУЭ к заземляющим устройствам и устройствам защиты электроустановок от перенапряжений.</w:t>
      </w:r>
    </w:p>
    <w:p w:rsidR="00F0010E" w:rsidRPr="00F0010E" w:rsidRDefault="00F0010E" w:rsidP="00F0010E">
      <w:pPr>
        <w:shd w:val="clear" w:color="auto" w:fill="FFFFFF"/>
        <w:jc w:val="both"/>
        <w:rPr>
          <w:rFonts w:ascii="Times New Roman" w:hAnsi="Times New Roman"/>
          <w:i/>
          <w:sz w:val="28"/>
          <w:szCs w:val="28"/>
        </w:rPr>
      </w:pPr>
      <w:r w:rsidRPr="00F0010E">
        <w:rPr>
          <w:rFonts w:ascii="Times New Roman" w:hAnsi="Times New Roman"/>
          <w:i/>
          <w:sz w:val="28"/>
          <w:szCs w:val="28"/>
        </w:rPr>
        <w:t>Уметь:</w:t>
      </w:r>
    </w:p>
    <w:p w:rsidR="00F0010E" w:rsidRPr="00F0010E" w:rsidRDefault="00F0010E" w:rsidP="00F0010E">
      <w:pPr>
        <w:shd w:val="clear" w:color="auto" w:fill="FFFFFF"/>
        <w:tabs>
          <w:tab w:val="left" w:pos="-2835"/>
        </w:tabs>
        <w:ind w:left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-  выполнять расчеты внутрицеховых электрических сетей напряжением до 1000 В,  а также воздушных и кабельных сетей высокого напряжения;</w:t>
      </w:r>
    </w:p>
    <w:p w:rsidR="00F0010E" w:rsidRPr="00F0010E" w:rsidRDefault="00F0010E" w:rsidP="00F0010E">
      <w:pPr>
        <w:shd w:val="clear" w:color="auto" w:fill="FFFFFF"/>
        <w:tabs>
          <w:tab w:val="left" w:pos="-2835"/>
        </w:tabs>
        <w:ind w:left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-  производить расчеты токов короткого замыкания и проверять выбираемое электрооборудование на их действие;</w:t>
      </w:r>
    </w:p>
    <w:p w:rsidR="00F0010E" w:rsidRPr="00F0010E" w:rsidRDefault="00F0010E" w:rsidP="00F0010E">
      <w:pPr>
        <w:shd w:val="clear" w:color="auto" w:fill="FFFFFF"/>
        <w:tabs>
          <w:tab w:val="left" w:pos="-2835"/>
        </w:tabs>
        <w:ind w:left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-  составлять. схемы распределения электрической энергии внутри объекта на низком ( до 1000 В) и высоком ( выше 1000 В) напряжениях;</w:t>
      </w:r>
    </w:p>
    <w:p w:rsidR="00F0010E" w:rsidRPr="00F0010E" w:rsidRDefault="00F0010E" w:rsidP="00F0010E">
      <w:pPr>
        <w:shd w:val="clear" w:color="auto" w:fill="FFFFFF"/>
        <w:tabs>
          <w:tab w:val="left" w:pos="-2835"/>
          <w:tab w:val="left" w:pos="10963"/>
        </w:tabs>
        <w:ind w:left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-  выбирать региональный тип распределительного устройства, аппаратуру</w:t>
      </w:r>
      <w:r w:rsidRPr="00F0010E">
        <w:rPr>
          <w:rFonts w:ascii="Times New Roman" w:hAnsi="Times New Roman"/>
          <w:color w:val="000000"/>
          <w:sz w:val="28"/>
          <w:szCs w:val="28"/>
        </w:rPr>
        <w:br/>
        <w:t>автоматизации, релейной защиты, управления, контроля и Сигнализации;</w:t>
      </w:r>
      <w:r w:rsidRPr="00F0010E">
        <w:rPr>
          <w:rFonts w:ascii="Times New Roman" w:hAnsi="Times New Roman"/>
          <w:color w:val="000000"/>
          <w:sz w:val="28"/>
          <w:szCs w:val="28"/>
        </w:rPr>
        <w:tab/>
      </w:r>
    </w:p>
    <w:p w:rsidR="00F0010E" w:rsidRPr="00F0010E" w:rsidRDefault="00F0010E" w:rsidP="00F0010E">
      <w:pPr>
        <w:shd w:val="clear" w:color="auto" w:fill="FFFFFF"/>
        <w:tabs>
          <w:tab w:val="left" w:pos="-2835"/>
        </w:tabs>
        <w:ind w:left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-  производить расчеты электрических нагрузок и выбирать силовые трансформаторы;</w:t>
      </w:r>
    </w:p>
    <w:p w:rsidR="00F0010E" w:rsidRPr="00F0010E" w:rsidRDefault="00F0010E" w:rsidP="00F0010E">
      <w:pPr>
        <w:shd w:val="clear" w:color="auto" w:fill="FFFFFF"/>
        <w:tabs>
          <w:tab w:val="left" w:pos="-2835"/>
        </w:tabs>
        <w:ind w:left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-  производить расчеты защит линии электропередачи и электрооборудования электрических станций и подстанций от токов короткого замыкания, ненормальных режимов работы перенапряжений;</w:t>
      </w:r>
    </w:p>
    <w:p w:rsidR="00F0010E" w:rsidRPr="00F0010E" w:rsidRDefault="00F0010E" w:rsidP="00F0010E">
      <w:pPr>
        <w:shd w:val="clear" w:color="auto" w:fill="FFFFFF"/>
        <w:tabs>
          <w:tab w:val="left" w:pos="-2835"/>
          <w:tab w:val="left" w:pos="9619"/>
        </w:tabs>
        <w:ind w:left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-  выполнять технико-экономических расчёты различных вариантов схем</w:t>
      </w:r>
      <w:r w:rsidRPr="00F0010E">
        <w:rPr>
          <w:rFonts w:ascii="Times New Roman" w:hAnsi="Times New Roman"/>
          <w:color w:val="000000"/>
          <w:sz w:val="28"/>
          <w:szCs w:val="28"/>
        </w:rPr>
        <w:br/>
        <w:t>электроснабжения и применения того или иного вида оборудования;</w:t>
      </w:r>
    </w:p>
    <w:p w:rsidR="00F0010E" w:rsidRPr="00F0010E" w:rsidRDefault="00F0010E" w:rsidP="00F0010E">
      <w:pPr>
        <w:shd w:val="clear" w:color="auto" w:fill="FFFFFF"/>
        <w:tabs>
          <w:tab w:val="left" w:pos="-2835"/>
        </w:tabs>
        <w:ind w:left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-  выполнить схемы включения аппаратов защиты и автоматики;</w:t>
      </w:r>
    </w:p>
    <w:p w:rsidR="00F0010E" w:rsidRPr="00F0010E" w:rsidRDefault="00F0010E" w:rsidP="00F0010E">
      <w:pPr>
        <w:shd w:val="clear" w:color="auto" w:fill="FFFFFF"/>
        <w:tabs>
          <w:tab w:val="left" w:pos="-2835"/>
          <w:tab w:val="left" w:pos="6163"/>
        </w:tabs>
        <w:ind w:left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-  выполнять расчеты заземляющих устройств и устройств грозозащиты зданий и сооружений.</w:t>
      </w:r>
    </w:p>
    <w:p w:rsidR="00F0010E" w:rsidRPr="00F0010E" w:rsidRDefault="00F0010E" w:rsidP="00F0010E">
      <w:pPr>
        <w:shd w:val="clear" w:color="auto" w:fill="FFFFFF"/>
        <w:ind w:firstLine="557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Сокращение учебного времени для групп вечернего обучения рекомендуется проводить за счет более сжатого изложения материала или исключение тех вопросов, с которыми студенты этих групп уже знакомы по роду своей производительной деятельности.</w:t>
      </w:r>
    </w:p>
    <w:p w:rsidR="00F0010E" w:rsidRPr="00F0010E" w:rsidRDefault="00F0010E" w:rsidP="00F0010E">
      <w:pPr>
        <w:shd w:val="clear" w:color="auto" w:fill="FFFFFF"/>
        <w:ind w:firstLine="576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Учебный материал, излагаемый для групп заочного обучения на установочных  и обзорных занятий, также определяется предметной комиссией с учетом производственной деятельности студентов.</w:t>
      </w:r>
    </w:p>
    <w:p w:rsidR="00F0010E" w:rsidRPr="00F0010E" w:rsidRDefault="00F0010E" w:rsidP="00F0010E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Лабораторные работы и практические занятия для студентов вечерней и заочной форм обучения определя</w:t>
      </w:r>
      <w:r>
        <w:rPr>
          <w:rFonts w:ascii="Times New Roman" w:hAnsi="Times New Roman"/>
          <w:color w:val="000000"/>
          <w:sz w:val="28"/>
          <w:szCs w:val="28"/>
        </w:rPr>
        <w:t>ет</w:t>
      </w:r>
      <w:r w:rsidRPr="00F0010E">
        <w:rPr>
          <w:rFonts w:ascii="Times New Roman" w:hAnsi="Times New Roman"/>
          <w:color w:val="000000"/>
          <w:sz w:val="28"/>
          <w:szCs w:val="28"/>
        </w:rPr>
        <w:t xml:space="preserve"> предметная комиссия из числа приведенных в программе, исходя из количества часов, предусмотренных  учебными планами на их выполнение.</w:t>
      </w:r>
    </w:p>
    <w:p w:rsidR="00F0010E" w:rsidRPr="00F0010E" w:rsidRDefault="00F0010E" w:rsidP="00F0010E">
      <w:pPr>
        <w:shd w:val="clear" w:color="auto" w:fill="FFFFFF"/>
        <w:ind w:firstLine="557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Распределение учебных  часов  по  разделан  и темам дисциплины, а также  тематика лабораторных работ и практических занятий носят рекомендательных характер.</w:t>
      </w:r>
    </w:p>
    <w:p w:rsidR="00F0010E" w:rsidRPr="00F0010E" w:rsidRDefault="00F0010E" w:rsidP="00F0010E">
      <w:pPr>
        <w:shd w:val="clear" w:color="auto" w:fill="FFFFFF"/>
        <w:ind w:firstLine="557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Преподаватель должен систематически  пополнять  программный  материал  новейшими сведениями о достижениях и перспективах развития энергетики.</w:t>
      </w:r>
    </w:p>
    <w:p w:rsidR="00E93BD2" w:rsidRPr="00E93BD2" w:rsidRDefault="00F0010E" w:rsidP="00F0010E">
      <w:pPr>
        <w:shd w:val="clear" w:color="auto" w:fill="FFFFFF"/>
        <w:ind w:firstLine="557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Обоснованные изменения в содержании программного материала и в распределении учебных часов по разделам и темам, при условии сохранения общего количества учебного времени на предмет, вносятся предметной комиссией и утверждаются заместителем директора учебного заведения по учебной работе.</w:t>
      </w:r>
    </w:p>
    <w:p w:rsidR="007143E5" w:rsidRPr="00E93BD2" w:rsidRDefault="007143E5" w:rsidP="00E93BD2">
      <w:pPr>
        <w:spacing w:after="0" w:line="360" w:lineRule="auto"/>
        <w:jc w:val="center"/>
        <w:rPr>
          <w:rFonts w:ascii="Times New Roman" w:hAnsi="Times New Roman"/>
          <w:b/>
          <w:bCs/>
          <w:sz w:val="28"/>
        </w:rPr>
      </w:pPr>
      <w:r w:rsidRPr="00E93BD2">
        <w:rPr>
          <w:rFonts w:ascii="Times New Roman" w:hAnsi="Times New Roman"/>
          <w:b/>
          <w:bCs/>
          <w:sz w:val="28"/>
          <w:szCs w:val="27"/>
          <w:u w:val="single"/>
        </w:rPr>
        <w:t>Оформление контрольной работы:</w:t>
      </w:r>
    </w:p>
    <w:p w:rsidR="007143E5" w:rsidRDefault="007143E5">
      <w:pPr>
        <w:pStyle w:val="a5"/>
        <w:spacing w:after="0" w:line="360" w:lineRule="auto"/>
        <w:ind w:firstLine="708"/>
        <w:jc w:val="both"/>
        <w:rPr>
          <w:sz w:val="28"/>
        </w:rPr>
      </w:pPr>
      <w:r>
        <w:rPr>
          <w:sz w:val="28"/>
          <w:szCs w:val="27"/>
        </w:rPr>
        <w:t>Титульный лист контрольной работы оформляется по установленному образцу. Работа оформляется на листах форматом А-4, объемом 11-12 страниц печатного текста (размер шрифта 14, интервал 1,5). Обязательны поля. Листы должны быть сброшюрованы и пронумерованы.</w:t>
      </w:r>
    </w:p>
    <w:p w:rsidR="007143E5" w:rsidRDefault="007143E5">
      <w:pPr>
        <w:pStyle w:val="a5"/>
        <w:spacing w:after="0" w:line="360" w:lineRule="auto"/>
        <w:ind w:firstLine="708"/>
        <w:jc w:val="both"/>
        <w:rPr>
          <w:sz w:val="28"/>
        </w:rPr>
      </w:pPr>
      <w:r>
        <w:rPr>
          <w:sz w:val="28"/>
          <w:szCs w:val="27"/>
        </w:rPr>
        <w:t>Главы и параграфы в работе должны быть относительно равномерны по объему. Материал должен излагаться логично, последовательно и соответствовать плану работы. Не допускается дословного механического переписывания текста из использованной литературы, за исключением цитат, которые должны сопровождаться ссылкой на источник. В тексте недопустимо сокращение слов, терминологических оборотов, наименований органов и организаций, если такие сокращения не являются общепринятыми в литературе.</w:t>
      </w:r>
    </w:p>
    <w:p w:rsidR="007143E5" w:rsidRDefault="007143E5">
      <w:pPr>
        <w:pStyle w:val="a5"/>
        <w:spacing w:after="0" w:line="360" w:lineRule="auto"/>
        <w:ind w:firstLine="708"/>
        <w:jc w:val="both"/>
        <w:rPr>
          <w:sz w:val="28"/>
        </w:rPr>
      </w:pPr>
      <w:r>
        <w:rPr>
          <w:sz w:val="28"/>
          <w:szCs w:val="27"/>
        </w:rPr>
        <w:t>Ссылка оформляется в конце страницы, на которой находится цитата. В ссылке указывается имя и фамилия автора, название статьи или монографии (для монографии — место и год издания, для периодических изданий — название журнала, год выпуска и номер), также указывается страница, на которой находится цитата, или цифровые данные. Все графики и рисунки сопровождаются номером, названием и ссылкой на источник. Все чертежи, графики необходимо выполнять простым карандашом, а когда это необходимо – цветным. Схемы должны выполняться с помощью чертежных принадлежностей, элементы должны иметь размеры согласно стандартам ЕСКД. Если графический материал выполнен на отдельном листе, то надо вклеить его в тетрадь.</w:t>
      </w:r>
    </w:p>
    <w:p w:rsidR="007143E5" w:rsidRDefault="007143E5">
      <w:pPr>
        <w:pStyle w:val="a5"/>
        <w:spacing w:after="0" w:line="360" w:lineRule="auto"/>
        <w:ind w:firstLine="708"/>
        <w:jc w:val="both"/>
        <w:rPr>
          <w:sz w:val="28"/>
        </w:rPr>
      </w:pPr>
      <w:r>
        <w:rPr>
          <w:sz w:val="28"/>
          <w:szCs w:val="27"/>
        </w:rPr>
        <w:t>Работа должна содержать: план, вводную часть, основной текст (главы и параграфы), заключительную часть, список использованной литературы.</w:t>
      </w:r>
    </w:p>
    <w:p w:rsidR="007143E5" w:rsidRDefault="007143E5">
      <w:pPr>
        <w:pStyle w:val="a5"/>
        <w:spacing w:after="0" w:line="360" w:lineRule="auto"/>
        <w:ind w:firstLine="708"/>
        <w:jc w:val="both"/>
        <w:rPr>
          <w:sz w:val="28"/>
        </w:rPr>
      </w:pPr>
      <w:r>
        <w:rPr>
          <w:sz w:val="28"/>
          <w:szCs w:val="27"/>
        </w:rPr>
        <w:t>Вводная часть отражает значение и актуальность темы, а также цели и задачи работы. В основной части излагаются и последовательно анализируются рассматриваемые проблемы, дается аргументация научных точек зрения, задачи выполняются с кратким пояснением.</w:t>
      </w:r>
    </w:p>
    <w:p w:rsidR="007143E5" w:rsidRDefault="007143E5">
      <w:pPr>
        <w:pStyle w:val="a5"/>
        <w:spacing w:after="0" w:line="360" w:lineRule="auto"/>
        <w:ind w:firstLine="708"/>
        <w:jc w:val="both"/>
        <w:rPr>
          <w:sz w:val="28"/>
        </w:rPr>
      </w:pPr>
      <w:r>
        <w:rPr>
          <w:sz w:val="28"/>
          <w:szCs w:val="27"/>
        </w:rPr>
        <w:t>В заключении приводятся собственные выводы автора по итогам работы, а также ее практическая значимость. В список использованной литературы могут быть включены учебники, монографии и статьи.</w:t>
      </w:r>
    </w:p>
    <w:p w:rsidR="007143E5" w:rsidRDefault="007143E5">
      <w:pPr>
        <w:pStyle w:val="a5"/>
        <w:spacing w:after="0" w:line="360" w:lineRule="auto"/>
        <w:ind w:firstLine="708"/>
        <w:jc w:val="both"/>
        <w:rPr>
          <w:sz w:val="28"/>
        </w:rPr>
      </w:pPr>
      <w:r>
        <w:rPr>
          <w:sz w:val="28"/>
          <w:szCs w:val="27"/>
        </w:rPr>
        <w:t>Контрольная работа, соответствующая всем предъявляемым требованиям, может быть оценена положительно и зачтена. Если работа не зачтена, она с учетом сделанных замечаний в рецензии должна быть переработана и вместе с первым отзывом представлена на повторное рецензирование.</w:t>
      </w:r>
    </w:p>
    <w:p w:rsidR="007143E5" w:rsidRDefault="007143E5">
      <w:pPr>
        <w:pStyle w:val="a5"/>
        <w:spacing w:after="0" w:line="360" w:lineRule="auto"/>
        <w:ind w:firstLine="708"/>
        <w:jc w:val="both"/>
        <w:rPr>
          <w:sz w:val="28"/>
        </w:rPr>
      </w:pPr>
      <w:r>
        <w:rPr>
          <w:sz w:val="28"/>
          <w:szCs w:val="27"/>
        </w:rPr>
        <w:t>Выполнение контрольной работы является обязательным условием для допуска студента к учебному зачету или экзамену.</w:t>
      </w:r>
    </w:p>
    <w:p w:rsidR="007143E5" w:rsidRDefault="007143E5">
      <w:pPr>
        <w:pStyle w:val="a5"/>
        <w:spacing w:after="0" w:line="360" w:lineRule="auto"/>
        <w:ind w:firstLine="708"/>
        <w:jc w:val="both"/>
        <w:rPr>
          <w:sz w:val="28"/>
          <w:szCs w:val="27"/>
        </w:rPr>
      </w:pPr>
      <w:r>
        <w:rPr>
          <w:sz w:val="28"/>
          <w:szCs w:val="27"/>
        </w:rPr>
        <w:t>Контрольные работы предъявляются на проверку не позднее, чем за две недели до начала сессии.</w:t>
      </w:r>
    </w:p>
    <w:p w:rsidR="0042706E" w:rsidRDefault="0042706E">
      <w:pPr>
        <w:pStyle w:val="a5"/>
        <w:spacing w:after="0" w:line="360" w:lineRule="auto"/>
        <w:ind w:firstLine="708"/>
        <w:jc w:val="both"/>
        <w:rPr>
          <w:sz w:val="28"/>
        </w:rPr>
      </w:pPr>
    </w:p>
    <w:p w:rsidR="00C0375B" w:rsidRPr="00C0375B" w:rsidRDefault="00C0375B" w:rsidP="00C0375B">
      <w:pPr>
        <w:shd w:val="clear" w:color="auto" w:fill="FFFFFF"/>
        <w:ind w:left="29"/>
        <w:jc w:val="center"/>
        <w:rPr>
          <w:rFonts w:ascii="Times New Roman" w:hAnsi="Times New Roman"/>
          <w:b/>
          <w:color w:val="000000"/>
          <w:spacing w:val="8"/>
          <w:sz w:val="28"/>
          <w:szCs w:val="28"/>
        </w:rPr>
      </w:pPr>
      <w:r w:rsidRPr="00C0375B">
        <w:rPr>
          <w:rFonts w:ascii="Times New Roman" w:hAnsi="Times New Roman"/>
          <w:b/>
          <w:color w:val="000000"/>
          <w:spacing w:val="8"/>
          <w:sz w:val="28"/>
          <w:szCs w:val="28"/>
        </w:rPr>
        <w:t>КОНТРОЛЬНАЯ РАБОТА</w:t>
      </w:r>
    </w:p>
    <w:p w:rsidR="00F0010E" w:rsidRPr="00F0010E" w:rsidRDefault="00F0010E" w:rsidP="00F0010E">
      <w:pPr>
        <w:shd w:val="clear" w:color="auto" w:fill="FFFFFF"/>
        <w:ind w:left="426"/>
        <w:jc w:val="center"/>
        <w:rPr>
          <w:rFonts w:ascii="Times New Roman" w:hAnsi="Times New Roman"/>
          <w:b/>
          <w:color w:val="000000"/>
          <w:spacing w:val="8"/>
          <w:sz w:val="28"/>
          <w:szCs w:val="28"/>
        </w:rPr>
      </w:pPr>
      <w:r w:rsidRPr="00F0010E">
        <w:rPr>
          <w:rFonts w:ascii="Times New Roman" w:hAnsi="Times New Roman"/>
          <w:b/>
          <w:color w:val="000000"/>
          <w:spacing w:val="8"/>
          <w:sz w:val="28"/>
          <w:szCs w:val="28"/>
        </w:rPr>
        <w:t>Вариант 1</w:t>
      </w:r>
    </w:p>
    <w:p w:rsidR="00F0010E" w:rsidRPr="00F0010E" w:rsidRDefault="00F0010E" w:rsidP="002D32EB">
      <w:pPr>
        <w:numPr>
          <w:ilvl w:val="0"/>
          <w:numId w:val="2"/>
        </w:numPr>
        <w:tabs>
          <w:tab w:val="clear" w:pos="927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Теплоэлектроцентраль. Принципы работы. Схема принципиальная функционирования.</w:t>
      </w:r>
    </w:p>
    <w:p w:rsidR="00F0010E" w:rsidRPr="00F0010E" w:rsidRDefault="00F0010E" w:rsidP="002D32EB">
      <w:pPr>
        <w:numPr>
          <w:ilvl w:val="0"/>
          <w:numId w:val="2"/>
        </w:numPr>
        <w:tabs>
          <w:tab w:val="clear" w:pos="927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Низковольтное электрооборудование. Предохранители. Конструкция. Принцип работы. Выбор.</w:t>
      </w:r>
    </w:p>
    <w:p w:rsidR="00F0010E" w:rsidRPr="00F0010E" w:rsidRDefault="00F0010E" w:rsidP="002D32EB">
      <w:pPr>
        <w:widowControl w:val="0"/>
        <w:numPr>
          <w:ilvl w:val="0"/>
          <w:numId w:val="2"/>
        </w:numPr>
        <w:tabs>
          <w:tab w:val="clear" w:pos="92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b/>
          <w:sz w:val="28"/>
          <w:szCs w:val="28"/>
        </w:rPr>
        <w:t>Задача 1.</w:t>
      </w:r>
      <w:r w:rsidRPr="00F0010E">
        <w:rPr>
          <w:rFonts w:ascii="Times New Roman" w:hAnsi="Times New Roman"/>
          <w:sz w:val="28"/>
          <w:szCs w:val="28"/>
        </w:rPr>
        <w:t xml:space="preserve"> Выбрать предохранители и автоматические выключатели для защиты двигателей и магистрали. Результаты занести в итоговую таблицу.</w:t>
      </w:r>
      <w:r w:rsidRPr="00F0010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0010E">
        <w:rPr>
          <w:rFonts w:ascii="Times New Roman" w:hAnsi="Times New Roman"/>
          <w:sz w:val="28"/>
          <w:szCs w:val="28"/>
        </w:rPr>
        <w:t>Одновременный пуск двигателей исключен.</w:t>
      </w:r>
    </w:p>
    <w:p w:rsidR="00F0010E" w:rsidRPr="00F0010E" w:rsidRDefault="004E0594" w:rsidP="00F0010E">
      <w:pPr>
        <w:ind w:left="426" w:hanging="426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74.85pt;margin-top:.9pt;width:134.6pt;height:87.55pt;z-index:251653120">
            <v:imagedata r:id="rId10" o:title="" croptop="6367f" cropbottom="9551f" cropleft="6157f" cropright="10261f"/>
            <w10:wrap type="square"/>
          </v:shape>
          <o:OLEObject Type="Embed" ProgID="AutoCAD.Drawing.16" ShapeID="_x0000_s1026" DrawAspect="Content" ObjectID="_1471273799" r:id="rId11"/>
        </w:objec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0"/>
        <w:gridCol w:w="1847"/>
        <w:gridCol w:w="1670"/>
        <w:gridCol w:w="1339"/>
      </w:tblGrid>
      <w:tr w:rsidR="00F0010E" w:rsidRPr="00F0010E" w:rsidTr="002D32EB">
        <w:trPr>
          <w:jc w:val="center"/>
        </w:trPr>
        <w:tc>
          <w:tcPr>
            <w:tcW w:w="1140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i/>
                <w:sz w:val="28"/>
                <w:szCs w:val="28"/>
              </w:rPr>
              <w:t>№</w:t>
            </w:r>
          </w:p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i/>
                <w:sz w:val="28"/>
                <w:szCs w:val="28"/>
              </w:rPr>
              <w:t>двигателя</w:t>
            </w:r>
          </w:p>
        </w:tc>
        <w:tc>
          <w:tcPr>
            <w:tcW w:w="1442" w:type="dxa"/>
            <w:vAlign w:val="center"/>
          </w:tcPr>
          <w:p w:rsidR="00F0010E" w:rsidRPr="00F0010E" w:rsidRDefault="00F0010E" w:rsidP="002D32EB">
            <w:pPr>
              <w:ind w:left="-34" w:right="-16" w:hanging="35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i/>
                <w:sz w:val="28"/>
                <w:szCs w:val="28"/>
              </w:rPr>
              <w:t>Ток номинальный</w:t>
            </w:r>
          </w:p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I</w:t>
            </w:r>
            <w:r w:rsidRPr="00F0010E">
              <w:rPr>
                <w:rFonts w:ascii="Times New Roman" w:hAnsi="Times New Roman"/>
                <w:b/>
                <w:i/>
                <w:sz w:val="28"/>
                <w:szCs w:val="28"/>
                <w:vertAlign w:val="subscript"/>
              </w:rPr>
              <w:t>ном</w:t>
            </w:r>
            <w:r w:rsidRPr="00F0010E">
              <w:rPr>
                <w:rFonts w:ascii="Times New Roman" w:hAnsi="Times New Roman"/>
                <w:b/>
                <w:i/>
                <w:sz w:val="28"/>
                <w:szCs w:val="28"/>
              </w:rPr>
              <w:t>, А</w:t>
            </w:r>
          </w:p>
        </w:tc>
        <w:tc>
          <w:tcPr>
            <w:tcW w:w="1254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i/>
                <w:sz w:val="28"/>
                <w:szCs w:val="28"/>
              </w:rPr>
              <w:t>Кратность тока</w:t>
            </w:r>
          </w:p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vertAlign w:val="subscript"/>
              </w:rPr>
            </w:pPr>
            <w:r w:rsidRPr="00F0010E">
              <w:rPr>
                <w:rFonts w:ascii="Times New Roman" w:hAnsi="Times New Roman"/>
                <w:b/>
                <w:i/>
                <w:sz w:val="28"/>
                <w:szCs w:val="28"/>
              </w:rPr>
              <w:t>К</w:t>
            </w:r>
            <w:r w:rsidRPr="00F0010E">
              <w:rPr>
                <w:rFonts w:ascii="Times New Roman" w:hAnsi="Times New Roman"/>
                <w:b/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i/>
                <w:sz w:val="28"/>
                <w:szCs w:val="28"/>
              </w:rPr>
              <w:t>Режим пуска</w:t>
            </w:r>
          </w:p>
        </w:tc>
      </w:tr>
      <w:tr w:rsidR="00F0010E" w:rsidRPr="00F0010E" w:rsidTr="002D32EB">
        <w:trPr>
          <w:jc w:val="center"/>
        </w:trPr>
        <w:tc>
          <w:tcPr>
            <w:tcW w:w="1140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1442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10</w:t>
            </w:r>
          </w:p>
        </w:tc>
        <w:tc>
          <w:tcPr>
            <w:tcW w:w="1254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5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Легкий</w:t>
            </w:r>
          </w:p>
        </w:tc>
      </w:tr>
      <w:tr w:rsidR="00F0010E" w:rsidRPr="00F0010E" w:rsidTr="002D32EB">
        <w:trPr>
          <w:jc w:val="center"/>
        </w:trPr>
        <w:tc>
          <w:tcPr>
            <w:tcW w:w="1140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1442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20</w:t>
            </w:r>
          </w:p>
        </w:tc>
        <w:tc>
          <w:tcPr>
            <w:tcW w:w="1254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4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Тяжелый</w:t>
            </w:r>
          </w:p>
        </w:tc>
      </w:tr>
      <w:tr w:rsidR="00F0010E" w:rsidRPr="00F0010E" w:rsidTr="002D32EB">
        <w:trPr>
          <w:jc w:val="center"/>
        </w:trPr>
        <w:tc>
          <w:tcPr>
            <w:tcW w:w="1140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  <w:tc>
          <w:tcPr>
            <w:tcW w:w="1442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12</w:t>
            </w:r>
          </w:p>
        </w:tc>
        <w:tc>
          <w:tcPr>
            <w:tcW w:w="1254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6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Легкий</w:t>
            </w:r>
          </w:p>
        </w:tc>
      </w:tr>
    </w:tbl>
    <w:p w:rsidR="00F0010E" w:rsidRPr="00F0010E" w:rsidRDefault="00F0010E" w:rsidP="00F0010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F0010E" w:rsidRPr="00F0010E" w:rsidRDefault="00F0010E" w:rsidP="002D32EB">
      <w:pPr>
        <w:widowControl w:val="0"/>
        <w:numPr>
          <w:ilvl w:val="0"/>
          <w:numId w:val="2"/>
        </w:numPr>
        <w:tabs>
          <w:tab w:val="clear" w:pos="92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b/>
          <w:sz w:val="28"/>
          <w:szCs w:val="28"/>
        </w:rPr>
        <w:t>Задача 2.</w:t>
      </w:r>
      <w:r w:rsidRPr="00F0010E">
        <w:rPr>
          <w:rFonts w:ascii="Times New Roman" w:hAnsi="Times New Roman"/>
          <w:sz w:val="28"/>
          <w:szCs w:val="28"/>
        </w:rPr>
        <w:t xml:space="preserve"> Рассчитать трехфазный ток короткого замыкания для указанной точки на рисунке 1 короткого замыкания, а так же найти в этой точке двухфазный ток короткого замыкания, мощность короткого замыкания и ударный ток</w:t>
      </w:r>
    </w:p>
    <w:p w:rsidR="00F0010E" w:rsidRPr="00F0010E" w:rsidRDefault="004E0594" w:rsidP="00F0010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6" type="#_x0000_t75" style="width:308.25pt;height:128.25pt;mso-wrap-distance-left:0;mso-wrap-distance-right:0" o:allowoverlap="f" filled="t">
            <v:fill color2="black"/>
            <v:imagedata r:id="rId12" o:title="" croptop="26071f" cropbottom="6518f" cropleft="8074f" cropright="13126f"/>
          </v:shape>
        </w:pict>
      </w:r>
    </w:p>
    <w:p w:rsidR="00F0010E" w:rsidRDefault="00F0010E" w:rsidP="00F0010E">
      <w:pPr>
        <w:jc w:val="center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Рисунок 1- Схема электрическая принципиальная</w:t>
      </w:r>
    </w:p>
    <w:p w:rsidR="00F0010E" w:rsidRPr="00F0010E" w:rsidRDefault="00F0010E" w:rsidP="00F0010E">
      <w:pPr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F0010E">
        <w:rPr>
          <w:rFonts w:ascii="Times New Roman" w:hAnsi="Times New Roman"/>
          <w:b/>
          <w:sz w:val="28"/>
          <w:szCs w:val="28"/>
        </w:rPr>
        <w:t>Вариант 2</w:t>
      </w:r>
    </w:p>
    <w:p w:rsidR="00F0010E" w:rsidRPr="00F0010E" w:rsidRDefault="00F0010E" w:rsidP="002D32EB">
      <w:pPr>
        <w:numPr>
          <w:ilvl w:val="0"/>
          <w:numId w:val="3"/>
        </w:numPr>
        <w:tabs>
          <w:tab w:val="clear" w:pos="855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Гидроэлектростанция. Принципы работы. Схема принципиальная функционирования.</w:t>
      </w:r>
    </w:p>
    <w:p w:rsidR="00F0010E" w:rsidRPr="00F0010E" w:rsidRDefault="00F0010E" w:rsidP="002D32EB">
      <w:pPr>
        <w:numPr>
          <w:ilvl w:val="0"/>
          <w:numId w:val="3"/>
        </w:numPr>
        <w:tabs>
          <w:tab w:val="clear" w:pos="855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Низковольтное электрооборудование. Автоматические выключатели. Конструкция. Принцип работы. Выбор.</w:t>
      </w:r>
    </w:p>
    <w:p w:rsidR="00F0010E" w:rsidRPr="00F0010E" w:rsidRDefault="00F0010E" w:rsidP="002D32EB">
      <w:pPr>
        <w:numPr>
          <w:ilvl w:val="0"/>
          <w:numId w:val="3"/>
        </w:numPr>
        <w:tabs>
          <w:tab w:val="clear" w:pos="855"/>
          <w:tab w:val="num" w:pos="-2410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b/>
          <w:sz w:val="28"/>
          <w:szCs w:val="28"/>
        </w:rPr>
        <w:t>Задача 1.</w:t>
      </w:r>
      <w:r w:rsidRPr="00F0010E">
        <w:rPr>
          <w:rFonts w:ascii="Times New Roman" w:hAnsi="Times New Roman"/>
          <w:sz w:val="28"/>
          <w:szCs w:val="28"/>
        </w:rPr>
        <w:t xml:space="preserve"> Выбрать предохранители и автоматические выключатели для защиты двигателей и магистрали. Результаты занести в итоговую таблицу.</w:t>
      </w:r>
      <w:r w:rsidRPr="00F0010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0010E">
        <w:rPr>
          <w:rFonts w:ascii="Times New Roman" w:hAnsi="Times New Roman"/>
          <w:sz w:val="28"/>
          <w:szCs w:val="28"/>
        </w:rPr>
        <w:t>Одновременный пуск двигателей исключен.</w:t>
      </w:r>
    </w:p>
    <w:p w:rsidR="00F0010E" w:rsidRPr="00F0010E" w:rsidRDefault="004E0594" w:rsidP="00F0010E">
      <w:pPr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object w:dxaOrig="1440" w:dyaOrig="1440">
          <v:shape id="_x0000_s1027" type="#_x0000_t75" style="position:absolute;left:0;text-align:left;margin-left:68.85pt;margin-top:6.15pt;width:174.35pt;height:113.4pt;z-index:251654144">
            <v:imagedata r:id="rId10" o:title="" croptop="6367f" cropbottom="9551f" cropleft="6157f" cropright="10261f"/>
            <w10:wrap type="square"/>
          </v:shape>
          <o:OLEObject Type="Embed" ProgID="AutoCAD.Drawing.16" ShapeID="_x0000_s1027" DrawAspect="Content" ObjectID="_1471273800" r:id="rId13"/>
        </w:object>
      </w:r>
      <w:r w:rsidR="00F0010E" w:rsidRPr="00F0010E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8"/>
        <w:gridCol w:w="2018"/>
        <w:gridCol w:w="1564"/>
        <w:gridCol w:w="1312"/>
      </w:tblGrid>
      <w:tr w:rsidR="00F0010E" w:rsidRPr="00F0010E" w:rsidTr="002D32EB">
        <w:trPr>
          <w:jc w:val="center"/>
        </w:trPr>
        <w:tc>
          <w:tcPr>
            <w:tcW w:w="1139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двигателя</w:t>
            </w:r>
          </w:p>
        </w:tc>
        <w:tc>
          <w:tcPr>
            <w:tcW w:w="1503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Ток номинальный</w:t>
            </w:r>
          </w:p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F0010E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ном</w:t>
            </w: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, А</w:t>
            </w:r>
          </w:p>
        </w:tc>
        <w:tc>
          <w:tcPr>
            <w:tcW w:w="1179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Кратность тока</w:t>
            </w:r>
          </w:p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Pr="00F0010E">
              <w:rPr>
                <w:rFonts w:ascii="Times New Roman" w:hAnsi="Times New Roman"/>
                <w:b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Режим пуска</w:t>
            </w:r>
          </w:p>
        </w:tc>
      </w:tr>
      <w:tr w:rsidR="00F0010E" w:rsidRPr="00F0010E" w:rsidTr="002D32EB">
        <w:trPr>
          <w:jc w:val="center"/>
        </w:trPr>
        <w:tc>
          <w:tcPr>
            <w:tcW w:w="1139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179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Тяжелый</w:t>
            </w:r>
          </w:p>
        </w:tc>
      </w:tr>
      <w:tr w:rsidR="00F0010E" w:rsidRPr="00F0010E" w:rsidTr="002D32EB">
        <w:trPr>
          <w:jc w:val="center"/>
        </w:trPr>
        <w:tc>
          <w:tcPr>
            <w:tcW w:w="1139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03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179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Легкий</w:t>
            </w:r>
          </w:p>
        </w:tc>
      </w:tr>
      <w:tr w:rsidR="00F0010E" w:rsidRPr="00F0010E" w:rsidTr="002D32EB">
        <w:trPr>
          <w:jc w:val="center"/>
        </w:trPr>
        <w:tc>
          <w:tcPr>
            <w:tcW w:w="1139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03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179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Легкий</w:t>
            </w:r>
          </w:p>
        </w:tc>
      </w:tr>
    </w:tbl>
    <w:p w:rsidR="00F0010E" w:rsidRPr="00F0010E" w:rsidRDefault="00F0010E" w:rsidP="002D32EB">
      <w:pPr>
        <w:widowControl w:val="0"/>
        <w:numPr>
          <w:ilvl w:val="0"/>
          <w:numId w:val="3"/>
        </w:numPr>
        <w:tabs>
          <w:tab w:val="clear" w:pos="85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b/>
          <w:sz w:val="28"/>
          <w:szCs w:val="28"/>
        </w:rPr>
        <w:t>Задача 2.</w:t>
      </w:r>
      <w:r w:rsidRPr="00F0010E">
        <w:rPr>
          <w:rFonts w:ascii="Times New Roman" w:hAnsi="Times New Roman"/>
          <w:sz w:val="28"/>
          <w:szCs w:val="28"/>
        </w:rPr>
        <w:t xml:space="preserve"> Рассчитать трехфазный ток короткого замыкания для указанной точки рисунок 2 короткого замыкания, а так же найти в этой точке двухфазный ток короткого замыкания, мощность короткого замыкания и ударный ток.</w:t>
      </w:r>
    </w:p>
    <w:p w:rsidR="00F0010E" w:rsidRPr="00F0010E" w:rsidRDefault="00F0010E" w:rsidP="00F0010E">
      <w:pPr>
        <w:ind w:left="426" w:hanging="426"/>
        <w:rPr>
          <w:rFonts w:ascii="Times New Roman" w:hAnsi="Times New Roman"/>
          <w:sz w:val="28"/>
          <w:szCs w:val="28"/>
        </w:rPr>
      </w:pPr>
    </w:p>
    <w:p w:rsidR="00F0010E" w:rsidRPr="00F0010E" w:rsidRDefault="004E0594" w:rsidP="00F0010E">
      <w:pPr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8" type="#_x0000_t75" style="width:340.5pt;height:114.75pt;mso-wrap-distance-left:0;mso-wrap-distance-right:0;mso-position-horizontal:center" o:allowoverlap="f" filled="t">
            <v:fill color2="black"/>
            <v:imagedata r:id="rId14" o:title="" croptop="16294f" cropbottom="9777f"/>
          </v:shape>
        </w:pict>
      </w:r>
    </w:p>
    <w:p w:rsidR="00F0010E" w:rsidRPr="000E0177" w:rsidRDefault="00F0010E" w:rsidP="00F0010E">
      <w:pPr>
        <w:ind w:left="426" w:hanging="426"/>
        <w:jc w:val="center"/>
      </w:pPr>
      <w:r w:rsidRPr="00F0010E">
        <w:rPr>
          <w:rFonts w:ascii="Times New Roman" w:hAnsi="Times New Roman"/>
          <w:sz w:val="28"/>
          <w:szCs w:val="28"/>
        </w:rPr>
        <w:t>Рисунок 2- Схема электрическая принципиальная</w:t>
      </w:r>
    </w:p>
    <w:p w:rsidR="00F0010E" w:rsidRPr="00F0010E" w:rsidRDefault="00F0010E" w:rsidP="00F0010E">
      <w:pPr>
        <w:ind w:left="426" w:hanging="426"/>
        <w:jc w:val="center"/>
        <w:rPr>
          <w:rFonts w:ascii="Times New Roman" w:hAnsi="Times New Roman"/>
          <w:b/>
          <w:sz w:val="28"/>
          <w:szCs w:val="28"/>
        </w:rPr>
      </w:pPr>
      <w:r w:rsidRPr="00F0010E">
        <w:rPr>
          <w:rFonts w:ascii="Times New Roman" w:hAnsi="Times New Roman"/>
          <w:b/>
          <w:sz w:val="28"/>
          <w:szCs w:val="28"/>
        </w:rPr>
        <w:t>Вариант 3</w:t>
      </w:r>
    </w:p>
    <w:p w:rsidR="00F0010E" w:rsidRPr="00F0010E" w:rsidRDefault="00F0010E" w:rsidP="002D32EB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 xml:space="preserve">Одноконтурная атомная электростанция. Принципы работы. Схема принципиальная функционирования. </w:t>
      </w:r>
    </w:p>
    <w:p w:rsidR="00F0010E" w:rsidRPr="00F0010E" w:rsidRDefault="00F0010E" w:rsidP="002D32EB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Низковольтное электрооборудование. Провода и шины. Конструкция. Принцип работы. Выбор.</w:t>
      </w:r>
    </w:p>
    <w:p w:rsidR="00F0010E" w:rsidRPr="00F0010E" w:rsidRDefault="00F0010E" w:rsidP="002D32EB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b/>
          <w:sz w:val="28"/>
          <w:szCs w:val="28"/>
        </w:rPr>
        <w:t>Задача 1.</w:t>
      </w:r>
      <w:r w:rsidRPr="00F0010E">
        <w:rPr>
          <w:rFonts w:ascii="Times New Roman" w:hAnsi="Times New Roman"/>
          <w:sz w:val="28"/>
          <w:szCs w:val="28"/>
        </w:rPr>
        <w:t xml:space="preserve"> Выбрать предохранители и автоматические выключатели для защиты двигателей и магистрали. Результаты занести в итоговую таблицу.</w:t>
      </w:r>
      <w:r w:rsidRPr="00F0010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0010E">
        <w:rPr>
          <w:rFonts w:ascii="Times New Roman" w:hAnsi="Times New Roman"/>
          <w:sz w:val="28"/>
          <w:szCs w:val="28"/>
        </w:rPr>
        <w:t>Одновременный пуск двигателей исключен.</w:t>
      </w:r>
    </w:p>
    <w:p w:rsidR="00F0010E" w:rsidRPr="00F0010E" w:rsidRDefault="004E0594" w:rsidP="00F0010E">
      <w:pPr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object w:dxaOrig="1440" w:dyaOrig="1440">
          <v:shape id="_x0000_s1028" type="#_x0000_t75" style="position:absolute;left:0;text-align:left;margin-left:61.35pt;margin-top:6.9pt;width:164.6pt;height:107.05pt;z-index:251655168">
            <v:imagedata r:id="rId10" o:title="" croptop="6367f" cropbottom="9551f" cropleft="6157f" cropright="10261f"/>
            <w10:wrap type="square"/>
          </v:shape>
          <o:OLEObject Type="Embed" ProgID="AutoCAD.Drawing.16" ShapeID="_x0000_s1028" DrawAspect="Content" ObjectID="_1471273801" r:id="rId15"/>
        </w:objec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8"/>
        <w:gridCol w:w="2018"/>
        <w:gridCol w:w="1564"/>
        <w:gridCol w:w="1312"/>
      </w:tblGrid>
      <w:tr w:rsidR="00F0010E" w:rsidRPr="00F0010E" w:rsidTr="002D32EB">
        <w:trPr>
          <w:jc w:val="center"/>
        </w:trPr>
        <w:tc>
          <w:tcPr>
            <w:tcW w:w="1324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двигателя</w:t>
            </w:r>
          </w:p>
        </w:tc>
        <w:tc>
          <w:tcPr>
            <w:tcW w:w="1760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Ток номинальный</w:t>
            </w:r>
          </w:p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F0010E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ном</w:t>
            </w: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, А</w:t>
            </w:r>
          </w:p>
        </w:tc>
        <w:tc>
          <w:tcPr>
            <w:tcW w:w="137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Кратность тока</w:t>
            </w:r>
          </w:p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Pr="00F0010E">
              <w:rPr>
                <w:rFonts w:ascii="Times New Roman" w:hAnsi="Times New Roman"/>
                <w:b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Режим пуска</w:t>
            </w:r>
          </w:p>
        </w:tc>
      </w:tr>
      <w:tr w:rsidR="00F0010E" w:rsidRPr="00F0010E" w:rsidTr="002D32EB">
        <w:trPr>
          <w:jc w:val="center"/>
        </w:trPr>
        <w:tc>
          <w:tcPr>
            <w:tcW w:w="1324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0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371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Тяжелый</w:t>
            </w:r>
          </w:p>
        </w:tc>
      </w:tr>
      <w:tr w:rsidR="00F0010E" w:rsidRPr="00F0010E" w:rsidTr="002D32EB">
        <w:trPr>
          <w:jc w:val="center"/>
        </w:trPr>
        <w:tc>
          <w:tcPr>
            <w:tcW w:w="1324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60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371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Легкий</w:t>
            </w:r>
          </w:p>
        </w:tc>
      </w:tr>
      <w:tr w:rsidR="00F0010E" w:rsidRPr="00F0010E" w:rsidTr="002D32EB">
        <w:trPr>
          <w:jc w:val="center"/>
        </w:trPr>
        <w:tc>
          <w:tcPr>
            <w:tcW w:w="1324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60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371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Легкий</w:t>
            </w:r>
          </w:p>
        </w:tc>
      </w:tr>
    </w:tbl>
    <w:p w:rsidR="00F0010E" w:rsidRPr="00F0010E" w:rsidRDefault="00F0010E" w:rsidP="002D32EB">
      <w:pPr>
        <w:widowControl w:val="0"/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b/>
          <w:sz w:val="28"/>
          <w:szCs w:val="28"/>
        </w:rPr>
        <w:t>Задача 2.</w:t>
      </w:r>
      <w:r w:rsidRPr="00F0010E">
        <w:rPr>
          <w:rFonts w:ascii="Times New Roman" w:hAnsi="Times New Roman"/>
          <w:sz w:val="28"/>
          <w:szCs w:val="28"/>
        </w:rPr>
        <w:t xml:space="preserve"> Рассчитать трехфазный ток короткого замыкания для указанной точки рисунок 3 короткого замыкания, а так же найти в этой точке двухфазный ток короткого замыкания, мощность короткого замыкания и ударный ток.</w:t>
      </w:r>
    </w:p>
    <w:p w:rsidR="00F0010E" w:rsidRPr="00F0010E" w:rsidRDefault="00F0010E" w:rsidP="00F0010E">
      <w:pPr>
        <w:ind w:left="426" w:hanging="426"/>
        <w:rPr>
          <w:rFonts w:ascii="Times New Roman" w:hAnsi="Times New Roman"/>
          <w:sz w:val="28"/>
          <w:szCs w:val="28"/>
        </w:rPr>
      </w:pPr>
    </w:p>
    <w:p w:rsidR="00F0010E" w:rsidRPr="00F0010E" w:rsidRDefault="004E0594" w:rsidP="00F0010E">
      <w:pPr>
        <w:ind w:left="426" w:hanging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0" type="#_x0000_t75" style="width:335.25pt;height:113.25pt;mso-wrap-distance-left:0;mso-wrap-distance-right:0;mso-position-horizontal:center" o:allowoverlap="f" filled="t">
            <v:fill color2="black"/>
            <v:imagedata r:id="rId16" o:title="" croptop="16294f" cropbottom="9777f"/>
          </v:shape>
        </w:pict>
      </w:r>
    </w:p>
    <w:p w:rsidR="00F0010E" w:rsidRPr="00F0010E" w:rsidRDefault="00F0010E" w:rsidP="00F0010E">
      <w:pPr>
        <w:ind w:left="426"/>
        <w:jc w:val="center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Рисунок 3- Схема электрическая принципиальная</w:t>
      </w:r>
    </w:p>
    <w:p w:rsidR="00F0010E" w:rsidRPr="00F0010E" w:rsidRDefault="00F0010E" w:rsidP="00F0010E">
      <w:pPr>
        <w:ind w:left="426" w:hanging="426"/>
        <w:jc w:val="center"/>
        <w:rPr>
          <w:rFonts w:ascii="Times New Roman" w:hAnsi="Times New Roman"/>
          <w:b/>
          <w:sz w:val="28"/>
          <w:szCs w:val="28"/>
        </w:rPr>
      </w:pPr>
      <w:r w:rsidRPr="00F0010E">
        <w:rPr>
          <w:rFonts w:ascii="Times New Roman" w:hAnsi="Times New Roman"/>
          <w:b/>
          <w:sz w:val="28"/>
          <w:szCs w:val="28"/>
        </w:rPr>
        <w:t>Вариант 4</w:t>
      </w:r>
    </w:p>
    <w:p w:rsidR="00F0010E" w:rsidRPr="00F0010E" w:rsidRDefault="00F0010E" w:rsidP="002D32EB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Конденсационная электростанция. Принципы работы. Схема принципиальная функционирования.</w:t>
      </w:r>
    </w:p>
    <w:p w:rsidR="00F0010E" w:rsidRPr="00F0010E" w:rsidRDefault="00F0010E" w:rsidP="002D32EB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Высоковольтное оборудование. Силовые трансформаторы. Конструкция. Принцип работы. Выбор.</w:t>
      </w:r>
    </w:p>
    <w:p w:rsidR="00F0010E" w:rsidRPr="00F0010E" w:rsidRDefault="00F0010E" w:rsidP="002D32EB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b/>
          <w:sz w:val="28"/>
          <w:szCs w:val="28"/>
        </w:rPr>
        <w:t>Задача 1.</w:t>
      </w:r>
      <w:r w:rsidRPr="00F0010E">
        <w:rPr>
          <w:rFonts w:ascii="Times New Roman" w:hAnsi="Times New Roman"/>
          <w:sz w:val="28"/>
          <w:szCs w:val="28"/>
        </w:rPr>
        <w:t xml:space="preserve"> Выбрать предохранители и автоматические выключатели для защиты двигателей и магистрали. Результаты занести в итоговую таблицу.</w:t>
      </w:r>
      <w:r w:rsidRPr="00F0010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0010E">
        <w:rPr>
          <w:rFonts w:ascii="Times New Roman" w:hAnsi="Times New Roman"/>
          <w:sz w:val="28"/>
          <w:szCs w:val="28"/>
        </w:rPr>
        <w:t>Одновременный пуск двигателей исключен.</w:t>
      </w:r>
    </w:p>
    <w:p w:rsidR="00F0010E" w:rsidRPr="00F0010E" w:rsidRDefault="004E0594" w:rsidP="00F0010E">
      <w:pPr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object w:dxaOrig="1440" w:dyaOrig="1440">
          <v:shape id="_x0000_s1029" type="#_x0000_t75" style="position:absolute;left:0;text-align:left;margin-left:74.85pt;margin-top:2.4pt;width:165.35pt;height:107.55pt;z-index:251656192">
            <v:imagedata r:id="rId10" o:title="" croptop="6367f" cropbottom="9551f" cropleft="6157f" cropright="10261f"/>
            <w10:wrap type="square"/>
          </v:shape>
          <o:OLEObject Type="Embed" ProgID="AutoCAD.Drawing.16" ShapeID="_x0000_s1029" DrawAspect="Content" ObjectID="_1471273802" r:id="rId17"/>
        </w:objec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8"/>
        <w:gridCol w:w="2018"/>
        <w:gridCol w:w="1564"/>
        <w:gridCol w:w="1312"/>
      </w:tblGrid>
      <w:tr w:rsidR="00F0010E" w:rsidRPr="00F0010E" w:rsidTr="002D32EB">
        <w:trPr>
          <w:jc w:val="center"/>
        </w:trPr>
        <w:tc>
          <w:tcPr>
            <w:tcW w:w="1324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двигателя</w:t>
            </w:r>
          </w:p>
        </w:tc>
        <w:tc>
          <w:tcPr>
            <w:tcW w:w="1760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Ток номинальный</w:t>
            </w:r>
          </w:p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F0010E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ном</w:t>
            </w: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, А</w:t>
            </w:r>
          </w:p>
        </w:tc>
        <w:tc>
          <w:tcPr>
            <w:tcW w:w="137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Кратность тока</w:t>
            </w:r>
          </w:p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Pr="00F0010E">
              <w:rPr>
                <w:rFonts w:ascii="Times New Roman" w:hAnsi="Times New Roman"/>
                <w:b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Режим пуска</w:t>
            </w:r>
          </w:p>
        </w:tc>
      </w:tr>
      <w:tr w:rsidR="00F0010E" w:rsidRPr="00F0010E" w:rsidTr="002D32EB">
        <w:trPr>
          <w:jc w:val="center"/>
        </w:trPr>
        <w:tc>
          <w:tcPr>
            <w:tcW w:w="1324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0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371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Тяжелый</w:t>
            </w:r>
          </w:p>
        </w:tc>
      </w:tr>
      <w:tr w:rsidR="00F0010E" w:rsidRPr="00F0010E" w:rsidTr="002D32EB">
        <w:trPr>
          <w:jc w:val="center"/>
        </w:trPr>
        <w:tc>
          <w:tcPr>
            <w:tcW w:w="1324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60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371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Тяжелый</w:t>
            </w:r>
          </w:p>
        </w:tc>
      </w:tr>
      <w:tr w:rsidR="00F0010E" w:rsidRPr="00F0010E" w:rsidTr="002D32EB">
        <w:trPr>
          <w:jc w:val="center"/>
        </w:trPr>
        <w:tc>
          <w:tcPr>
            <w:tcW w:w="1324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60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371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Легкий</w:t>
            </w:r>
          </w:p>
        </w:tc>
      </w:tr>
    </w:tbl>
    <w:p w:rsidR="00F0010E" w:rsidRPr="00F0010E" w:rsidRDefault="00F0010E" w:rsidP="002D32EB">
      <w:pPr>
        <w:widowControl w:val="0"/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Рассчитать трехфазный ток короткого замыкания для указанной точки рисунок 4 короткого замыкания, а так же найти в этой точке двухфазный ток короткого замыкания, мощность короткого замыкания и ударный ток.</w:t>
      </w:r>
    </w:p>
    <w:p w:rsidR="00F0010E" w:rsidRPr="00F0010E" w:rsidRDefault="004E0594" w:rsidP="00F0010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2" type="#_x0000_t75" style="width:342.75pt;height:124.5pt;mso-wrap-distance-left:0;mso-wrap-distance-right:0;mso-position-horizontal:center" o:allowoverlap="f" filled="t">
            <v:fill color2="black"/>
            <v:imagedata r:id="rId18" o:title="" croptop="6518f" cropbottom="18622f" cropright="3282f"/>
          </v:shape>
        </w:pict>
      </w:r>
    </w:p>
    <w:p w:rsidR="00F0010E" w:rsidRPr="00F0010E" w:rsidRDefault="00F0010E" w:rsidP="00F0010E">
      <w:pPr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ab/>
      </w:r>
      <w:r w:rsidRPr="00F0010E">
        <w:rPr>
          <w:rFonts w:ascii="Times New Roman" w:hAnsi="Times New Roman"/>
          <w:sz w:val="28"/>
          <w:szCs w:val="28"/>
        </w:rPr>
        <w:tab/>
      </w:r>
      <w:r w:rsidRPr="00F0010E">
        <w:rPr>
          <w:rFonts w:ascii="Times New Roman" w:hAnsi="Times New Roman"/>
          <w:sz w:val="28"/>
          <w:szCs w:val="28"/>
        </w:rPr>
        <w:tab/>
        <w:t>6,3 кВ</w:t>
      </w:r>
      <w:r w:rsidRPr="00F0010E">
        <w:rPr>
          <w:rFonts w:ascii="Times New Roman" w:hAnsi="Times New Roman"/>
          <w:sz w:val="28"/>
          <w:szCs w:val="28"/>
        </w:rPr>
        <w:tab/>
      </w:r>
      <w:r w:rsidRPr="00F0010E">
        <w:rPr>
          <w:rFonts w:ascii="Times New Roman" w:hAnsi="Times New Roman"/>
          <w:sz w:val="28"/>
          <w:szCs w:val="28"/>
        </w:rPr>
        <w:tab/>
        <w:t>115 кВ</w:t>
      </w:r>
      <w:r w:rsidRPr="00F0010E">
        <w:rPr>
          <w:rFonts w:ascii="Times New Roman" w:hAnsi="Times New Roman"/>
          <w:sz w:val="28"/>
          <w:szCs w:val="28"/>
        </w:rPr>
        <w:tab/>
      </w:r>
      <w:r w:rsidRPr="00F0010E">
        <w:rPr>
          <w:rFonts w:ascii="Times New Roman" w:hAnsi="Times New Roman"/>
          <w:sz w:val="28"/>
          <w:szCs w:val="28"/>
        </w:rPr>
        <w:tab/>
      </w:r>
      <w:r w:rsidRPr="00F0010E">
        <w:rPr>
          <w:rFonts w:ascii="Times New Roman" w:hAnsi="Times New Roman"/>
          <w:sz w:val="28"/>
          <w:szCs w:val="28"/>
        </w:rPr>
        <w:tab/>
      </w:r>
      <w:r w:rsidRPr="00F0010E">
        <w:rPr>
          <w:rFonts w:ascii="Times New Roman" w:hAnsi="Times New Roman"/>
          <w:sz w:val="28"/>
          <w:szCs w:val="28"/>
        </w:rPr>
        <w:tab/>
      </w:r>
    </w:p>
    <w:p w:rsidR="00F0010E" w:rsidRPr="00F0010E" w:rsidRDefault="00F0010E" w:rsidP="00F0010E">
      <w:pPr>
        <w:ind w:left="426"/>
        <w:jc w:val="center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Рисунок 4 - Схема электрическая принципиальная</w:t>
      </w:r>
    </w:p>
    <w:p w:rsidR="00F0010E" w:rsidRPr="00F0010E" w:rsidRDefault="00F0010E" w:rsidP="00F0010E">
      <w:pPr>
        <w:ind w:left="426" w:hanging="426"/>
        <w:jc w:val="center"/>
        <w:rPr>
          <w:rFonts w:ascii="Times New Roman" w:hAnsi="Times New Roman"/>
          <w:b/>
          <w:sz w:val="28"/>
          <w:szCs w:val="28"/>
        </w:rPr>
      </w:pPr>
      <w:r w:rsidRPr="00F0010E">
        <w:rPr>
          <w:rFonts w:ascii="Times New Roman" w:hAnsi="Times New Roman"/>
          <w:b/>
          <w:sz w:val="28"/>
          <w:szCs w:val="28"/>
        </w:rPr>
        <w:t>Вариант 5</w:t>
      </w:r>
    </w:p>
    <w:p w:rsidR="00F0010E" w:rsidRPr="00F0010E" w:rsidRDefault="00F0010E" w:rsidP="002D32EB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Двухконтурная атомная электростанция. Принципы работы. Схема принципиальная функционирования.</w:t>
      </w:r>
    </w:p>
    <w:p w:rsidR="00F0010E" w:rsidRPr="00F0010E" w:rsidRDefault="00F0010E" w:rsidP="002D32EB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Высоковольтное оборудование. Вакуумные выключатели. Конструкция. Принцип работы. Выбор.</w:t>
      </w:r>
    </w:p>
    <w:p w:rsidR="00F0010E" w:rsidRPr="00F0010E" w:rsidRDefault="00F0010E" w:rsidP="002D32EB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b/>
          <w:sz w:val="28"/>
          <w:szCs w:val="28"/>
        </w:rPr>
        <w:t>Задача 1.</w:t>
      </w:r>
      <w:r w:rsidRPr="00F0010E">
        <w:rPr>
          <w:rFonts w:ascii="Times New Roman" w:hAnsi="Times New Roman"/>
          <w:sz w:val="28"/>
          <w:szCs w:val="28"/>
        </w:rPr>
        <w:t xml:space="preserve"> Выбрать предохранители и автоматические выключатели для защиты двигателей и магистрали. Результаты занести в итоговую таблицу.</w:t>
      </w:r>
      <w:r w:rsidRPr="00F0010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0010E">
        <w:rPr>
          <w:rFonts w:ascii="Times New Roman" w:hAnsi="Times New Roman"/>
          <w:sz w:val="28"/>
          <w:szCs w:val="28"/>
        </w:rPr>
        <w:t>Одновременный пуск двигателей исключен.</w:t>
      </w:r>
    </w:p>
    <w:p w:rsidR="00F0010E" w:rsidRPr="00F0010E" w:rsidRDefault="004E0594" w:rsidP="00F0010E">
      <w:pPr>
        <w:ind w:left="426" w:hanging="426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</w:rPr>
        <w:object w:dxaOrig="1440" w:dyaOrig="1440">
          <v:shape id="_x0000_s1030" type="#_x0000_t75" style="position:absolute;left:0;text-align:left;margin-left:74.85pt;margin-top:.9pt;width:145.85pt;height:94.85pt;z-index:251657216">
            <v:imagedata r:id="rId10" o:title="" croptop="6367f" cropbottom="9551f" cropleft="6157f" cropright="10261f"/>
            <w10:wrap type="square"/>
          </v:shape>
          <o:OLEObject Type="Embed" ProgID="AutoCAD.Drawing.16" ShapeID="_x0000_s1030" DrawAspect="Content" ObjectID="_1471273803" r:id="rId19"/>
        </w:object>
      </w:r>
    </w:p>
    <w:p w:rsidR="00F0010E" w:rsidRPr="00F0010E" w:rsidRDefault="00F0010E" w:rsidP="00F0010E">
      <w:pPr>
        <w:ind w:left="426" w:hanging="426"/>
        <w:rPr>
          <w:rFonts w:ascii="Times New Roman" w:hAnsi="Times New Roman"/>
          <w:i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0"/>
        <w:gridCol w:w="1830"/>
        <w:gridCol w:w="1636"/>
        <w:gridCol w:w="1339"/>
      </w:tblGrid>
      <w:tr w:rsidR="00F0010E" w:rsidRPr="00F0010E" w:rsidTr="002D32EB">
        <w:trPr>
          <w:jc w:val="center"/>
        </w:trPr>
        <w:tc>
          <w:tcPr>
            <w:tcW w:w="1140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i/>
                <w:sz w:val="28"/>
                <w:szCs w:val="28"/>
              </w:rPr>
              <w:t>№</w:t>
            </w:r>
          </w:p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i/>
                <w:sz w:val="28"/>
                <w:szCs w:val="28"/>
              </w:rPr>
              <w:t>двигателя</w:t>
            </w:r>
          </w:p>
        </w:tc>
        <w:tc>
          <w:tcPr>
            <w:tcW w:w="1613" w:type="dxa"/>
            <w:vAlign w:val="center"/>
          </w:tcPr>
          <w:p w:rsidR="00F0010E" w:rsidRPr="00F0010E" w:rsidRDefault="00F0010E" w:rsidP="002D32EB">
            <w:pPr>
              <w:ind w:left="-68" w:hanging="34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i/>
                <w:sz w:val="28"/>
                <w:szCs w:val="28"/>
              </w:rPr>
              <w:t>Ток номинальный</w:t>
            </w:r>
          </w:p>
          <w:p w:rsidR="00F0010E" w:rsidRPr="00F0010E" w:rsidRDefault="00F0010E" w:rsidP="002D32EB">
            <w:pPr>
              <w:ind w:hanging="34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I</w:t>
            </w:r>
            <w:r w:rsidRPr="00F0010E">
              <w:rPr>
                <w:rFonts w:ascii="Times New Roman" w:hAnsi="Times New Roman"/>
                <w:b/>
                <w:i/>
                <w:sz w:val="28"/>
                <w:szCs w:val="28"/>
                <w:vertAlign w:val="subscript"/>
              </w:rPr>
              <w:t>ном</w:t>
            </w:r>
            <w:r w:rsidRPr="00F0010E">
              <w:rPr>
                <w:rFonts w:ascii="Times New Roman" w:hAnsi="Times New Roman"/>
                <w:b/>
                <w:i/>
                <w:sz w:val="28"/>
                <w:szCs w:val="28"/>
              </w:rPr>
              <w:t>, А</w:t>
            </w:r>
          </w:p>
        </w:tc>
        <w:tc>
          <w:tcPr>
            <w:tcW w:w="1220" w:type="dxa"/>
            <w:vAlign w:val="center"/>
          </w:tcPr>
          <w:p w:rsidR="00F0010E" w:rsidRPr="00F0010E" w:rsidRDefault="00F0010E" w:rsidP="002D32EB">
            <w:pPr>
              <w:ind w:hanging="34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i/>
                <w:sz w:val="28"/>
                <w:szCs w:val="28"/>
              </w:rPr>
              <w:t>Кратность тока</w:t>
            </w:r>
          </w:p>
          <w:p w:rsidR="00F0010E" w:rsidRPr="00F0010E" w:rsidRDefault="00F0010E" w:rsidP="002D32EB">
            <w:pPr>
              <w:ind w:hanging="34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vertAlign w:val="subscript"/>
              </w:rPr>
            </w:pPr>
            <w:r w:rsidRPr="00F0010E">
              <w:rPr>
                <w:rFonts w:ascii="Times New Roman" w:hAnsi="Times New Roman"/>
                <w:b/>
                <w:i/>
                <w:sz w:val="28"/>
                <w:szCs w:val="28"/>
              </w:rPr>
              <w:t>К</w:t>
            </w:r>
            <w:r w:rsidRPr="00F0010E">
              <w:rPr>
                <w:rFonts w:ascii="Times New Roman" w:hAnsi="Times New Roman"/>
                <w:b/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ind w:hanging="34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i/>
                <w:sz w:val="28"/>
                <w:szCs w:val="28"/>
              </w:rPr>
              <w:t>Режим пуска</w:t>
            </w:r>
          </w:p>
        </w:tc>
      </w:tr>
      <w:tr w:rsidR="00F0010E" w:rsidRPr="00F0010E" w:rsidTr="002D32EB">
        <w:trPr>
          <w:jc w:val="center"/>
        </w:trPr>
        <w:tc>
          <w:tcPr>
            <w:tcW w:w="1140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1613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10</w:t>
            </w:r>
          </w:p>
        </w:tc>
        <w:tc>
          <w:tcPr>
            <w:tcW w:w="1220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5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Легкий</w:t>
            </w:r>
          </w:p>
        </w:tc>
      </w:tr>
      <w:tr w:rsidR="00F0010E" w:rsidRPr="00F0010E" w:rsidTr="002D32EB">
        <w:trPr>
          <w:jc w:val="center"/>
        </w:trPr>
        <w:tc>
          <w:tcPr>
            <w:tcW w:w="1140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1613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20</w:t>
            </w:r>
          </w:p>
        </w:tc>
        <w:tc>
          <w:tcPr>
            <w:tcW w:w="1220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4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Тяжелый</w:t>
            </w:r>
          </w:p>
        </w:tc>
      </w:tr>
      <w:tr w:rsidR="00F0010E" w:rsidRPr="00F0010E" w:rsidTr="002D32EB">
        <w:trPr>
          <w:jc w:val="center"/>
        </w:trPr>
        <w:tc>
          <w:tcPr>
            <w:tcW w:w="1140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  <w:tc>
          <w:tcPr>
            <w:tcW w:w="1613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12</w:t>
            </w:r>
          </w:p>
        </w:tc>
        <w:tc>
          <w:tcPr>
            <w:tcW w:w="1220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6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ind w:left="426" w:hanging="426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легкий</w:t>
            </w:r>
          </w:p>
        </w:tc>
      </w:tr>
    </w:tbl>
    <w:p w:rsidR="00F0010E" w:rsidRPr="00F0010E" w:rsidRDefault="00F0010E" w:rsidP="00F0010E">
      <w:pPr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:rsidR="00F0010E" w:rsidRPr="00F0010E" w:rsidRDefault="00F0010E" w:rsidP="002D32E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Рассчитать трехфазный ток короткого замыкания для указанной точки на рисунке 5 короткого замыкания, а так же найти в этой точке двухфазный ток короткого замыкания, мощность короткого замыкания и ударный ток</w:t>
      </w:r>
    </w:p>
    <w:p w:rsidR="00F0010E" w:rsidRPr="00F0010E" w:rsidRDefault="004E0594" w:rsidP="00F0010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4" type="#_x0000_t75" style="width:327.75pt;height:136.5pt;mso-wrap-distance-left:0;mso-wrap-distance-right:0" o:allowoverlap="f" filled="t">
            <v:fill color2="black"/>
            <v:imagedata r:id="rId12" o:title="" croptop="26071f" cropbottom="6518f" cropleft="8074f" cropright="13126f"/>
          </v:shape>
        </w:pict>
      </w:r>
    </w:p>
    <w:p w:rsidR="00F0010E" w:rsidRPr="00F0010E" w:rsidRDefault="00F0010E" w:rsidP="00F0010E">
      <w:pPr>
        <w:ind w:left="426"/>
        <w:jc w:val="center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Рисунок 5- Схема электрическая принципиальная</w:t>
      </w:r>
    </w:p>
    <w:p w:rsidR="00F0010E" w:rsidRPr="00F0010E" w:rsidRDefault="00F0010E" w:rsidP="00F0010E">
      <w:pPr>
        <w:ind w:left="426" w:hanging="425"/>
        <w:jc w:val="center"/>
        <w:rPr>
          <w:rFonts w:ascii="Times New Roman" w:hAnsi="Times New Roman"/>
          <w:b/>
          <w:sz w:val="28"/>
          <w:szCs w:val="28"/>
        </w:rPr>
      </w:pPr>
      <w:r w:rsidRPr="00F0010E">
        <w:rPr>
          <w:rFonts w:ascii="Times New Roman" w:hAnsi="Times New Roman"/>
          <w:b/>
          <w:sz w:val="28"/>
          <w:szCs w:val="28"/>
        </w:rPr>
        <w:t>Вариант 6</w:t>
      </w:r>
    </w:p>
    <w:p w:rsidR="00F0010E" w:rsidRPr="00F0010E" w:rsidRDefault="00F0010E" w:rsidP="002D32EB">
      <w:pPr>
        <w:numPr>
          <w:ilvl w:val="0"/>
          <w:numId w:val="8"/>
        </w:numPr>
        <w:tabs>
          <w:tab w:val="clear" w:pos="720"/>
          <w:tab w:val="num" w:pos="-1985"/>
        </w:tabs>
        <w:spacing w:after="0" w:line="240" w:lineRule="auto"/>
        <w:ind w:left="426" w:hanging="425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Электростанция с МГД-генератором. Принципы работы. Схема принципиальная функционирования.</w:t>
      </w:r>
    </w:p>
    <w:p w:rsidR="00F0010E" w:rsidRPr="00F0010E" w:rsidRDefault="00F0010E" w:rsidP="002D32EB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426" w:hanging="425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Высоковольтное оборудование. Воздушные выключатели. Конструкция. Принцип работы. Выбор.</w:t>
      </w:r>
    </w:p>
    <w:p w:rsidR="00F0010E" w:rsidRPr="00F0010E" w:rsidRDefault="00F0010E" w:rsidP="002D32EB">
      <w:pPr>
        <w:numPr>
          <w:ilvl w:val="0"/>
          <w:numId w:val="8"/>
        </w:numPr>
        <w:tabs>
          <w:tab w:val="clear" w:pos="720"/>
          <w:tab w:val="num" w:pos="-1843"/>
        </w:tabs>
        <w:spacing w:after="0" w:line="240" w:lineRule="auto"/>
        <w:ind w:left="426" w:hanging="425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b/>
          <w:sz w:val="28"/>
          <w:szCs w:val="28"/>
        </w:rPr>
        <w:t>Задача 1.</w:t>
      </w:r>
      <w:r w:rsidRPr="00F0010E">
        <w:rPr>
          <w:rFonts w:ascii="Times New Roman" w:hAnsi="Times New Roman"/>
          <w:sz w:val="28"/>
          <w:szCs w:val="28"/>
        </w:rPr>
        <w:t xml:space="preserve"> Выбрать предохранители и автоматические выключатели для защиты двигателей и магистрали. Результаты занести в итоговую таблицу.</w:t>
      </w:r>
      <w:r w:rsidRPr="00F0010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0010E">
        <w:rPr>
          <w:rFonts w:ascii="Times New Roman" w:hAnsi="Times New Roman"/>
          <w:sz w:val="28"/>
          <w:szCs w:val="28"/>
        </w:rPr>
        <w:t>Одновременный пуск двигателей исключен.</w:t>
      </w:r>
    </w:p>
    <w:p w:rsidR="00F0010E" w:rsidRPr="00F0010E" w:rsidRDefault="004E0594" w:rsidP="00F0010E">
      <w:pPr>
        <w:ind w:left="85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object w:dxaOrig="1440" w:dyaOrig="1440">
          <v:shape id="_x0000_s1031" type="#_x0000_t75" style="position:absolute;left:0;text-align:left;margin-left:66.6pt;margin-top:3.15pt;width:174.35pt;height:113.4pt;z-index:251658240">
            <v:imagedata r:id="rId10" o:title="" croptop="6367f" cropbottom="9551f" cropleft="6157f" cropright="10261f"/>
            <w10:wrap type="square"/>
          </v:shape>
          <o:OLEObject Type="Embed" ProgID="AutoCAD.Drawing.16" ShapeID="_x0000_s1031" DrawAspect="Content" ObjectID="_1471273804" r:id="rId20"/>
        </w:objec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8"/>
        <w:gridCol w:w="2018"/>
        <w:gridCol w:w="1564"/>
        <w:gridCol w:w="1312"/>
      </w:tblGrid>
      <w:tr w:rsidR="00F0010E" w:rsidRPr="00F0010E" w:rsidTr="002D32EB">
        <w:trPr>
          <w:jc w:val="center"/>
        </w:trPr>
        <w:tc>
          <w:tcPr>
            <w:tcW w:w="792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двигателя</w:t>
            </w:r>
          </w:p>
        </w:tc>
        <w:tc>
          <w:tcPr>
            <w:tcW w:w="1254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Ток номинальный</w:t>
            </w:r>
          </w:p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F0010E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ном</w:t>
            </w: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, А</w:t>
            </w:r>
          </w:p>
        </w:tc>
        <w:tc>
          <w:tcPr>
            <w:tcW w:w="1083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Кратность тока</w:t>
            </w:r>
          </w:p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Pr="00F0010E">
              <w:rPr>
                <w:rFonts w:ascii="Times New Roman" w:hAnsi="Times New Roman"/>
                <w:b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Режим пуска</w:t>
            </w:r>
          </w:p>
        </w:tc>
      </w:tr>
      <w:tr w:rsidR="00F0010E" w:rsidRPr="00F0010E" w:rsidTr="002D32EB">
        <w:trPr>
          <w:jc w:val="center"/>
        </w:trPr>
        <w:tc>
          <w:tcPr>
            <w:tcW w:w="792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4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083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Тяжелый</w:t>
            </w:r>
          </w:p>
        </w:tc>
      </w:tr>
      <w:tr w:rsidR="00F0010E" w:rsidRPr="00F0010E" w:rsidTr="002D32EB">
        <w:trPr>
          <w:jc w:val="center"/>
        </w:trPr>
        <w:tc>
          <w:tcPr>
            <w:tcW w:w="792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54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083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Легкий</w:t>
            </w:r>
          </w:p>
        </w:tc>
      </w:tr>
      <w:tr w:rsidR="00F0010E" w:rsidRPr="00F0010E" w:rsidTr="002D32EB">
        <w:trPr>
          <w:jc w:val="center"/>
        </w:trPr>
        <w:tc>
          <w:tcPr>
            <w:tcW w:w="792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54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083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Легкий</w:t>
            </w:r>
          </w:p>
        </w:tc>
      </w:tr>
    </w:tbl>
    <w:p w:rsidR="00F0010E" w:rsidRPr="00F0010E" w:rsidRDefault="00F0010E" w:rsidP="00F0010E">
      <w:pPr>
        <w:ind w:left="426"/>
        <w:jc w:val="both"/>
        <w:rPr>
          <w:rFonts w:ascii="Times New Roman" w:hAnsi="Times New Roman"/>
          <w:sz w:val="28"/>
          <w:szCs w:val="28"/>
        </w:rPr>
      </w:pPr>
    </w:p>
    <w:p w:rsidR="00F0010E" w:rsidRPr="00F0010E" w:rsidRDefault="00F0010E" w:rsidP="002D32EB">
      <w:pPr>
        <w:widowControl w:val="0"/>
        <w:numPr>
          <w:ilvl w:val="0"/>
          <w:numId w:val="8"/>
        </w:numPr>
        <w:tabs>
          <w:tab w:val="clear" w:pos="720"/>
          <w:tab w:val="num" w:pos="-198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Рассчитать трехфазный ток короткого замыкания для указанной точки рисунок 6 короткого замыкания, а так же найти в этой точке двухфазный ток короткого замыкания, мощность короткого замыкания и ударный ток.</w:t>
      </w:r>
    </w:p>
    <w:p w:rsidR="00F0010E" w:rsidRPr="00F0010E" w:rsidRDefault="004E0594" w:rsidP="00F0010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6" type="#_x0000_t75" style="width:335.25pt;height:113.25pt;mso-wrap-distance-left:0;mso-wrap-distance-right:0;mso-position-horizontal:center" o:allowoverlap="f" filled="t">
            <v:fill color2="black"/>
            <v:imagedata r:id="rId14" o:title="" croptop="16294f" cropbottom="9777f"/>
          </v:shape>
        </w:pict>
      </w:r>
    </w:p>
    <w:p w:rsidR="00F0010E" w:rsidRPr="00F0010E" w:rsidRDefault="00F0010E" w:rsidP="00F0010E">
      <w:pPr>
        <w:ind w:left="426"/>
        <w:jc w:val="center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Рисунок 6- Схема электрическая принципиальная</w:t>
      </w:r>
    </w:p>
    <w:p w:rsidR="00F0010E" w:rsidRPr="00F0010E" w:rsidRDefault="00F0010E" w:rsidP="00F0010E">
      <w:pPr>
        <w:ind w:left="426" w:hanging="425"/>
        <w:jc w:val="center"/>
        <w:rPr>
          <w:rFonts w:ascii="Times New Roman" w:hAnsi="Times New Roman"/>
          <w:b/>
          <w:sz w:val="28"/>
          <w:szCs w:val="28"/>
        </w:rPr>
      </w:pPr>
      <w:r w:rsidRPr="00F0010E">
        <w:rPr>
          <w:rFonts w:ascii="Times New Roman" w:hAnsi="Times New Roman"/>
          <w:b/>
          <w:sz w:val="28"/>
          <w:szCs w:val="28"/>
        </w:rPr>
        <w:t>Вариант 7</w:t>
      </w:r>
    </w:p>
    <w:p w:rsidR="00F0010E" w:rsidRPr="00F0010E" w:rsidRDefault="00F0010E" w:rsidP="002D32EB">
      <w:pPr>
        <w:numPr>
          <w:ilvl w:val="0"/>
          <w:numId w:val="9"/>
        </w:numPr>
        <w:tabs>
          <w:tab w:val="clear" w:pos="870"/>
        </w:tabs>
        <w:spacing w:after="0" w:line="240" w:lineRule="auto"/>
        <w:ind w:left="426" w:hanging="425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Компенсационная электростанция. Принципы работы. Схема принципиальная функционирования.</w:t>
      </w:r>
    </w:p>
    <w:p w:rsidR="00F0010E" w:rsidRPr="00F0010E" w:rsidRDefault="00F0010E" w:rsidP="002D32EB">
      <w:pPr>
        <w:numPr>
          <w:ilvl w:val="0"/>
          <w:numId w:val="9"/>
        </w:numPr>
        <w:tabs>
          <w:tab w:val="clear" w:pos="870"/>
        </w:tabs>
        <w:spacing w:after="0" w:line="240" w:lineRule="auto"/>
        <w:ind w:left="426" w:hanging="425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Высоковольтное оборудование. Элегазовые выключатели. Конструкция. Принцип работы. Выбор..</w:t>
      </w:r>
    </w:p>
    <w:p w:rsidR="00F0010E" w:rsidRPr="00F0010E" w:rsidRDefault="00F0010E" w:rsidP="002D32EB">
      <w:pPr>
        <w:numPr>
          <w:ilvl w:val="0"/>
          <w:numId w:val="9"/>
        </w:numPr>
        <w:tabs>
          <w:tab w:val="clear" w:pos="870"/>
          <w:tab w:val="num" w:pos="-2410"/>
        </w:tabs>
        <w:spacing w:after="0" w:line="240" w:lineRule="auto"/>
        <w:ind w:left="426" w:hanging="425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b/>
          <w:sz w:val="28"/>
          <w:szCs w:val="28"/>
        </w:rPr>
        <w:t>Задача 1.</w:t>
      </w:r>
      <w:r w:rsidRPr="00F0010E">
        <w:rPr>
          <w:rFonts w:ascii="Times New Roman" w:hAnsi="Times New Roman"/>
          <w:sz w:val="28"/>
          <w:szCs w:val="28"/>
        </w:rPr>
        <w:t xml:space="preserve"> Выбрать предохранители и автоматические выключатели для защиты двигателей и магистрали. Результаты занести в итоговую таблицу.</w:t>
      </w:r>
      <w:r w:rsidRPr="00F0010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0010E">
        <w:rPr>
          <w:rFonts w:ascii="Times New Roman" w:hAnsi="Times New Roman"/>
          <w:sz w:val="28"/>
          <w:szCs w:val="28"/>
        </w:rPr>
        <w:t>Одновременный пуск двигателей исключен.</w:t>
      </w:r>
    </w:p>
    <w:p w:rsidR="00F0010E" w:rsidRPr="00F0010E" w:rsidRDefault="004E0594" w:rsidP="00F0010E">
      <w:pPr>
        <w:ind w:left="8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object w:dxaOrig="1440" w:dyaOrig="1440">
          <v:shape id="_x0000_s1032" type="#_x0000_t75" style="position:absolute;left:0;text-align:left;margin-left:61.35pt;margin-top:6.9pt;width:164.6pt;height:107.05pt;z-index:251659264">
            <v:imagedata r:id="rId10" o:title="" croptop="6367f" cropbottom="9551f" cropleft="6157f" cropright="10261f"/>
            <w10:wrap type="square"/>
          </v:shape>
          <o:OLEObject Type="Embed" ProgID="AutoCAD.Drawing.16" ShapeID="_x0000_s1032" DrawAspect="Content" ObjectID="_1471273805" r:id="rId21"/>
        </w:objec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8"/>
        <w:gridCol w:w="2018"/>
        <w:gridCol w:w="1564"/>
        <w:gridCol w:w="1312"/>
      </w:tblGrid>
      <w:tr w:rsidR="00F0010E" w:rsidRPr="00F0010E" w:rsidTr="002D32EB">
        <w:trPr>
          <w:jc w:val="center"/>
        </w:trPr>
        <w:tc>
          <w:tcPr>
            <w:tcW w:w="1324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двигателя</w:t>
            </w:r>
          </w:p>
        </w:tc>
        <w:tc>
          <w:tcPr>
            <w:tcW w:w="1760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Ток номинальный</w:t>
            </w:r>
          </w:p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F0010E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ном</w:t>
            </w: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, А</w:t>
            </w:r>
          </w:p>
        </w:tc>
        <w:tc>
          <w:tcPr>
            <w:tcW w:w="137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Кратность тока</w:t>
            </w:r>
          </w:p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Pr="00F0010E">
              <w:rPr>
                <w:rFonts w:ascii="Times New Roman" w:hAnsi="Times New Roman"/>
                <w:b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Режим пуска</w:t>
            </w:r>
          </w:p>
        </w:tc>
      </w:tr>
      <w:tr w:rsidR="00F0010E" w:rsidRPr="00F0010E" w:rsidTr="002D32EB">
        <w:trPr>
          <w:jc w:val="center"/>
        </w:trPr>
        <w:tc>
          <w:tcPr>
            <w:tcW w:w="1324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0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37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Тяжелый</w:t>
            </w:r>
          </w:p>
        </w:tc>
      </w:tr>
      <w:tr w:rsidR="00F0010E" w:rsidRPr="00F0010E" w:rsidTr="002D32EB">
        <w:trPr>
          <w:jc w:val="center"/>
        </w:trPr>
        <w:tc>
          <w:tcPr>
            <w:tcW w:w="1324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60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37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Легкий</w:t>
            </w:r>
          </w:p>
        </w:tc>
      </w:tr>
      <w:tr w:rsidR="00F0010E" w:rsidRPr="00F0010E" w:rsidTr="002D32EB">
        <w:trPr>
          <w:jc w:val="center"/>
        </w:trPr>
        <w:tc>
          <w:tcPr>
            <w:tcW w:w="1324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60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37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Легкий</w:t>
            </w:r>
          </w:p>
        </w:tc>
      </w:tr>
    </w:tbl>
    <w:p w:rsidR="00F0010E" w:rsidRPr="00F0010E" w:rsidRDefault="00F0010E" w:rsidP="002D32EB">
      <w:pPr>
        <w:widowControl w:val="0"/>
        <w:numPr>
          <w:ilvl w:val="0"/>
          <w:numId w:val="9"/>
        </w:numPr>
        <w:tabs>
          <w:tab w:val="clear" w:pos="870"/>
          <w:tab w:val="num" w:pos="-297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Рассчитать трехфазный ток короткого замыкания для указанной точки рисунок 7 короткого замыкания, а так же найти в этой точке двухфазный ток короткого замыкания, мощность короткого замыкания и ударный ток.</w:t>
      </w:r>
    </w:p>
    <w:p w:rsidR="00F0010E" w:rsidRPr="00F0010E" w:rsidRDefault="00F0010E" w:rsidP="00F0010E">
      <w:pPr>
        <w:rPr>
          <w:rFonts w:ascii="Times New Roman" w:hAnsi="Times New Roman"/>
          <w:sz w:val="28"/>
          <w:szCs w:val="28"/>
        </w:rPr>
      </w:pPr>
    </w:p>
    <w:p w:rsidR="00F0010E" w:rsidRPr="00F0010E" w:rsidRDefault="004E0594" w:rsidP="00F0010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8" type="#_x0000_t75" style="width:325.5pt;height:109.5pt;mso-wrap-distance-left:0;mso-wrap-distance-right:0;mso-position-horizontal:center" o:allowoverlap="f" filled="t">
            <v:fill color2="black"/>
            <v:imagedata r:id="rId16" o:title="" croptop="16294f" cropbottom="9777f"/>
          </v:shape>
        </w:pict>
      </w:r>
    </w:p>
    <w:p w:rsidR="00F0010E" w:rsidRPr="00F0010E" w:rsidRDefault="00F0010E" w:rsidP="00F0010E">
      <w:pPr>
        <w:ind w:left="870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Рисунок 7- Схема электрическая принципиальная</w:t>
      </w:r>
    </w:p>
    <w:p w:rsidR="00F0010E" w:rsidRPr="00F0010E" w:rsidRDefault="00F0010E" w:rsidP="00F0010E">
      <w:pPr>
        <w:ind w:left="426" w:hanging="425"/>
        <w:jc w:val="center"/>
        <w:rPr>
          <w:rFonts w:ascii="Times New Roman" w:hAnsi="Times New Roman"/>
          <w:b/>
          <w:sz w:val="28"/>
          <w:szCs w:val="28"/>
        </w:rPr>
      </w:pPr>
      <w:r w:rsidRPr="00F0010E">
        <w:rPr>
          <w:rFonts w:ascii="Times New Roman" w:hAnsi="Times New Roman"/>
          <w:b/>
          <w:sz w:val="28"/>
          <w:szCs w:val="28"/>
        </w:rPr>
        <w:t>Вариант 8</w:t>
      </w:r>
    </w:p>
    <w:p w:rsidR="00F0010E" w:rsidRPr="00F0010E" w:rsidRDefault="00F0010E" w:rsidP="002D32EB">
      <w:pPr>
        <w:numPr>
          <w:ilvl w:val="0"/>
          <w:numId w:val="7"/>
        </w:numPr>
        <w:tabs>
          <w:tab w:val="clear" w:pos="928"/>
          <w:tab w:val="num" w:pos="-10632"/>
        </w:tabs>
        <w:spacing w:after="0" w:line="240" w:lineRule="auto"/>
        <w:ind w:left="426" w:hanging="425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Теплоэлектроцентраль. Принципы работы. Схема принципиальная функционирования.</w:t>
      </w:r>
    </w:p>
    <w:p w:rsidR="00F0010E" w:rsidRPr="00F0010E" w:rsidRDefault="00F0010E" w:rsidP="002D32EB">
      <w:pPr>
        <w:numPr>
          <w:ilvl w:val="0"/>
          <w:numId w:val="7"/>
        </w:numPr>
        <w:tabs>
          <w:tab w:val="clear" w:pos="928"/>
        </w:tabs>
        <w:spacing w:after="0" w:line="240" w:lineRule="auto"/>
        <w:ind w:left="426" w:hanging="425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Высоковольтное оборудование. Масляные и маломасляные выключатели. Конструкция. Принцип работы. Выбор.</w:t>
      </w:r>
    </w:p>
    <w:p w:rsidR="00F0010E" w:rsidRPr="00F0010E" w:rsidRDefault="00F0010E" w:rsidP="002D32EB">
      <w:pPr>
        <w:numPr>
          <w:ilvl w:val="0"/>
          <w:numId w:val="7"/>
        </w:numPr>
        <w:tabs>
          <w:tab w:val="clear" w:pos="928"/>
          <w:tab w:val="num" w:pos="-2127"/>
        </w:tabs>
        <w:spacing w:after="0" w:line="240" w:lineRule="auto"/>
        <w:ind w:left="426" w:hanging="425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b/>
          <w:sz w:val="28"/>
          <w:szCs w:val="28"/>
        </w:rPr>
        <w:t>Задача 1.</w:t>
      </w:r>
      <w:r w:rsidRPr="00F0010E">
        <w:rPr>
          <w:rFonts w:ascii="Times New Roman" w:hAnsi="Times New Roman"/>
          <w:sz w:val="28"/>
          <w:szCs w:val="28"/>
        </w:rPr>
        <w:t xml:space="preserve"> Выбрать предохранители и автоматические выключатели для защиты двигателей и магистрали. Результаты занести в итоговую таблицу.</w:t>
      </w:r>
      <w:r w:rsidRPr="00F0010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0010E">
        <w:rPr>
          <w:rFonts w:ascii="Times New Roman" w:hAnsi="Times New Roman"/>
          <w:sz w:val="28"/>
          <w:szCs w:val="28"/>
        </w:rPr>
        <w:t>Одновременный пуск двигателей исключен.</w:t>
      </w:r>
    </w:p>
    <w:p w:rsidR="00F0010E" w:rsidRPr="00F0010E" w:rsidRDefault="004E0594" w:rsidP="00F0010E">
      <w:pPr>
        <w:ind w:left="92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object w:dxaOrig="1440" w:dyaOrig="1440">
          <v:shape id="_x0000_s1033" type="#_x0000_t75" style="position:absolute;left:0;text-align:left;margin-left:74.85pt;margin-top:2.4pt;width:165.35pt;height:107.55pt;z-index:251660288">
            <v:imagedata r:id="rId10" o:title="" croptop="6367f" cropbottom="9551f" cropleft="6157f" cropright="10261f"/>
            <w10:wrap type="square"/>
          </v:shape>
          <o:OLEObject Type="Embed" ProgID="AutoCAD.Drawing.16" ShapeID="_x0000_s1033" DrawAspect="Content" ObjectID="_1471273806" r:id="rId22"/>
        </w:objec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8"/>
        <w:gridCol w:w="2018"/>
        <w:gridCol w:w="1564"/>
        <w:gridCol w:w="1312"/>
      </w:tblGrid>
      <w:tr w:rsidR="00F0010E" w:rsidRPr="00F0010E" w:rsidTr="002D32EB">
        <w:trPr>
          <w:jc w:val="center"/>
        </w:trPr>
        <w:tc>
          <w:tcPr>
            <w:tcW w:w="1324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двигателя</w:t>
            </w:r>
          </w:p>
        </w:tc>
        <w:tc>
          <w:tcPr>
            <w:tcW w:w="1760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Ток номинальный</w:t>
            </w:r>
          </w:p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F0010E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ном</w:t>
            </w: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, А</w:t>
            </w:r>
          </w:p>
        </w:tc>
        <w:tc>
          <w:tcPr>
            <w:tcW w:w="137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Кратность тока</w:t>
            </w:r>
          </w:p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Pr="00F0010E">
              <w:rPr>
                <w:rFonts w:ascii="Times New Roman" w:hAnsi="Times New Roman"/>
                <w:b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Режим пуска</w:t>
            </w:r>
          </w:p>
        </w:tc>
      </w:tr>
      <w:tr w:rsidR="00F0010E" w:rsidRPr="00F0010E" w:rsidTr="002D32EB">
        <w:trPr>
          <w:jc w:val="center"/>
        </w:trPr>
        <w:tc>
          <w:tcPr>
            <w:tcW w:w="1324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0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37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Тяжелый</w:t>
            </w:r>
          </w:p>
        </w:tc>
      </w:tr>
      <w:tr w:rsidR="00F0010E" w:rsidRPr="00F0010E" w:rsidTr="002D32EB">
        <w:trPr>
          <w:jc w:val="center"/>
        </w:trPr>
        <w:tc>
          <w:tcPr>
            <w:tcW w:w="1324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60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37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Тяжелый</w:t>
            </w:r>
          </w:p>
        </w:tc>
      </w:tr>
      <w:tr w:rsidR="00F0010E" w:rsidRPr="00F0010E" w:rsidTr="002D32EB">
        <w:trPr>
          <w:jc w:val="center"/>
        </w:trPr>
        <w:tc>
          <w:tcPr>
            <w:tcW w:w="1324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60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37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Легкий</w:t>
            </w:r>
          </w:p>
        </w:tc>
      </w:tr>
    </w:tbl>
    <w:p w:rsidR="00F0010E" w:rsidRPr="00F0010E" w:rsidRDefault="00F0010E" w:rsidP="002D32EB">
      <w:pPr>
        <w:widowControl w:val="0"/>
        <w:numPr>
          <w:ilvl w:val="0"/>
          <w:numId w:val="7"/>
        </w:numPr>
        <w:tabs>
          <w:tab w:val="clear" w:pos="928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Рассчитать трехфазный ток короткого замыкания для указанной точки рисунок 8 короткого замыкания, а так же найти в этой точке двухфазный ток короткого замыкания, мощность короткого замыкания и ударный ток.</w:t>
      </w:r>
    </w:p>
    <w:p w:rsidR="00F0010E" w:rsidRPr="00F0010E" w:rsidRDefault="004E0594" w:rsidP="00F0010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40" type="#_x0000_t75" style="width:335.25pt;height:121.5pt;mso-wrap-distance-left:0;mso-wrap-distance-right:0;mso-position-horizontal:center" o:allowoverlap="f" filled="t">
            <v:fill color2="black"/>
            <v:imagedata r:id="rId18" o:title="" croptop="6518f" cropbottom="18622f" cropright="3282f"/>
          </v:shape>
        </w:pict>
      </w:r>
    </w:p>
    <w:p w:rsidR="00F0010E" w:rsidRPr="00F0010E" w:rsidRDefault="00F0010E" w:rsidP="00F0010E">
      <w:pPr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ab/>
      </w:r>
      <w:r w:rsidRPr="00F0010E">
        <w:rPr>
          <w:rFonts w:ascii="Times New Roman" w:hAnsi="Times New Roman"/>
          <w:sz w:val="28"/>
          <w:szCs w:val="28"/>
        </w:rPr>
        <w:tab/>
        <w:t>6,3 кВ</w:t>
      </w:r>
      <w:r w:rsidRPr="00F0010E">
        <w:rPr>
          <w:rFonts w:ascii="Times New Roman" w:hAnsi="Times New Roman"/>
          <w:sz w:val="28"/>
          <w:szCs w:val="28"/>
        </w:rPr>
        <w:tab/>
      </w:r>
      <w:r w:rsidRPr="00F0010E">
        <w:rPr>
          <w:rFonts w:ascii="Times New Roman" w:hAnsi="Times New Roman"/>
          <w:sz w:val="28"/>
          <w:szCs w:val="28"/>
        </w:rPr>
        <w:tab/>
        <w:t xml:space="preserve">     115 кВ</w:t>
      </w:r>
      <w:r w:rsidRPr="00F0010E">
        <w:rPr>
          <w:rFonts w:ascii="Times New Roman" w:hAnsi="Times New Roman"/>
          <w:sz w:val="28"/>
          <w:szCs w:val="28"/>
        </w:rPr>
        <w:tab/>
      </w:r>
      <w:r w:rsidRPr="00F0010E">
        <w:rPr>
          <w:rFonts w:ascii="Times New Roman" w:hAnsi="Times New Roman"/>
          <w:sz w:val="28"/>
          <w:szCs w:val="28"/>
        </w:rPr>
        <w:tab/>
      </w:r>
      <w:r w:rsidRPr="00F0010E">
        <w:rPr>
          <w:rFonts w:ascii="Times New Roman" w:hAnsi="Times New Roman"/>
          <w:sz w:val="28"/>
          <w:szCs w:val="28"/>
        </w:rPr>
        <w:tab/>
      </w:r>
      <w:r w:rsidRPr="00F0010E">
        <w:rPr>
          <w:rFonts w:ascii="Times New Roman" w:hAnsi="Times New Roman"/>
          <w:sz w:val="28"/>
          <w:szCs w:val="28"/>
        </w:rPr>
        <w:tab/>
      </w:r>
    </w:p>
    <w:p w:rsidR="00F0010E" w:rsidRPr="00F0010E" w:rsidRDefault="00F0010E" w:rsidP="00F0010E">
      <w:pPr>
        <w:ind w:left="928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Рисунок 8- Схема электрическая принципиальная</w:t>
      </w:r>
    </w:p>
    <w:p w:rsidR="00F0010E" w:rsidRPr="00F0010E" w:rsidRDefault="00F0010E" w:rsidP="00F0010E">
      <w:pPr>
        <w:ind w:left="426" w:hanging="425"/>
        <w:jc w:val="center"/>
        <w:rPr>
          <w:rFonts w:ascii="Times New Roman" w:hAnsi="Times New Roman"/>
          <w:b/>
          <w:sz w:val="28"/>
          <w:szCs w:val="28"/>
        </w:rPr>
      </w:pPr>
      <w:r w:rsidRPr="00F0010E">
        <w:rPr>
          <w:rFonts w:ascii="Times New Roman" w:hAnsi="Times New Roman"/>
          <w:b/>
          <w:sz w:val="28"/>
          <w:szCs w:val="28"/>
        </w:rPr>
        <w:t>Вариант 9</w:t>
      </w:r>
    </w:p>
    <w:p w:rsidR="00F0010E" w:rsidRPr="00F0010E" w:rsidRDefault="00F0010E" w:rsidP="002D32EB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Двухконтурная атомная электростанция. Принципы работы. Схема принципиальная функционирования.</w:t>
      </w:r>
    </w:p>
    <w:p w:rsidR="00F0010E" w:rsidRPr="00F0010E" w:rsidRDefault="00F0010E" w:rsidP="002D32EB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426" w:hanging="425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Высоковольтное оборудование. Измерительные трансформаторы тока. Конструкция. Принцип работы. Выбор.</w:t>
      </w:r>
    </w:p>
    <w:p w:rsidR="00F0010E" w:rsidRPr="00F0010E" w:rsidRDefault="00F0010E" w:rsidP="002D32EB">
      <w:pPr>
        <w:numPr>
          <w:ilvl w:val="0"/>
          <w:numId w:val="10"/>
        </w:numPr>
        <w:tabs>
          <w:tab w:val="clear" w:pos="720"/>
          <w:tab w:val="num" w:pos="-2835"/>
        </w:tabs>
        <w:spacing w:after="0" w:line="240" w:lineRule="auto"/>
        <w:ind w:left="426" w:hanging="425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b/>
          <w:sz w:val="28"/>
          <w:szCs w:val="28"/>
        </w:rPr>
        <w:t>Задача 1.</w:t>
      </w:r>
      <w:r w:rsidRPr="00F0010E">
        <w:rPr>
          <w:rFonts w:ascii="Times New Roman" w:hAnsi="Times New Roman"/>
          <w:sz w:val="28"/>
          <w:szCs w:val="28"/>
        </w:rPr>
        <w:t xml:space="preserve"> Выбрать предохранители и автоматические выключатели для защиты двигателей и магистрали. Результаты занести в итоговую таблицу.</w:t>
      </w:r>
      <w:r w:rsidRPr="00F0010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0010E">
        <w:rPr>
          <w:rFonts w:ascii="Times New Roman" w:hAnsi="Times New Roman"/>
          <w:sz w:val="28"/>
          <w:szCs w:val="28"/>
        </w:rPr>
        <w:t>Одновременный пуск двигателей исключен.</w:t>
      </w:r>
    </w:p>
    <w:p w:rsidR="00F0010E" w:rsidRPr="00F0010E" w:rsidRDefault="004E0594" w:rsidP="00F0010E">
      <w:pPr>
        <w:ind w:left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</w:rPr>
        <w:object w:dxaOrig="1440" w:dyaOrig="1440">
          <v:shape id="_x0000_s1034" type="#_x0000_t75" style="position:absolute;left:0;text-align:left;margin-left:74.85pt;margin-top:.9pt;width:145.85pt;height:94.85pt;z-index:251661312">
            <v:imagedata r:id="rId10" o:title="" croptop="6367f" cropbottom="9551f" cropleft="6157f" cropright="10261f"/>
            <w10:wrap type="square"/>
          </v:shape>
          <o:OLEObject Type="Embed" ProgID="AutoCAD.Drawing.16" ShapeID="_x0000_s1034" DrawAspect="Content" ObjectID="_1471273807" r:id="rId23"/>
        </w:objec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0"/>
        <w:gridCol w:w="1932"/>
        <w:gridCol w:w="1670"/>
        <w:gridCol w:w="1339"/>
      </w:tblGrid>
      <w:tr w:rsidR="00F0010E" w:rsidRPr="00F0010E" w:rsidTr="002D32EB">
        <w:trPr>
          <w:jc w:val="center"/>
        </w:trPr>
        <w:tc>
          <w:tcPr>
            <w:tcW w:w="1140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i/>
                <w:sz w:val="28"/>
                <w:szCs w:val="28"/>
              </w:rPr>
              <w:t>№</w:t>
            </w:r>
          </w:p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i/>
                <w:sz w:val="28"/>
                <w:szCs w:val="28"/>
              </w:rPr>
              <w:t>двигателя</w:t>
            </w:r>
          </w:p>
        </w:tc>
        <w:tc>
          <w:tcPr>
            <w:tcW w:w="1442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i/>
                <w:sz w:val="28"/>
                <w:szCs w:val="28"/>
              </w:rPr>
              <w:t>Ток номинальный</w:t>
            </w:r>
          </w:p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I</w:t>
            </w:r>
            <w:r w:rsidRPr="00F0010E">
              <w:rPr>
                <w:rFonts w:ascii="Times New Roman" w:hAnsi="Times New Roman"/>
                <w:b/>
                <w:i/>
                <w:sz w:val="28"/>
                <w:szCs w:val="28"/>
                <w:vertAlign w:val="subscript"/>
              </w:rPr>
              <w:t>ном</w:t>
            </w:r>
            <w:r w:rsidRPr="00F0010E">
              <w:rPr>
                <w:rFonts w:ascii="Times New Roman" w:hAnsi="Times New Roman"/>
                <w:b/>
                <w:i/>
                <w:sz w:val="28"/>
                <w:szCs w:val="28"/>
              </w:rPr>
              <w:t>, А</w:t>
            </w:r>
          </w:p>
        </w:tc>
        <w:tc>
          <w:tcPr>
            <w:tcW w:w="1254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i/>
                <w:sz w:val="28"/>
                <w:szCs w:val="28"/>
              </w:rPr>
              <w:t>Кратность тока</w:t>
            </w:r>
          </w:p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  <w:vertAlign w:val="subscript"/>
              </w:rPr>
            </w:pPr>
            <w:r w:rsidRPr="00F0010E">
              <w:rPr>
                <w:rFonts w:ascii="Times New Roman" w:hAnsi="Times New Roman"/>
                <w:b/>
                <w:i/>
                <w:sz w:val="28"/>
                <w:szCs w:val="28"/>
              </w:rPr>
              <w:t>К</w:t>
            </w:r>
            <w:r w:rsidRPr="00F0010E">
              <w:rPr>
                <w:rFonts w:ascii="Times New Roman" w:hAnsi="Times New Roman"/>
                <w:b/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i/>
                <w:sz w:val="28"/>
                <w:szCs w:val="28"/>
              </w:rPr>
              <w:t>Режим пуска</w:t>
            </w:r>
          </w:p>
        </w:tc>
      </w:tr>
      <w:tr w:rsidR="00F0010E" w:rsidRPr="00F0010E" w:rsidTr="002D32EB">
        <w:trPr>
          <w:jc w:val="center"/>
        </w:trPr>
        <w:tc>
          <w:tcPr>
            <w:tcW w:w="1140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1442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10</w:t>
            </w:r>
          </w:p>
        </w:tc>
        <w:tc>
          <w:tcPr>
            <w:tcW w:w="1254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5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Легкий</w:t>
            </w:r>
          </w:p>
        </w:tc>
      </w:tr>
      <w:tr w:rsidR="00F0010E" w:rsidRPr="00F0010E" w:rsidTr="002D32EB">
        <w:trPr>
          <w:jc w:val="center"/>
        </w:trPr>
        <w:tc>
          <w:tcPr>
            <w:tcW w:w="1140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1442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20</w:t>
            </w:r>
          </w:p>
        </w:tc>
        <w:tc>
          <w:tcPr>
            <w:tcW w:w="1254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4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Тяжелый</w:t>
            </w:r>
          </w:p>
        </w:tc>
      </w:tr>
      <w:tr w:rsidR="00F0010E" w:rsidRPr="00F0010E" w:rsidTr="002D32EB">
        <w:trPr>
          <w:jc w:val="center"/>
        </w:trPr>
        <w:tc>
          <w:tcPr>
            <w:tcW w:w="1140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  <w:tc>
          <w:tcPr>
            <w:tcW w:w="1442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12</w:t>
            </w:r>
          </w:p>
        </w:tc>
        <w:tc>
          <w:tcPr>
            <w:tcW w:w="1254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6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0010E">
              <w:rPr>
                <w:rFonts w:ascii="Times New Roman" w:hAnsi="Times New Roman"/>
                <w:i/>
                <w:sz w:val="28"/>
                <w:szCs w:val="28"/>
              </w:rPr>
              <w:t>легкий</w:t>
            </w:r>
          </w:p>
        </w:tc>
      </w:tr>
    </w:tbl>
    <w:p w:rsidR="00F0010E" w:rsidRPr="00F0010E" w:rsidRDefault="00F0010E" w:rsidP="002D32EB">
      <w:pPr>
        <w:widowControl w:val="0"/>
        <w:numPr>
          <w:ilvl w:val="0"/>
          <w:numId w:val="10"/>
        </w:numPr>
        <w:tabs>
          <w:tab w:val="clear" w:pos="720"/>
          <w:tab w:val="num" w:pos="-1418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Рассчитать трехфазный ток короткого замыкания для указанной точки на рисунке 9 короткого замыкания, а так же найти в этой точке двухфазный ток короткого замыкания, мощность короткого замыкания и ударный ток</w:t>
      </w:r>
    </w:p>
    <w:p w:rsidR="00F0010E" w:rsidRPr="00F0010E" w:rsidRDefault="004E0594" w:rsidP="00F0010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42" type="#_x0000_t75" style="width:327.75pt;height:136.5pt;mso-wrap-distance-left:0;mso-wrap-distance-right:0" o:allowoverlap="f" filled="t">
            <v:fill color2="black"/>
            <v:imagedata r:id="rId12" o:title="" croptop="26071f" cropbottom="6518f" cropleft="8074f" cropright="13126f"/>
          </v:shape>
        </w:pict>
      </w:r>
    </w:p>
    <w:p w:rsidR="00F0010E" w:rsidRPr="00F0010E" w:rsidRDefault="00F0010E" w:rsidP="00F0010E">
      <w:pPr>
        <w:jc w:val="center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Рисунок 9- Схема электрическая принципиальная</w:t>
      </w:r>
    </w:p>
    <w:p w:rsidR="00F0010E" w:rsidRPr="00F0010E" w:rsidRDefault="00F0010E" w:rsidP="00F0010E">
      <w:pPr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F0010E">
        <w:rPr>
          <w:rFonts w:ascii="Times New Roman" w:hAnsi="Times New Roman"/>
          <w:b/>
          <w:sz w:val="28"/>
          <w:szCs w:val="28"/>
        </w:rPr>
        <w:t>Вариант 10</w:t>
      </w:r>
    </w:p>
    <w:p w:rsidR="00F0010E" w:rsidRPr="00F0010E" w:rsidRDefault="00F0010E" w:rsidP="002D32EB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426" w:hanging="425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Электростанция с МГД-генератором. Принципы работы. Схема принципиальная функционирования.</w:t>
      </w:r>
    </w:p>
    <w:p w:rsidR="00F0010E" w:rsidRPr="00F0010E" w:rsidRDefault="00F0010E" w:rsidP="002D32EB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426" w:hanging="425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Высоковольтное оборудование. Измерительные трансформаторы напряжения. Конструкция. Принцип работы. Выбор.</w:t>
      </w:r>
    </w:p>
    <w:p w:rsidR="00F0010E" w:rsidRPr="00F0010E" w:rsidRDefault="00F0010E" w:rsidP="002D32EB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426" w:hanging="425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b/>
          <w:sz w:val="28"/>
          <w:szCs w:val="28"/>
        </w:rPr>
        <w:t>Задача 1.</w:t>
      </w:r>
      <w:r w:rsidRPr="00F0010E">
        <w:rPr>
          <w:rFonts w:ascii="Times New Roman" w:hAnsi="Times New Roman"/>
          <w:sz w:val="28"/>
          <w:szCs w:val="28"/>
        </w:rPr>
        <w:t xml:space="preserve"> Выбрать предохранители и автоматические выключатели для защиты двигателей и магистрали. Результаты занести в итоговую таблицу.</w:t>
      </w:r>
      <w:r w:rsidRPr="00F0010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0010E">
        <w:rPr>
          <w:rFonts w:ascii="Times New Roman" w:hAnsi="Times New Roman"/>
          <w:sz w:val="28"/>
          <w:szCs w:val="28"/>
        </w:rPr>
        <w:t>Одновременный пуск двигателей исключен.</w:t>
      </w:r>
    </w:p>
    <w:p w:rsidR="00F0010E" w:rsidRPr="00F0010E" w:rsidRDefault="004E0594" w:rsidP="00F0010E">
      <w:pPr>
        <w:ind w:left="85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object w:dxaOrig="1440" w:dyaOrig="1440">
          <v:shape id="_x0000_s1035" type="#_x0000_t75" style="position:absolute;left:0;text-align:left;margin-left:84.6pt;margin-top:7.5pt;width:174.35pt;height:113.4pt;z-index:251662336">
            <v:imagedata r:id="rId10" o:title="" croptop="6367f" cropbottom="9551f" cropleft="6157f" cropright="10261f"/>
            <w10:wrap type="square"/>
          </v:shape>
          <o:OLEObject Type="Embed" ProgID="AutoCAD.Drawing.16" ShapeID="_x0000_s1035" DrawAspect="Content" ObjectID="_1471273808" r:id="rId24"/>
        </w:objec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8"/>
        <w:gridCol w:w="2018"/>
        <w:gridCol w:w="1564"/>
        <w:gridCol w:w="1312"/>
      </w:tblGrid>
      <w:tr w:rsidR="00F0010E" w:rsidRPr="00F0010E" w:rsidTr="002D32EB">
        <w:trPr>
          <w:jc w:val="center"/>
        </w:trPr>
        <w:tc>
          <w:tcPr>
            <w:tcW w:w="792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двигателя</w:t>
            </w:r>
          </w:p>
        </w:tc>
        <w:tc>
          <w:tcPr>
            <w:tcW w:w="1254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Ток номинальный</w:t>
            </w:r>
          </w:p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F0010E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ном</w:t>
            </w: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, А</w:t>
            </w:r>
          </w:p>
        </w:tc>
        <w:tc>
          <w:tcPr>
            <w:tcW w:w="1083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Кратность тока</w:t>
            </w:r>
          </w:p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Pr="00F0010E">
              <w:rPr>
                <w:rFonts w:ascii="Times New Roman" w:hAnsi="Times New Roman"/>
                <w:b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010E">
              <w:rPr>
                <w:rFonts w:ascii="Times New Roman" w:hAnsi="Times New Roman"/>
                <w:b/>
                <w:sz w:val="28"/>
                <w:szCs w:val="28"/>
              </w:rPr>
              <w:t>Режим пуска</w:t>
            </w:r>
          </w:p>
        </w:tc>
      </w:tr>
      <w:tr w:rsidR="00F0010E" w:rsidRPr="00F0010E" w:rsidTr="002D32EB">
        <w:trPr>
          <w:jc w:val="center"/>
        </w:trPr>
        <w:tc>
          <w:tcPr>
            <w:tcW w:w="792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4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083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Тяжелый</w:t>
            </w:r>
          </w:p>
        </w:tc>
      </w:tr>
      <w:tr w:rsidR="00F0010E" w:rsidRPr="00F0010E" w:rsidTr="002D32EB">
        <w:trPr>
          <w:jc w:val="center"/>
        </w:trPr>
        <w:tc>
          <w:tcPr>
            <w:tcW w:w="792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54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083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Легкий</w:t>
            </w:r>
          </w:p>
        </w:tc>
      </w:tr>
      <w:tr w:rsidR="00F0010E" w:rsidRPr="00F0010E" w:rsidTr="002D32EB">
        <w:trPr>
          <w:jc w:val="center"/>
        </w:trPr>
        <w:tc>
          <w:tcPr>
            <w:tcW w:w="792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54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083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11" w:type="dxa"/>
            <w:vAlign w:val="center"/>
          </w:tcPr>
          <w:p w:rsidR="00F0010E" w:rsidRPr="00F0010E" w:rsidRDefault="00F0010E" w:rsidP="002D32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0E">
              <w:rPr>
                <w:rFonts w:ascii="Times New Roman" w:hAnsi="Times New Roman"/>
                <w:sz w:val="28"/>
                <w:szCs w:val="28"/>
              </w:rPr>
              <w:t>Легкий</w:t>
            </w:r>
          </w:p>
        </w:tc>
      </w:tr>
    </w:tbl>
    <w:p w:rsidR="00F0010E" w:rsidRPr="00F0010E" w:rsidRDefault="00F0010E" w:rsidP="002D32EB">
      <w:pPr>
        <w:widowControl w:val="0"/>
        <w:numPr>
          <w:ilvl w:val="0"/>
          <w:numId w:val="1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Рассчитать трехфазный ток короткого замыкания для указанной точки рисунок 10 короткого замыкания, а так же найти в этой точке двухфазный ток короткого замыкания, мощность короткого замыкания и ударный ток.</w:t>
      </w:r>
    </w:p>
    <w:p w:rsidR="00F0010E" w:rsidRPr="00F0010E" w:rsidRDefault="004E0594" w:rsidP="00F0010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44" type="#_x0000_t75" style="width:330.75pt;height:111pt;mso-wrap-distance-left:0;mso-wrap-distance-right:0;mso-position-horizontal:center" o:allowoverlap="f" filled="t">
            <v:fill color2="black"/>
            <v:imagedata r:id="rId14" o:title="" croptop="16294f" cropbottom="9777f"/>
          </v:shape>
        </w:pict>
      </w:r>
    </w:p>
    <w:p w:rsidR="00F0010E" w:rsidRPr="00F0010E" w:rsidRDefault="00F0010E" w:rsidP="00F0010E">
      <w:pPr>
        <w:ind w:left="426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Рисунок 10- Схема электрическая принципиальная</w:t>
      </w:r>
    </w:p>
    <w:p w:rsidR="00F0010E" w:rsidRPr="00F0010E" w:rsidRDefault="00C0375B" w:rsidP="00F0010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b/>
          <w:bCs/>
          <w:sz w:val="28"/>
          <w:szCs w:val="28"/>
          <w:highlight w:val="yellow"/>
        </w:rPr>
        <w:br w:type="page"/>
      </w:r>
      <w:r w:rsidR="00F0010E" w:rsidRPr="00F0010E">
        <w:rPr>
          <w:rFonts w:ascii="Times New Roman" w:hAnsi="Times New Roman"/>
          <w:b/>
          <w:sz w:val="28"/>
          <w:szCs w:val="28"/>
        </w:rPr>
        <w:t>Вопросы к экзамену по дисциплине «Электроснабжение отрасли»</w:t>
      </w:r>
    </w:p>
    <w:p w:rsidR="00F0010E" w:rsidRPr="00F0010E" w:rsidRDefault="00F0010E" w:rsidP="00F0010E">
      <w:pPr>
        <w:ind w:left="142" w:firstLine="284"/>
        <w:jc w:val="both"/>
        <w:rPr>
          <w:rFonts w:ascii="Times New Roman" w:hAnsi="Times New Roman"/>
          <w:sz w:val="28"/>
          <w:szCs w:val="28"/>
        </w:rPr>
      </w:pP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Развитие энергетики в России.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Понятие об электрических системах. Назначение и структура энергосистем.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Назначение и типы электрических станций.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Силовые трансформаторы и автотрансформаторы. Назначение и типы трансформаторов. Системы охлаждения и обозначения.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Токоведущие части высоковольтного оборудования. Разъединители, отделители, короткозамыкатели, разрядники, реакторы, в/в предохранители. Устройство и область применения.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Малообъемные масляные выключатели. Устройство, принцип работы и область применения.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Многообъемные масляные выключатели. Устройство, принцип работы и область применения.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Воздушные выключатели. Устройство, принцип работы и область применения.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Выключатели нагрузки. Устройство, принцип работы и область применения.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Трансформаторы тока, их типы, назначение.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Трансформаторы напряжения, их типы, назначение.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Классификация подстанций. Типы и назначение заводских и цеховых подстанций.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Конструктивное выполнение подстанций.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Комплектные трансформаторные подстанции (КТП и КТПН) и комплектные распределительные устройства типа КСО, КРУ и КРУН.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Электрические схемы главных понизительных подстанций (ГПП) и используемое оборудование.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Электрические схемы цеховых подстанций с вторичным напряжением до 1000 В.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Выбор рационального напряжения для электроснабжения отрасли.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Картограмма нагрузок промышленных предприятий и выбор места расположения ГПП.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Характеристики и режимы работы основных потребителей электроэнергии.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Расчет электрических нагрузок методом упорядоченных диаграмм.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Расчет электрических нагрузок цехов и заводов методом коэффициента спроса и методом удельных мощностей.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Определение потерь мощности и электроэнергии в воздушных и кабельных линиях методом среднеквадратичного тока.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Определение потерь мощности и электроэнергии в воздушных и кабельных линиях методом максимального тока.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Потери мощности и электроэнергии в трансформаторах.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Графики электрических нагрузок промышленных предприятий.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Схемы и конструктивное выполнение электрических сетей напряжением до 1000 В.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Предохранители, их назначение. Выбор предохранителей в электрических системах до 1000 В.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Автоматические выключатели. Конструкция, назначение. Выбор автоматических выключателей в электрических системах до 1000 В.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Выбор сечений проводов и кабелей по нагреву и по условию соответствия с защитной аппаратурой.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Проверка сечений проводов и кабелей на потерю напряжений.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Выбор сечений проводов и кабелей по экономической плотности тока.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Воздушные ЛЭП и элементы их конструкции.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Кабельные линии и шинопроводы высокого напряжения.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Расчет электрических сетей напряжением выше 1000 В на потерю напряжения.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Виды коротких замыканий. Электрические сети с глухозаземленной и изолированной нейтралями.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Изменение трехфазного тока короткого замыкания при питании от системы неограниченной мощности.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Расчетная схема и схема замещения. Определение сопротивлений отдельных элементов цепи короткого замыкания.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Расчет токов короткого замыкания при питании от системы неограниченной мощности.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Расчет токов короткого замыкания по расчетным кривым (кривым затухания).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Электродинамическое действие токов короткого замыкания.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Термическое действие токов короткого замыкания 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Выбор шин распределительных устройств и силовых кабелей с учетом действия токов короткого замыкания.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Выбор выключателей, разъединителей, отделителей и короткозамыкателей с учетом действия токов короткого замыкания.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Выбор трансформаторов тока с учетом действия токов короткого замыкания.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Выбор числа и мощности силовых трансформаторов по условию надежности электроснабжения.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Общие сведения о релейной защите. Требования к релейной защите.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Оперативный ток в схемах релейной защиты.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Реле типа РТ-80. Конструкция, назначение, принцип действия.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Реле типа РТ-40, промежуточное реле РП-341, Сигнальные реле, реле времени.  Конструкция, назначение, принцип действия.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Максимальная токовая защита.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Токовая отсечка.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Защита силовых трансформаторов.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Защита высоковольтных электродвигателей.</w:t>
      </w:r>
    </w:p>
    <w:p w:rsidR="00F0010E" w:rsidRPr="00F0010E" w:rsidRDefault="00F0010E" w:rsidP="002D32EB">
      <w:pPr>
        <w:widowControl w:val="0"/>
        <w:numPr>
          <w:ilvl w:val="0"/>
          <w:numId w:val="12"/>
        </w:num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sz w:val="28"/>
          <w:szCs w:val="28"/>
        </w:rPr>
        <w:t>Компенсация реактивной мощности.</w:t>
      </w:r>
    </w:p>
    <w:p w:rsidR="00F0010E" w:rsidRPr="00F0010E" w:rsidRDefault="00F0010E" w:rsidP="00F0010E">
      <w:pPr>
        <w:shd w:val="clear" w:color="auto" w:fill="FFFFFF"/>
        <w:ind w:left="142" w:right="1605" w:firstLine="284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b/>
          <w:sz w:val="28"/>
          <w:szCs w:val="28"/>
        </w:rPr>
        <w:t>55</w:t>
      </w:r>
      <w:r w:rsidRPr="00F0010E">
        <w:rPr>
          <w:rFonts w:ascii="Times New Roman" w:hAnsi="Times New Roman"/>
          <w:sz w:val="28"/>
          <w:szCs w:val="28"/>
        </w:rPr>
        <w:t>Перенапряжение и защита от перенапряжений.</w:t>
      </w:r>
    </w:p>
    <w:p w:rsidR="0042706E" w:rsidRPr="008A1033" w:rsidRDefault="0042706E" w:rsidP="00F0010E">
      <w:pPr>
        <w:jc w:val="center"/>
      </w:pPr>
    </w:p>
    <w:p w:rsidR="007143E5" w:rsidRPr="00E93BD2" w:rsidRDefault="00C0375B" w:rsidP="0042706E">
      <w:pPr>
        <w:jc w:val="center"/>
        <w:rPr>
          <w:b/>
          <w:bCs/>
          <w:sz w:val="28"/>
          <w:highlight w:val="yellow"/>
        </w:rPr>
      </w:pPr>
      <w:r w:rsidRPr="00C0375B">
        <w:rPr>
          <w:rFonts w:ascii="Times New Roman" w:hAnsi="Times New Roman"/>
          <w:b/>
          <w:bCs/>
          <w:sz w:val="28"/>
          <w:szCs w:val="28"/>
          <w:highlight w:val="yellow"/>
        </w:rPr>
        <w:br w:type="page"/>
      </w:r>
      <w:r w:rsidR="007143E5" w:rsidRPr="00C0375B">
        <w:rPr>
          <w:b/>
          <w:bCs/>
          <w:sz w:val="28"/>
        </w:rPr>
        <w:t>ЛИТЕРАТУРА:</w:t>
      </w:r>
    </w:p>
    <w:p w:rsidR="00F0010E" w:rsidRPr="00F0010E" w:rsidRDefault="00F0010E" w:rsidP="00F0010E">
      <w:pPr>
        <w:shd w:val="clear" w:color="auto" w:fill="FFFFFF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F0010E">
        <w:rPr>
          <w:rFonts w:ascii="Times New Roman" w:hAnsi="Times New Roman"/>
          <w:i/>
          <w:color w:val="000000"/>
          <w:sz w:val="28"/>
          <w:szCs w:val="28"/>
        </w:rPr>
        <w:t>Основная</w:t>
      </w:r>
    </w:p>
    <w:p w:rsidR="00F0010E" w:rsidRPr="00F0010E" w:rsidRDefault="00F0010E" w:rsidP="00F0010E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F0010E" w:rsidRPr="00F0010E" w:rsidRDefault="00F0010E" w:rsidP="00F0010E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1 .Липкин Б.Ю. Электроснабжение промышленных предприятий и установок.М.Зысшая школаЛ990.</w:t>
      </w:r>
    </w:p>
    <w:p w:rsidR="00F0010E" w:rsidRPr="00F0010E" w:rsidRDefault="00F0010E" w:rsidP="00F0010E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2.Коновалова Л.Л.,РожковаЛ.Д, Электроснабжение промышленных предприятий и установок. М., Энергоатомиздат,1989.</w:t>
      </w:r>
    </w:p>
    <w:p w:rsidR="00F0010E" w:rsidRPr="00F0010E" w:rsidRDefault="00F0010E" w:rsidP="00F0010E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3.Федоров. А А.Старкова Л.Е. Учебное пособие для курсового и дипломного проектирования по электроснабжению промышленных предприятий-М. Энергоатомиздат. 1987.</w:t>
      </w:r>
    </w:p>
    <w:p w:rsidR="00F0010E" w:rsidRPr="00F0010E" w:rsidRDefault="00F0010E" w:rsidP="00F0010E">
      <w:pPr>
        <w:shd w:val="clear" w:color="auto" w:fill="FFFFFF"/>
        <w:jc w:val="center"/>
        <w:rPr>
          <w:rFonts w:ascii="Times New Roman" w:hAnsi="Times New Roman"/>
          <w:i/>
          <w:sz w:val="28"/>
          <w:szCs w:val="28"/>
        </w:rPr>
      </w:pPr>
      <w:r w:rsidRPr="00F0010E">
        <w:rPr>
          <w:rFonts w:ascii="Times New Roman" w:hAnsi="Times New Roman"/>
          <w:i/>
          <w:color w:val="000000"/>
          <w:sz w:val="28"/>
          <w:szCs w:val="28"/>
        </w:rPr>
        <w:t>Дополнительная</w:t>
      </w:r>
    </w:p>
    <w:p w:rsidR="00F0010E" w:rsidRPr="00F0010E" w:rsidRDefault="00F0010E" w:rsidP="00F0010E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1 .Правила устройства электроустановок М., Электроатомиздат1985.</w:t>
      </w:r>
    </w:p>
    <w:p w:rsidR="00F0010E" w:rsidRPr="00F0010E" w:rsidRDefault="00F0010E" w:rsidP="00F0010E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2.Правила технической эксплуатации электроустановок потребителей и правила техники безопасности при эксплуатации электроустановок потребителей. М., Энергоатомиздат.1988,</w:t>
      </w:r>
    </w:p>
    <w:p w:rsidR="00F0010E" w:rsidRPr="00F0010E" w:rsidRDefault="00F0010E" w:rsidP="00F0010E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 xml:space="preserve">3. Наклепаев Б.Н. Дрючков И.П Электрическая часть электростанций и подстанций. Справочные материалы для курсового и дипломного проектированном </w:t>
      </w:r>
      <w:r w:rsidRPr="00F0010E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? </w:t>
      </w:r>
      <w:r w:rsidRPr="00F0010E">
        <w:rPr>
          <w:rFonts w:ascii="Times New Roman" w:hAnsi="Times New Roman"/>
          <w:color w:val="000000"/>
          <w:sz w:val="28"/>
          <w:szCs w:val="28"/>
        </w:rPr>
        <w:t>Энергоатомиздат. 1989. .</w:t>
      </w:r>
    </w:p>
    <w:p w:rsidR="00F0010E" w:rsidRPr="00F0010E" w:rsidRDefault="00F0010E" w:rsidP="00F0010E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4. Электромонтажные устройства и изделия.Справочник.М,Энергоатомиздат,1988.</w:t>
      </w:r>
    </w:p>
    <w:p w:rsidR="00F0010E" w:rsidRPr="00F0010E" w:rsidRDefault="00F0010E" w:rsidP="00F0010E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5. Руководящие указания по релейной защите. Релейная защита трансформаторов и автотрансформаторов. Расчеты. М.,энергоатомиздат,1985.</w:t>
      </w:r>
    </w:p>
    <w:p w:rsidR="00F0010E" w:rsidRPr="00F0010E" w:rsidRDefault="00F0010E" w:rsidP="00F0010E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6. Руководящие указания по релейной защите. Релейная защита трансформаторов и автотрансформаторов. Схемы, М., энергоатомиздат,1985. ,</w:t>
      </w:r>
    </w:p>
    <w:p w:rsidR="00F0010E" w:rsidRPr="00F0010E" w:rsidRDefault="00F0010E" w:rsidP="00F0010E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7. Указания по проектированию компенсации реактивной мощности, а электрических сетях промышленных предприятий. М., 1984. .</w:t>
      </w:r>
    </w:p>
    <w:p w:rsidR="00F0010E" w:rsidRPr="00F0010E" w:rsidRDefault="00F0010E" w:rsidP="00F0010E">
      <w:pPr>
        <w:jc w:val="both"/>
        <w:rPr>
          <w:rFonts w:ascii="Times New Roman" w:hAnsi="Times New Roman"/>
          <w:sz w:val="28"/>
          <w:szCs w:val="28"/>
        </w:rPr>
      </w:pPr>
      <w:r w:rsidRPr="00F0010E">
        <w:rPr>
          <w:rFonts w:ascii="Times New Roman" w:hAnsi="Times New Roman"/>
          <w:color w:val="000000"/>
          <w:sz w:val="28"/>
          <w:szCs w:val="28"/>
        </w:rPr>
        <w:t>8. Чернобровое Н.В. Релейная защита. М,, Энергия, 1974</w:t>
      </w:r>
    </w:p>
    <w:p w:rsidR="007143E5" w:rsidRDefault="007143E5" w:rsidP="00C10019">
      <w:pPr>
        <w:pStyle w:val="a5"/>
        <w:spacing w:before="0" w:beforeAutospacing="0" w:after="0" w:line="360" w:lineRule="auto"/>
        <w:jc w:val="center"/>
        <w:rPr>
          <w:sz w:val="27"/>
          <w:szCs w:val="27"/>
        </w:rPr>
      </w:pPr>
      <w:r>
        <w:rPr>
          <w:sz w:val="27"/>
          <w:szCs w:val="27"/>
        </w:rPr>
        <w:br w:type="page"/>
      </w:r>
      <w:r>
        <w:rPr>
          <w:rFonts w:hint="eastAsia"/>
          <w:sz w:val="27"/>
          <w:szCs w:val="27"/>
        </w:rPr>
        <w:t>Государственное</w:t>
      </w:r>
      <w:r>
        <w:rPr>
          <w:sz w:val="27"/>
          <w:szCs w:val="27"/>
        </w:rPr>
        <w:t xml:space="preserve"> </w:t>
      </w:r>
      <w:r>
        <w:rPr>
          <w:rFonts w:hint="eastAsia"/>
          <w:sz w:val="27"/>
          <w:szCs w:val="27"/>
        </w:rPr>
        <w:t>образовательное</w:t>
      </w:r>
      <w:r>
        <w:rPr>
          <w:sz w:val="27"/>
          <w:szCs w:val="27"/>
        </w:rPr>
        <w:t xml:space="preserve"> </w:t>
      </w:r>
      <w:r>
        <w:rPr>
          <w:rFonts w:hint="eastAsia"/>
          <w:sz w:val="27"/>
          <w:szCs w:val="27"/>
        </w:rPr>
        <w:t>учреждение</w:t>
      </w:r>
    </w:p>
    <w:p w:rsidR="007143E5" w:rsidRDefault="007143E5">
      <w:pPr>
        <w:pStyle w:val="a5"/>
        <w:spacing w:before="0" w:beforeAutospacing="0" w:after="0" w:line="360" w:lineRule="auto"/>
        <w:jc w:val="center"/>
        <w:rPr>
          <w:sz w:val="27"/>
          <w:szCs w:val="27"/>
        </w:rPr>
      </w:pPr>
      <w:r>
        <w:rPr>
          <w:rFonts w:hint="eastAsia"/>
          <w:sz w:val="27"/>
          <w:szCs w:val="27"/>
        </w:rPr>
        <w:t>среднего</w:t>
      </w:r>
      <w:r>
        <w:rPr>
          <w:sz w:val="27"/>
          <w:szCs w:val="27"/>
        </w:rPr>
        <w:t xml:space="preserve"> </w:t>
      </w:r>
      <w:r>
        <w:rPr>
          <w:rFonts w:hint="eastAsia"/>
          <w:sz w:val="27"/>
          <w:szCs w:val="27"/>
        </w:rPr>
        <w:t>профессионального</w:t>
      </w:r>
      <w:r>
        <w:rPr>
          <w:sz w:val="27"/>
          <w:szCs w:val="27"/>
        </w:rPr>
        <w:t xml:space="preserve"> </w:t>
      </w:r>
      <w:r>
        <w:rPr>
          <w:rFonts w:hint="eastAsia"/>
          <w:sz w:val="27"/>
          <w:szCs w:val="27"/>
        </w:rPr>
        <w:t>образования</w:t>
      </w:r>
      <w:r>
        <w:rPr>
          <w:sz w:val="27"/>
          <w:szCs w:val="27"/>
        </w:rPr>
        <w:t xml:space="preserve"> </w:t>
      </w:r>
    </w:p>
    <w:p w:rsidR="007143E5" w:rsidRDefault="007143E5">
      <w:pPr>
        <w:pStyle w:val="a5"/>
        <w:spacing w:before="0" w:beforeAutospacing="0" w:after="0" w:line="360" w:lineRule="auto"/>
        <w:jc w:val="center"/>
      </w:pPr>
      <w:r>
        <w:rPr>
          <w:rFonts w:hint="eastAsia"/>
          <w:sz w:val="27"/>
          <w:szCs w:val="27"/>
        </w:rPr>
        <w:t>«Пермский</w:t>
      </w:r>
      <w:r>
        <w:rPr>
          <w:sz w:val="27"/>
          <w:szCs w:val="27"/>
        </w:rPr>
        <w:t xml:space="preserve"> </w:t>
      </w:r>
      <w:r>
        <w:rPr>
          <w:rFonts w:hint="eastAsia"/>
          <w:sz w:val="27"/>
          <w:szCs w:val="27"/>
        </w:rPr>
        <w:t>промышленно</w:t>
      </w:r>
      <w:r>
        <w:rPr>
          <w:sz w:val="27"/>
          <w:szCs w:val="27"/>
        </w:rPr>
        <w:t>-</w:t>
      </w:r>
      <w:r>
        <w:rPr>
          <w:rFonts w:hint="eastAsia"/>
          <w:sz w:val="27"/>
          <w:szCs w:val="27"/>
        </w:rPr>
        <w:t>коммерческий</w:t>
      </w:r>
      <w:r>
        <w:rPr>
          <w:sz w:val="27"/>
          <w:szCs w:val="27"/>
        </w:rPr>
        <w:t xml:space="preserve"> </w:t>
      </w:r>
      <w:r>
        <w:rPr>
          <w:rFonts w:hint="eastAsia"/>
          <w:sz w:val="27"/>
          <w:szCs w:val="27"/>
        </w:rPr>
        <w:t>колледж»</w:t>
      </w:r>
    </w:p>
    <w:p w:rsidR="007143E5" w:rsidRDefault="007143E5">
      <w:pPr>
        <w:pStyle w:val="a5"/>
        <w:spacing w:before="0" w:beforeAutospacing="0" w:after="0"/>
        <w:jc w:val="center"/>
      </w:pPr>
      <w:r>
        <w:rPr>
          <w:rFonts w:hint="eastAsia"/>
          <w:sz w:val="27"/>
          <w:szCs w:val="27"/>
        </w:rPr>
        <w:t>Предметно</w:t>
      </w:r>
      <w:r>
        <w:rPr>
          <w:sz w:val="27"/>
          <w:szCs w:val="27"/>
        </w:rPr>
        <w:t>-</w:t>
      </w:r>
      <w:r>
        <w:rPr>
          <w:rFonts w:hint="eastAsia"/>
          <w:sz w:val="27"/>
          <w:szCs w:val="27"/>
        </w:rPr>
        <w:t>цикловая</w:t>
      </w:r>
      <w:r>
        <w:rPr>
          <w:sz w:val="27"/>
          <w:szCs w:val="27"/>
        </w:rPr>
        <w:t xml:space="preserve"> </w:t>
      </w:r>
      <w:r>
        <w:rPr>
          <w:rFonts w:hint="eastAsia"/>
          <w:sz w:val="27"/>
          <w:szCs w:val="27"/>
        </w:rPr>
        <w:t>комиссия</w:t>
      </w:r>
      <w:r>
        <w:rPr>
          <w:sz w:val="27"/>
          <w:szCs w:val="27"/>
        </w:rPr>
        <w:t xml:space="preserve"> </w:t>
      </w:r>
      <w:r>
        <w:rPr>
          <w:rFonts w:hint="eastAsia"/>
          <w:sz w:val="27"/>
          <w:szCs w:val="27"/>
        </w:rPr>
        <w:t>специальности</w:t>
      </w:r>
      <w:r>
        <w:rPr>
          <w:sz w:val="27"/>
          <w:szCs w:val="27"/>
        </w:rPr>
        <w:t xml:space="preserve"> </w:t>
      </w:r>
      <w:r w:rsidR="00E93BD2">
        <w:rPr>
          <w:sz w:val="27"/>
          <w:szCs w:val="27"/>
        </w:rPr>
        <w:t>140613</w:t>
      </w:r>
    </w:p>
    <w:p w:rsidR="007143E5" w:rsidRDefault="007143E5">
      <w:pPr>
        <w:pStyle w:val="a5"/>
        <w:spacing w:before="0" w:beforeAutospacing="0" w:after="0"/>
        <w:jc w:val="center"/>
      </w:pPr>
    </w:p>
    <w:p w:rsidR="007143E5" w:rsidRDefault="007143E5">
      <w:pPr>
        <w:pStyle w:val="a5"/>
        <w:spacing w:after="0"/>
      </w:pPr>
    </w:p>
    <w:p w:rsidR="007143E5" w:rsidRDefault="007143E5">
      <w:pPr>
        <w:pStyle w:val="a5"/>
        <w:spacing w:after="0"/>
        <w:jc w:val="right"/>
      </w:pPr>
      <w:r>
        <w:rPr>
          <w:rFonts w:hint="eastAsia"/>
          <w:sz w:val="27"/>
          <w:szCs w:val="27"/>
        </w:rPr>
        <w:t>шифр</w:t>
      </w:r>
      <w:r>
        <w:rPr>
          <w:sz w:val="27"/>
          <w:szCs w:val="27"/>
        </w:rPr>
        <w:t>_________</w:t>
      </w:r>
    </w:p>
    <w:p w:rsidR="007143E5" w:rsidRDefault="007143E5">
      <w:pPr>
        <w:pStyle w:val="a5"/>
        <w:spacing w:after="0"/>
      </w:pPr>
    </w:p>
    <w:p w:rsidR="007143E5" w:rsidRDefault="007143E5">
      <w:pPr>
        <w:pStyle w:val="a5"/>
        <w:spacing w:after="0"/>
        <w:jc w:val="center"/>
      </w:pPr>
    </w:p>
    <w:p w:rsidR="007143E5" w:rsidRDefault="007143E5">
      <w:pPr>
        <w:pStyle w:val="a5"/>
        <w:spacing w:after="0"/>
        <w:jc w:val="center"/>
      </w:pPr>
    </w:p>
    <w:p w:rsidR="007143E5" w:rsidRDefault="007143E5">
      <w:pPr>
        <w:pStyle w:val="a5"/>
        <w:spacing w:after="0"/>
        <w:jc w:val="center"/>
      </w:pPr>
    </w:p>
    <w:p w:rsidR="007143E5" w:rsidRDefault="007143E5">
      <w:pPr>
        <w:pStyle w:val="a5"/>
        <w:spacing w:after="0"/>
        <w:jc w:val="center"/>
      </w:pPr>
    </w:p>
    <w:p w:rsidR="007143E5" w:rsidRDefault="007143E5">
      <w:pPr>
        <w:pStyle w:val="a5"/>
        <w:spacing w:after="0"/>
        <w:jc w:val="center"/>
      </w:pPr>
      <w:r>
        <w:rPr>
          <w:rFonts w:hint="eastAsia"/>
          <w:sz w:val="27"/>
          <w:szCs w:val="27"/>
        </w:rPr>
        <w:t>Дисциплина</w:t>
      </w:r>
      <w:r>
        <w:rPr>
          <w:sz w:val="27"/>
          <w:szCs w:val="27"/>
        </w:rPr>
        <w:t xml:space="preserve"> </w:t>
      </w:r>
      <w:r>
        <w:rPr>
          <w:rFonts w:hint="eastAsia"/>
          <w:sz w:val="27"/>
          <w:szCs w:val="27"/>
        </w:rPr>
        <w:t>«</w:t>
      </w:r>
      <w:r w:rsidR="00F0010E">
        <w:rPr>
          <w:sz w:val="27"/>
          <w:szCs w:val="27"/>
        </w:rPr>
        <w:t>ЭЛЕКТРОСНАБЖЕНИЕ ОТРАСЛИ</w:t>
      </w:r>
      <w:r>
        <w:rPr>
          <w:rFonts w:hint="eastAsia"/>
          <w:sz w:val="27"/>
          <w:szCs w:val="27"/>
        </w:rPr>
        <w:t>»</w:t>
      </w:r>
    </w:p>
    <w:p w:rsidR="007143E5" w:rsidRDefault="007143E5">
      <w:pPr>
        <w:pStyle w:val="a5"/>
        <w:spacing w:after="0"/>
        <w:jc w:val="center"/>
      </w:pPr>
    </w:p>
    <w:p w:rsidR="007143E5" w:rsidRDefault="007143E5">
      <w:pPr>
        <w:pStyle w:val="a5"/>
        <w:spacing w:after="0"/>
        <w:jc w:val="center"/>
      </w:pPr>
      <w:r>
        <w:rPr>
          <w:rFonts w:hint="eastAsia"/>
          <w:sz w:val="27"/>
          <w:szCs w:val="27"/>
        </w:rPr>
        <w:t>КОНТРОЛЬНАЯ</w:t>
      </w:r>
      <w:r>
        <w:rPr>
          <w:sz w:val="27"/>
          <w:szCs w:val="27"/>
        </w:rPr>
        <w:t xml:space="preserve"> </w:t>
      </w:r>
      <w:r>
        <w:rPr>
          <w:rFonts w:hint="eastAsia"/>
          <w:sz w:val="27"/>
          <w:szCs w:val="27"/>
        </w:rPr>
        <w:t>РАБОТА</w:t>
      </w:r>
    </w:p>
    <w:p w:rsidR="007143E5" w:rsidRDefault="007143E5">
      <w:pPr>
        <w:pStyle w:val="a5"/>
        <w:spacing w:after="0"/>
      </w:pPr>
    </w:p>
    <w:p w:rsidR="007143E5" w:rsidRDefault="007143E5" w:rsidP="00D3665F">
      <w:pPr>
        <w:pStyle w:val="a5"/>
        <w:spacing w:after="0"/>
      </w:pPr>
    </w:p>
    <w:p w:rsidR="007143E5" w:rsidRDefault="007143E5">
      <w:pPr>
        <w:pStyle w:val="a5"/>
        <w:spacing w:after="0"/>
      </w:pPr>
    </w:p>
    <w:p w:rsidR="007143E5" w:rsidRDefault="007143E5">
      <w:pPr>
        <w:pStyle w:val="a5"/>
        <w:spacing w:after="0"/>
      </w:pPr>
    </w:p>
    <w:p w:rsidR="007143E5" w:rsidRDefault="007143E5">
      <w:pPr>
        <w:pStyle w:val="a5"/>
        <w:spacing w:after="0"/>
      </w:pPr>
    </w:p>
    <w:p w:rsidR="007143E5" w:rsidRDefault="007143E5">
      <w:pPr>
        <w:pStyle w:val="a5"/>
        <w:spacing w:after="0"/>
      </w:pPr>
      <w:r>
        <w:rPr>
          <w:rFonts w:hint="eastAsia"/>
          <w:sz w:val="27"/>
          <w:szCs w:val="27"/>
        </w:rPr>
        <w:t>Преподаватель</w:t>
      </w:r>
      <w:r>
        <w:rPr>
          <w:sz w:val="27"/>
          <w:szCs w:val="27"/>
        </w:rPr>
        <w:t xml:space="preserve">: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C0375B">
        <w:rPr>
          <w:sz w:val="27"/>
          <w:szCs w:val="27"/>
        </w:rPr>
        <w:t>Е.Г. Лебедева</w:t>
      </w:r>
    </w:p>
    <w:p w:rsidR="007143E5" w:rsidRDefault="007143E5">
      <w:pPr>
        <w:pStyle w:val="a5"/>
        <w:spacing w:after="0"/>
      </w:pPr>
    </w:p>
    <w:p w:rsidR="007143E5" w:rsidRDefault="007143E5">
      <w:pPr>
        <w:pStyle w:val="a5"/>
        <w:spacing w:after="0"/>
      </w:pPr>
      <w:r>
        <w:rPr>
          <w:rFonts w:hint="eastAsia"/>
          <w:sz w:val="27"/>
          <w:szCs w:val="27"/>
        </w:rPr>
        <w:t>Студент</w:t>
      </w:r>
      <w:r>
        <w:rPr>
          <w:sz w:val="27"/>
          <w:szCs w:val="27"/>
        </w:rPr>
        <w:t xml:space="preserve"> </w:t>
      </w:r>
      <w:r>
        <w:rPr>
          <w:rFonts w:hint="eastAsia"/>
          <w:sz w:val="27"/>
          <w:szCs w:val="27"/>
        </w:rPr>
        <w:t>гр</w:t>
      </w:r>
      <w:r>
        <w:rPr>
          <w:sz w:val="27"/>
          <w:szCs w:val="27"/>
        </w:rPr>
        <w:t>.</w:t>
      </w:r>
      <w:r w:rsidR="00E93BD2">
        <w:rPr>
          <w:sz w:val="27"/>
          <w:szCs w:val="27"/>
        </w:rPr>
        <w:t>4ЭЗ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rFonts w:hint="eastAsia"/>
          <w:sz w:val="27"/>
          <w:szCs w:val="27"/>
        </w:rPr>
        <w:t>И</w:t>
      </w:r>
      <w:r>
        <w:rPr>
          <w:sz w:val="27"/>
          <w:szCs w:val="27"/>
        </w:rPr>
        <w:t>.</w:t>
      </w:r>
      <w:r>
        <w:rPr>
          <w:rFonts w:hint="eastAsia"/>
          <w:sz w:val="27"/>
          <w:szCs w:val="27"/>
        </w:rPr>
        <w:t>О</w:t>
      </w:r>
      <w:r>
        <w:rPr>
          <w:sz w:val="27"/>
          <w:szCs w:val="27"/>
        </w:rPr>
        <w:t>.</w:t>
      </w:r>
      <w:r>
        <w:rPr>
          <w:rFonts w:hint="eastAsia"/>
          <w:sz w:val="27"/>
          <w:szCs w:val="27"/>
        </w:rPr>
        <w:t>Ф</w:t>
      </w:r>
    </w:p>
    <w:p w:rsidR="007143E5" w:rsidRDefault="007143E5">
      <w:pPr>
        <w:pStyle w:val="a5"/>
        <w:spacing w:after="0"/>
      </w:pPr>
    </w:p>
    <w:p w:rsidR="007143E5" w:rsidRDefault="007143E5">
      <w:pPr>
        <w:pStyle w:val="a5"/>
        <w:spacing w:after="0"/>
      </w:pPr>
    </w:p>
    <w:p w:rsidR="007143E5" w:rsidRDefault="007143E5">
      <w:pPr>
        <w:pStyle w:val="a5"/>
        <w:spacing w:after="0"/>
      </w:pPr>
    </w:p>
    <w:p w:rsidR="007143E5" w:rsidRDefault="007143E5">
      <w:pPr>
        <w:pStyle w:val="a5"/>
        <w:spacing w:after="0"/>
        <w:jc w:val="center"/>
        <w:rPr>
          <w:sz w:val="28"/>
        </w:rPr>
      </w:pPr>
      <w:r>
        <w:rPr>
          <w:sz w:val="27"/>
          <w:szCs w:val="27"/>
        </w:rPr>
        <w:t xml:space="preserve">2010 </w:t>
      </w:r>
      <w:bookmarkStart w:id="0" w:name="_GoBack"/>
      <w:bookmarkEnd w:id="0"/>
    </w:p>
    <w:sectPr w:rsidR="007143E5">
      <w:type w:val="continuous"/>
      <w:pgSz w:w="11906" w:h="16838"/>
      <w:pgMar w:top="1134" w:right="850" w:bottom="1134" w:left="1701" w:header="708" w:footer="708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2EB" w:rsidRDefault="002D32EB">
      <w:pPr>
        <w:spacing w:after="0" w:line="240" w:lineRule="auto"/>
      </w:pPr>
      <w:r>
        <w:separator/>
      </w:r>
    </w:p>
  </w:endnote>
  <w:endnote w:type="continuationSeparator" w:id="0">
    <w:p w:rsidR="002D32EB" w:rsidRDefault="002D3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Times New Roman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3E5" w:rsidRDefault="007143E5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143E5" w:rsidRDefault="007143E5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3E5" w:rsidRDefault="007143E5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E0594">
      <w:rPr>
        <w:rStyle w:val="a7"/>
        <w:noProof/>
      </w:rPr>
      <w:t>1</w:t>
    </w:r>
    <w:r>
      <w:rPr>
        <w:rStyle w:val="a7"/>
      </w:rPr>
      <w:fldChar w:fldCharType="end"/>
    </w:r>
  </w:p>
  <w:p w:rsidR="007143E5" w:rsidRDefault="007143E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2EB" w:rsidRDefault="002D32EB">
      <w:pPr>
        <w:spacing w:after="0" w:line="240" w:lineRule="auto"/>
      </w:pPr>
      <w:r>
        <w:separator/>
      </w:r>
    </w:p>
  </w:footnote>
  <w:footnote w:type="continuationSeparator" w:id="0">
    <w:p w:rsidR="002D32EB" w:rsidRDefault="002D32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suff w:val="nothing"/>
      <w:lvlText w:val=""/>
      <w:lvlJc w:val="left"/>
      <w:pPr>
        <w:tabs>
          <w:tab w:val="num" w:pos="0"/>
        </w:tabs>
      </w:pPr>
      <w:rPr>
        <w:rFonts w:ascii="Wingdings" w:hAnsi="Wingdings" w:cs="StarSymbol"/>
        <w:sz w:val="18"/>
        <w:szCs w:val="18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2">
    <w:nsid w:val="00000009"/>
    <w:multiLevelType w:val="multilevel"/>
    <w:tmpl w:val="00000009"/>
    <w:name w:val="WW8Num13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">
    <w:nsid w:val="0000000A"/>
    <w:multiLevelType w:val="multilevel"/>
    <w:tmpl w:val="0000000A"/>
    <w:name w:val="WW8Num14"/>
    <w:lvl w:ilvl="0">
      <w:start w:val="1"/>
      <w:numFmt w:val="bullet"/>
      <w:pStyle w:val="1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auto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color w:val="auto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color w:val="auto"/>
      </w:rPr>
    </w:lvl>
  </w:abstractNum>
  <w:abstractNum w:abstractNumId="4">
    <w:nsid w:val="0000000B"/>
    <w:multiLevelType w:val="multilevel"/>
    <w:tmpl w:val="0000000B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4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4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4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</w:abstractNum>
  <w:abstractNum w:abstractNumId="5">
    <w:nsid w:val="058D26F9"/>
    <w:multiLevelType w:val="hybridMultilevel"/>
    <w:tmpl w:val="4238DC5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6">
    <w:nsid w:val="2520657B"/>
    <w:multiLevelType w:val="hybridMultilevel"/>
    <w:tmpl w:val="49A0D73C"/>
    <w:lvl w:ilvl="0" w:tplc="141CDAA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3DD00F42"/>
    <w:multiLevelType w:val="hybridMultilevel"/>
    <w:tmpl w:val="6BD09F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4F606D"/>
    <w:multiLevelType w:val="hybridMultilevel"/>
    <w:tmpl w:val="89CAA6AA"/>
    <w:lvl w:ilvl="0" w:tplc="6B92411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9330DD"/>
    <w:multiLevelType w:val="hybridMultilevel"/>
    <w:tmpl w:val="BD96B060"/>
    <w:lvl w:ilvl="0" w:tplc="518E1B18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443972"/>
    <w:multiLevelType w:val="hybridMultilevel"/>
    <w:tmpl w:val="F90CF9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3B5769"/>
    <w:multiLevelType w:val="hybridMultilevel"/>
    <w:tmpl w:val="8C66CDA0"/>
    <w:lvl w:ilvl="0" w:tplc="24006EC2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9355C9"/>
    <w:multiLevelType w:val="hybridMultilevel"/>
    <w:tmpl w:val="FBD006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5E2AF6"/>
    <w:multiLevelType w:val="hybridMultilevel"/>
    <w:tmpl w:val="103A08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6FF6FF8"/>
    <w:multiLevelType w:val="hybridMultilevel"/>
    <w:tmpl w:val="24F66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DE4113"/>
    <w:multiLevelType w:val="hybridMultilevel"/>
    <w:tmpl w:val="D832A9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15"/>
  </w:num>
  <w:num w:numId="5">
    <w:abstractNumId w:val="13"/>
  </w:num>
  <w:num w:numId="6">
    <w:abstractNumId w:val="10"/>
  </w:num>
  <w:num w:numId="7">
    <w:abstractNumId w:val="5"/>
  </w:num>
  <w:num w:numId="8">
    <w:abstractNumId w:val="14"/>
  </w:num>
  <w:num w:numId="9">
    <w:abstractNumId w:val="9"/>
  </w:num>
  <w:num w:numId="10">
    <w:abstractNumId w:val="12"/>
  </w:num>
  <w:num w:numId="11">
    <w:abstractNumId w:val="7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6E9A"/>
    <w:rsid w:val="00162394"/>
    <w:rsid w:val="002D32EB"/>
    <w:rsid w:val="00347369"/>
    <w:rsid w:val="00350F4B"/>
    <w:rsid w:val="003A70E9"/>
    <w:rsid w:val="0042706E"/>
    <w:rsid w:val="004E0594"/>
    <w:rsid w:val="00506FD0"/>
    <w:rsid w:val="007143E5"/>
    <w:rsid w:val="00726270"/>
    <w:rsid w:val="00791459"/>
    <w:rsid w:val="00855DCA"/>
    <w:rsid w:val="00A34D18"/>
    <w:rsid w:val="00A66E9A"/>
    <w:rsid w:val="00AE057D"/>
    <w:rsid w:val="00B14A80"/>
    <w:rsid w:val="00B5599C"/>
    <w:rsid w:val="00BE3BCC"/>
    <w:rsid w:val="00C0375B"/>
    <w:rsid w:val="00C10019"/>
    <w:rsid w:val="00CB4444"/>
    <w:rsid w:val="00D3665F"/>
    <w:rsid w:val="00DF108F"/>
    <w:rsid w:val="00E93BD2"/>
    <w:rsid w:val="00ED0088"/>
    <w:rsid w:val="00F0010E"/>
    <w:rsid w:val="00F12D95"/>
    <w:rsid w:val="00F3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5:chartTrackingRefBased/>
  <w15:docId w15:val="{9BE476BF-D61A-4F18-8968-C2355A993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semiHidden/>
    <w:rPr>
      <w:rFonts w:ascii="Times New Roman" w:eastAsia="Times New Roman" w:hAnsi="Times New Roman"/>
      <w:sz w:val="24"/>
      <w:lang w:eastAsia="ar-SA"/>
    </w:rPr>
  </w:style>
  <w:style w:type="paragraph" w:styleId="a5">
    <w:name w:val="Normal (Web)"/>
    <w:basedOn w:val="a"/>
    <w:semiHidden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footer"/>
    <w:basedOn w:val="a"/>
    <w:semiHidden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FR3">
    <w:name w:val="FR3"/>
    <w:pPr>
      <w:widowControl w:val="0"/>
      <w:suppressAutoHyphens/>
      <w:autoSpaceDE w:val="0"/>
      <w:jc w:val="center"/>
    </w:pPr>
    <w:rPr>
      <w:rFonts w:ascii="Arial" w:eastAsia="Times New Roman" w:hAnsi="Arial" w:cs="Arial"/>
      <w:sz w:val="24"/>
      <w:szCs w:val="24"/>
      <w:lang w:eastAsia="ar-SA"/>
    </w:rPr>
  </w:style>
  <w:style w:type="character" w:styleId="a7">
    <w:name w:val="page number"/>
    <w:basedOn w:val="a0"/>
    <w:semiHidden/>
  </w:style>
  <w:style w:type="paragraph" w:styleId="a8">
    <w:name w:val="Body Text Indent"/>
    <w:basedOn w:val="a"/>
    <w:semiHidden/>
    <w:pPr>
      <w:ind w:firstLine="284"/>
      <w:jc w:val="both"/>
    </w:pPr>
  </w:style>
  <w:style w:type="table" w:styleId="a9">
    <w:name w:val="Table Grid"/>
    <w:basedOn w:val="a1"/>
    <w:rsid w:val="00E93BD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2.bin"/><Relationship Id="rId18" Type="http://schemas.openxmlformats.org/officeDocument/2006/relationships/image" Target="media/image5.e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oleObject" Target="embeddings/oleObject4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10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9.bin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3.emf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E7178-26D7-42E5-A04B-2C6E512EF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3137</Words>
  <Characters>17882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</vt:lpstr>
    </vt:vector>
  </TitlesOfParts>
  <Company/>
  <LinksUpToDate>false</LinksUpToDate>
  <CharactersWithSpaces>20978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</dc:title>
  <dc:subject/>
  <dc:creator>Prikazchikov</dc:creator>
  <cp:keywords/>
  <cp:lastModifiedBy>Irina</cp:lastModifiedBy>
  <cp:revision>2</cp:revision>
  <dcterms:created xsi:type="dcterms:W3CDTF">2014-09-03T15:23:00Z</dcterms:created>
  <dcterms:modified xsi:type="dcterms:W3CDTF">2014-09-03T15:23:00Z</dcterms:modified>
</cp:coreProperties>
</file>