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B9B" w:rsidRDefault="007F2473">
      <w:pPr>
        <w:spacing w:line="100" w:lineRule="atLeast"/>
        <w:jc w:val="center"/>
        <w:rPr>
          <w:rFonts w:ascii="Verdana" w:eastAsia="Times New Roman" w:hAnsi="Verdana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Положение о реферате обучающегося, посвященного 300-летию М.В. Ломоносова</w:t>
      </w:r>
      <w:r>
        <w:rPr>
          <w:rFonts w:ascii="Verdana" w:eastAsia="Times New Roman" w:hAnsi="Verdana" w:cs="Times New Roman"/>
          <w:b/>
          <w:sz w:val="32"/>
          <w:szCs w:val="32"/>
        </w:rPr>
        <w:br/>
      </w:r>
    </w:p>
    <w:p w:rsidR="00082B9B" w:rsidRDefault="007F2473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I. Общие положения</w:t>
      </w:r>
      <w:r>
        <w:rPr>
          <w:rFonts w:eastAsia="Times New Roman" w:cs="Times New Roman"/>
        </w:rPr>
        <w:br/>
        <w:t>1.1. Рефератом учащегося следует считать краткое изложение в письменном виде содержания и результатов индивидуальной учебно-исследовательской деятельности. В отличие от других, в том числе письменных творческих работ, реферат имеет регламентированную структуру, содержание и оформление.</w:t>
      </w:r>
      <w:r>
        <w:rPr>
          <w:rFonts w:eastAsia="Times New Roman" w:cs="Times New Roman"/>
        </w:rPr>
        <w:br/>
        <w:t>1.2. Реферат выполняется под руководством учителя, рецензируется и представляется на конкурс учебно-исследовательских работ.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II. Структура реферата</w:t>
      </w:r>
      <w:r>
        <w:rPr>
          <w:rFonts w:eastAsia="Times New Roman" w:cs="Times New Roman"/>
        </w:rPr>
        <w:br/>
        <w:t>2.1. Тема реферата может быть предложена как учителем, так и обучающимся. Во втором случае требуется ее согласование с руководителем.</w:t>
      </w:r>
      <w:r>
        <w:rPr>
          <w:rFonts w:eastAsia="Times New Roman" w:cs="Times New Roman"/>
        </w:rPr>
        <w:br/>
        <w:t>2.2. Реферат должен быть структурирован (по главам, разделам, параграфам). Его следует составлять из 4 частей: введения, основной части, заключения и списка литературы. В зависимости от специфики предмета и тематики реферата к нему могут быть оформлены приложения, содержащие документы, иллюстрации, таблицы, схемы и т.д.</w:t>
      </w:r>
      <w:r>
        <w:rPr>
          <w:rFonts w:eastAsia="Times New Roman" w:cs="Times New Roman"/>
        </w:rPr>
        <w:br/>
        <w:t>2.3. Общий объем введения, основной части и заключения должен составлять 10-15 страниц печатного текста; введение - 10-20% от объема названных частей; заключение - 10%.</w:t>
      </w:r>
      <w:r>
        <w:rPr>
          <w:rFonts w:eastAsia="Times New Roman" w:cs="Times New Roman"/>
        </w:rPr>
        <w:br/>
        <w:t>2.4. Формулировка темы и содержание частей реферата должны соответствовать требованиям, перечисленным в Приложении № 1.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III. Оформление реферата</w:t>
      </w:r>
      <w:r>
        <w:rPr>
          <w:rFonts w:eastAsia="Times New Roman" w:cs="Times New Roman"/>
        </w:rPr>
        <w:br/>
        <w:t>3.1. Реферат должен быть напечатан. Оформление реферата производится в следующем порядке: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* титульный лист,</w:t>
      </w:r>
      <w:r>
        <w:rPr>
          <w:rFonts w:eastAsia="Times New Roman" w:cs="Times New Roman"/>
        </w:rPr>
        <w:br/>
        <w:t>* оглавление,</w:t>
      </w:r>
      <w:r>
        <w:rPr>
          <w:rFonts w:eastAsia="Times New Roman" w:cs="Times New Roman"/>
        </w:rPr>
        <w:br/>
        <w:t>* введение,</w:t>
      </w:r>
      <w:r>
        <w:rPr>
          <w:rFonts w:eastAsia="Times New Roman" w:cs="Times New Roman"/>
        </w:rPr>
        <w:br/>
        <w:t>* основная часть, разбитая на главы и параграфы,</w:t>
      </w:r>
      <w:r>
        <w:rPr>
          <w:rFonts w:eastAsia="Times New Roman" w:cs="Times New Roman"/>
        </w:rPr>
        <w:br/>
        <w:t xml:space="preserve">* список литературы, приложения.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Каждая часть начинается с новой страницы.</w:t>
      </w:r>
      <w:r>
        <w:rPr>
          <w:rFonts w:eastAsia="Times New Roman" w:cs="Times New Roman"/>
        </w:rPr>
        <w:br/>
        <w:t>3.2. Каждая страница нумеруется в середине верхней строки. Счет нумерации ведется с титульного листа, на котором цифры не проставляются. Страница должна иметь поля слева - не менее 3 см (для подшивки и заметок), справа - не менее 1,5 см. Набранный текст должен быть одного цвета (черный) и шрифта (14, полуторный интервал)</w:t>
      </w:r>
      <w:r>
        <w:rPr>
          <w:rFonts w:eastAsia="Times New Roman" w:cs="Times New Roman"/>
        </w:rPr>
        <w:br/>
        <w:t>3.3. Таблицы, схемы, чертежи, графики, имеющиеся в тексте, а также возможные приложения нумеруются каждые в отдельности. Они должны иметь название и ссылку на источник данных, а при необходимости и указание на масштабные единицы.</w:t>
      </w:r>
      <w:r>
        <w:rPr>
          <w:rFonts w:eastAsia="Times New Roman" w:cs="Times New Roman"/>
        </w:rPr>
        <w:br/>
        <w:t>3.4. В тексте не допускается сокращение названий, наименований (за исключением общепринятых аббревиатур).</w:t>
      </w:r>
      <w:r>
        <w:rPr>
          <w:rFonts w:eastAsia="Times New Roman" w:cs="Times New Roman"/>
        </w:rPr>
        <w:br/>
        <w:t>3.5. Титульный лист, список литературы, сноски оформляются на основе Приложений № 2, 3, 4.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IV. Руководство и рецензирование реферата</w:t>
      </w:r>
      <w:r>
        <w:rPr>
          <w:rFonts w:eastAsia="Times New Roman" w:cs="Times New Roman"/>
        </w:rPr>
        <w:br/>
        <w:t>4.1. Руководителем реферата является учитель, специализирующийся в области знания, соответствующего выбранной теме.</w:t>
      </w:r>
      <w:r>
        <w:rPr>
          <w:rFonts w:eastAsia="Times New Roman" w:cs="Times New Roman"/>
        </w:rPr>
        <w:br/>
        <w:t>4.2. Деятельность руководителя включает в себя:</w:t>
      </w:r>
      <w:r>
        <w:rPr>
          <w:rFonts w:eastAsia="Times New Roman" w:cs="Times New Roman"/>
        </w:rPr>
        <w:br/>
        <w:t>• предложение и(или) корректировка темы реферата;</w:t>
      </w:r>
      <w:r>
        <w:rPr>
          <w:rFonts w:eastAsia="Times New Roman" w:cs="Times New Roman"/>
        </w:rPr>
        <w:br/>
        <w:t>• обсуждение содержания и плана реферата;</w:t>
      </w:r>
      <w:r>
        <w:rPr>
          <w:rFonts w:eastAsia="Times New Roman" w:cs="Times New Roman"/>
        </w:rPr>
        <w:br/>
        <w:t>• рекомендации по подбору литературы;</w:t>
      </w:r>
      <w:r>
        <w:rPr>
          <w:rFonts w:eastAsia="Times New Roman" w:cs="Times New Roman"/>
        </w:rPr>
        <w:br/>
        <w:t>• планирование и контроль за работой над рефератом;</w:t>
      </w:r>
      <w:r>
        <w:rPr>
          <w:rFonts w:eastAsia="Times New Roman" w:cs="Times New Roman"/>
        </w:rPr>
        <w:br/>
        <w:t>• написание отзыва, содержащего анализ реферата и оценку исследовательских качеств учащегося, проявленных в ходе выполнения работы (см. пункт 6.1).</w:t>
      </w:r>
      <w:r>
        <w:rPr>
          <w:rFonts w:eastAsia="Times New Roman" w:cs="Times New Roman"/>
        </w:rPr>
        <w:br/>
      </w:r>
    </w:p>
    <w:p w:rsidR="00082B9B" w:rsidRDefault="007F2473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V. Этапы выполнения реферата</w:t>
      </w:r>
      <w:r>
        <w:rPr>
          <w:rFonts w:eastAsia="Times New Roman" w:cs="Times New Roman"/>
        </w:rPr>
        <w:br/>
        <w:t>5.1. В процессе выполнения реферата учащийся под контролем руководителя планирует свою деятельность по этапам и срокам их прохождения. Отступление от сроков может быть отражено в отзыве и служит основанием отказа учащемуся в праве сдачи экзаменов на итоговой аттестации в форме защиты реферата.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5.2. Основными этапами выполнения реферата являются:</w:t>
      </w:r>
      <w:r>
        <w:rPr>
          <w:rFonts w:eastAsia="Times New Roman" w:cs="Times New Roman"/>
        </w:rPr>
        <w:br/>
        <w:t>1. Выбор темы и руководителя и утверждение на научно-методическом совете.</w:t>
      </w:r>
      <w:r>
        <w:rPr>
          <w:rFonts w:eastAsia="Times New Roman" w:cs="Times New Roman"/>
        </w:rPr>
        <w:br/>
        <w:t>2. Составление реферата.</w:t>
      </w:r>
      <w:r>
        <w:rPr>
          <w:rFonts w:eastAsia="Times New Roman" w:cs="Times New Roman"/>
        </w:rPr>
        <w:br/>
        <w:t>3. Оформление реферата и выступление с докладом по нему на городской конференции обучающихся общеобразовательных учреждений.</w:t>
      </w:r>
      <w:r>
        <w:rPr>
          <w:rFonts w:eastAsia="Times New Roman" w:cs="Times New Roman"/>
        </w:rPr>
        <w:br/>
        <w:t>4. Подготовка к защите реферата на экзамене</w:t>
      </w:r>
      <w:r>
        <w:rPr>
          <w:rFonts w:eastAsia="Times New Roman" w:cs="Times New Roman"/>
        </w:rPr>
        <w:br/>
        <w:t>5.3. На втором этапе руководителем и обучающимся в течение первых двух недель планируется работа над рефератом с учетом времени, необходимого для поисков и проработки литературы, составления чернового варианта и сдачи его на проверку руководителю. Контроль за выполнением плана осуществляет руководитель.</w:t>
      </w:r>
      <w:r>
        <w:rPr>
          <w:rFonts w:eastAsia="Times New Roman" w:cs="Times New Roman"/>
        </w:rPr>
        <w:br/>
        <w:t>5.4.На третьем этапе обучающийся оформляет окончательный вариант реферата в соответствии с предъявляемыми к нему требованиями, составляет доклад по нему на конференцию.</w:t>
      </w:r>
      <w:r>
        <w:rPr>
          <w:rFonts w:eastAsia="Times New Roman" w:cs="Times New Roman"/>
        </w:rPr>
        <w:br/>
        <w:t>5.5.На последнем этапе обучающийся готовит выступление к защите. К концу этого этапа составляется отзыв.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VI. Критерии оценки реферата</w:t>
      </w:r>
      <w:r>
        <w:rPr>
          <w:rFonts w:eastAsia="Times New Roman" w:cs="Times New Roman"/>
        </w:rPr>
        <w:br/>
        <w:t>6.1. Представленный для составления отзыва и рецензирования реферат оценивается в соответствии с критериями:</w:t>
      </w:r>
      <w:r>
        <w:rPr>
          <w:rFonts w:eastAsia="Times New Roman" w:cs="Times New Roman"/>
        </w:rPr>
        <w:br/>
        <w:t>• адекватность темы и содержания уровню учебно-исследовательской работы;</w:t>
      </w:r>
      <w:r>
        <w:rPr>
          <w:rFonts w:eastAsia="Times New Roman" w:cs="Times New Roman"/>
        </w:rPr>
        <w:br/>
        <w:t>• актуальность и оригинальность темы;</w:t>
      </w:r>
      <w:r>
        <w:rPr>
          <w:rFonts w:eastAsia="Times New Roman" w:cs="Times New Roman"/>
        </w:rPr>
        <w:br/>
        <w:t>• степень самостоятельности и глубины аналитических выкладок во вводной и заключительной частях;</w:t>
      </w:r>
      <w:r>
        <w:rPr>
          <w:rFonts w:eastAsia="Times New Roman" w:cs="Times New Roman"/>
        </w:rPr>
        <w:br/>
        <w:t>• объем исследованной литературы и других источников информации;</w:t>
      </w:r>
      <w:r>
        <w:rPr>
          <w:rFonts w:eastAsia="Times New Roman" w:cs="Times New Roman"/>
        </w:rPr>
        <w:br/>
        <w:t>• стиль и грамотность изложения;</w:t>
      </w:r>
      <w:r>
        <w:rPr>
          <w:rFonts w:eastAsia="Times New Roman" w:cs="Times New Roman"/>
        </w:rPr>
        <w:br/>
        <w:t>• соблюдение требований к оформлению ученического реферата.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VII. Процедура защиты реферата</w:t>
      </w:r>
      <w:r>
        <w:rPr>
          <w:rFonts w:eastAsia="Times New Roman" w:cs="Times New Roman"/>
        </w:rPr>
        <w:br/>
        <w:t>7.1. Реферат с отзывом сдается в орг. комитет  до 20 декабря 2011, в течение которых члены экспертной комиссии знакомятся с ним, а также оформляется рецензия.</w:t>
      </w:r>
      <w:r>
        <w:rPr>
          <w:rFonts w:eastAsia="Times New Roman" w:cs="Times New Roman"/>
        </w:rPr>
        <w:br/>
        <w:t>7.2 Процедура защиты реферата состоит из следующих этапов:</w:t>
      </w:r>
    </w:p>
    <w:p w:rsidR="00082B9B" w:rsidRDefault="007F2473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>1.Выступление обучающегося с презентацией  по теме реферата, составленное в соответствии с Приложением № 5.</w:t>
      </w:r>
      <w:r>
        <w:rPr>
          <w:rFonts w:eastAsia="Times New Roman" w:cs="Times New Roman"/>
        </w:rPr>
        <w:br/>
        <w:t>2. Ознакомление комиссии с отзывом руководителя и рецензией.</w:t>
      </w:r>
      <w:r>
        <w:rPr>
          <w:rFonts w:eastAsia="Times New Roman" w:cs="Times New Roman"/>
        </w:rPr>
        <w:br/>
        <w:t>3. Ответы обучающегося на вопросы членов комиссии, поставленные в пределах темы реферата.</w:t>
      </w:r>
      <w:r>
        <w:rPr>
          <w:rFonts w:eastAsia="Times New Roman" w:cs="Times New Roman"/>
        </w:rPr>
        <w:br/>
        <w:t>4. При подведении итогов  учитывается: Обсуждение выступления и складывающейся из: -  содержание реферата;</w:t>
      </w:r>
    </w:p>
    <w:p w:rsidR="00082B9B" w:rsidRDefault="007F2473">
      <w:pPr>
        <w:spacing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>-  выступление учащегося;</w:t>
      </w:r>
    </w:p>
    <w:p w:rsidR="00082B9B" w:rsidRDefault="007F2473">
      <w:pPr>
        <w:spacing w:line="100" w:lineRule="atLeast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>- ответы на вопросы жюри.</w:t>
      </w:r>
      <w:r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  <w:b/>
          <w:bCs/>
        </w:rPr>
        <w:br/>
      </w:r>
    </w:p>
    <w:p w:rsidR="00082B9B" w:rsidRDefault="00082B9B">
      <w:pPr>
        <w:spacing w:line="100" w:lineRule="atLeast"/>
        <w:rPr>
          <w:rFonts w:eastAsia="Times New Roman" w:cs="Times New Roman"/>
          <w:b/>
          <w:bCs/>
        </w:rPr>
      </w:pPr>
    </w:p>
    <w:p w:rsidR="00082B9B" w:rsidRDefault="007F2473">
      <w:pPr>
        <w:spacing w:line="100" w:lineRule="atLeast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Приложение 1</w:t>
      </w:r>
    </w:p>
    <w:p w:rsidR="00082B9B" w:rsidRDefault="007F2473">
      <w:pPr>
        <w:spacing w:line="100" w:lineRule="atLeast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Требования к содержанию реферата</w:t>
      </w:r>
    </w:p>
    <w:p w:rsidR="00082B9B" w:rsidRDefault="007F2473">
      <w:pPr>
        <w:spacing w:line="100" w:lineRule="atLeast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>1. Тема реферата должна соответствовать критериям:</w:t>
      </w:r>
      <w:r>
        <w:rPr>
          <w:rFonts w:eastAsia="Times New Roman" w:cs="Times New Roman"/>
        </w:rPr>
        <w:br/>
        <w:t>• грамотность с литературной точки зрения;</w:t>
      </w:r>
      <w:r>
        <w:rPr>
          <w:rFonts w:eastAsia="Times New Roman" w:cs="Times New Roman"/>
        </w:rPr>
        <w:br/>
        <w:t>• четкость рамок исследуемой проблемы (недопустима как излишняя широта, так и узкая ограниченность);</w:t>
      </w:r>
      <w:r>
        <w:rPr>
          <w:rFonts w:eastAsia="Times New Roman" w:cs="Times New Roman"/>
        </w:rPr>
        <w:br/>
        <w:t>• сочетание емкости и лаконичности формулировок;</w:t>
      </w:r>
      <w:r>
        <w:rPr>
          <w:rFonts w:eastAsia="Times New Roman" w:cs="Times New Roman"/>
        </w:rPr>
        <w:br/>
        <w:t>• адекватность уровню ученической учебно-исследовательской работы (недопустимы как чрезмерная упрощенность, так и излишняя наукообразность, а также использование спорной, с научной точки зрения, терминологии).</w:t>
      </w:r>
      <w:r>
        <w:rPr>
          <w:rFonts w:eastAsia="Times New Roman" w:cs="Times New Roman"/>
        </w:rPr>
        <w:br/>
        <w:t>2. Вводная часть должна включать в себя:</w:t>
      </w:r>
      <w:r>
        <w:rPr>
          <w:rFonts w:eastAsia="Times New Roman" w:cs="Times New Roman"/>
        </w:rPr>
        <w:br/>
        <w:t>• обоснование актуальности темы реферата с позиций научной значимости (малая изученность вопроса, его спорность, дискуссионность и проч.), либо современной востребованности;</w:t>
      </w:r>
      <w:r>
        <w:rPr>
          <w:rFonts w:eastAsia="Times New Roman" w:cs="Times New Roman"/>
        </w:rPr>
        <w:br/>
        <w:t>• постановку целей и формирование задач;</w:t>
      </w:r>
      <w:r>
        <w:rPr>
          <w:rFonts w:eastAsia="Times New Roman" w:cs="Times New Roman"/>
        </w:rPr>
        <w:br/>
        <w:t>• краткий обзор и анализ источника, изучение литературы и прочих источников информации (при этом ограничение их только учебной и справочной литературой недопустимо).</w:t>
      </w:r>
      <w:r>
        <w:rPr>
          <w:rFonts w:eastAsia="Times New Roman" w:cs="Times New Roman"/>
        </w:rPr>
        <w:br/>
        <w:t>3. Основная часть реферата структурируется по главам, параграфам.</w:t>
      </w:r>
      <w:r>
        <w:rPr>
          <w:rFonts w:eastAsia="Times New Roman" w:cs="Times New Roman"/>
        </w:rPr>
        <w:br/>
        <w:t>Подбор ее должен быть направлен на рассмотрение и раскрытие основных положений выбранной темы; демонстрацию автором навыков подбора, структурирования, изложения и критического анализа материала по конкретной теме; выявление собственного мнения учащегося, сформированного на основе работы с источниками и литературой.</w:t>
      </w:r>
      <w:r>
        <w:rPr>
          <w:rFonts w:eastAsia="Times New Roman" w:cs="Times New Roman"/>
        </w:rPr>
        <w:br/>
        <w:t>Обязательными являются ссылки на авторов, чьи позиции, мнения, информация использованы в реферате. Цитирование и ссылки не должны подменять позиции автора реферата. Излишняя высокопарность, злоупотребления терминологией, объемные отступления от темы, несоразмерная растянутость отдельных глав, разделов, параграфов рассматриваются в качестве недостатков основной части реферата.</w:t>
      </w:r>
      <w:r>
        <w:rPr>
          <w:rFonts w:eastAsia="Times New Roman" w:cs="Times New Roman"/>
        </w:rPr>
        <w:br/>
        <w:t>4. Заключительная часть реферата состоит из подведения итогов выполненной работы; краткого и четкого изложения выводов; анализа степени выполнения поставленных во введении задач.</w:t>
      </w:r>
      <w:r>
        <w:rPr>
          <w:rFonts w:eastAsia="Times New Roman" w:cs="Times New Roman"/>
        </w:rPr>
        <w:br/>
        <w:t>5. Список литературы к реферату оформляется в алфавитной последовательности, в него вносится весь перечень изученных учащимся в процессе написания реферата монографий, статей, учебников, справочников, энциклопедий и проч. Структурирование этого раздела не требуется, но допускается (например, в случаях, когда автор считает необходимым акцентировать внимание на широте спектра использованной литературы).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Приложение 2</w:t>
      </w:r>
    </w:p>
    <w:p w:rsidR="00082B9B" w:rsidRDefault="007F2473">
      <w:pPr>
        <w:spacing w:line="100" w:lineRule="atLeast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Образец титульного листа реферата.</w:t>
      </w:r>
    </w:p>
    <w:p w:rsidR="00082B9B" w:rsidRDefault="00082B9B">
      <w:pPr>
        <w:spacing w:line="100" w:lineRule="atLeast"/>
        <w:rPr>
          <w:rFonts w:ascii="Verdana" w:eastAsia="Times New Roman" w:hAnsi="Verdana" w:cs="Times New Roman"/>
          <w:sz w:val="16"/>
          <w:szCs w:val="16"/>
        </w:rPr>
      </w:pPr>
    </w:p>
    <w:p w:rsidR="00082B9B" w:rsidRDefault="007F2473">
      <w:pPr>
        <w:spacing w:line="100" w:lineRule="atLeast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РЕФЕРАТ</w:t>
      </w:r>
    </w:p>
    <w:p w:rsidR="00082B9B" w:rsidRDefault="007F2473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br/>
        <w:t>Тема: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обучающаяся(йся): Ф.И.О.</w:t>
      </w:r>
      <w:r>
        <w:rPr>
          <w:rFonts w:eastAsia="Times New Roman" w:cs="Times New Roman"/>
        </w:rPr>
        <w:br/>
        <w:t>класс:</w:t>
      </w:r>
      <w:r>
        <w:rPr>
          <w:rFonts w:eastAsia="Times New Roman" w:cs="Times New Roman"/>
        </w:rPr>
        <w:br/>
        <w:t>руководитель: Ф.И.О.</w:t>
      </w:r>
      <w:r>
        <w:rPr>
          <w:rFonts w:eastAsia="Times New Roman" w:cs="Times New Roman"/>
        </w:rPr>
        <w:br/>
      </w:r>
    </w:p>
    <w:p w:rsidR="00082B9B" w:rsidRDefault="007F2473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Москва, 2011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</w:p>
    <w:p w:rsidR="00082B9B" w:rsidRDefault="007F2473">
      <w:pPr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Приложение 3</w:t>
      </w:r>
      <w:r>
        <w:rPr>
          <w:rFonts w:eastAsia="Times New Roman" w:cs="Times New Roman"/>
        </w:rPr>
        <w:br/>
        <w:t>Оформление списка литературы к реферату</w:t>
      </w:r>
      <w:r>
        <w:rPr>
          <w:rFonts w:eastAsia="Times New Roman" w:cs="Times New Roman"/>
        </w:rPr>
        <w:br/>
        <w:t>Список литературы оформляется в алфавитной последовательности. В нем указываются: фамилия автора, инициалы, название работы, место и время ее публикации. Каждое из наименований нумеруется. Например:</w:t>
      </w:r>
      <w:r>
        <w:rPr>
          <w:rFonts w:eastAsia="Times New Roman" w:cs="Times New Roman"/>
        </w:rPr>
        <w:br/>
        <w:t>1. Бердяев Н. А. Истоки и смысл русского коммунизма. М.:Мысль,1990.</w:t>
      </w:r>
      <w:r>
        <w:rPr>
          <w:rFonts w:eastAsia="Times New Roman" w:cs="Times New Roman"/>
        </w:rPr>
        <w:br/>
        <w:t>2. …</w:t>
      </w:r>
      <w:r>
        <w:rPr>
          <w:rFonts w:eastAsia="Times New Roman" w:cs="Times New Roman"/>
        </w:rPr>
        <w:br/>
        <w:t>3. …</w:t>
      </w:r>
      <w:r>
        <w:rPr>
          <w:rFonts w:eastAsia="Times New Roman" w:cs="Times New Roman"/>
        </w:rPr>
        <w:br/>
        <w:t>4. Бердяев Н.А. Утопический этатизм евразийцев // Россия между Европой и Азией: Евразийский соблазн. М.:Наука,1991.</w:t>
      </w:r>
      <w:r>
        <w:rPr>
          <w:rFonts w:eastAsia="Times New Roman" w:cs="Times New Roman"/>
        </w:rPr>
        <w:br/>
        <w:t>5. ......</w:t>
      </w:r>
      <w:r>
        <w:rPr>
          <w:rFonts w:eastAsia="Times New Roman" w:cs="Times New Roman"/>
        </w:rPr>
        <w:br/>
        <w:t>9. Полторацкий Н. Бердяев и Россия (Философия истории России Н.А.Бердяева). Нью-Йорк, 1967.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  <w:r>
        <w:rPr>
          <w:rFonts w:eastAsia="Times New Roman" w:cs="Times New Roman"/>
          <w:b/>
          <w:bCs/>
        </w:rPr>
        <w:t>Приложение 4</w:t>
      </w:r>
      <w:r>
        <w:rPr>
          <w:rFonts w:eastAsia="Times New Roman" w:cs="Times New Roman"/>
        </w:rPr>
        <w:br/>
        <w:t>Оформление сносок к реферату</w:t>
      </w:r>
      <w:r>
        <w:rPr>
          <w:rFonts w:eastAsia="Times New Roman" w:cs="Times New Roman"/>
        </w:rPr>
        <w:br/>
        <w:t>Оформление сносок является обязательным и возможно двумя способами:</w:t>
      </w:r>
      <w:r>
        <w:rPr>
          <w:rFonts w:eastAsia="Times New Roman" w:cs="Times New Roman"/>
        </w:rPr>
        <w:br/>
        <w:t>• постранично (все приводимые цифры или цитаты обозначаются по возрастающей цифрами или звездочками);</w:t>
      </w:r>
      <w:r>
        <w:rPr>
          <w:rFonts w:eastAsia="Times New Roman" w:cs="Times New Roman"/>
        </w:rPr>
        <w:br/>
        <w:t>• с опорой на список литературы (после цитаты в скобках указывается номер наименования в списке литературы и цитируемая страница).</w:t>
      </w:r>
      <w:r>
        <w:rPr>
          <w:rFonts w:eastAsia="Times New Roman" w:cs="Times New Roman"/>
        </w:rPr>
        <w:br/>
      </w:r>
    </w:p>
    <w:p w:rsidR="00082B9B" w:rsidRDefault="007F2473">
      <w:r>
        <w:rPr>
          <w:rFonts w:eastAsia="Times New Roman" w:cs="Times New Roman"/>
          <w:b/>
        </w:rPr>
        <w:t xml:space="preserve">Приложение </w:t>
      </w:r>
      <w:r>
        <w:rPr>
          <w:rFonts w:eastAsia="Times New Roman" w:cs="Times New Roman"/>
          <w:b/>
          <w:lang w:val="en-US"/>
        </w:rPr>
        <w:t>5</w:t>
      </w:r>
      <w:r>
        <w:rPr>
          <w:rFonts w:eastAsia="Times New Roman" w:cs="Times New Roman"/>
        </w:rPr>
        <w:br/>
        <w:t>Требования к выступлению  (презентации)   реферата:</w:t>
      </w:r>
      <w:r>
        <w:rPr>
          <w:rFonts w:eastAsia="Times New Roman" w:cs="Times New Roman"/>
        </w:rPr>
        <w:br/>
        <w:t>1. Содержание выступления по реферату должно включать:</w:t>
      </w:r>
      <w:r>
        <w:rPr>
          <w:rFonts w:eastAsia="Times New Roman" w:cs="Times New Roman"/>
        </w:rPr>
        <w:br/>
        <w:t>• обоснование актуальности темы;</w:t>
      </w:r>
      <w:r>
        <w:rPr>
          <w:rFonts w:eastAsia="Times New Roman" w:cs="Times New Roman"/>
        </w:rPr>
        <w:br/>
        <w:t>• изложение поставленных в нем целей и задач;</w:t>
      </w:r>
      <w:r>
        <w:rPr>
          <w:rFonts w:eastAsia="Times New Roman" w:cs="Times New Roman"/>
        </w:rPr>
        <w:br/>
        <w:t>• краткий обзор изученных источников и использованной литературы;</w:t>
      </w:r>
      <w:r>
        <w:rPr>
          <w:rFonts w:eastAsia="Times New Roman" w:cs="Times New Roman"/>
        </w:rPr>
        <w:br/>
        <w:t>• описание структуры основной части;</w:t>
      </w:r>
      <w:r>
        <w:rPr>
          <w:rFonts w:eastAsia="Times New Roman" w:cs="Times New Roman"/>
        </w:rPr>
        <w:br/>
        <w:t>• сообщение об итогах выполненной работы и полученных выводах;</w:t>
      </w:r>
      <w:r>
        <w:rPr>
          <w:rFonts w:eastAsia="Times New Roman" w:cs="Times New Roman"/>
        </w:rPr>
        <w:br/>
        <w:t>• продуманную демонстрацию иллюстративного материала (в тех случаях, где это требуется). Выступление ограничивается во времени – до 10 минут.</w:t>
      </w:r>
      <w:r>
        <w:rPr>
          <w:rFonts w:eastAsia="Times New Roman" w:cs="Times New Roman"/>
        </w:rPr>
        <w:br/>
        <w:t>2. Выступление оценивается на основе критериев:</w:t>
      </w:r>
      <w:r>
        <w:rPr>
          <w:rFonts w:eastAsia="Times New Roman" w:cs="Times New Roman"/>
        </w:rPr>
        <w:br/>
        <w:t>• соблюдение структуры выступления;</w:t>
      </w:r>
      <w:r>
        <w:rPr>
          <w:rFonts w:eastAsia="Times New Roman" w:cs="Times New Roman"/>
        </w:rPr>
        <w:br/>
        <w:t>• соблюдение регламента;</w:t>
      </w:r>
      <w:r>
        <w:rPr>
          <w:rFonts w:eastAsia="Times New Roman" w:cs="Times New Roman"/>
        </w:rPr>
        <w:br/>
        <w:t>• умение завоевать внимание аудитории и поддерживать его на протяжении всего выступления;</w:t>
      </w:r>
      <w:r>
        <w:rPr>
          <w:rFonts w:eastAsia="Times New Roman" w:cs="Times New Roman"/>
        </w:rPr>
        <w:br/>
        <w:t>• адекватность громкости и темпа;</w:t>
      </w:r>
      <w:r>
        <w:rPr>
          <w:rFonts w:eastAsia="Times New Roman" w:cs="Times New Roman"/>
        </w:rPr>
        <w:br/>
        <w:t>• адекватность языка и стиля;</w:t>
      </w:r>
      <w:r>
        <w:rPr>
          <w:rFonts w:eastAsia="Times New Roman" w:cs="Times New Roman"/>
        </w:rPr>
        <w:br/>
        <w:t>• уверенность и убедительность манеры изложения.</w:t>
      </w:r>
      <w:r>
        <w:rPr>
          <w:rFonts w:eastAsia="Times New Roman" w:cs="Times New Roman"/>
        </w:rPr>
        <w:br/>
        <w:t>3. Ответы на вопросы после выступления должны соответствовать требованиям:</w:t>
      </w:r>
      <w:r>
        <w:rPr>
          <w:rFonts w:eastAsia="Times New Roman" w:cs="Times New Roman"/>
        </w:rPr>
        <w:br/>
        <w:t>• адекватность содержания ответов;</w:t>
      </w:r>
      <w:r>
        <w:rPr>
          <w:rFonts w:eastAsia="Times New Roman" w:cs="Times New Roman"/>
        </w:rPr>
        <w:br/>
        <w:t>• корректность;</w:t>
      </w:r>
      <w:r>
        <w:rPr>
          <w:rFonts w:eastAsia="Times New Roman" w:cs="Times New Roman"/>
        </w:rPr>
        <w:br/>
        <w:t>• краткость и аргументированность;</w:t>
      </w:r>
      <w:r>
        <w:rPr>
          <w:rFonts w:eastAsia="Times New Roman" w:cs="Times New Roman"/>
        </w:rPr>
        <w:br/>
        <w:t>• адекватность громкости и темпа;</w:t>
      </w:r>
      <w:r>
        <w:rPr>
          <w:rFonts w:eastAsia="Times New Roman" w:cs="Times New Roman"/>
        </w:rPr>
        <w:br/>
        <w:t>• адекватность языка и стиля.</w:t>
      </w:r>
      <w:bookmarkStart w:id="0" w:name="_GoBack"/>
      <w:bookmarkEnd w:id="0"/>
    </w:p>
    <w:sectPr w:rsidR="00082B9B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5" w:right="850" w:bottom="709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B9B" w:rsidRDefault="007F2473">
      <w:r>
        <w:separator/>
      </w:r>
    </w:p>
  </w:endnote>
  <w:endnote w:type="continuationSeparator" w:id="0">
    <w:p w:rsidR="00082B9B" w:rsidRDefault="007F2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9B" w:rsidRDefault="00082B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9B" w:rsidRDefault="00082B9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9B" w:rsidRDefault="00082B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B9B" w:rsidRDefault="007F2473">
      <w:r>
        <w:separator/>
      </w:r>
    </w:p>
  </w:footnote>
  <w:footnote w:type="continuationSeparator" w:id="0">
    <w:p w:rsidR="00082B9B" w:rsidRDefault="007F2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9B" w:rsidRDefault="00082B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9B" w:rsidRDefault="00082B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473"/>
    <w:rsid w:val="00082B9B"/>
    <w:rsid w:val="007F2473"/>
    <w:rsid w:val="00E3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72CE822-8A81-4A4A-826D-D921DD3F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</w:style>
  <w:style w:type="character" w:customStyle="1" w:styleId="a0">
    <w:name w:val="Нижний колонтитул Знак"/>
    <w:basedOn w:val="DefaultParagraphFont"/>
  </w:style>
  <w:style w:type="paragraph" w:customStyle="1" w:styleId="a1">
    <w:name w:val="Заголовок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a2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3">
    <w:name w:val="Указатель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Footer">
    <w:name w:val="footer"/>
    <w:basedOn w:val="Normal"/>
    <w:pPr>
      <w:suppressLineNumbers/>
      <w:tabs>
        <w:tab w:val="center" w:pos="4677"/>
        <w:tab w:val="right" w:pos="9355"/>
      </w:tabs>
      <w:spacing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8158</Characters>
  <Application>Microsoft Office Word</Application>
  <DocSecurity>0</DocSecurity>
  <PresentationFormat>Microsoft</PresentationFormat>
  <Lines>67</Lines>
  <Paragraphs>19</Paragraphs>
  <ScaleCrop>false</ScaleCrop>
  <Company>diakov.net</Company>
  <LinksUpToDate>false</LinksUpToDate>
  <CharactersWithSpaces>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Irina</cp:lastModifiedBy>
  <cp:revision>2</cp:revision>
  <cp:lastPrinted>1899-12-31T22:00:00Z</cp:lastPrinted>
  <dcterms:created xsi:type="dcterms:W3CDTF">2014-11-29T21:58:00Z</dcterms:created>
  <dcterms:modified xsi:type="dcterms:W3CDTF">2014-11-29T21:58:00Z</dcterms:modified>
  <cp:category>12.0000</cp:category>
</cp:coreProperties>
</file>