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7E67" w:rsidRDefault="00DB7E67" w:rsidP="00A11D4C">
      <w:pPr>
        <w:pStyle w:val="aa"/>
        <w:spacing w:after="4080" w:line="360" w:lineRule="auto"/>
        <w:rPr>
          <w:b w:val="0"/>
          <w:lang w:val="ru-RU"/>
        </w:rPr>
      </w:pPr>
      <w:bookmarkStart w:id="0" w:name="_Toc248941841"/>
      <w:r>
        <w:rPr>
          <w:b w:val="0"/>
          <w:lang w:val="ru-RU"/>
        </w:rPr>
        <w:t>БЕЛОРУССКИЙ ГОСУДАРСТВЕННЫЙ УНИВЕРСИТЕТ</w:t>
      </w:r>
    </w:p>
    <w:p w:rsidR="00DB7E67" w:rsidRPr="000A2474" w:rsidRDefault="00DB7E67" w:rsidP="00A11D4C">
      <w:pPr>
        <w:pStyle w:val="ac"/>
        <w:spacing w:line="360" w:lineRule="auto"/>
        <w:ind w:firstLine="0"/>
        <w:jc w:val="center"/>
        <w:rPr>
          <w:rStyle w:val="200"/>
          <w:b/>
          <w:szCs w:val="28"/>
        </w:rPr>
      </w:pPr>
      <w:r w:rsidRPr="00EC4F90">
        <w:rPr>
          <w:rStyle w:val="200"/>
          <w:b/>
          <w:szCs w:val="28"/>
        </w:rPr>
        <w:t xml:space="preserve">Выпускная работа </w:t>
      </w:r>
      <w:r w:rsidR="000A2474">
        <w:rPr>
          <w:rStyle w:val="200"/>
          <w:b/>
          <w:szCs w:val="28"/>
        </w:rPr>
        <w:t>по предмету</w:t>
      </w:r>
    </w:p>
    <w:p w:rsidR="00DB7E67" w:rsidRPr="00EC4F90" w:rsidRDefault="00DB7E67" w:rsidP="00936C12">
      <w:pPr>
        <w:pStyle w:val="ac"/>
        <w:spacing w:after="3600"/>
        <w:ind w:firstLine="0"/>
        <w:jc w:val="center"/>
        <w:rPr>
          <w:b/>
          <w:szCs w:val="28"/>
        </w:rPr>
      </w:pPr>
      <w:r w:rsidRPr="00EC4F90">
        <w:rPr>
          <w:rStyle w:val="200"/>
          <w:b/>
          <w:szCs w:val="28"/>
        </w:rPr>
        <w:t xml:space="preserve"> </w:t>
      </w:r>
      <w:r w:rsidRPr="00EC4F90">
        <w:rPr>
          <w:b/>
          <w:szCs w:val="28"/>
        </w:rPr>
        <w:t>«Основ</w:t>
      </w:r>
      <w:r w:rsidR="000A2474">
        <w:rPr>
          <w:b/>
          <w:szCs w:val="28"/>
        </w:rPr>
        <w:t>ы</w:t>
      </w:r>
      <w:r w:rsidRPr="00EC4F90">
        <w:rPr>
          <w:b/>
          <w:szCs w:val="28"/>
        </w:rPr>
        <w:t xml:space="preserve"> информационных технологий»</w:t>
      </w:r>
    </w:p>
    <w:p w:rsidR="00DB7E67" w:rsidRPr="00172FB5" w:rsidRDefault="00DB7E67" w:rsidP="00DB7E67">
      <w:pPr>
        <w:pStyle w:val="ac"/>
        <w:spacing w:line="360" w:lineRule="auto"/>
        <w:ind w:left="4536" w:firstLine="0"/>
        <w:jc w:val="left"/>
        <w:rPr>
          <w:b/>
          <w:sz w:val="24"/>
          <w:szCs w:val="24"/>
        </w:rPr>
      </w:pPr>
      <w:r w:rsidRPr="00172FB5">
        <w:rPr>
          <w:b/>
          <w:sz w:val="24"/>
          <w:szCs w:val="24"/>
        </w:rPr>
        <w:t>Магистрант</w:t>
      </w:r>
    </w:p>
    <w:p w:rsidR="00DB7E67" w:rsidRPr="00172FB5" w:rsidRDefault="00DB7E67" w:rsidP="00DB7E67">
      <w:pPr>
        <w:pStyle w:val="ac"/>
        <w:spacing w:line="360" w:lineRule="auto"/>
        <w:ind w:left="4536" w:firstLine="0"/>
        <w:jc w:val="left"/>
        <w:rPr>
          <w:b/>
          <w:sz w:val="24"/>
          <w:szCs w:val="24"/>
        </w:rPr>
      </w:pPr>
      <w:r w:rsidRPr="00172FB5">
        <w:rPr>
          <w:b/>
          <w:sz w:val="24"/>
          <w:szCs w:val="24"/>
        </w:rPr>
        <w:t xml:space="preserve">кафедры </w:t>
      </w:r>
      <w:r w:rsidR="00935D35">
        <w:rPr>
          <w:b/>
          <w:sz w:val="24"/>
          <w:szCs w:val="24"/>
        </w:rPr>
        <w:t>ФиК</w:t>
      </w:r>
    </w:p>
    <w:p w:rsidR="00DB7E67" w:rsidRPr="00DB7E67" w:rsidRDefault="00935D35" w:rsidP="00DB7E67">
      <w:pPr>
        <w:pStyle w:val="ac"/>
        <w:spacing w:line="360" w:lineRule="auto"/>
        <w:ind w:left="4536" w:firstLine="0"/>
        <w:jc w:val="left"/>
        <w:rPr>
          <w:b/>
          <w:sz w:val="24"/>
          <w:szCs w:val="24"/>
        </w:rPr>
      </w:pPr>
      <w:r>
        <w:rPr>
          <w:b/>
          <w:sz w:val="24"/>
          <w:szCs w:val="24"/>
        </w:rPr>
        <w:t>Зборовский</w:t>
      </w:r>
      <w:r w:rsidR="00DB7E67">
        <w:rPr>
          <w:b/>
          <w:sz w:val="24"/>
          <w:szCs w:val="24"/>
        </w:rPr>
        <w:t xml:space="preserve"> </w:t>
      </w:r>
      <w:r>
        <w:rPr>
          <w:b/>
          <w:sz w:val="24"/>
          <w:szCs w:val="24"/>
        </w:rPr>
        <w:t>Сергей</w:t>
      </w:r>
      <w:r w:rsidR="00DB7E67">
        <w:rPr>
          <w:b/>
          <w:sz w:val="24"/>
          <w:szCs w:val="24"/>
        </w:rPr>
        <w:t xml:space="preserve"> </w:t>
      </w:r>
      <w:r>
        <w:rPr>
          <w:b/>
          <w:sz w:val="24"/>
          <w:szCs w:val="24"/>
        </w:rPr>
        <w:t>Николаевич</w:t>
      </w:r>
    </w:p>
    <w:p w:rsidR="00DB7E67" w:rsidRPr="00172FB5" w:rsidRDefault="00DB7E67" w:rsidP="00DB7E67">
      <w:pPr>
        <w:pStyle w:val="ac"/>
        <w:spacing w:line="360" w:lineRule="auto"/>
        <w:ind w:left="4536" w:firstLine="0"/>
        <w:jc w:val="left"/>
        <w:rPr>
          <w:b/>
          <w:sz w:val="24"/>
          <w:szCs w:val="24"/>
        </w:rPr>
      </w:pPr>
      <w:r w:rsidRPr="00172FB5">
        <w:rPr>
          <w:b/>
          <w:sz w:val="24"/>
          <w:szCs w:val="24"/>
        </w:rPr>
        <w:t>Руководители</w:t>
      </w:r>
    </w:p>
    <w:p w:rsidR="00DB7E67" w:rsidRPr="00172FB5" w:rsidRDefault="00DB7E67" w:rsidP="00DB7E67">
      <w:pPr>
        <w:pStyle w:val="ac"/>
        <w:spacing w:line="360" w:lineRule="auto"/>
        <w:ind w:left="4536" w:firstLine="0"/>
        <w:jc w:val="left"/>
        <w:rPr>
          <w:b/>
          <w:sz w:val="24"/>
          <w:szCs w:val="24"/>
        </w:rPr>
      </w:pPr>
      <w:r>
        <w:rPr>
          <w:b/>
          <w:sz w:val="24"/>
          <w:szCs w:val="24"/>
        </w:rPr>
        <w:t>п</w:t>
      </w:r>
      <w:r w:rsidRPr="00172FB5">
        <w:rPr>
          <w:b/>
          <w:sz w:val="24"/>
          <w:szCs w:val="24"/>
        </w:rPr>
        <w:t>ре</w:t>
      </w:r>
      <w:r>
        <w:rPr>
          <w:b/>
          <w:sz w:val="24"/>
          <w:szCs w:val="24"/>
        </w:rPr>
        <w:t xml:space="preserve">п.  </w:t>
      </w:r>
      <w:r w:rsidR="00935D35">
        <w:rPr>
          <w:b/>
          <w:sz w:val="24"/>
          <w:szCs w:val="24"/>
        </w:rPr>
        <w:t>Змитрович Анатолий Иосифович</w:t>
      </w:r>
    </w:p>
    <w:p w:rsidR="00DB7E67" w:rsidRPr="00AA588F" w:rsidRDefault="00DB7E67" w:rsidP="008A2703">
      <w:pPr>
        <w:pStyle w:val="ac"/>
        <w:spacing w:after="2760"/>
        <w:ind w:left="4536" w:firstLine="0"/>
        <w:jc w:val="left"/>
        <w:rPr>
          <w:b/>
          <w:sz w:val="22"/>
          <w:szCs w:val="22"/>
        </w:rPr>
      </w:pPr>
      <w:r w:rsidRPr="00172FB5">
        <w:rPr>
          <w:b/>
          <w:sz w:val="24"/>
          <w:szCs w:val="24"/>
        </w:rPr>
        <w:t xml:space="preserve">преп. </w:t>
      </w:r>
      <w:r>
        <w:rPr>
          <w:b/>
          <w:sz w:val="24"/>
          <w:szCs w:val="24"/>
        </w:rPr>
        <w:t xml:space="preserve"> </w:t>
      </w:r>
      <w:r w:rsidRPr="00172FB5">
        <w:rPr>
          <w:b/>
          <w:sz w:val="24"/>
          <w:szCs w:val="24"/>
        </w:rPr>
        <w:t>Позняков Андрей Михайлович</w:t>
      </w:r>
      <w:r w:rsidRPr="00AA588F">
        <w:rPr>
          <w:b/>
          <w:sz w:val="22"/>
          <w:szCs w:val="22"/>
        </w:rPr>
        <w:t xml:space="preserve"> </w:t>
      </w:r>
    </w:p>
    <w:p w:rsidR="00A11D4C" w:rsidRDefault="00DB7E67" w:rsidP="00DB7E67">
      <w:pPr>
        <w:pStyle w:val="ac"/>
        <w:spacing w:line="360" w:lineRule="auto"/>
        <w:jc w:val="center"/>
        <w:rPr>
          <w:b/>
        </w:rPr>
      </w:pPr>
      <w:r>
        <w:rPr>
          <w:b/>
        </w:rPr>
        <w:t xml:space="preserve">Минск – </w:t>
      </w:r>
      <w:smartTag w:uri="urn:schemas-microsoft-com:office:smarttags" w:element="metricconverter">
        <w:smartTagPr>
          <w:attr w:name="ProductID" w:val="2010 г"/>
        </w:smartTagPr>
        <w:r>
          <w:rPr>
            <w:b/>
          </w:rPr>
          <w:t>2010 г</w:t>
        </w:r>
      </w:smartTag>
      <w:r>
        <w:rPr>
          <w:b/>
        </w:rPr>
        <w:t>.</w:t>
      </w:r>
    </w:p>
    <w:p w:rsidR="00722300" w:rsidRPr="00A11D4C" w:rsidRDefault="00A11D4C" w:rsidP="00A11D4C">
      <w:pPr>
        <w:pStyle w:val="ac"/>
        <w:spacing w:line="360" w:lineRule="auto"/>
        <w:jc w:val="center"/>
        <w:rPr>
          <w:b/>
          <w:sz w:val="32"/>
          <w:szCs w:val="32"/>
        </w:rPr>
      </w:pPr>
      <w:r>
        <w:rPr>
          <w:b/>
        </w:rPr>
        <w:br w:type="page"/>
      </w:r>
      <w:bookmarkStart w:id="1" w:name="_Toc210447629"/>
      <w:r w:rsidR="00722300" w:rsidRPr="00A11D4C">
        <w:rPr>
          <w:b/>
          <w:sz w:val="32"/>
          <w:szCs w:val="32"/>
        </w:rPr>
        <w:t>Оглавление</w:t>
      </w:r>
      <w:bookmarkEnd w:id="1"/>
    </w:p>
    <w:p w:rsidR="00722300" w:rsidRPr="00722300" w:rsidRDefault="00722300" w:rsidP="00DB7E67">
      <w:pPr>
        <w:pStyle w:val="11"/>
        <w:ind w:right="282"/>
        <w:rPr>
          <w:noProof/>
        </w:rPr>
      </w:pPr>
      <w:r w:rsidRPr="00722300">
        <w:rPr>
          <w:lang w:val="en-US"/>
        </w:rPr>
        <w:fldChar w:fldCharType="begin"/>
      </w:r>
      <w:r w:rsidRPr="00722300">
        <w:rPr>
          <w:lang w:val="en-US"/>
        </w:rPr>
        <w:instrText xml:space="preserve"> TOC \o "1-4" \h \z \u </w:instrText>
      </w:r>
      <w:r w:rsidRPr="00722300">
        <w:rPr>
          <w:lang w:val="en-US"/>
        </w:rPr>
        <w:fldChar w:fldCharType="separate"/>
      </w:r>
      <w:r w:rsidRPr="005B63E2">
        <w:rPr>
          <w:noProof/>
          <w:sz w:val="28"/>
          <w:szCs w:val="28"/>
        </w:rPr>
        <w:t>Оглавление</w:t>
      </w:r>
      <w:r w:rsidRPr="005B63E2">
        <w:rPr>
          <w:noProof/>
          <w:webHidden/>
          <w:sz w:val="28"/>
          <w:szCs w:val="28"/>
        </w:rPr>
        <w:tab/>
      </w:r>
      <w:r w:rsidRPr="005B63E2">
        <w:rPr>
          <w:noProof/>
          <w:webHidden/>
          <w:sz w:val="28"/>
          <w:szCs w:val="28"/>
        </w:rPr>
        <w:fldChar w:fldCharType="begin"/>
      </w:r>
      <w:r w:rsidRPr="005B63E2">
        <w:rPr>
          <w:noProof/>
          <w:webHidden/>
          <w:sz w:val="28"/>
          <w:szCs w:val="28"/>
        </w:rPr>
        <w:instrText xml:space="preserve"> PAGEREF _Toc210447629 \h </w:instrText>
      </w:r>
      <w:r w:rsidRPr="005B63E2">
        <w:rPr>
          <w:noProof/>
          <w:webHidden/>
          <w:sz w:val="28"/>
          <w:szCs w:val="28"/>
        </w:rPr>
      </w:r>
      <w:r w:rsidRPr="005B63E2">
        <w:rPr>
          <w:noProof/>
          <w:webHidden/>
          <w:sz w:val="28"/>
          <w:szCs w:val="28"/>
        </w:rPr>
        <w:fldChar w:fldCharType="separate"/>
      </w:r>
      <w:r w:rsidR="00366952" w:rsidRPr="005B63E2">
        <w:rPr>
          <w:noProof/>
          <w:webHidden/>
          <w:sz w:val="28"/>
          <w:szCs w:val="28"/>
        </w:rPr>
        <w:t>2</w:t>
      </w:r>
      <w:r w:rsidRPr="005B63E2">
        <w:rPr>
          <w:noProof/>
          <w:webHidden/>
          <w:sz w:val="28"/>
          <w:szCs w:val="28"/>
        </w:rPr>
        <w:fldChar w:fldCharType="end"/>
      </w:r>
    </w:p>
    <w:p w:rsidR="00722300" w:rsidRPr="009C4353" w:rsidRDefault="00722300" w:rsidP="00DB7E67">
      <w:pPr>
        <w:pStyle w:val="11"/>
        <w:ind w:right="282"/>
        <w:rPr>
          <w:noProof/>
          <w:lang w:val="en-US"/>
        </w:rPr>
      </w:pPr>
      <w:r w:rsidRPr="005B63E2">
        <w:rPr>
          <w:noProof/>
          <w:sz w:val="28"/>
          <w:szCs w:val="28"/>
        </w:rPr>
        <w:t>Список обозначений ко всей выпускной работе</w:t>
      </w:r>
      <w:r w:rsidRPr="005B63E2">
        <w:rPr>
          <w:noProof/>
          <w:webHidden/>
          <w:sz w:val="28"/>
          <w:szCs w:val="28"/>
        </w:rPr>
        <w:tab/>
      </w:r>
      <w:r w:rsidR="009C4353" w:rsidRPr="009C4353">
        <w:rPr>
          <w:rStyle w:val="ae"/>
          <w:noProof/>
          <w:color w:val="auto"/>
          <w:sz w:val="28"/>
          <w:szCs w:val="28"/>
          <w:u w:val="none"/>
          <w:lang w:val="en-US"/>
        </w:rPr>
        <w:t>3</w:t>
      </w:r>
    </w:p>
    <w:p w:rsidR="00722300" w:rsidRPr="00722300" w:rsidRDefault="00722300" w:rsidP="00DB7E67">
      <w:pPr>
        <w:pStyle w:val="21"/>
        <w:tabs>
          <w:tab w:val="right" w:leader="dot" w:pos="9345"/>
        </w:tabs>
        <w:ind w:left="0" w:right="282"/>
        <w:rPr>
          <w:noProof/>
          <w:sz w:val="28"/>
          <w:szCs w:val="28"/>
        </w:rPr>
      </w:pPr>
      <w:r w:rsidRPr="005B63E2">
        <w:rPr>
          <w:noProof/>
          <w:sz w:val="28"/>
          <w:szCs w:val="28"/>
        </w:rPr>
        <w:t>Введение.</w:t>
      </w:r>
      <w:r w:rsidRPr="005B63E2">
        <w:rPr>
          <w:noProof/>
          <w:webHidden/>
          <w:sz w:val="28"/>
          <w:szCs w:val="28"/>
        </w:rPr>
        <w:tab/>
      </w:r>
      <w:r w:rsidR="009C4353" w:rsidRPr="005B63E2">
        <w:rPr>
          <w:noProof/>
          <w:webHidden/>
          <w:sz w:val="28"/>
          <w:szCs w:val="28"/>
          <w:lang w:val="en-US"/>
        </w:rPr>
        <w:t>4</w:t>
      </w:r>
    </w:p>
    <w:p w:rsidR="00722300" w:rsidRPr="00B31BED" w:rsidRDefault="00DB7E67" w:rsidP="00DB7E67">
      <w:pPr>
        <w:pStyle w:val="21"/>
        <w:tabs>
          <w:tab w:val="right" w:leader="dot" w:pos="9345"/>
        </w:tabs>
        <w:ind w:left="0" w:right="282"/>
        <w:rPr>
          <w:noProof/>
          <w:sz w:val="28"/>
          <w:szCs w:val="28"/>
          <w:lang w:val="en-US"/>
        </w:rPr>
      </w:pPr>
      <w:r w:rsidRPr="005B63E2">
        <w:rPr>
          <w:noProof/>
          <w:sz w:val="28"/>
          <w:szCs w:val="28"/>
        </w:rPr>
        <w:t>Глава 1. Обзор литературы</w:t>
      </w:r>
      <w:r w:rsidR="00722300" w:rsidRPr="005B63E2">
        <w:rPr>
          <w:noProof/>
          <w:sz w:val="28"/>
          <w:szCs w:val="28"/>
        </w:rPr>
        <w:t>.</w:t>
      </w:r>
      <w:r w:rsidR="00722300" w:rsidRPr="005B63E2">
        <w:rPr>
          <w:noProof/>
          <w:webHidden/>
          <w:sz w:val="28"/>
          <w:szCs w:val="28"/>
        </w:rPr>
        <w:tab/>
      </w:r>
      <w:r w:rsidR="00B31BED" w:rsidRPr="005B63E2">
        <w:rPr>
          <w:noProof/>
          <w:webHidden/>
          <w:sz w:val="28"/>
          <w:szCs w:val="28"/>
          <w:lang w:val="en-US"/>
        </w:rPr>
        <w:t>6</w:t>
      </w:r>
    </w:p>
    <w:p w:rsidR="00722300" w:rsidRPr="00722300" w:rsidRDefault="00DB7E67" w:rsidP="00DB7E67">
      <w:pPr>
        <w:pStyle w:val="21"/>
        <w:tabs>
          <w:tab w:val="right" w:leader="dot" w:pos="9345"/>
        </w:tabs>
        <w:ind w:left="0" w:right="282"/>
        <w:rPr>
          <w:noProof/>
          <w:sz w:val="28"/>
          <w:szCs w:val="28"/>
        </w:rPr>
      </w:pPr>
      <w:r w:rsidRPr="005B63E2">
        <w:rPr>
          <w:noProof/>
          <w:sz w:val="28"/>
          <w:szCs w:val="28"/>
        </w:rPr>
        <w:t>Глава 2. Методика исследований</w:t>
      </w:r>
      <w:r w:rsidR="00722300" w:rsidRPr="005B63E2">
        <w:rPr>
          <w:noProof/>
          <w:sz w:val="28"/>
          <w:szCs w:val="28"/>
        </w:rPr>
        <w:t>.</w:t>
      </w:r>
      <w:r w:rsidR="00722300" w:rsidRPr="005B63E2">
        <w:rPr>
          <w:noProof/>
          <w:webHidden/>
          <w:sz w:val="28"/>
          <w:szCs w:val="28"/>
        </w:rPr>
        <w:tab/>
      </w:r>
      <w:r w:rsidR="00B31BED" w:rsidRPr="005B63E2">
        <w:rPr>
          <w:noProof/>
          <w:webHidden/>
          <w:sz w:val="28"/>
          <w:szCs w:val="28"/>
          <w:lang w:val="en-US"/>
        </w:rPr>
        <w:t>7</w:t>
      </w:r>
    </w:p>
    <w:p w:rsidR="00722300" w:rsidRPr="00722300" w:rsidRDefault="00780ACB" w:rsidP="00DB7E67">
      <w:pPr>
        <w:pStyle w:val="21"/>
        <w:tabs>
          <w:tab w:val="right" w:leader="dot" w:pos="9345"/>
        </w:tabs>
        <w:ind w:left="0" w:right="282"/>
        <w:rPr>
          <w:noProof/>
          <w:sz w:val="28"/>
          <w:szCs w:val="28"/>
        </w:rPr>
      </w:pPr>
      <w:r w:rsidRPr="005B63E2">
        <w:rPr>
          <w:noProof/>
          <w:sz w:val="28"/>
          <w:szCs w:val="28"/>
        </w:rPr>
        <w:t>Глава 3. Основные результаты</w:t>
      </w:r>
      <w:r w:rsidR="00722300" w:rsidRPr="005B63E2">
        <w:rPr>
          <w:noProof/>
          <w:sz w:val="28"/>
          <w:szCs w:val="28"/>
        </w:rPr>
        <w:t>.</w:t>
      </w:r>
      <w:r w:rsidR="00722300" w:rsidRPr="005B63E2">
        <w:rPr>
          <w:noProof/>
          <w:webHidden/>
          <w:sz w:val="28"/>
          <w:szCs w:val="28"/>
        </w:rPr>
        <w:tab/>
      </w:r>
      <w:r w:rsidR="00B31BED" w:rsidRPr="005B63E2">
        <w:rPr>
          <w:noProof/>
          <w:webHidden/>
          <w:sz w:val="28"/>
          <w:szCs w:val="28"/>
          <w:lang w:val="en-US"/>
        </w:rPr>
        <w:t>20</w:t>
      </w:r>
    </w:p>
    <w:p w:rsidR="00722300" w:rsidRPr="00722300" w:rsidRDefault="00780ACB" w:rsidP="00DB7E67">
      <w:pPr>
        <w:pStyle w:val="21"/>
        <w:tabs>
          <w:tab w:val="right" w:leader="dot" w:pos="9345"/>
        </w:tabs>
        <w:ind w:left="0" w:right="282"/>
        <w:rPr>
          <w:noProof/>
          <w:sz w:val="28"/>
          <w:szCs w:val="28"/>
        </w:rPr>
      </w:pPr>
      <w:r w:rsidRPr="005B63E2">
        <w:rPr>
          <w:noProof/>
          <w:sz w:val="28"/>
          <w:szCs w:val="28"/>
        </w:rPr>
        <w:t>Глава 4. Обсуждение результатов</w:t>
      </w:r>
      <w:r w:rsidR="00722300" w:rsidRPr="005B63E2">
        <w:rPr>
          <w:noProof/>
          <w:sz w:val="28"/>
          <w:szCs w:val="28"/>
        </w:rPr>
        <w:t>.</w:t>
      </w:r>
      <w:r w:rsidR="00722300" w:rsidRPr="005B63E2">
        <w:rPr>
          <w:noProof/>
          <w:webHidden/>
          <w:sz w:val="28"/>
          <w:szCs w:val="28"/>
        </w:rPr>
        <w:tab/>
      </w:r>
      <w:r w:rsidR="00B31BED" w:rsidRPr="005B63E2">
        <w:rPr>
          <w:noProof/>
          <w:webHidden/>
          <w:sz w:val="28"/>
          <w:szCs w:val="28"/>
          <w:lang w:val="en-US"/>
        </w:rPr>
        <w:t>22</w:t>
      </w:r>
    </w:p>
    <w:p w:rsidR="00722300" w:rsidRPr="00722300" w:rsidRDefault="00722300" w:rsidP="00DB7E67">
      <w:pPr>
        <w:pStyle w:val="21"/>
        <w:tabs>
          <w:tab w:val="right" w:leader="dot" w:pos="9345"/>
        </w:tabs>
        <w:ind w:left="0" w:right="282"/>
        <w:rPr>
          <w:noProof/>
          <w:sz w:val="28"/>
          <w:szCs w:val="28"/>
        </w:rPr>
      </w:pPr>
      <w:r w:rsidRPr="005B63E2">
        <w:rPr>
          <w:noProof/>
          <w:sz w:val="28"/>
          <w:szCs w:val="28"/>
        </w:rPr>
        <w:t>Заключение.</w:t>
      </w:r>
      <w:r w:rsidRPr="005B63E2">
        <w:rPr>
          <w:noProof/>
          <w:webHidden/>
          <w:sz w:val="28"/>
          <w:szCs w:val="28"/>
        </w:rPr>
        <w:tab/>
      </w:r>
      <w:r w:rsidR="00B31BED" w:rsidRPr="005B63E2">
        <w:rPr>
          <w:noProof/>
          <w:webHidden/>
          <w:sz w:val="28"/>
          <w:szCs w:val="28"/>
          <w:lang w:val="en-US"/>
        </w:rPr>
        <w:t>23</w:t>
      </w:r>
    </w:p>
    <w:p w:rsidR="00722300" w:rsidRPr="00722300" w:rsidRDefault="00722300" w:rsidP="00DB7E67">
      <w:pPr>
        <w:pStyle w:val="21"/>
        <w:tabs>
          <w:tab w:val="right" w:leader="dot" w:pos="9345"/>
        </w:tabs>
        <w:ind w:left="0" w:right="282"/>
        <w:rPr>
          <w:noProof/>
          <w:sz w:val="28"/>
          <w:szCs w:val="28"/>
        </w:rPr>
      </w:pPr>
      <w:r w:rsidRPr="005B63E2">
        <w:rPr>
          <w:noProof/>
          <w:sz w:val="28"/>
          <w:szCs w:val="28"/>
        </w:rPr>
        <w:t>Список литературы к реферату.</w:t>
      </w:r>
      <w:r w:rsidRPr="005B63E2">
        <w:rPr>
          <w:noProof/>
          <w:webHidden/>
          <w:sz w:val="28"/>
          <w:szCs w:val="28"/>
        </w:rPr>
        <w:tab/>
      </w:r>
      <w:r w:rsidR="00B31BED" w:rsidRPr="005B63E2">
        <w:rPr>
          <w:noProof/>
          <w:webHidden/>
          <w:sz w:val="28"/>
          <w:szCs w:val="28"/>
          <w:lang w:val="en-US"/>
        </w:rPr>
        <w:t>24</w:t>
      </w:r>
    </w:p>
    <w:p w:rsidR="00722300" w:rsidRPr="00722300" w:rsidRDefault="00722300" w:rsidP="00DB7E67">
      <w:pPr>
        <w:pStyle w:val="11"/>
        <w:ind w:right="282"/>
        <w:rPr>
          <w:noProof/>
        </w:rPr>
      </w:pPr>
      <w:r w:rsidRPr="005B63E2">
        <w:rPr>
          <w:noProof/>
          <w:sz w:val="28"/>
          <w:szCs w:val="28"/>
        </w:rPr>
        <w:t>Предметный указатель к реферату.</w:t>
      </w:r>
      <w:r w:rsidRPr="005B63E2">
        <w:rPr>
          <w:noProof/>
          <w:webHidden/>
          <w:sz w:val="28"/>
          <w:szCs w:val="28"/>
        </w:rPr>
        <w:tab/>
      </w:r>
      <w:r w:rsidR="009C4353" w:rsidRPr="005B63E2">
        <w:rPr>
          <w:noProof/>
          <w:webHidden/>
          <w:sz w:val="28"/>
          <w:szCs w:val="28"/>
          <w:lang w:val="en-US"/>
        </w:rPr>
        <w:t>25</w:t>
      </w:r>
    </w:p>
    <w:p w:rsidR="00722300" w:rsidRPr="00722300" w:rsidRDefault="00722300" w:rsidP="00DB7E67">
      <w:pPr>
        <w:pStyle w:val="11"/>
        <w:ind w:right="282"/>
        <w:rPr>
          <w:noProof/>
        </w:rPr>
      </w:pPr>
      <w:r w:rsidRPr="005B63E2">
        <w:rPr>
          <w:noProof/>
          <w:sz w:val="28"/>
          <w:szCs w:val="28"/>
        </w:rPr>
        <w:t>Интернет ресурсы в предметной области исследования.</w:t>
      </w:r>
      <w:r w:rsidRPr="005B63E2">
        <w:rPr>
          <w:noProof/>
          <w:webHidden/>
          <w:sz w:val="28"/>
          <w:szCs w:val="28"/>
        </w:rPr>
        <w:tab/>
      </w:r>
      <w:r w:rsidRPr="005B63E2">
        <w:rPr>
          <w:noProof/>
          <w:webHidden/>
          <w:sz w:val="28"/>
          <w:szCs w:val="28"/>
        </w:rPr>
        <w:fldChar w:fldCharType="begin"/>
      </w:r>
      <w:r w:rsidRPr="005B63E2">
        <w:rPr>
          <w:noProof/>
          <w:webHidden/>
          <w:sz w:val="28"/>
          <w:szCs w:val="28"/>
        </w:rPr>
        <w:instrText xml:space="preserve"> PAGEREF _Toc210447640 \h </w:instrText>
      </w:r>
      <w:r w:rsidRPr="005B63E2">
        <w:rPr>
          <w:noProof/>
          <w:webHidden/>
          <w:sz w:val="28"/>
          <w:szCs w:val="28"/>
        </w:rPr>
      </w:r>
      <w:r w:rsidRPr="005B63E2">
        <w:rPr>
          <w:noProof/>
          <w:webHidden/>
          <w:sz w:val="28"/>
          <w:szCs w:val="28"/>
        </w:rPr>
        <w:fldChar w:fldCharType="separate"/>
      </w:r>
      <w:r w:rsidR="00366952" w:rsidRPr="005B63E2">
        <w:rPr>
          <w:noProof/>
          <w:webHidden/>
          <w:sz w:val="28"/>
          <w:szCs w:val="28"/>
        </w:rPr>
        <w:t>26</w:t>
      </w:r>
      <w:r w:rsidRPr="005B63E2">
        <w:rPr>
          <w:noProof/>
          <w:webHidden/>
          <w:sz w:val="28"/>
          <w:szCs w:val="28"/>
        </w:rPr>
        <w:fldChar w:fldCharType="end"/>
      </w:r>
    </w:p>
    <w:p w:rsidR="00722300" w:rsidRPr="00722300" w:rsidRDefault="00722300" w:rsidP="00DB7E67">
      <w:pPr>
        <w:pStyle w:val="11"/>
        <w:ind w:right="282"/>
        <w:rPr>
          <w:noProof/>
        </w:rPr>
      </w:pPr>
      <w:r w:rsidRPr="005B63E2">
        <w:rPr>
          <w:noProof/>
          <w:sz w:val="28"/>
          <w:szCs w:val="28"/>
        </w:rPr>
        <w:t xml:space="preserve">Действующий личный сайт в </w:t>
      </w:r>
      <w:r w:rsidRPr="005B63E2">
        <w:rPr>
          <w:noProof/>
          <w:sz w:val="28"/>
          <w:szCs w:val="28"/>
          <w:lang w:val="en-US"/>
        </w:rPr>
        <w:t>WWW</w:t>
      </w:r>
      <w:r w:rsidRPr="005B63E2">
        <w:rPr>
          <w:noProof/>
          <w:sz w:val="28"/>
          <w:szCs w:val="28"/>
        </w:rPr>
        <w:t xml:space="preserve"> (гиперссылка).</w:t>
      </w:r>
      <w:r w:rsidRPr="005B63E2">
        <w:rPr>
          <w:noProof/>
          <w:webHidden/>
          <w:sz w:val="28"/>
          <w:szCs w:val="28"/>
        </w:rPr>
        <w:tab/>
      </w:r>
      <w:r w:rsidR="009C4353" w:rsidRPr="005B63E2">
        <w:rPr>
          <w:noProof/>
          <w:webHidden/>
          <w:sz w:val="28"/>
          <w:szCs w:val="28"/>
          <w:lang w:val="en-US"/>
        </w:rPr>
        <w:t>27</w:t>
      </w:r>
    </w:p>
    <w:p w:rsidR="00722300" w:rsidRPr="00722300" w:rsidRDefault="00722300" w:rsidP="00DB7E67">
      <w:pPr>
        <w:pStyle w:val="11"/>
        <w:ind w:right="282"/>
        <w:rPr>
          <w:noProof/>
        </w:rPr>
      </w:pPr>
      <w:r w:rsidRPr="005B63E2">
        <w:rPr>
          <w:noProof/>
          <w:sz w:val="28"/>
          <w:szCs w:val="28"/>
        </w:rPr>
        <w:t xml:space="preserve">Граф </w:t>
      </w:r>
      <w:r w:rsidR="003C637F" w:rsidRPr="005B63E2">
        <w:rPr>
          <w:noProof/>
          <w:sz w:val="28"/>
          <w:szCs w:val="28"/>
        </w:rPr>
        <w:t>научных интересов</w:t>
      </w:r>
      <w:r w:rsidRPr="005B63E2">
        <w:rPr>
          <w:noProof/>
          <w:sz w:val="28"/>
          <w:szCs w:val="28"/>
        </w:rPr>
        <w:t>.</w:t>
      </w:r>
      <w:r w:rsidRPr="005B63E2">
        <w:rPr>
          <w:noProof/>
          <w:webHidden/>
          <w:sz w:val="28"/>
          <w:szCs w:val="28"/>
        </w:rPr>
        <w:tab/>
      </w:r>
      <w:r w:rsidR="009C4353" w:rsidRPr="005B63E2">
        <w:rPr>
          <w:noProof/>
          <w:webHidden/>
          <w:sz w:val="28"/>
          <w:szCs w:val="28"/>
          <w:lang w:val="en-US"/>
        </w:rPr>
        <w:t>28</w:t>
      </w:r>
    </w:p>
    <w:p w:rsidR="00722300" w:rsidRPr="00722300" w:rsidRDefault="00722300" w:rsidP="00DB7E67">
      <w:pPr>
        <w:pStyle w:val="11"/>
        <w:ind w:right="282"/>
        <w:rPr>
          <w:noProof/>
        </w:rPr>
      </w:pPr>
      <w:r w:rsidRPr="005B63E2">
        <w:rPr>
          <w:noProof/>
          <w:sz w:val="28"/>
          <w:szCs w:val="28"/>
        </w:rPr>
        <w:t>Презентаци</w:t>
      </w:r>
      <w:r w:rsidR="00780ACB" w:rsidRPr="005B63E2">
        <w:rPr>
          <w:noProof/>
          <w:sz w:val="28"/>
          <w:szCs w:val="28"/>
        </w:rPr>
        <w:t xml:space="preserve">я магистерской </w:t>
      </w:r>
      <w:r w:rsidRPr="005B63E2">
        <w:rPr>
          <w:noProof/>
          <w:sz w:val="28"/>
          <w:szCs w:val="28"/>
        </w:rPr>
        <w:t>ди</w:t>
      </w:r>
      <w:r w:rsidR="00780ACB" w:rsidRPr="005B63E2">
        <w:rPr>
          <w:noProof/>
          <w:sz w:val="28"/>
          <w:szCs w:val="28"/>
        </w:rPr>
        <w:t>ссертации.</w:t>
      </w:r>
      <w:r w:rsidRPr="005B63E2">
        <w:rPr>
          <w:noProof/>
          <w:sz w:val="28"/>
          <w:szCs w:val="28"/>
        </w:rPr>
        <w:t>.</w:t>
      </w:r>
      <w:r w:rsidRPr="005B63E2">
        <w:rPr>
          <w:noProof/>
          <w:webHidden/>
          <w:sz w:val="28"/>
          <w:szCs w:val="28"/>
        </w:rPr>
        <w:tab/>
      </w:r>
      <w:r w:rsidR="009C4353" w:rsidRPr="005B63E2">
        <w:rPr>
          <w:noProof/>
          <w:webHidden/>
          <w:sz w:val="28"/>
          <w:szCs w:val="28"/>
          <w:lang w:val="en-US"/>
        </w:rPr>
        <w:t>29</w:t>
      </w:r>
    </w:p>
    <w:p w:rsidR="00722300" w:rsidRDefault="00722300" w:rsidP="00DB7E67">
      <w:pPr>
        <w:pStyle w:val="11"/>
        <w:ind w:right="282"/>
        <w:rPr>
          <w:rStyle w:val="ae"/>
          <w:noProof/>
          <w:sz w:val="28"/>
          <w:szCs w:val="28"/>
          <w:lang w:val="en-US"/>
        </w:rPr>
      </w:pPr>
      <w:r w:rsidRPr="005B63E2">
        <w:rPr>
          <w:noProof/>
          <w:sz w:val="28"/>
          <w:szCs w:val="28"/>
        </w:rPr>
        <w:t>Список литературы к выпускной работе.</w:t>
      </w:r>
      <w:r w:rsidRPr="005B63E2">
        <w:rPr>
          <w:noProof/>
          <w:webHidden/>
          <w:sz w:val="28"/>
          <w:szCs w:val="28"/>
        </w:rPr>
        <w:tab/>
      </w:r>
      <w:r w:rsidR="009C4353" w:rsidRPr="005B63E2">
        <w:rPr>
          <w:noProof/>
          <w:webHidden/>
          <w:sz w:val="28"/>
          <w:szCs w:val="28"/>
          <w:lang w:val="en-US"/>
        </w:rPr>
        <w:t>30</w:t>
      </w:r>
    </w:p>
    <w:p w:rsidR="00B85790" w:rsidRDefault="00722300" w:rsidP="00DB7E67">
      <w:pPr>
        <w:pStyle w:val="11"/>
        <w:ind w:right="282"/>
        <w:rPr>
          <w:rStyle w:val="ae"/>
          <w:noProof/>
          <w:sz w:val="28"/>
          <w:szCs w:val="28"/>
        </w:rPr>
      </w:pPr>
      <w:r w:rsidRPr="005B63E2">
        <w:rPr>
          <w:noProof/>
          <w:sz w:val="28"/>
          <w:szCs w:val="28"/>
        </w:rPr>
        <w:t>Приложени</w:t>
      </w:r>
      <w:r w:rsidR="00632E2E" w:rsidRPr="005B63E2">
        <w:rPr>
          <w:noProof/>
          <w:sz w:val="28"/>
          <w:szCs w:val="28"/>
        </w:rPr>
        <w:t>е</w:t>
      </w:r>
      <w:r w:rsidRPr="005B63E2">
        <w:rPr>
          <w:noProof/>
          <w:webHidden/>
          <w:sz w:val="28"/>
          <w:szCs w:val="28"/>
        </w:rPr>
        <w:tab/>
      </w:r>
      <w:r w:rsidR="00632E2E" w:rsidRPr="005B63E2">
        <w:rPr>
          <w:noProof/>
          <w:webHidden/>
          <w:sz w:val="28"/>
          <w:szCs w:val="28"/>
        </w:rPr>
        <w:t>32</w:t>
      </w:r>
    </w:p>
    <w:p w:rsidR="00722300" w:rsidRPr="00B85790" w:rsidRDefault="00B85790" w:rsidP="00B85790">
      <w:pPr>
        <w:jc w:val="center"/>
        <w:rPr>
          <w:rFonts w:eastAsia="Times New Roman"/>
          <w:b/>
        </w:rPr>
      </w:pPr>
      <w:r>
        <w:rPr>
          <w:rStyle w:val="ae"/>
          <w:noProof/>
          <w:sz w:val="28"/>
          <w:szCs w:val="28"/>
        </w:rPr>
        <w:br w:type="page"/>
      </w:r>
      <w:r w:rsidR="00722300" w:rsidRPr="00722300">
        <w:rPr>
          <w:lang w:val="en-US"/>
        </w:rPr>
        <w:fldChar w:fldCharType="end"/>
      </w:r>
      <w:r w:rsidR="00722300" w:rsidRPr="00B85790">
        <w:rPr>
          <w:rFonts w:ascii="Times New Roman" w:hAnsi="Times New Roman"/>
          <w:b/>
          <w:sz w:val="32"/>
          <w:szCs w:val="32"/>
        </w:rPr>
        <w:t>Список обозначений ко всей выпускной работе</w:t>
      </w:r>
    </w:p>
    <w:p w:rsidR="00A36483" w:rsidRPr="00A36483" w:rsidRDefault="00722300" w:rsidP="00A36483">
      <w:pPr>
        <w:pStyle w:val="af3"/>
        <w:spacing w:line="360" w:lineRule="exact"/>
        <w:jc w:val="both"/>
        <w:rPr>
          <w:rFonts w:ascii="Times New Roman" w:hAnsi="Times New Roman"/>
          <w:sz w:val="28"/>
          <w:szCs w:val="28"/>
        </w:rPr>
      </w:pPr>
      <w:r w:rsidRPr="00A36483">
        <w:rPr>
          <w:rFonts w:ascii="Times New Roman" w:hAnsi="Times New Roman"/>
          <w:b/>
          <w:sz w:val="28"/>
          <w:szCs w:val="28"/>
        </w:rPr>
        <w:t>БД</w:t>
      </w:r>
      <w:r w:rsidRPr="00A36483">
        <w:rPr>
          <w:rFonts w:ascii="Times New Roman" w:hAnsi="Times New Roman"/>
          <w:sz w:val="28"/>
          <w:szCs w:val="28"/>
        </w:rPr>
        <w:t xml:space="preserve"> – база данных</w:t>
      </w:r>
    </w:p>
    <w:p w:rsidR="00A36483" w:rsidRDefault="00722300" w:rsidP="00A36483">
      <w:pPr>
        <w:pStyle w:val="af3"/>
        <w:spacing w:line="360" w:lineRule="exact"/>
        <w:jc w:val="both"/>
        <w:rPr>
          <w:rFonts w:ascii="Times New Roman" w:hAnsi="Times New Roman"/>
          <w:sz w:val="28"/>
          <w:szCs w:val="28"/>
        </w:rPr>
      </w:pPr>
      <w:r w:rsidRPr="00A36483">
        <w:rPr>
          <w:rFonts w:ascii="Times New Roman" w:hAnsi="Times New Roman"/>
          <w:b/>
          <w:sz w:val="28"/>
          <w:szCs w:val="28"/>
        </w:rPr>
        <w:t>ИТ</w:t>
      </w:r>
      <w:r w:rsidRPr="00A36483">
        <w:rPr>
          <w:rFonts w:ascii="Times New Roman" w:hAnsi="Times New Roman"/>
          <w:sz w:val="28"/>
          <w:szCs w:val="28"/>
        </w:rPr>
        <w:t xml:space="preserve"> – информационные технологии</w:t>
      </w:r>
    </w:p>
    <w:p w:rsidR="00EB1268" w:rsidRDefault="00722300" w:rsidP="00EB1268">
      <w:pPr>
        <w:pStyle w:val="af3"/>
        <w:spacing w:line="360" w:lineRule="exact"/>
        <w:jc w:val="both"/>
        <w:rPr>
          <w:rFonts w:ascii="Times New Roman" w:hAnsi="Times New Roman"/>
          <w:sz w:val="28"/>
          <w:szCs w:val="28"/>
        </w:rPr>
      </w:pPr>
      <w:r w:rsidRPr="00A36483">
        <w:rPr>
          <w:rFonts w:ascii="Times New Roman" w:hAnsi="Times New Roman"/>
          <w:b/>
          <w:sz w:val="28"/>
          <w:szCs w:val="28"/>
        </w:rPr>
        <w:t>ERP-система</w:t>
      </w:r>
      <w:r w:rsidRPr="00A36483">
        <w:rPr>
          <w:rFonts w:ascii="Times New Roman" w:hAnsi="Times New Roman"/>
          <w:sz w:val="28"/>
          <w:szCs w:val="28"/>
        </w:rPr>
        <w:t xml:space="preserve">  (англ. Enterprise Resource Planning System — cистема планирования ресурсов предприятия) </w:t>
      </w:r>
      <w:r w:rsidR="000A2474" w:rsidRPr="000A2474">
        <w:rPr>
          <w:rFonts w:ascii="Times New Roman" w:hAnsi="Times New Roman"/>
          <w:sz w:val="28"/>
          <w:szCs w:val="28"/>
        </w:rPr>
        <w:t xml:space="preserve">может употребляться в двух значениях. Во-первых, это — </w:t>
      </w:r>
      <w:r w:rsidR="000A2474" w:rsidRPr="000A2474">
        <w:rPr>
          <w:rFonts w:ascii="Times New Roman" w:hAnsi="Times New Roman"/>
          <w:iCs/>
          <w:sz w:val="28"/>
          <w:szCs w:val="28"/>
        </w:rPr>
        <w:t>информационная система для идентификации и планирования всех ресурсов предприятия, которые необходимы для осуществления продаж, производства, закупок и учета в процессе выполнения клиентских заказов</w:t>
      </w:r>
      <w:r w:rsidR="000A2474" w:rsidRPr="000A2474">
        <w:rPr>
          <w:rFonts w:ascii="Times New Roman" w:hAnsi="Times New Roman"/>
          <w:sz w:val="28"/>
          <w:szCs w:val="28"/>
        </w:rPr>
        <w:t xml:space="preserve">. Во-вторых (в более общем контексте), это — </w:t>
      </w:r>
      <w:r w:rsidR="000A2474" w:rsidRPr="000A2474">
        <w:rPr>
          <w:rFonts w:ascii="Times New Roman" w:hAnsi="Times New Roman"/>
          <w:iCs/>
          <w:sz w:val="28"/>
          <w:szCs w:val="28"/>
        </w:rPr>
        <w:t>методология эффективного планирования и управления всеми ресурсами предприятия, которые необходимы для осуществления продаж, производства, закупок и учета при исполнении заказов клиентов в сферах производства, дистрибьюции и оказания услуг</w:t>
      </w:r>
      <w:r w:rsidR="000A2474" w:rsidRPr="000A2474">
        <w:rPr>
          <w:rFonts w:ascii="Times New Roman" w:hAnsi="Times New Roman"/>
          <w:sz w:val="28"/>
          <w:szCs w:val="28"/>
        </w:rPr>
        <w:t>.</w:t>
      </w:r>
      <w:bookmarkStart w:id="2" w:name="_Toc248941840"/>
    </w:p>
    <w:p w:rsidR="00EB1268" w:rsidRPr="00A36483" w:rsidRDefault="00EB1268" w:rsidP="00EB1268">
      <w:pPr>
        <w:pStyle w:val="af3"/>
        <w:spacing w:line="360" w:lineRule="exact"/>
        <w:jc w:val="both"/>
        <w:rPr>
          <w:rFonts w:ascii="Times New Roman" w:hAnsi="Times New Roman"/>
          <w:sz w:val="28"/>
          <w:szCs w:val="28"/>
        </w:rPr>
      </w:pPr>
      <w:r w:rsidRPr="00EB1268">
        <w:rPr>
          <w:rFonts w:ascii="Times New Roman" w:hAnsi="Times New Roman"/>
          <w:b/>
          <w:sz w:val="28"/>
          <w:szCs w:val="28"/>
        </w:rPr>
        <w:t>СППФР</w:t>
      </w:r>
      <w:r>
        <w:rPr>
          <w:rFonts w:ascii="Times New Roman" w:hAnsi="Times New Roman"/>
          <w:b/>
          <w:sz w:val="28"/>
          <w:szCs w:val="28"/>
        </w:rPr>
        <w:t xml:space="preserve"> </w:t>
      </w:r>
      <w:r>
        <w:rPr>
          <w:rFonts w:ascii="Times New Roman" w:hAnsi="Times New Roman"/>
          <w:sz w:val="28"/>
          <w:szCs w:val="28"/>
        </w:rPr>
        <w:t>– система поддержки принятия решений</w:t>
      </w:r>
    </w:p>
    <w:p w:rsidR="00722300" w:rsidRPr="00EB1268" w:rsidRDefault="00B85790" w:rsidP="00EB1268">
      <w:pPr>
        <w:pStyle w:val="af3"/>
        <w:spacing w:line="360" w:lineRule="exact"/>
        <w:jc w:val="both"/>
        <w:rPr>
          <w:rFonts w:ascii="Times New Roman" w:hAnsi="Times New Roman"/>
          <w:b/>
          <w:sz w:val="28"/>
          <w:szCs w:val="28"/>
        </w:rPr>
      </w:pPr>
      <w:r>
        <w:rPr>
          <w:rFonts w:ascii="Times New Roman" w:hAnsi="Times New Roman"/>
        </w:rPr>
        <w:br w:type="page"/>
      </w:r>
      <w:r w:rsidR="00722300" w:rsidRPr="00EB1268">
        <w:rPr>
          <w:rFonts w:ascii="Times New Roman" w:hAnsi="Times New Roman"/>
          <w:b/>
          <w:sz w:val="32"/>
          <w:szCs w:val="32"/>
        </w:rPr>
        <w:t>РЕФЕРАТ НА ТЕМУ «</w:t>
      </w:r>
      <w:r w:rsidR="00273D26" w:rsidRPr="00EB1268">
        <w:rPr>
          <w:rFonts w:ascii="Times New Roman" w:hAnsi="Times New Roman"/>
          <w:b/>
          <w:sz w:val="32"/>
          <w:szCs w:val="32"/>
        </w:rPr>
        <w:t>ИНФОРМАЦИОННЫЕ</w:t>
      </w:r>
      <w:r w:rsidR="00722300" w:rsidRPr="00EB1268">
        <w:rPr>
          <w:rFonts w:ascii="Times New Roman" w:hAnsi="Times New Roman"/>
          <w:b/>
          <w:sz w:val="32"/>
          <w:szCs w:val="32"/>
        </w:rPr>
        <w:t xml:space="preserve"> ТЕХНОЛОГИ</w:t>
      </w:r>
      <w:r w:rsidR="00273D26" w:rsidRPr="00EB1268">
        <w:rPr>
          <w:rFonts w:ascii="Times New Roman" w:hAnsi="Times New Roman"/>
          <w:b/>
          <w:sz w:val="32"/>
          <w:szCs w:val="32"/>
        </w:rPr>
        <w:t>И</w:t>
      </w:r>
      <w:r w:rsidR="00722300" w:rsidRPr="00EB1268">
        <w:rPr>
          <w:rFonts w:ascii="Times New Roman" w:hAnsi="Times New Roman"/>
          <w:b/>
          <w:sz w:val="32"/>
          <w:szCs w:val="32"/>
        </w:rPr>
        <w:t xml:space="preserve"> В УПРАВЛЕНИИ ПРЕДПРИЯТИ</w:t>
      </w:r>
      <w:r w:rsidR="00273D26" w:rsidRPr="00EB1268">
        <w:rPr>
          <w:rFonts w:ascii="Times New Roman" w:hAnsi="Times New Roman"/>
          <w:b/>
          <w:sz w:val="32"/>
          <w:szCs w:val="32"/>
        </w:rPr>
        <w:t>ЕМ</w:t>
      </w:r>
      <w:r w:rsidR="00722300" w:rsidRPr="00EB1268">
        <w:rPr>
          <w:rFonts w:ascii="Times New Roman" w:hAnsi="Times New Roman"/>
          <w:b/>
          <w:sz w:val="32"/>
          <w:szCs w:val="32"/>
        </w:rPr>
        <w:t>»</w:t>
      </w:r>
      <w:bookmarkEnd w:id="2"/>
    </w:p>
    <w:p w:rsidR="009E2956" w:rsidRPr="007436C4" w:rsidRDefault="00EC4F90" w:rsidP="007436C4">
      <w:pPr>
        <w:pStyle w:val="2"/>
        <w:spacing w:line="360" w:lineRule="exact"/>
        <w:ind w:firstLine="709"/>
        <w:jc w:val="both"/>
        <w:rPr>
          <w:rFonts w:ascii="Times New Roman" w:hAnsi="Times New Roman"/>
          <w:i w:val="0"/>
        </w:rPr>
      </w:pPr>
      <w:r w:rsidRPr="007436C4">
        <w:rPr>
          <w:rFonts w:ascii="Times New Roman" w:hAnsi="Times New Roman"/>
          <w:i w:val="0"/>
        </w:rPr>
        <w:t>В</w:t>
      </w:r>
      <w:r w:rsidR="009E2956" w:rsidRPr="007436C4">
        <w:rPr>
          <w:rFonts w:ascii="Times New Roman" w:hAnsi="Times New Roman"/>
          <w:i w:val="0"/>
        </w:rPr>
        <w:t>ведение</w:t>
      </w:r>
      <w:bookmarkEnd w:id="0"/>
    </w:p>
    <w:p w:rsidR="00273D26" w:rsidRPr="006422F3" w:rsidRDefault="00273D26" w:rsidP="00EB1268">
      <w:pPr>
        <w:spacing w:before="100" w:beforeAutospacing="1" w:after="0" w:line="240" w:lineRule="auto"/>
        <w:ind w:firstLine="709"/>
        <w:jc w:val="both"/>
        <w:rPr>
          <w:rFonts w:ascii="Times New Roman" w:eastAsia="Times New Roman" w:hAnsi="Times New Roman"/>
          <w:sz w:val="28"/>
          <w:szCs w:val="28"/>
          <w:lang w:eastAsia="ru-RU"/>
        </w:rPr>
      </w:pPr>
      <w:bookmarkStart w:id="3" w:name="_Toc248941842"/>
      <w:r>
        <w:rPr>
          <w:rFonts w:ascii="Times New Roman" w:eastAsia="Times New Roman" w:hAnsi="Times New Roman"/>
          <w:sz w:val="28"/>
          <w:szCs w:val="28"/>
          <w:lang w:eastAsia="ru-RU"/>
        </w:rPr>
        <w:t>Г</w:t>
      </w:r>
      <w:r w:rsidRPr="006422F3">
        <w:rPr>
          <w:rFonts w:ascii="Times New Roman" w:eastAsia="Times New Roman" w:hAnsi="Times New Roman"/>
          <w:sz w:val="28"/>
          <w:szCs w:val="28"/>
          <w:lang w:eastAsia="ru-RU"/>
        </w:rPr>
        <w:t>лавным направлением перестройки менеджмента и его радикального усовершенствования, приспособления к современным условиям стало массовое использование новейшей компьютерной и телекоммуникационной техники, формирование на ее основе высокоэффективных информационно- управленческих технологий. Средства и методы прикладной информатики используются в менеджменте и маркетинге. Новые технологии, основанные на компьютерной технике, требуют радикальных изменений организационных структур менеджмента, его регламента, кадрового потенциала, системы документации, фиксирования и передачи информации. Особое значение имеет внедрение информационного менеджмента, значительно расширяющее возможности использования компаниями информационных ресурсов. Развитие информационного менеджмента связано с организацией системы обработки данных и знаний, последовательного их развития до уровня интегрированных автоматизированных систем управления, охватывающих по вертикали и горизонтали все уровни и звенья производства и сбыта.</w:t>
      </w:r>
    </w:p>
    <w:p w:rsidR="000A2474" w:rsidRDefault="00273D26" w:rsidP="00273D26">
      <w:pPr>
        <w:pStyle w:val="af3"/>
        <w:spacing w:line="360" w:lineRule="exact"/>
        <w:ind w:firstLine="709"/>
        <w:jc w:val="both"/>
        <w:rPr>
          <w:rFonts w:ascii="Times New Roman" w:eastAsia="Times New Roman" w:hAnsi="Times New Roman"/>
          <w:sz w:val="28"/>
          <w:szCs w:val="28"/>
          <w:lang w:eastAsia="ru-RU"/>
        </w:rPr>
      </w:pPr>
      <w:r w:rsidRPr="006422F3">
        <w:rPr>
          <w:rFonts w:ascii="Times New Roman" w:eastAsia="Times New Roman" w:hAnsi="Times New Roman"/>
          <w:sz w:val="28"/>
          <w:szCs w:val="28"/>
          <w:lang w:eastAsia="ru-RU"/>
        </w:rPr>
        <w:t>В современных условиях эффективное управление представляет собой ценный ресурс организации, наряду с финансовыми, материальными, человеческими и другими ресурсами. Следовательно, повышение эффективности управленческой деятельности становится одним из направлений совершенствования деятельности предприятия в целом. Наиболее очевидным способом повышения эффективности протекания трудового процесса является его автоматизация. Но то, что действительно, скажем, для строго формализованного производственного процесса, отнюдь не столь очевидно для такой изящной сферы, как управление. Трудности, возникающие при решении задачи автоматизированной поддержки управленческого труда, связаны с его спецификой. Управленческий труд отличается сложностью и многообразием, наличием большого числа форм и видов, многосторонними связями с различными явлениями и процессами. Это, прежде всего, труд творческий и интеллектуальный. На первый взгляд, большая его часть вообще не поддается какой-либо формализации. Поэтому автоматизация управленческой деятельности изначально связывалась только с автоматизацией некоторых вспомогательных, рутинных операций. Но бурное развитие информационных компьютерных технологий, совершенствование технической платформы и появление принципиально новых классов программных продуктов привело в наши дни к изменению подходов к автоматизации управления производством.</w:t>
      </w:r>
    </w:p>
    <w:p w:rsidR="000A2474" w:rsidRPr="000A2474" w:rsidRDefault="000A2474" w:rsidP="000A2474">
      <w:pPr>
        <w:spacing w:after="0"/>
        <w:ind w:firstLine="709"/>
        <w:jc w:val="both"/>
        <w:rPr>
          <w:rFonts w:ascii="Times New Roman" w:hAnsi="Times New Roman"/>
          <w:sz w:val="28"/>
          <w:szCs w:val="28"/>
        </w:rPr>
      </w:pPr>
      <w:r w:rsidRPr="000A2474">
        <w:rPr>
          <w:rFonts w:ascii="Times New Roman" w:hAnsi="Times New Roman"/>
          <w:sz w:val="28"/>
          <w:szCs w:val="28"/>
        </w:rPr>
        <w:t xml:space="preserve">За последнее время было разработано множество крупных консолидированных систем, которые берут на себя автоматизацию таких подсистем управления предприятием как управление кадрами, логистика, финансовое управление, управленческий учет и т. п. Среди крупнейших поставщиков подобных систем можно перечислить крупнейшие корпорации мира: </w:t>
      </w:r>
      <w:r w:rsidRPr="000A2474">
        <w:rPr>
          <w:rFonts w:ascii="Times New Roman" w:hAnsi="Times New Roman"/>
          <w:sz w:val="28"/>
          <w:szCs w:val="28"/>
          <w:lang w:val="en-US"/>
        </w:rPr>
        <w:t>SAP</w:t>
      </w:r>
      <w:r w:rsidRPr="000A2474">
        <w:rPr>
          <w:rFonts w:ascii="Times New Roman" w:hAnsi="Times New Roman"/>
          <w:sz w:val="28"/>
          <w:szCs w:val="28"/>
        </w:rPr>
        <w:t xml:space="preserve">, </w:t>
      </w:r>
      <w:r w:rsidRPr="000A2474">
        <w:rPr>
          <w:rFonts w:ascii="Times New Roman" w:hAnsi="Times New Roman"/>
          <w:sz w:val="28"/>
          <w:szCs w:val="28"/>
          <w:lang w:val="en-US"/>
        </w:rPr>
        <w:t>Oracle</w:t>
      </w:r>
      <w:r w:rsidRPr="000A2474">
        <w:rPr>
          <w:rFonts w:ascii="Times New Roman" w:hAnsi="Times New Roman"/>
          <w:sz w:val="28"/>
          <w:szCs w:val="28"/>
        </w:rPr>
        <w:t xml:space="preserve"> </w:t>
      </w:r>
      <w:r w:rsidRPr="000A2474">
        <w:rPr>
          <w:rFonts w:ascii="Times New Roman" w:hAnsi="Times New Roman"/>
          <w:sz w:val="28"/>
          <w:szCs w:val="28"/>
          <w:lang w:val="en-US"/>
        </w:rPr>
        <w:t>Applications</w:t>
      </w:r>
      <w:r w:rsidRPr="000A2474">
        <w:rPr>
          <w:rFonts w:ascii="Times New Roman" w:hAnsi="Times New Roman"/>
          <w:sz w:val="28"/>
          <w:szCs w:val="28"/>
        </w:rPr>
        <w:t xml:space="preserve">, </w:t>
      </w:r>
      <w:r w:rsidRPr="000A2474">
        <w:rPr>
          <w:rFonts w:ascii="Times New Roman" w:hAnsi="Times New Roman"/>
          <w:sz w:val="28"/>
          <w:szCs w:val="28"/>
          <w:lang w:val="en-US"/>
        </w:rPr>
        <w:t>Infor</w:t>
      </w:r>
      <w:r w:rsidRPr="000A2474">
        <w:rPr>
          <w:rFonts w:ascii="Times New Roman" w:hAnsi="Times New Roman"/>
          <w:sz w:val="28"/>
          <w:szCs w:val="28"/>
        </w:rPr>
        <w:t xml:space="preserve"> </w:t>
      </w:r>
      <w:r w:rsidRPr="000A2474">
        <w:rPr>
          <w:rFonts w:ascii="Times New Roman" w:hAnsi="Times New Roman"/>
          <w:sz w:val="28"/>
          <w:szCs w:val="28"/>
          <w:lang w:val="en-US"/>
        </w:rPr>
        <w:t>Global</w:t>
      </w:r>
      <w:r w:rsidRPr="000A2474">
        <w:rPr>
          <w:rFonts w:ascii="Times New Roman" w:hAnsi="Times New Roman"/>
          <w:sz w:val="28"/>
          <w:szCs w:val="28"/>
        </w:rPr>
        <w:t xml:space="preserve"> </w:t>
      </w:r>
      <w:r w:rsidRPr="000A2474">
        <w:rPr>
          <w:rFonts w:ascii="Times New Roman" w:hAnsi="Times New Roman"/>
          <w:sz w:val="28"/>
          <w:szCs w:val="28"/>
          <w:lang w:val="en-US"/>
        </w:rPr>
        <w:t>Solutions</w:t>
      </w:r>
      <w:r w:rsidRPr="000A2474">
        <w:rPr>
          <w:rFonts w:ascii="Times New Roman" w:hAnsi="Times New Roman"/>
          <w:sz w:val="28"/>
          <w:szCs w:val="28"/>
        </w:rPr>
        <w:t xml:space="preserve">, </w:t>
      </w:r>
      <w:r w:rsidRPr="000A2474">
        <w:rPr>
          <w:rFonts w:ascii="Times New Roman" w:hAnsi="Times New Roman"/>
          <w:sz w:val="28"/>
          <w:szCs w:val="28"/>
          <w:lang w:val="en-US"/>
        </w:rPr>
        <w:t>Microsoft</w:t>
      </w:r>
      <w:r w:rsidRPr="000A2474">
        <w:rPr>
          <w:rFonts w:ascii="Times New Roman" w:hAnsi="Times New Roman"/>
          <w:sz w:val="28"/>
          <w:szCs w:val="28"/>
        </w:rPr>
        <w:t xml:space="preserve"> и др. Принимая во внимание несомненные достоинства систем управления предприятием от перечисленных выше поставщиков, нельзя не отметить очень высокую стоимость программных продуктов, а также необходимые большие средства для внедрения и поддержки продуктов.</w:t>
      </w:r>
    </w:p>
    <w:p w:rsidR="000A2474" w:rsidRPr="000A2474" w:rsidRDefault="000A2474" w:rsidP="000A2474">
      <w:pPr>
        <w:ind w:firstLine="709"/>
        <w:jc w:val="both"/>
        <w:rPr>
          <w:rFonts w:ascii="Times New Roman" w:hAnsi="Times New Roman"/>
          <w:sz w:val="28"/>
          <w:szCs w:val="28"/>
        </w:rPr>
      </w:pPr>
      <w:r w:rsidRPr="000A2474">
        <w:rPr>
          <w:rFonts w:ascii="Times New Roman" w:hAnsi="Times New Roman"/>
          <w:sz w:val="28"/>
          <w:szCs w:val="28"/>
        </w:rPr>
        <w:t>В организациях, которые не пользуются в своей работе крупными автоматизированными средствами управления, среди финансовых менеджеров и бухгалтеров существует потребность в простой в использовании, несложной функционально, дешевой системе анализа финансово-хозяйственной деятельности предприятия, которая позволила бы ознакомиться с принципами автоматизации финансового менеджмента, а также применять полученные результаты анализа на практике.</w:t>
      </w:r>
      <w:r>
        <w:rPr>
          <w:rFonts w:ascii="Times New Roman" w:hAnsi="Times New Roman"/>
          <w:sz w:val="28"/>
          <w:szCs w:val="28"/>
        </w:rPr>
        <w:t xml:space="preserve"> </w:t>
      </w:r>
    </w:p>
    <w:p w:rsidR="000A2474" w:rsidRDefault="000A2474" w:rsidP="00273D26">
      <w:pPr>
        <w:pStyle w:val="af3"/>
        <w:spacing w:line="360" w:lineRule="exact"/>
        <w:ind w:firstLine="709"/>
        <w:jc w:val="both"/>
        <w:rPr>
          <w:rFonts w:ascii="Times New Roman" w:eastAsia="Times New Roman" w:hAnsi="Times New Roman"/>
          <w:sz w:val="28"/>
          <w:szCs w:val="28"/>
          <w:lang w:eastAsia="ru-RU"/>
        </w:rPr>
      </w:pPr>
    </w:p>
    <w:p w:rsidR="000A6FDA" w:rsidRDefault="00B85790" w:rsidP="00273D26">
      <w:pPr>
        <w:pStyle w:val="af3"/>
        <w:spacing w:line="360" w:lineRule="exact"/>
        <w:ind w:firstLine="709"/>
        <w:jc w:val="both"/>
        <w:rPr>
          <w:rFonts w:ascii="Times New Roman" w:hAnsi="Times New Roman"/>
          <w:b/>
          <w:sz w:val="32"/>
          <w:szCs w:val="32"/>
        </w:rPr>
      </w:pPr>
      <w:r>
        <w:rPr>
          <w:rFonts w:ascii="Times New Roman" w:hAnsi="Times New Roman"/>
          <w:sz w:val="28"/>
          <w:szCs w:val="28"/>
        </w:rPr>
        <w:br w:type="page"/>
      </w:r>
      <w:r w:rsidRPr="00B85790">
        <w:rPr>
          <w:rFonts w:ascii="Times New Roman" w:hAnsi="Times New Roman"/>
          <w:b/>
          <w:sz w:val="32"/>
          <w:szCs w:val="32"/>
        </w:rPr>
        <w:t>Г</w:t>
      </w:r>
      <w:r w:rsidR="007436C4" w:rsidRPr="00B85790">
        <w:rPr>
          <w:rFonts w:ascii="Times New Roman" w:hAnsi="Times New Roman"/>
          <w:b/>
          <w:sz w:val="32"/>
          <w:szCs w:val="32"/>
        </w:rPr>
        <w:t>ЛАВА 1</w:t>
      </w:r>
      <w:r w:rsidR="000A6FDA" w:rsidRPr="00B85790">
        <w:rPr>
          <w:rFonts w:ascii="Times New Roman" w:hAnsi="Times New Roman"/>
          <w:b/>
          <w:sz w:val="32"/>
          <w:szCs w:val="32"/>
        </w:rPr>
        <w:t>. О</w:t>
      </w:r>
      <w:bookmarkEnd w:id="3"/>
      <w:r w:rsidR="007436C4" w:rsidRPr="00B85790">
        <w:rPr>
          <w:rFonts w:ascii="Times New Roman" w:hAnsi="Times New Roman"/>
          <w:b/>
          <w:sz w:val="32"/>
          <w:szCs w:val="32"/>
        </w:rPr>
        <w:t>БЗОР ЛИТЕРАТУРЫ</w:t>
      </w:r>
    </w:p>
    <w:p w:rsidR="00B85790" w:rsidRPr="00B85790" w:rsidRDefault="00B85790" w:rsidP="00B85790">
      <w:pPr>
        <w:pStyle w:val="af3"/>
        <w:spacing w:line="360" w:lineRule="exact"/>
        <w:ind w:firstLine="709"/>
        <w:jc w:val="center"/>
        <w:rPr>
          <w:rFonts w:ascii="Times New Roman" w:hAnsi="Times New Roman"/>
          <w:b/>
          <w:sz w:val="32"/>
          <w:szCs w:val="32"/>
        </w:rPr>
      </w:pPr>
    </w:p>
    <w:p w:rsidR="00C420D7" w:rsidRDefault="000A6FDA" w:rsidP="00C10D5F">
      <w:pPr>
        <w:pStyle w:val="af3"/>
        <w:spacing w:line="276" w:lineRule="auto"/>
        <w:ind w:firstLine="709"/>
        <w:jc w:val="both"/>
        <w:rPr>
          <w:rFonts w:ascii="Times New Roman" w:hAnsi="Times New Roman"/>
          <w:sz w:val="28"/>
          <w:szCs w:val="28"/>
        </w:rPr>
      </w:pPr>
      <w:r w:rsidRPr="00C420D7">
        <w:rPr>
          <w:rFonts w:ascii="Times New Roman" w:hAnsi="Times New Roman"/>
          <w:sz w:val="28"/>
          <w:szCs w:val="28"/>
        </w:rPr>
        <w:t xml:space="preserve">В качестве примера использования </w:t>
      </w:r>
      <w:r w:rsidR="00721E2D">
        <w:rPr>
          <w:rFonts w:ascii="Times New Roman" w:hAnsi="Times New Roman"/>
          <w:sz w:val="28"/>
          <w:szCs w:val="28"/>
        </w:rPr>
        <w:t xml:space="preserve">бесплатной и простой в управлении </w:t>
      </w:r>
      <w:r w:rsidR="00721E2D" w:rsidRPr="00C420D7">
        <w:rPr>
          <w:rFonts w:ascii="Times New Roman" w:hAnsi="Times New Roman"/>
          <w:sz w:val="28"/>
          <w:szCs w:val="28"/>
          <w:lang w:val="en-US"/>
        </w:rPr>
        <w:t>ERP</w:t>
      </w:r>
      <w:r w:rsidR="00721E2D" w:rsidRPr="00C420D7">
        <w:rPr>
          <w:rFonts w:ascii="Times New Roman" w:hAnsi="Times New Roman"/>
          <w:sz w:val="28"/>
          <w:szCs w:val="28"/>
        </w:rPr>
        <w:t>-систем</w:t>
      </w:r>
      <w:r w:rsidR="00721E2D">
        <w:rPr>
          <w:rFonts w:ascii="Times New Roman" w:hAnsi="Times New Roman"/>
          <w:sz w:val="28"/>
          <w:szCs w:val="28"/>
        </w:rPr>
        <w:t xml:space="preserve">ы </w:t>
      </w:r>
      <w:r w:rsidRPr="00C420D7">
        <w:rPr>
          <w:rFonts w:ascii="Times New Roman" w:hAnsi="Times New Roman"/>
          <w:sz w:val="28"/>
          <w:szCs w:val="28"/>
        </w:rPr>
        <w:t>на совр</w:t>
      </w:r>
      <w:r w:rsidR="00FD5176">
        <w:rPr>
          <w:rFonts w:ascii="Times New Roman" w:hAnsi="Times New Roman"/>
          <w:sz w:val="28"/>
          <w:szCs w:val="28"/>
        </w:rPr>
        <w:t xml:space="preserve">еменном предприятии рассмотрим </w:t>
      </w:r>
      <w:r w:rsidR="00721E2D">
        <w:rPr>
          <w:rFonts w:ascii="Times New Roman" w:hAnsi="Times New Roman"/>
          <w:sz w:val="28"/>
          <w:szCs w:val="28"/>
        </w:rPr>
        <w:t xml:space="preserve">проект </w:t>
      </w:r>
      <w:r w:rsidRPr="00C420D7">
        <w:rPr>
          <w:rFonts w:ascii="Times New Roman" w:hAnsi="Times New Roman"/>
          <w:b/>
          <w:sz w:val="28"/>
          <w:szCs w:val="28"/>
        </w:rPr>
        <w:t>«</w:t>
      </w:r>
      <w:r w:rsidR="00721E2D">
        <w:rPr>
          <w:rFonts w:ascii="Times New Roman" w:hAnsi="Times New Roman"/>
          <w:sz w:val="28"/>
          <w:szCs w:val="28"/>
        </w:rPr>
        <w:t>СППФР</w:t>
      </w:r>
      <w:r w:rsidRPr="00C420D7">
        <w:rPr>
          <w:rFonts w:ascii="Times New Roman" w:hAnsi="Times New Roman"/>
          <w:sz w:val="28"/>
          <w:szCs w:val="28"/>
        </w:rPr>
        <w:t xml:space="preserve">» - </w:t>
      </w:r>
      <w:r w:rsidR="00721E2D">
        <w:rPr>
          <w:rFonts w:ascii="Times New Roman" w:hAnsi="Times New Roman"/>
          <w:sz w:val="28"/>
          <w:szCs w:val="28"/>
        </w:rPr>
        <w:t>систему поддержки принятия решений</w:t>
      </w:r>
      <w:r w:rsidRPr="00C420D7">
        <w:rPr>
          <w:rFonts w:ascii="Times New Roman" w:hAnsi="Times New Roman"/>
          <w:sz w:val="28"/>
          <w:szCs w:val="28"/>
        </w:rPr>
        <w:t>.</w:t>
      </w:r>
      <w:r w:rsidR="00721E2D">
        <w:rPr>
          <w:rFonts w:ascii="Times New Roman" w:hAnsi="Times New Roman"/>
          <w:sz w:val="28"/>
          <w:szCs w:val="28"/>
        </w:rPr>
        <w:t xml:space="preserve"> Данная система разрабатывается кафедрой финансового менеджмента Института непрерывного образования БГУ под руководством Змитровича А. И. </w:t>
      </w:r>
    </w:p>
    <w:p w:rsidR="00C10D5F" w:rsidRPr="00C10D5F" w:rsidRDefault="00C10D5F" w:rsidP="00C10D5F">
      <w:pPr>
        <w:spacing w:after="0"/>
        <w:ind w:firstLine="709"/>
        <w:jc w:val="both"/>
        <w:rPr>
          <w:rFonts w:ascii="Times New Roman" w:hAnsi="Times New Roman"/>
          <w:sz w:val="28"/>
          <w:szCs w:val="28"/>
        </w:rPr>
      </w:pPr>
      <w:r w:rsidRPr="00C10D5F">
        <w:rPr>
          <w:rFonts w:ascii="Times New Roman" w:hAnsi="Times New Roman"/>
          <w:sz w:val="28"/>
          <w:szCs w:val="28"/>
        </w:rPr>
        <w:t>Система позволяет проводить анализ финансового состояния предприятия на основе данных бухгалтерской отчетности за несколько периодов: баланса и отчета о прибылях и убытках. Система позволяет проводить следующие виды анализа:</w:t>
      </w:r>
    </w:p>
    <w:p w:rsidR="00C10D5F" w:rsidRPr="00C10D5F" w:rsidRDefault="00C10D5F" w:rsidP="00C10D5F">
      <w:pPr>
        <w:pStyle w:val="af8"/>
        <w:numPr>
          <w:ilvl w:val="0"/>
          <w:numId w:val="36"/>
        </w:numPr>
        <w:spacing w:line="276" w:lineRule="auto"/>
        <w:ind w:left="1134"/>
        <w:rPr>
          <w:szCs w:val="28"/>
        </w:rPr>
      </w:pPr>
      <w:r>
        <w:t>Анализ бухгалтерской отчетности</w:t>
      </w:r>
      <w:r w:rsidRPr="00A07698">
        <w:t xml:space="preserve">: </w:t>
      </w:r>
      <w:r>
        <w:t>баланса и отчета о прибылях и убытках.</w:t>
      </w:r>
    </w:p>
    <w:p w:rsidR="00C10D5F" w:rsidRPr="00C10D5F" w:rsidRDefault="00C10D5F" w:rsidP="00C10D5F">
      <w:pPr>
        <w:pStyle w:val="af8"/>
        <w:numPr>
          <w:ilvl w:val="0"/>
          <w:numId w:val="36"/>
        </w:numPr>
        <w:spacing w:line="276" w:lineRule="auto"/>
        <w:ind w:left="1134"/>
        <w:rPr>
          <w:szCs w:val="28"/>
        </w:rPr>
      </w:pPr>
      <w:r w:rsidRPr="00C10D5F">
        <w:rPr>
          <w:szCs w:val="28"/>
        </w:rPr>
        <w:t>Анализ банкротства.</w:t>
      </w:r>
    </w:p>
    <w:p w:rsidR="00C10D5F" w:rsidRPr="00C10D5F" w:rsidRDefault="00C10D5F" w:rsidP="00C10D5F">
      <w:pPr>
        <w:pStyle w:val="af8"/>
        <w:numPr>
          <w:ilvl w:val="0"/>
          <w:numId w:val="36"/>
        </w:numPr>
        <w:spacing w:line="276" w:lineRule="auto"/>
        <w:ind w:left="1134"/>
        <w:rPr>
          <w:szCs w:val="28"/>
        </w:rPr>
      </w:pPr>
      <w:r w:rsidRPr="00C10D5F">
        <w:rPr>
          <w:szCs w:val="28"/>
        </w:rPr>
        <w:t>Коэффициентный анализ.</w:t>
      </w:r>
    </w:p>
    <w:p w:rsidR="00C10D5F" w:rsidRPr="00C10D5F" w:rsidRDefault="00C10D5F" w:rsidP="00C10D5F">
      <w:pPr>
        <w:keepNext/>
        <w:ind w:firstLine="709"/>
        <w:rPr>
          <w:rFonts w:ascii="Times New Roman" w:hAnsi="Times New Roman"/>
          <w:sz w:val="28"/>
          <w:szCs w:val="28"/>
        </w:rPr>
      </w:pPr>
      <w:r w:rsidRPr="00C10D5F">
        <w:rPr>
          <w:rFonts w:ascii="Times New Roman" w:hAnsi="Times New Roman"/>
          <w:sz w:val="28"/>
          <w:szCs w:val="28"/>
        </w:rPr>
        <w:t>Функциональные возможности системы представлены на рис. </w:t>
      </w:r>
      <w:r w:rsidRPr="00C10D5F">
        <w:rPr>
          <w:rFonts w:ascii="Times New Roman" w:hAnsi="Times New Roman"/>
          <w:sz w:val="28"/>
          <w:szCs w:val="28"/>
        </w:rPr>
        <w:fldChar w:fldCharType="begin"/>
      </w:r>
      <w:r w:rsidRPr="00C10D5F">
        <w:rPr>
          <w:rFonts w:ascii="Times New Roman" w:hAnsi="Times New Roman"/>
          <w:sz w:val="28"/>
          <w:szCs w:val="28"/>
        </w:rPr>
        <w:instrText xml:space="preserve"> REF рисВозм   \* MERGEFORMAT </w:instrText>
      </w:r>
      <w:r w:rsidRPr="00C10D5F">
        <w:rPr>
          <w:rFonts w:ascii="Times New Roman" w:hAnsi="Times New Roman"/>
          <w:sz w:val="28"/>
          <w:szCs w:val="28"/>
        </w:rPr>
        <w:fldChar w:fldCharType="separate"/>
      </w:r>
      <w:r w:rsidR="001F388E">
        <w:rPr>
          <w:rFonts w:ascii="Times New Roman" w:hAnsi="Times New Roman"/>
          <w:noProof/>
          <w:sz w:val="28"/>
          <w:szCs w:val="28"/>
        </w:rPr>
        <w:t>1</w:t>
      </w:r>
      <w:r w:rsidRPr="00C10D5F">
        <w:rPr>
          <w:rFonts w:ascii="Times New Roman" w:hAnsi="Times New Roman"/>
          <w:sz w:val="28"/>
          <w:szCs w:val="28"/>
        </w:rPr>
        <w:t>.</w:t>
      </w:r>
      <w:r w:rsidRPr="00C10D5F">
        <w:rPr>
          <w:rFonts w:ascii="Times New Roman" w:hAnsi="Times New Roman"/>
          <w:noProof/>
          <w:sz w:val="28"/>
          <w:szCs w:val="28"/>
        </w:rPr>
        <w:t>1</w:t>
      </w:r>
      <w:r w:rsidRPr="00C10D5F">
        <w:rPr>
          <w:rFonts w:ascii="Times New Roman" w:hAnsi="Times New Roman"/>
          <w:sz w:val="28"/>
          <w:szCs w:val="28"/>
        </w:rPr>
        <w:t xml:space="preserve"> </w:t>
      </w:r>
      <w:r w:rsidRPr="00C10D5F">
        <w:rPr>
          <w:rFonts w:ascii="Times New Roman" w:hAnsi="Times New Roman"/>
          <w:sz w:val="28"/>
          <w:szCs w:val="28"/>
        </w:rPr>
        <w:fldChar w:fldCharType="end"/>
      </w:r>
    </w:p>
    <w:p w:rsidR="00C10D5F" w:rsidRDefault="005B63E2" w:rsidP="00C10D5F">
      <w:pPr>
        <w:keepNext/>
        <w:jc w:val="center"/>
      </w:pPr>
      <w:r>
        <w:rPr>
          <w:noProof/>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4" o:spid="_x0000_i1025" type="#_x0000_t75" style="width:356.25pt;height:276pt;visibility:visible">
            <v:imagedata r:id="rId7" o:title=""/>
          </v:shape>
        </w:pict>
      </w:r>
    </w:p>
    <w:p w:rsidR="00C10D5F" w:rsidRPr="00D70DF3" w:rsidRDefault="00C10D5F" w:rsidP="00C10D5F">
      <w:pPr>
        <w:pStyle w:val="af7"/>
        <w:rPr>
          <w:b w:val="0"/>
        </w:rPr>
      </w:pPr>
      <w:bookmarkStart w:id="4" w:name="рисВозм"/>
      <w:r w:rsidRPr="00D70DF3">
        <w:rPr>
          <w:b w:val="0"/>
        </w:rPr>
        <w:t xml:space="preserve">Рис. </w:t>
      </w:r>
      <w:r w:rsidR="001F388E">
        <w:rPr>
          <w:b w:val="0"/>
        </w:rPr>
        <w:t>1</w:t>
      </w:r>
      <w:r w:rsidRPr="00D70DF3">
        <w:rPr>
          <w:b w:val="0"/>
        </w:rPr>
        <w:t>.</w:t>
      </w:r>
      <w:r w:rsidRPr="00D70DF3">
        <w:rPr>
          <w:b w:val="0"/>
        </w:rPr>
        <w:fldChar w:fldCharType="begin"/>
      </w:r>
      <w:r w:rsidRPr="00D70DF3">
        <w:rPr>
          <w:b w:val="0"/>
        </w:rPr>
        <w:instrText xml:space="preserve"> SEQ Рисунок \* ARABIC \s 1 </w:instrText>
      </w:r>
      <w:r w:rsidRPr="00D70DF3">
        <w:rPr>
          <w:b w:val="0"/>
        </w:rPr>
        <w:fldChar w:fldCharType="separate"/>
      </w:r>
      <w:r w:rsidRPr="00D70DF3">
        <w:rPr>
          <w:b w:val="0"/>
          <w:noProof/>
        </w:rPr>
        <w:t>1</w:t>
      </w:r>
      <w:r w:rsidRPr="00D70DF3">
        <w:rPr>
          <w:b w:val="0"/>
        </w:rPr>
        <w:fldChar w:fldCharType="end"/>
      </w:r>
      <w:r w:rsidRPr="00D70DF3">
        <w:rPr>
          <w:b w:val="0"/>
        </w:rPr>
        <w:t>. Функциональные возможности системы</w:t>
      </w:r>
      <w:bookmarkEnd w:id="4"/>
    </w:p>
    <w:p w:rsidR="00C10D5F" w:rsidRDefault="00C10D5F" w:rsidP="00C420D7">
      <w:pPr>
        <w:pStyle w:val="af3"/>
        <w:spacing w:line="360" w:lineRule="exact"/>
        <w:ind w:firstLine="709"/>
        <w:jc w:val="both"/>
        <w:rPr>
          <w:rFonts w:ascii="Times New Roman" w:hAnsi="Times New Roman"/>
          <w:sz w:val="28"/>
          <w:szCs w:val="28"/>
        </w:rPr>
      </w:pPr>
    </w:p>
    <w:p w:rsidR="00C10D5F" w:rsidRDefault="00C10D5F" w:rsidP="00C420D7">
      <w:pPr>
        <w:pStyle w:val="af3"/>
        <w:spacing w:line="360" w:lineRule="exact"/>
        <w:ind w:firstLine="709"/>
        <w:jc w:val="both"/>
        <w:rPr>
          <w:rFonts w:ascii="Times New Roman" w:hAnsi="Times New Roman"/>
          <w:sz w:val="28"/>
          <w:szCs w:val="28"/>
        </w:rPr>
      </w:pPr>
    </w:p>
    <w:p w:rsidR="00EB1268" w:rsidRPr="00EB1268" w:rsidRDefault="00EB1268" w:rsidP="001F388E">
      <w:pPr>
        <w:spacing w:after="0"/>
        <w:ind w:firstLine="709"/>
        <w:jc w:val="both"/>
        <w:rPr>
          <w:rFonts w:ascii="Times New Roman" w:hAnsi="Times New Roman"/>
          <w:sz w:val="28"/>
          <w:szCs w:val="28"/>
        </w:rPr>
      </w:pPr>
      <w:r w:rsidRPr="00EB1268">
        <w:rPr>
          <w:rFonts w:ascii="Times New Roman" w:hAnsi="Times New Roman"/>
          <w:sz w:val="28"/>
          <w:szCs w:val="28"/>
        </w:rPr>
        <w:t xml:space="preserve">В системе СППФР реализованы </w:t>
      </w:r>
      <w:r w:rsidR="001F388E">
        <w:rPr>
          <w:rFonts w:ascii="Times New Roman" w:hAnsi="Times New Roman"/>
          <w:sz w:val="28"/>
          <w:szCs w:val="28"/>
        </w:rPr>
        <w:t>определенные</w:t>
      </w:r>
      <w:r w:rsidRPr="00EB1268">
        <w:rPr>
          <w:rFonts w:ascii="Times New Roman" w:hAnsi="Times New Roman"/>
          <w:sz w:val="28"/>
          <w:szCs w:val="28"/>
        </w:rPr>
        <w:t xml:space="preserve"> интерактивные возможности</w:t>
      </w:r>
      <w:r w:rsidR="001F388E">
        <w:rPr>
          <w:rFonts w:ascii="Times New Roman" w:hAnsi="Times New Roman"/>
          <w:sz w:val="28"/>
          <w:szCs w:val="28"/>
        </w:rPr>
        <w:t xml:space="preserve">. Для примера опишем несколько. </w:t>
      </w:r>
      <w:r w:rsidRPr="00EB1268">
        <w:rPr>
          <w:rFonts w:ascii="Times New Roman" w:hAnsi="Times New Roman"/>
          <w:sz w:val="28"/>
          <w:szCs w:val="28"/>
        </w:rPr>
        <w:t>При коэффициентном анализе изменение коэффициентов в положительную или отрицательную сторону относительно предыдущего периода отражается графически с помощью стрелок зеленого и красного цвета, соответственно.</w:t>
      </w:r>
      <w:r w:rsidR="001F388E">
        <w:rPr>
          <w:rFonts w:ascii="Times New Roman" w:hAnsi="Times New Roman"/>
          <w:sz w:val="28"/>
          <w:szCs w:val="28"/>
        </w:rPr>
        <w:t xml:space="preserve"> </w:t>
      </w:r>
      <w:r w:rsidRPr="00EB1268">
        <w:rPr>
          <w:rFonts w:ascii="Times New Roman" w:hAnsi="Times New Roman"/>
          <w:sz w:val="28"/>
          <w:szCs w:val="28"/>
        </w:rPr>
        <w:t xml:space="preserve">При коэффициентном анализе отмечаются случаи, когда коэффициент не удовлетворяет общепринятым или отраслевым нормативам. </w:t>
      </w:r>
      <w:r>
        <w:rPr>
          <w:rFonts w:ascii="Times New Roman" w:hAnsi="Times New Roman"/>
          <w:sz w:val="28"/>
          <w:szCs w:val="28"/>
        </w:rPr>
        <w:t>Данные значения введены по умолчанию и обновляются каждый год, но также могут быть исправлены вручную непосредственно пользователем.</w:t>
      </w:r>
      <w:r w:rsidRPr="00EB1268">
        <w:t xml:space="preserve"> </w:t>
      </w:r>
      <w:r w:rsidRPr="00EB1268">
        <w:rPr>
          <w:rFonts w:ascii="Times New Roman" w:hAnsi="Times New Roman"/>
          <w:sz w:val="28"/>
          <w:szCs w:val="28"/>
        </w:rPr>
        <w:t>Значение коэффициента финансового риска отмечается красным цветом как не удовлетворяющее нормам.</w:t>
      </w:r>
      <w:r w:rsidR="001F388E">
        <w:rPr>
          <w:rFonts w:ascii="Times New Roman" w:hAnsi="Times New Roman"/>
          <w:sz w:val="28"/>
          <w:szCs w:val="28"/>
        </w:rPr>
        <w:t xml:space="preserve"> </w:t>
      </w:r>
      <w:r w:rsidRPr="00EB1268">
        <w:rPr>
          <w:rFonts w:ascii="Times New Roman" w:hAnsi="Times New Roman"/>
          <w:sz w:val="28"/>
          <w:szCs w:val="28"/>
        </w:rPr>
        <w:t xml:space="preserve">При анализе банкротства, указывается к каким результатам приводит анализ коэффициентов. Зеленым цветом </w:t>
      </w:r>
      <w:r>
        <w:rPr>
          <w:rFonts w:ascii="Times New Roman" w:hAnsi="Times New Roman"/>
          <w:sz w:val="28"/>
          <w:szCs w:val="28"/>
        </w:rPr>
        <w:t>отмечается</w:t>
      </w:r>
      <w:r w:rsidRPr="00EB1268">
        <w:rPr>
          <w:rFonts w:ascii="Times New Roman" w:hAnsi="Times New Roman"/>
          <w:sz w:val="28"/>
          <w:szCs w:val="28"/>
        </w:rPr>
        <w:t>, что предприятие не является банкротом и вероятность банкротства составляет менее 50%.</w:t>
      </w:r>
      <w:r w:rsidR="001F388E">
        <w:rPr>
          <w:rFonts w:ascii="Times New Roman" w:hAnsi="Times New Roman"/>
          <w:sz w:val="28"/>
          <w:szCs w:val="28"/>
        </w:rPr>
        <w:t xml:space="preserve"> </w:t>
      </w:r>
      <w:r w:rsidRPr="00EB1268">
        <w:rPr>
          <w:rFonts w:ascii="Times New Roman" w:hAnsi="Times New Roman"/>
          <w:sz w:val="28"/>
          <w:szCs w:val="28"/>
        </w:rPr>
        <w:t xml:space="preserve">Анализ «что если…» или анализ эластичности. При коэффициентном анализе существует возможность изменять какой-либо показатель деятельности предприятия при неизменных остальных и посмотреть, как изменения влияют на показатели финансовой деятельности предприятия. </w:t>
      </w:r>
    </w:p>
    <w:p w:rsidR="00EB1268" w:rsidRDefault="00EB1268" w:rsidP="00C420D7">
      <w:pPr>
        <w:pStyle w:val="af3"/>
        <w:spacing w:line="360" w:lineRule="exact"/>
        <w:ind w:firstLine="709"/>
        <w:jc w:val="both"/>
      </w:pPr>
    </w:p>
    <w:p w:rsidR="000A6FDA" w:rsidRDefault="00B85790" w:rsidP="00B85790">
      <w:pPr>
        <w:pStyle w:val="af3"/>
        <w:spacing w:line="360" w:lineRule="exact"/>
        <w:ind w:firstLine="709"/>
        <w:jc w:val="center"/>
        <w:rPr>
          <w:rFonts w:ascii="Times New Roman" w:hAnsi="Times New Roman"/>
          <w:b/>
          <w:sz w:val="32"/>
          <w:szCs w:val="32"/>
        </w:rPr>
      </w:pPr>
      <w:r w:rsidRPr="00B85790">
        <w:rPr>
          <w:rFonts w:ascii="Times New Roman" w:hAnsi="Times New Roman"/>
          <w:b/>
          <w:sz w:val="28"/>
          <w:szCs w:val="28"/>
          <w:lang w:val="en-US"/>
        </w:rPr>
        <w:br w:type="page"/>
      </w:r>
      <w:bookmarkStart w:id="5" w:name="_Toc248941843"/>
      <w:r w:rsidR="00A36483" w:rsidRPr="00B85790">
        <w:rPr>
          <w:rFonts w:ascii="Times New Roman" w:hAnsi="Times New Roman"/>
          <w:b/>
          <w:sz w:val="32"/>
          <w:szCs w:val="32"/>
        </w:rPr>
        <w:t>ГЛАВА</w:t>
      </w:r>
      <w:r w:rsidR="000A6FDA" w:rsidRPr="00B85790">
        <w:rPr>
          <w:rFonts w:ascii="Times New Roman" w:hAnsi="Times New Roman"/>
          <w:b/>
          <w:sz w:val="32"/>
          <w:szCs w:val="32"/>
        </w:rPr>
        <w:t xml:space="preserve"> 2. М</w:t>
      </w:r>
      <w:bookmarkEnd w:id="5"/>
      <w:r w:rsidR="00A36483" w:rsidRPr="00B85790">
        <w:rPr>
          <w:rFonts w:ascii="Times New Roman" w:hAnsi="Times New Roman"/>
          <w:b/>
          <w:sz w:val="32"/>
          <w:szCs w:val="32"/>
        </w:rPr>
        <w:t>ЕТОДИКА ИССЛЕДОВАНИЙ</w:t>
      </w:r>
    </w:p>
    <w:p w:rsidR="00B85790" w:rsidRPr="00B85790" w:rsidRDefault="00B85790" w:rsidP="00B85790">
      <w:pPr>
        <w:pStyle w:val="af3"/>
        <w:spacing w:line="360" w:lineRule="exact"/>
        <w:ind w:firstLine="709"/>
        <w:jc w:val="center"/>
        <w:rPr>
          <w:rFonts w:ascii="Times New Roman" w:hAnsi="Times New Roman"/>
          <w:b/>
          <w:sz w:val="32"/>
          <w:szCs w:val="32"/>
        </w:rPr>
      </w:pPr>
    </w:p>
    <w:p w:rsidR="00EB2E09" w:rsidRDefault="00EB2E09" w:rsidP="00A36483">
      <w:pPr>
        <w:spacing w:after="0" w:line="360" w:lineRule="exact"/>
        <w:ind w:left="720"/>
        <w:jc w:val="center"/>
        <w:rPr>
          <w:rFonts w:ascii="Times New Roman" w:hAnsi="Times New Roman"/>
          <w:b/>
          <w:sz w:val="28"/>
          <w:szCs w:val="28"/>
        </w:rPr>
      </w:pPr>
      <w:r w:rsidRPr="00EB2E09">
        <w:rPr>
          <w:rFonts w:ascii="Times New Roman" w:hAnsi="Times New Roman"/>
          <w:b/>
          <w:sz w:val="28"/>
          <w:szCs w:val="28"/>
        </w:rPr>
        <w:t xml:space="preserve">2.1. </w:t>
      </w:r>
      <w:r w:rsidR="001F388E">
        <w:rPr>
          <w:rFonts w:ascii="Times New Roman" w:hAnsi="Times New Roman"/>
          <w:b/>
          <w:sz w:val="28"/>
          <w:szCs w:val="28"/>
        </w:rPr>
        <w:t>Анализ структуры баланса</w:t>
      </w:r>
    </w:p>
    <w:p w:rsidR="006F18CF" w:rsidRDefault="006F18CF" w:rsidP="00A36483">
      <w:pPr>
        <w:spacing w:after="0" w:line="360" w:lineRule="exact"/>
        <w:ind w:left="720"/>
        <w:jc w:val="center"/>
        <w:rPr>
          <w:rFonts w:ascii="Times New Roman" w:hAnsi="Times New Roman"/>
          <w:b/>
          <w:sz w:val="28"/>
          <w:szCs w:val="28"/>
        </w:rPr>
      </w:pPr>
    </w:p>
    <w:p w:rsidR="001F388E" w:rsidRDefault="001F388E" w:rsidP="00A36483">
      <w:pPr>
        <w:spacing w:after="0" w:line="360" w:lineRule="exact"/>
        <w:ind w:left="720"/>
        <w:jc w:val="center"/>
        <w:rPr>
          <w:rFonts w:ascii="Times New Roman" w:hAnsi="Times New Roman"/>
          <w:b/>
          <w:sz w:val="28"/>
          <w:szCs w:val="28"/>
        </w:rPr>
      </w:pPr>
      <w:r w:rsidRPr="001F388E">
        <w:rPr>
          <w:rFonts w:ascii="Times New Roman" w:hAnsi="Times New Roman"/>
          <w:b/>
          <w:sz w:val="28"/>
          <w:szCs w:val="28"/>
        </w:rPr>
        <w:t xml:space="preserve">2.1.1. </w:t>
      </w:r>
      <w:bookmarkStart w:id="6" w:name="_Toc264899060"/>
      <w:r w:rsidRPr="001F388E">
        <w:rPr>
          <w:rFonts w:ascii="Times New Roman" w:hAnsi="Times New Roman"/>
          <w:b/>
          <w:sz w:val="28"/>
          <w:szCs w:val="28"/>
        </w:rPr>
        <w:t>Горизонтальный анализ</w:t>
      </w:r>
      <w:bookmarkEnd w:id="6"/>
    </w:p>
    <w:p w:rsidR="001F388E" w:rsidRPr="001F388E" w:rsidRDefault="001F388E" w:rsidP="00A36483">
      <w:pPr>
        <w:spacing w:after="0" w:line="360" w:lineRule="exact"/>
        <w:ind w:left="720"/>
        <w:jc w:val="center"/>
        <w:rPr>
          <w:rFonts w:ascii="Times New Roman" w:hAnsi="Times New Roman"/>
          <w:b/>
          <w:sz w:val="28"/>
          <w:szCs w:val="28"/>
        </w:rPr>
      </w:pPr>
    </w:p>
    <w:p w:rsidR="001F388E" w:rsidRPr="001F388E" w:rsidRDefault="001F388E" w:rsidP="001F388E">
      <w:pPr>
        <w:spacing w:after="0"/>
        <w:ind w:firstLine="709"/>
        <w:jc w:val="both"/>
        <w:rPr>
          <w:rFonts w:ascii="Times New Roman" w:hAnsi="Times New Roman"/>
          <w:sz w:val="28"/>
          <w:szCs w:val="32"/>
        </w:rPr>
      </w:pPr>
      <w:r w:rsidRPr="001F388E">
        <w:rPr>
          <w:rFonts w:ascii="Times New Roman" w:hAnsi="Times New Roman"/>
          <w:sz w:val="28"/>
          <w:szCs w:val="32"/>
        </w:rPr>
        <w:t xml:space="preserve">В системе СППФР реализован горизонтальный анализ бухгалтерской отчетности и отчета о прибылях и убытках, как в разрезе отдельных периодов, так и в разрезе первого и последнего периодов. Цель горизонтального анализа состоит в том, чтобы выявить абсолютные и относительные изменения величин различных статей баланса за определенный период, дать оценку этим изменениям. </w:t>
      </w:r>
    </w:p>
    <w:p w:rsidR="001F388E" w:rsidRPr="001F388E" w:rsidRDefault="001F388E" w:rsidP="001F388E">
      <w:pPr>
        <w:spacing w:after="0"/>
        <w:ind w:firstLine="709"/>
        <w:jc w:val="both"/>
        <w:rPr>
          <w:rFonts w:ascii="Times New Roman" w:hAnsi="Times New Roman"/>
          <w:sz w:val="28"/>
          <w:szCs w:val="32"/>
        </w:rPr>
      </w:pPr>
      <w:r w:rsidRPr="001F388E">
        <w:rPr>
          <w:rFonts w:ascii="Times New Roman" w:hAnsi="Times New Roman"/>
          <w:sz w:val="28"/>
          <w:szCs w:val="32"/>
        </w:rPr>
        <w:t xml:space="preserve">Пример горизонтального анализа баланса представлен </w:t>
      </w:r>
      <w:r>
        <w:rPr>
          <w:rFonts w:ascii="Times New Roman" w:hAnsi="Times New Roman"/>
          <w:sz w:val="28"/>
          <w:szCs w:val="32"/>
        </w:rPr>
        <w:t>на</w:t>
      </w:r>
      <w:r w:rsidRPr="001F388E">
        <w:rPr>
          <w:rFonts w:ascii="Times New Roman" w:hAnsi="Times New Roman"/>
          <w:sz w:val="28"/>
          <w:szCs w:val="32"/>
        </w:rPr>
        <w:t xml:space="preserve"> </w:t>
      </w:r>
      <w:r>
        <w:rPr>
          <w:rFonts w:ascii="Times New Roman" w:hAnsi="Times New Roman"/>
          <w:sz w:val="28"/>
          <w:szCs w:val="32"/>
        </w:rPr>
        <w:t>рис</w:t>
      </w:r>
      <w:r w:rsidRPr="001F388E">
        <w:rPr>
          <w:rFonts w:ascii="Times New Roman" w:hAnsi="Times New Roman"/>
          <w:sz w:val="28"/>
          <w:szCs w:val="32"/>
        </w:rPr>
        <w:t>. </w:t>
      </w:r>
      <w:r w:rsidRPr="001F388E">
        <w:rPr>
          <w:rFonts w:ascii="Times New Roman" w:hAnsi="Times New Roman"/>
          <w:sz w:val="28"/>
          <w:szCs w:val="32"/>
        </w:rPr>
        <w:fldChar w:fldCharType="begin"/>
      </w:r>
      <w:r w:rsidRPr="001F388E">
        <w:rPr>
          <w:rFonts w:ascii="Times New Roman" w:hAnsi="Times New Roman"/>
          <w:sz w:val="28"/>
          <w:szCs w:val="32"/>
        </w:rPr>
        <w:instrText xml:space="preserve"> REF рисГорАн  </w:instrText>
      </w:r>
      <w:r>
        <w:rPr>
          <w:rFonts w:ascii="Times New Roman" w:hAnsi="Times New Roman"/>
          <w:sz w:val="28"/>
          <w:szCs w:val="32"/>
        </w:rPr>
        <w:instrText xml:space="preserve"> \* MERGEFORMAT </w:instrText>
      </w:r>
      <w:r w:rsidRPr="001F388E">
        <w:rPr>
          <w:rFonts w:ascii="Times New Roman" w:hAnsi="Times New Roman"/>
          <w:sz w:val="28"/>
          <w:szCs w:val="32"/>
        </w:rPr>
        <w:fldChar w:fldCharType="separate"/>
      </w:r>
      <w:r w:rsidRPr="001F388E">
        <w:rPr>
          <w:rFonts w:ascii="Times New Roman" w:hAnsi="Times New Roman"/>
          <w:sz w:val="28"/>
          <w:szCs w:val="32"/>
        </w:rPr>
        <w:t xml:space="preserve">2.1 </w:t>
      </w:r>
      <w:r w:rsidRPr="001F388E">
        <w:rPr>
          <w:rFonts w:ascii="Times New Roman" w:hAnsi="Times New Roman"/>
          <w:sz w:val="28"/>
          <w:szCs w:val="32"/>
        </w:rPr>
        <w:fldChar w:fldCharType="end"/>
      </w:r>
      <w:r w:rsidRPr="001F388E">
        <w:rPr>
          <w:rFonts w:ascii="Times New Roman" w:hAnsi="Times New Roman"/>
          <w:sz w:val="28"/>
          <w:szCs w:val="32"/>
        </w:rPr>
        <w:t xml:space="preserve"> </w:t>
      </w:r>
    </w:p>
    <w:p w:rsidR="001F388E" w:rsidRDefault="005B63E2" w:rsidP="001F388E">
      <w:pPr>
        <w:keepNext/>
        <w:spacing w:after="0"/>
      </w:pPr>
      <w:r>
        <w:rPr>
          <w:noProof/>
        </w:rPr>
        <w:pict>
          <v:shape id="Рисунок 10" o:spid="_x0000_i1026" type="#_x0000_t75" style="width:468pt;height:408pt;visibility:visible">
            <v:imagedata r:id="rId8" o:title=""/>
          </v:shape>
        </w:pict>
      </w:r>
    </w:p>
    <w:p w:rsidR="001F388E" w:rsidRPr="001F388E" w:rsidRDefault="001F388E" w:rsidP="001F388E">
      <w:pPr>
        <w:pStyle w:val="af3"/>
        <w:rPr>
          <w:rFonts w:ascii="Times New Roman" w:hAnsi="Times New Roman"/>
          <w:sz w:val="24"/>
          <w:szCs w:val="24"/>
        </w:rPr>
      </w:pPr>
      <w:r w:rsidRPr="001F388E">
        <w:rPr>
          <w:rFonts w:ascii="Times New Roman" w:hAnsi="Times New Roman"/>
          <w:sz w:val="24"/>
          <w:szCs w:val="24"/>
        </w:rPr>
        <w:t>Рис.1. Горизонтальный анализ баланса.</w:t>
      </w:r>
    </w:p>
    <w:p w:rsidR="001F388E" w:rsidRDefault="001F388E" w:rsidP="001F388E"/>
    <w:p w:rsidR="006F18CF" w:rsidRDefault="006F18CF" w:rsidP="006F18CF">
      <w:pPr>
        <w:spacing w:after="0" w:line="360" w:lineRule="exact"/>
        <w:ind w:left="720"/>
        <w:jc w:val="center"/>
        <w:rPr>
          <w:rFonts w:ascii="Times New Roman" w:hAnsi="Times New Roman"/>
          <w:b/>
          <w:sz w:val="28"/>
          <w:szCs w:val="28"/>
        </w:rPr>
      </w:pPr>
    </w:p>
    <w:p w:rsidR="006F18CF" w:rsidRDefault="006F18CF" w:rsidP="006F18CF">
      <w:pPr>
        <w:spacing w:after="0" w:line="360" w:lineRule="exact"/>
        <w:ind w:left="720"/>
        <w:jc w:val="center"/>
        <w:rPr>
          <w:rFonts w:ascii="Times New Roman" w:hAnsi="Times New Roman"/>
          <w:b/>
          <w:sz w:val="28"/>
          <w:szCs w:val="28"/>
        </w:rPr>
      </w:pPr>
    </w:p>
    <w:p w:rsidR="006F18CF" w:rsidRDefault="006F18CF" w:rsidP="006F18CF">
      <w:pPr>
        <w:spacing w:after="0" w:line="360" w:lineRule="exact"/>
        <w:ind w:left="720"/>
        <w:jc w:val="center"/>
        <w:rPr>
          <w:rFonts w:ascii="Times New Roman" w:hAnsi="Times New Roman"/>
          <w:b/>
          <w:sz w:val="28"/>
          <w:szCs w:val="28"/>
        </w:rPr>
      </w:pPr>
      <w:r w:rsidRPr="001F388E">
        <w:rPr>
          <w:rFonts w:ascii="Times New Roman" w:hAnsi="Times New Roman"/>
          <w:b/>
          <w:sz w:val="28"/>
          <w:szCs w:val="28"/>
        </w:rPr>
        <w:t>2.1.</w:t>
      </w:r>
      <w:r>
        <w:rPr>
          <w:rFonts w:ascii="Times New Roman" w:hAnsi="Times New Roman"/>
          <w:b/>
          <w:sz w:val="28"/>
          <w:szCs w:val="28"/>
        </w:rPr>
        <w:t>2</w:t>
      </w:r>
      <w:r w:rsidRPr="001F388E">
        <w:rPr>
          <w:rFonts w:ascii="Times New Roman" w:hAnsi="Times New Roman"/>
          <w:b/>
          <w:sz w:val="28"/>
          <w:szCs w:val="28"/>
        </w:rPr>
        <w:t xml:space="preserve">. </w:t>
      </w:r>
      <w:r w:rsidRPr="006F18CF">
        <w:rPr>
          <w:rFonts w:ascii="Times New Roman" w:hAnsi="Times New Roman"/>
          <w:b/>
          <w:sz w:val="28"/>
          <w:szCs w:val="28"/>
        </w:rPr>
        <w:t>Вертикальный анализ</w:t>
      </w:r>
    </w:p>
    <w:p w:rsidR="006F18CF" w:rsidRDefault="006F18CF" w:rsidP="006F18CF">
      <w:pPr>
        <w:spacing w:after="0" w:line="360" w:lineRule="exact"/>
        <w:ind w:left="720"/>
        <w:jc w:val="center"/>
        <w:rPr>
          <w:rFonts w:ascii="Times New Roman" w:hAnsi="Times New Roman"/>
          <w:b/>
          <w:sz w:val="28"/>
          <w:szCs w:val="28"/>
        </w:rPr>
      </w:pPr>
    </w:p>
    <w:p w:rsidR="001F388E" w:rsidRPr="006F18CF" w:rsidRDefault="001F388E" w:rsidP="006F18CF">
      <w:pPr>
        <w:spacing w:after="0"/>
        <w:ind w:firstLine="709"/>
        <w:jc w:val="both"/>
        <w:rPr>
          <w:rFonts w:ascii="Times New Roman" w:hAnsi="Times New Roman"/>
          <w:b/>
          <w:sz w:val="28"/>
          <w:szCs w:val="28"/>
        </w:rPr>
      </w:pPr>
      <w:r w:rsidRPr="006F18CF">
        <w:rPr>
          <w:rFonts w:ascii="Times New Roman" w:hAnsi="Times New Roman"/>
          <w:sz w:val="28"/>
          <w:szCs w:val="28"/>
        </w:rPr>
        <w:t>Вертикальный анализ – один из методов финансового анализа, заключающийся в сопоставлении финансовых показателей за два или более периода. Вертикальный анализ помогает выявить различные отклонения, требующие изучения. Чтобы сделать верные выводы, важно показать как абсолютные, так и относительные изменения показателей. Вертикальный анализ – выражение каждой статьи данного финансового отчета через процентное отношение к одной определенной базовой статье. В балансе в качестве базы используют совокупные активы, в отчете о доходах - доходы от основной деятельности.</w:t>
      </w:r>
    </w:p>
    <w:p w:rsidR="001F388E" w:rsidRPr="006F18CF" w:rsidRDefault="001F388E" w:rsidP="006F18CF">
      <w:pPr>
        <w:spacing w:after="0"/>
        <w:ind w:firstLine="709"/>
        <w:jc w:val="both"/>
        <w:rPr>
          <w:rFonts w:ascii="Times New Roman" w:hAnsi="Times New Roman"/>
          <w:sz w:val="28"/>
          <w:szCs w:val="28"/>
        </w:rPr>
      </w:pPr>
      <w:r w:rsidRPr="006F18CF">
        <w:rPr>
          <w:rFonts w:ascii="Times New Roman" w:hAnsi="Times New Roman"/>
          <w:sz w:val="28"/>
          <w:szCs w:val="28"/>
        </w:rPr>
        <w:t>В системе СППФР реализован вертикальный анализ бухгалтерской отчетности и отчета о прибылях и убытках, как в разрезе отдельных периодов, так и в разрезе первого и последнего периодов.</w:t>
      </w:r>
    </w:p>
    <w:p w:rsidR="001F388E" w:rsidRDefault="001F388E" w:rsidP="006F18CF">
      <w:pPr>
        <w:ind w:firstLine="709"/>
        <w:jc w:val="both"/>
        <w:rPr>
          <w:noProof/>
        </w:rPr>
      </w:pPr>
      <w:r w:rsidRPr="006F18CF">
        <w:rPr>
          <w:rFonts w:ascii="Times New Roman" w:hAnsi="Times New Roman"/>
          <w:sz w:val="28"/>
          <w:szCs w:val="28"/>
        </w:rPr>
        <w:t xml:space="preserve">Пример вертикального анализа баланса представлен </w:t>
      </w:r>
      <w:r w:rsidR="006F18CF">
        <w:rPr>
          <w:rFonts w:ascii="Times New Roman" w:hAnsi="Times New Roman"/>
          <w:sz w:val="28"/>
          <w:szCs w:val="28"/>
        </w:rPr>
        <w:t>на</w:t>
      </w:r>
      <w:r w:rsidRPr="006F18CF">
        <w:rPr>
          <w:rFonts w:ascii="Times New Roman" w:hAnsi="Times New Roman"/>
          <w:sz w:val="28"/>
          <w:szCs w:val="28"/>
        </w:rPr>
        <w:t xml:space="preserve"> </w:t>
      </w:r>
      <w:r w:rsidR="006F18CF">
        <w:rPr>
          <w:rFonts w:ascii="Times New Roman" w:hAnsi="Times New Roman"/>
          <w:sz w:val="28"/>
          <w:szCs w:val="28"/>
        </w:rPr>
        <w:t>рис</w:t>
      </w:r>
      <w:r w:rsidRPr="006F18CF">
        <w:rPr>
          <w:rFonts w:ascii="Times New Roman" w:hAnsi="Times New Roman"/>
          <w:sz w:val="28"/>
          <w:szCs w:val="28"/>
        </w:rPr>
        <w:t>.</w:t>
      </w:r>
      <w:r>
        <w:t> </w:t>
      </w:r>
      <w:r>
        <w:fldChar w:fldCharType="begin"/>
      </w:r>
      <w:r>
        <w:instrText xml:space="preserve"> REF рисВертАн   \* MERGEFORMAT </w:instrText>
      </w:r>
      <w:r>
        <w:fldChar w:fldCharType="separate"/>
      </w:r>
      <w:r>
        <w:rPr>
          <w:noProof/>
        </w:rPr>
        <w:t xml:space="preserve">2.      </w:t>
      </w:r>
    </w:p>
    <w:p w:rsidR="001F388E" w:rsidRDefault="001F388E" w:rsidP="006F18CF">
      <w:pPr>
        <w:spacing w:after="0"/>
        <w:jc w:val="center"/>
      </w:pPr>
      <w:r>
        <w:fldChar w:fldCharType="end"/>
      </w:r>
      <w:r w:rsidR="005B63E2">
        <w:rPr>
          <w:noProof/>
        </w:rPr>
        <w:pict>
          <v:shape id="Рисунок 13" o:spid="_x0000_i1027" type="#_x0000_t75" style="width:467.25pt;height:232.5pt;visibility:visible">
            <v:imagedata r:id="rId9" o:title=""/>
          </v:shape>
        </w:pict>
      </w:r>
    </w:p>
    <w:p w:rsidR="006F18CF" w:rsidRPr="001F388E" w:rsidRDefault="006F18CF" w:rsidP="006F18CF">
      <w:pPr>
        <w:pStyle w:val="af3"/>
        <w:rPr>
          <w:rFonts w:ascii="Times New Roman" w:hAnsi="Times New Roman"/>
          <w:sz w:val="24"/>
          <w:szCs w:val="24"/>
        </w:rPr>
      </w:pPr>
      <w:r w:rsidRPr="001F388E">
        <w:rPr>
          <w:rFonts w:ascii="Times New Roman" w:hAnsi="Times New Roman"/>
          <w:sz w:val="24"/>
          <w:szCs w:val="24"/>
        </w:rPr>
        <w:t>Рис.</w:t>
      </w:r>
      <w:r>
        <w:rPr>
          <w:rFonts w:ascii="Times New Roman" w:hAnsi="Times New Roman"/>
          <w:sz w:val="24"/>
          <w:szCs w:val="24"/>
        </w:rPr>
        <w:t>2</w:t>
      </w:r>
      <w:r w:rsidRPr="001F388E">
        <w:rPr>
          <w:rFonts w:ascii="Times New Roman" w:hAnsi="Times New Roman"/>
          <w:sz w:val="24"/>
          <w:szCs w:val="24"/>
        </w:rPr>
        <w:t xml:space="preserve">. </w:t>
      </w:r>
      <w:r>
        <w:rPr>
          <w:rFonts w:ascii="Times New Roman" w:hAnsi="Times New Roman"/>
          <w:sz w:val="24"/>
          <w:szCs w:val="24"/>
        </w:rPr>
        <w:t>Вертикальный</w:t>
      </w:r>
      <w:r w:rsidRPr="001F388E">
        <w:rPr>
          <w:rFonts w:ascii="Times New Roman" w:hAnsi="Times New Roman"/>
          <w:sz w:val="24"/>
          <w:szCs w:val="24"/>
        </w:rPr>
        <w:t xml:space="preserve"> анализ баланса.</w:t>
      </w:r>
    </w:p>
    <w:p w:rsidR="007436C4" w:rsidRDefault="007436C4" w:rsidP="007436C4">
      <w:pPr>
        <w:spacing w:after="0" w:line="240" w:lineRule="auto"/>
        <w:ind w:left="720"/>
        <w:jc w:val="center"/>
        <w:rPr>
          <w:rFonts w:ascii="Times New Roman" w:hAnsi="Times New Roman"/>
          <w:b/>
          <w:sz w:val="28"/>
          <w:szCs w:val="28"/>
        </w:rPr>
      </w:pPr>
    </w:p>
    <w:p w:rsidR="006F18CF" w:rsidRDefault="006F18CF" w:rsidP="007436C4">
      <w:pPr>
        <w:spacing w:after="0" w:line="240" w:lineRule="auto"/>
        <w:ind w:left="720"/>
        <w:jc w:val="center"/>
        <w:rPr>
          <w:rFonts w:ascii="Times New Roman" w:hAnsi="Times New Roman"/>
          <w:b/>
          <w:sz w:val="28"/>
          <w:szCs w:val="28"/>
        </w:rPr>
      </w:pPr>
    </w:p>
    <w:p w:rsidR="006F18CF" w:rsidRDefault="006F18CF" w:rsidP="006F18CF">
      <w:pPr>
        <w:spacing w:after="0"/>
        <w:ind w:firstLine="709"/>
        <w:jc w:val="center"/>
        <w:rPr>
          <w:rFonts w:ascii="Times New Roman" w:hAnsi="Times New Roman"/>
          <w:b/>
          <w:sz w:val="28"/>
          <w:szCs w:val="28"/>
        </w:rPr>
      </w:pPr>
      <w:r w:rsidRPr="006F18CF">
        <w:rPr>
          <w:rFonts w:ascii="Times New Roman" w:hAnsi="Times New Roman"/>
          <w:b/>
          <w:sz w:val="28"/>
          <w:szCs w:val="28"/>
        </w:rPr>
        <w:t>2.</w:t>
      </w:r>
      <w:r w:rsidR="00D4169D">
        <w:rPr>
          <w:rFonts w:ascii="Times New Roman" w:hAnsi="Times New Roman"/>
          <w:b/>
          <w:sz w:val="28"/>
          <w:szCs w:val="28"/>
        </w:rPr>
        <w:t>2</w:t>
      </w:r>
      <w:r w:rsidRPr="006F18CF">
        <w:rPr>
          <w:rFonts w:ascii="Times New Roman" w:hAnsi="Times New Roman"/>
          <w:b/>
          <w:sz w:val="28"/>
          <w:szCs w:val="28"/>
        </w:rPr>
        <w:t xml:space="preserve">. </w:t>
      </w:r>
      <w:bookmarkStart w:id="7" w:name="_Toc264899062"/>
      <w:r w:rsidRPr="006F18CF">
        <w:rPr>
          <w:rFonts w:ascii="Times New Roman" w:hAnsi="Times New Roman"/>
          <w:b/>
          <w:sz w:val="28"/>
          <w:szCs w:val="28"/>
        </w:rPr>
        <w:t>Коэффициентный анализ</w:t>
      </w:r>
      <w:bookmarkEnd w:id="7"/>
    </w:p>
    <w:p w:rsidR="00D4169D" w:rsidRDefault="00D4169D" w:rsidP="006F18CF">
      <w:pPr>
        <w:spacing w:after="0"/>
        <w:ind w:firstLine="709"/>
        <w:jc w:val="center"/>
        <w:rPr>
          <w:rFonts w:ascii="Times New Roman" w:hAnsi="Times New Roman"/>
          <w:b/>
          <w:sz w:val="28"/>
          <w:szCs w:val="28"/>
        </w:rPr>
      </w:pPr>
    </w:p>
    <w:p w:rsidR="00D4169D" w:rsidRDefault="00D4169D" w:rsidP="00D4169D">
      <w:pPr>
        <w:spacing w:after="0" w:line="360" w:lineRule="exact"/>
        <w:ind w:left="720"/>
        <w:rPr>
          <w:rFonts w:ascii="Times New Roman" w:hAnsi="Times New Roman"/>
          <w:b/>
          <w:sz w:val="28"/>
          <w:szCs w:val="28"/>
        </w:rPr>
      </w:pPr>
      <w:r w:rsidRPr="001F388E">
        <w:rPr>
          <w:rFonts w:ascii="Times New Roman" w:hAnsi="Times New Roman"/>
          <w:b/>
          <w:sz w:val="28"/>
          <w:szCs w:val="28"/>
        </w:rPr>
        <w:t>2.</w:t>
      </w:r>
      <w:r>
        <w:rPr>
          <w:rFonts w:ascii="Times New Roman" w:hAnsi="Times New Roman"/>
          <w:b/>
          <w:sz w:val="28"/>
          <w:szCs w:val="28"/>
        </w:rPr>
        <w:t>2</w:t>
      </w:r>
      <w:r w:rsidRPr="001F388E">
        <w:rPr>
          <w:rFonts w:ascii="Times New Roman" w:hAnsi="Times New Roman"/>
          <w:b/>
          <w:sz w:val="28"/>
          <w:szCs w:val="28"/>
        </w:rPr>
        <w:t>.</w:t>
      </w:r>
      <w:r>
        <w:rPr>
          <w:rFonts w:ascii="Times New Roman" w:hAnsi="Times New Roman"/>
          <w:b/>
          <w:sz w:val="28"/>
          <w:szCs w:val="28"/>
        </w:rPr>
        <w:t>1</w:t>
      </w:r>
      <w:r w:rsidRPr="001F388E">
        <w:rPr>
          <w:rFonts w:ascii="Times New Roman" w:hAnsi="Times New Roman"/>
          <w:b/>
          <w:sz w:val="28"/>
          <w:szCs w:val="28"/>
        </w:rPr>
        <w:t xml:space="preserve">. </w:t>
      </w:r>
      <w:r>
        <w:rPr>
          <w:rFonts w:ascii="Times New Roman" w:hAnsi="Times New Roman"/>
          <w:b/>
          <w:sz w:val="28"/>
          <w:szCs w:val="28"/>
        </w:rPr>
        <w:t>Сущность коэффициентного анализа</w:t>
      </w:r>
    </w:p>
    <w:p w:rsidR="006F18CF" w:rsidRPr="006F18CF" w:rsidRDefault="006F18CF" w:rsidP="006F18CF">
      <w:pPr>
        <w:spacing w:after="0"/>
        <w:ind w:firstLine="709"/>
        <w:jc w:val="center"/>
        <w:rPr>
          <w:rFonts w:ascii="Times New Roman" w:hAnsi="Times New Roman"/>
          <w:b/>
          <w:sz w:val="28"/>
          <w:szCs w:val="28"/>
        </w:rPr>
      </w:pPr>
    </w:p>
    <w:p w:rsidR="006F18CF" w:rsidRPr="006F18CF" w:rsidRDefault="006F18CF" w:rsidP="006F18CF">
      <w:pPr>
        <w:spacing w:after="0"/>
        <w:ind w:firstLine="709"/>
        <w:jc w:val="both"/>
        <w:rPr>
          <w:rFonts w:ascii="Times New Roman" w:hAnsi="Times New Roman"/>
          <w:sz w:val="28"/>
          <w:szCs w:val="28"/>
        </w:rPr>
      </w:pPr>
      <w:r w:rsidRPr="006F18CF">
        <w:rPr>
          <w:rFonts w:ascii="Times New Roman" w:hAnsi="Times New Roman"/>
          <w:sz w:val="28"/>
          <w:szCs w:val="28"/>
        </w:rPr>
        <w:t>Для анализа финансового состояния предприятия широко исполь</w:t>
      </w:r>
      <w:r w:rsidRPr="006F18CF">
        <w:rPr>
          <w:rFonts w:ascii="Times New Roman" w:hAnsi="Times New Roman"/>
          <w:sz w:val="28"/>
          <w:szCs w:val="28"/>
        </w:rPr>
        <w:softHyphen/>
        <w:t>зуется изучение финансовых коэффициентов. Финансовые коэффициен</w:t>
      </w:r>
      <w:r w:rsidRPr="006F18CF">
        <w:rPr>
          <w:rFonts w:ascii="Times New Roman" w:hAnsi="Times New Roman"/>
          <w:sz w:val="28"/>
          <w:szCs w:val="28"/>
        </w:rPr>
        <w:softHyphen/>
        <w:t xml:space="preserve">ты – это отношение бухгалтерских показателей отчетности. </w:t>
      </w:r>
    </w:p>
    <w:p w:rsidR="006F18CF" w:rsidRPr="006F18CF" w:rsidRDefault="006F18CF" w:rsidP="006F18CF">
      <w:pPr>
        <w:ind w:firstLine="709"/>
        <w:jc w:val="both"/>
        <w:rPr>
          <w:rFonts w:ascii="Times New Roman" w:hAnsi="Times New Roman"/>
          <w:snapToGrid w:val="0"/>
          <w:sz w:val="28"/>
          <w:szCs w:val="28"/>
        </w:rPr>
      </w:pPr>
      <w:r w:rsidRPr="006F18CF">
        <w:rPr>
          <w:rFonts w:ascii="Times New Roman" w:hAnsi="Times New Roman"/>
          <w:snapToGrid w:val="0"/>
          <w:sz w:val="28"/>
          <w:szCs w:val="28"/>
        </w:rPr>
        <w:t>Преимуществом таких коэффициентов перед абсолютными показателями является то, что на них не влияет изменчивость стоимостных показателей, в том числе инфляции, что особенно важно при анализе в долговременном периоде.</w:t>
      </w:r>
    </w:p>
    <w:p w:rsidR="006F18CF" w:rsidRPr="006F18CF" w:rsidRDefault="006F18CF" w:rsidP="006F18CF">
      <w:pPr>
        <w:spacing w:after="0"/>
        <w:ind w:firstLine="709"/>
        <w:jc w:val="both"/>
        <w:rPr>
          <w:rFonts w:ascii="Times New Roman" w:hAnsi="Times New Roman"/>
          <w:spacing w:val="4"/>
          <w:sz w:val="28"/>
          <w:szCs w:val="28"/>
        </w:rPr>
      </w:pPr>
      <w:r w:rsidRPr="006F18CF">
        <w:rPr>
          <w:rFonts w:ascii="Times New Roman" w:hAnsi="Times New Roman"/>
          <w:spacing w:val="4"/>
          <w:sz w:val="28"/>
          <w:szCs w:val="28"/>
        </w:rPr>
        <w:t>Большая популярность коэффициентного анализа за рубежом объясняется его простотой и оперативностью. Вычисленные значения коэффициентов сопоставляются в динамике, а также со стандартными общепринятыми коэффициентами, среднеотраслевыми и по другим предприятиям.</w:t>
      </w:r>
    </w:p>
    <w:p w:rsidR="006F18CF" w:rsidRPr="006F18CF" w:rsidRDefault="006F18CF" w:rsidP="006F18CF">
      <w:pPr>
        <w:spacing w:after="0"/>
        <w:ind w:firstLine="709"/>
        <w:jc w:val="both"/>
        <w:rPr>
          <w:rFonts w:ascii="Times New Roman" w:hAnsi="Times New Roman"/>
          <w:snapToGrid w:val="0"/>
          <w:sz w:val="28"/>
          <w:szCs w:val="28"/>
        </w:rPr>
      </w:pPr>
      <w:r w:rsidRPr="006F18CF">
        <w:rPr>
          <w:rFonts w:ascii="Times New Roman" w:hAnsi="Times New Roman"/>
          <w:snapToGrid w:val="0"/>
          <w:sz w:val="28"/>
          <w:szCs w:val="28"/>
        </w:rPr>
        <w:t>По значениям коэффициентов можно определить узкие места в деятельности предприятия, которые следует детально проанализировать.</w:t>
      </w:r>
    </w:p>
    <w:p w:rsidR="006F18CF" w:rsidRPr="006F18CF" w:rsidRDefault="006F18CF" w:rsidP="006F18CF">
      <w:pPr>
        <w:spacing w:after="0"/>
        <w:ind w:firstLine="709"/>
        <w:jc w:val="both"/>
        <w:rPr>
          <w:rFonts w:ascii="Times New Roman" w:hAnsi="Times New Roman"/>
          <w:snapToGrid w:val="0"/>
          <w:sz w:val="28"/>
          <w:szCs w:val="28"/>
        </w:rPr>
      </w:pPr>
      <w:r w:rsidRPr="006F18CF">
        <w:rPr>
          <w:rFonts w:ascii="Times New Roman" w:hAnsi="Times New Roman"/>
          <w:snapToGrid w:val="0"/>
          <w:sz w:val="28"/>
          <w:szCs w:val="28"/>
        </w:rPr>
        <w:t>В зависимости от целей анализа коэффициенты можно</w:t>
      </w:r>
      <w:r>
        <w:rPr>
          <w:rFonts w:ascii="Times New Roman" w:hAnsi="Times New Roman"/>
          <w:snapToGrid w:val="0"/>
          <w:sz w:val="28"/>
          <w:szCs w:val="28"/>
        </w:rPr>
        <w:t xml:space="preserve"> группировать следующим образом:</w:t>
      </w:r>
    </w:p>
    <w:p w:rsidR="006F18CF" w:rsidRPr="006F18CF" w:rsidRDefault="006F18CF" w:rsidP="006F18CF">
      <w:pPr>
        <w:spacing w:after="0"/>
        <w:jc w:val="both"/>
        <w:rPr>
          <w:rFonts w:ascii="Times New Roman" w:hAnsi="Times New Roman"/>
          <w:snapToGrid w:val="0"/>
          <w:sz w:val="28"/>
          <w:szCs w:val="28"/>
        </w:rPr>
      </w:pPr>
      <w:r w:rsidRPr="006F18CF">
        <w:rPr>
          <w:rFonts w:ascii="Times New Roman" w:hAnsi="Times New Roman"/>
          <w:snapToGrid w:val="0"/>
          <w:sz w:val="28"/>
          <w:szCs w:val="28"/>
        </w:rPr>
        <w:t>1. Показатели ликвидности.</w:t>
      </w:r>
    </w:p>
    <w:p w:rsidR="006F18CF" w:rsidRPr="006F18CF" w:rsidRDefault="006F18CF" w:rsidP="006F18CF">
      <w:pPr>
        <w:spacing w:after="0"/>
        <w:jc w:val="both"/>
        <w:rPr>
          <w:rFonts w:ascii="Times New Roman" w:hAnsi="Times New Roman"/>
          <w:snapToGrid w:val="0"/>
          <w:sz w:val="28"/>
          <w:szCs w:val="28"/>
        </w:rPr>
      </w:pPr>
      <w:r w:rsidRPr="006F18CF">
        <w:rPr>
          <w:rFonts w:ascii="Times New Roman" w:hAnsi="Times New Roman"/>
          <w:snapToGrid w:val="0"/>
          <w:sz w:val="28"/>
          <w:szCs w:val="28"/>
        </w:rPr>
        <w:t>2. Показатели платежеспособности или структуры капитала.</w:t>
      </w:r>
    </w:p>
    <w:p w:rsidR="006F18CF" w:rsidRPr="006F18CF" w:rsidRDefault="006F18CF" w:rsidP="006F18CF">
      <w:pPr>
        <w:spacing w:after="0"/>
        <w:jc w:val="both"/>
        <w:rPr>
          <w:rFonts w:ascii="Times New Roman" w:hAnsi="Times New Roman"/>
          <w:snapToGrid w:val="0"/>
          <w:sz w:val="28"/>
          <w:szCs w:val="28"/>
        </w:rPr>
      </w:pPr>
      <w:r w:rsidRPr="006F18CF">
        <w:rPr>
          <w:rFonts w:ascii="Times New Roman" w:hAnsi="Times New Roman"/>
          <w:snapToGrid w:val="0"/>
          <w:sz w:val="28"/>
          <w:szCs w:val="28"/>
        </w:rPr>
        <w:t>3. Показатели деловой активности.</w:t>
      </w:r>
    </w:p>
    <w:p w:rsidR="006F18CF" w:rsidRPr="006F18CF" w:rsidRDefault="006F18CF" w:rsidP="006F18CF">
      <w:pPr>
        <w:spacing w:after="0"/>
        <w:jc w:val="both"/>
        <w:rPr>
          <w:rFonts w:ascii="Times New Roman" w:hAnsi="Times New Roman"/>
          <w:snapToGrid w:val="0"/>
          <w:sz w:val="28"/>
          <w:szCs w:val="28"/>
        </w:rPr>
      </w:pPr>
      <w:r w:rsidRPr="006F18CF">
        <w:rPr>
          <w:rFonts w:ascii="Times New Roman" w:hAnsi="Times New Roman"/>
          <w:snapToGrid w:val="0"/>
          <w:sz w:val="28"/>
          <w:szCs w:val="28"/>
        </w:rPr>
        <w:t>4. Показатели эффективности (рентабельности).</w:t>
      </w:r>
    </w:p>
    <w:p w:rsidR="006F18CF" w:rsidRPr="006F18CF" w:rsidRDefault="006F18CF" w:rsidP="006F18CF">
      <w:pPr>
        <w:ind w:firstLine="709"/>
        <w:jc w:val="both"/>
        <w:rPr>
          <w:rFonts w:ascii="Times New Roman" w:hAnsi="Times New Roman"/>
          <w:sz w:val="28"/>
          <w:szCs w:val="28"/>
        </w:rPr>
      </w:pPr>
      <w:r w:rsidRPr="006F18CF">
        <w:rPr>
          <w:rFonts w:ascii="Times New Roman" w:hAnsi="Times New Roman"/>
          <w:sz w:val="28"/>
          <w:szCs w:val="28"/>
        </w:rPr>
        <w:t>В разработанной системе рассчитываются следующие показатели ликвидности:</w:t>
      </w:r>
    </w:p>
    <w:p w:rsidR="006F18CF" w:rsidRPr="006F18CF" w:rsidRDefault="006F18CF" w:rsidP="006F18CF">
      <w:pPr>
        <w:pStyle w:val="af8"/>
        <w:numPr>
          <w:ilvl w:val="0"/>
          <w:numId w:val="37"/>
        </w:numPr>
        <w:spacing w:line="276" w:lineRule="auto"/>
        <w:rPr>
          <w:szCs w:val="28"/>
        </w:rPr>
      </w:pPr>
      <w:r w:rsidRPr="006F18CF">
        <w:rPr>
          <w:szCs w:val="28"/>
        </w:rPr>
        <w:t>Коэффициент общей платежеспособности</w:t>
      </w:r>
    </w:p>
    <w:p w:rsidR="006F18CF" w:rsidRPr="006F18CF" w:rsidRDefault="006F18CF" w:rsidP="006F18CF">
      <w:pPr>
        <w:pStyle w:val="af8"/>
        <w:numPr>
          <w:ilvl w:val="0"/>
          <w:numId w:val="37"/>
        </w:numPr>
        <w:spacing w:line="276" w:lineRule="auto"/>
        <w:rPr>
          <w:szCs w:val="28"/>
        </w:rPr>
      </w:pPr>
      <w:r w:rsidRPr="006F18CF">
        <w:rPr>
          <w:szCs w:val="28"/>
        </w:rPr>
        <w:t>Коэффициент текущей ликвидности</w:t>
      </w:r>
    </w:p>
    <w:p w:rsidR="006F18CF" w:rsidRPr="006F18CF" w:rsidRDefault="006F18CF" w:rsidP="006F18CF">
      <w:pPr>
        <w:pStyle w:val="af8"/>
        <w:numPr>
          <w:ilvl w:val="0"/>
          <w:numId w:val="37"/>
        </w:numPr>
        <w:spacing w:line="276" w:lineRule="auto"/>
        <w:rPr>
          <w:szCs w:val="28"/>
        </w:rPr>
      </w:pPr>
      <w:r w:rsidRPr="006F18CF">
        <w:rPr>
          <w:szCs w:val="28"/>
        </w:rPr>
        <w:t>Коэффициент промежуточной ликвидности</w:t>
      </w:r>
    </w:p>
    <w:p w:rsidR="006F18CF" w:rsidRPr="006F18CF" w:rsidRDefault="006F18CF" w:rsidP="006F18CF">
      <w:pPr>
        <w:pStyle w:val="af8"/>
        <w:numPr>
          <w:ilvl w:val="0"/>
          <w:numId w:val="37"/>
        </w:numPr>
        <w:spacing w:line="276" w:lineRule="auto"/>
        <w:rPr>
          <w:szCs w:val="28"/>
        </w:rPr>
      </w:pPr>
      <w:r w:rsidRPr="006F18CF">
        <w:rPr>
          <w:szCs w:val="28"/>
        </w:rPr>
        <w:t>Коэффициент абсолютной ликвидности</w:t>
      </w:r>
    </w:p>
    <w:p w:rsidR="006F18CF" w:rsidRPr="006F18CF" w:rsidRDefault="006F18CF" w:rsidP="006F18CF">
      <w:pPr>
        <w:pStyle w:val="af8"/>
        <w:numPr>
          <w:ilvl w:val="0"/>
          <w:numId w:val="37"/>
        </w:numPr>
        <w:spacing w:line="276" w:lineRule="auto"/>
        <w:rPr>
          <w:szCs w:val="28"/>
        </w:rPr>
      </w:pPr>
      <w:r w:rsidRPr="006F18CF">
        <w:rPr>
          <w:szCs w:val="28"/>
        </w:rPr>
        <w:t>Ликвидность материально-производственных запасов</w:t>
      </w:r>
    </w:p>
    <w:p w:rsidR="006F18CF" w:rsidRPr="006F18CF" w:rsidRDefault="006F18CF" w:rsidP="006F18CF">
      <w:pPr>
        <w:pStyle w:val="af8"/>
        <w:numPr>
          <w:ilvl w:val="0"/>
          <w:numId w:val="37"/>
        </w:numPr>
        <w:spacing w:line="276" w:lineRule="auto"/>
        <w:rPr>
          <w:szCs w:val="28"/>
        </w:rPr>
      </w:pPr>
      <w:r w:rsidRPr="006F18CF">
        <w:rPr>
          <w:szCs w:val="28"/>
        </w:rPr>
        <w:t>Ликвидность дебиторской задолженности</w:t>
      </w:r>
    </w:p>
    <w:p w:rsidR="006F18CF" w:rsidRPr="006F18CF" w:rsidRDefault="006F18CF" w:rsidP="006F18CF">
      <w:pPr>
        <w:pStyle w:val="af8"/>
        <w:numPr>
          <w:ilvl w:val="0"/>
          <w:numId w:val="37"/>
        </w:numPr>
        <w:spacing w:line="276" w:lineRule="auto"/>
        <w:rPr>
          <w:szCs w:val="28"/>
        </w:rPr>
      </w:pPr>
      <w:r w:rsidRPr="006F18CF">
        <w:rPr>
          <w:szCs w:val="28"/>
        </w:rPr>
        <w:t>Коэффициент налогообложения прибыли</w:t>
      </w:r>
    </w:p>
    <w:p w:rsidR="006F18CF" w:rsidRPr="006F18CF" w:rsidRDefault="006F18CF" w:rsidP="006F18CF">
      <w:pPr>
        <w:ind w:firstLine="709"/>
        <w:jc w:val="both"/>
        <w:rPr>
          <w:rFonts w:ascii="Times New Roman" w:hAnsi="Times New Roman"/>
          <w:sz w:val="28"/>
          <w:szCs w:val="28"/>
        </w:rPr>
      </w:pPr>
      <w:r w:rsidRPr="006F18CF">
        <w:rPr>
          <w:rFonts w:ascii="Times New Roman" w:hAnsi="Times New Roman"/>
          <w:sz w:val="28"/>
          <w:szCs w:val="28"/>
        </w:rPr>
        <w:t>Пример расчета коэффициентов ликвидности представлен на рис. </w:t>
      </w:r>
      <w:r w:rsidRPr="006F18CF">
        <w:rPr>
          <w:rFonts w:ascii="Times New Roman" w:hAnsi="Times New Roman"/>
          <w:sz w:val="28"/>
          <w:szCs w:val="28"/>
        </w:rPr>
        <w:fldChar w:fldCharType="begin"/>
      </w:r>
      <w:r w:rsidRPr="006F18CF">
        <w:rPr>
          <w:rFonts w:ascii="Times New Roman" w:hAnsi="Times New Roman"/>
          <w:sz w:val="28"/>
          <w:szCs w:val="28"/>
        </w:rPr>
        <w:instrText xml:space="preserve"> REF рисЛикв   \* MERGEFORMAT </w:instrText>
      </w:r>
      <w:r w:rsidRPr="006F18CF">
        <w:rPr>
          <w:rFonts w:ascii="Times New Roman" w:hAnsi="Times New Roman"/>
          <w:sz w:val="28"/>
          <w:szCs w:val="28"/>
        </w:rPr>
        <w:fldChar w:fldCharType="separate"/>
      </w:r>
      <w:r w:rsidRPr="006F18CF">
        <w:rPr>
          <w:rFonts w:ascii="Times New Roman" w:hAnsi="Times New Roman"/>
          <w:noProof/>
          <w:sz w:val="28"/>
          <w:szCs w:val="28"/>
        </w:rPr>
        <w:t>3</w:t>
      </w:r>
      <w:r w:rsidRPr="006F18CF">
        <w:rPr>
          <w:rFonts w:ascii="Times New Roman" w:hAnsi="Times New Roman"/>
          <w:sz w:val="28"/>
          <w:szCs w:val="28"/>
        </w:rPr>
        <w:t>.</w:t>
      </w:r>
      <w:r w:rsidRPr="006F18CF">
        <w:rPr>
          <w:rFonts w:ascii="Times New Roman" w:hAnsi="Times New Roman"/>
          <w:sz w:val="28"/>
          <w:szCs w:val="28"/>
        </w:rPr>
        <w:fldChar w:fldCharType="end"/>
      </w:r>
    </w:p>
    <w:p w:rsidR="006F18CF" w:rsidRDefault="005B63E2" w:rsidP="006F18CF">
      <w:pPr>
        <w:keepNext/>
        <w:spacing w:after="0"/>
        <w:rPr>
          <w:noProof/>
          <w:lang w:val="en-US"/>
        </w:rPr>
      </w:pPr>
      <w:r>
        <w:rPr>
          <w:noProof/>
        </w:rPr>
        <w:pict>
          <v:shape id="Рисунок 16" o:spid="_x0000_i1028" type="#_x0000_t75" style="width:411pt;height:174pt;visibility:visible">
            <v:imagedata r:id="rId10" o:title=""/>
          </v:shape>
        </w:pict>
      </w:r>
    </w:p>
    <w:p w:rsidR="006F18CF" w:rsidRPr="006F18CF" w:rsidRDefault="006F18CF" w:rsidP="006F18CF">
      <w:pPr>
        <w:spacing w:after="0"/>
      </w:pPr>
      <w:r>
        <w:t>Рис. 3. Пример расчета коэффициентов ликвидности</w:t>
      </w:r>
    </w:p>
    <w:p w:rsidR="006F18CF" w:rsidRDefault="006F18CF" w:rsidP="006F18CF"/>
    <w:p w:rsidR="00D4169D" w:rsidRDefault="00D4169D" w:rsidP="00311CD2">
      <w:pPr>
        <w:spacing w:after="0" w:line="360" w:lineRule="exact"/>
        <w:ind w:left="720"/>
        <w:jc w:val="both"/>
        <w:rPr>
          <w:rFonts w:ascii="Times New Roman" w:hAnsi="Times New Roman"/>
          <w:b/>
          <w:sz w:val="28"/>
          <w:szCs w:val="28"/>
        </w:rPr>
      </w:pPr>
      <w:r w:rsidRPr="001F388E">
        <w:rPr>
          <w:rFonts w:ascii="Times New Roman" w:hAnsi="Times New Roman"/>
          <w:b/>
          <w:sz w:val="28"/>
          <w:szCs w:val="28"/>
        </w:rPr>
        <w:t>2.</w:t>
      </w:r>
      <w:r>
        <w:rPr>
          <w:rFonts w:ascii="Times New Roman" w:hAnsi="Times New Roman"/>
          <w:b/>
          <w:sz w:val="28"/>
          <w:szCs w:val="28"/>
        </w:rPr>
        <w:t>2</w:t>
      </w:r>
      <w:r w:rsidRPr="001F388E">
        <w:rPr>
          <w:rFonts w:ascii="Times New Roman" w:hAnsi="Times New Roman"/>
          <w:b/>
          <w:sz w:val="28"/>
          <w:szCs w:val="28"/>
        </w:rPr>
        <w:t>.</w:t>
      </w:r>
      <w:r w:rsidR="00311CD2">
        <w:rPr>
          <w:rFonts w:ascii="Times New Roman" w:hAnsi="Times New Roman"/>
          <w:b/>
          <w:sz w:val="28"/>
          <w:szCs w:val="28"/>
        </w:rPr>
        <w:t>2</w:t>
      </w:r>
      <w:r w:rsidRPr="001F388E">
        <w:rPr>
          <w:rFonts w:ascii="Times New Roman" w:hAnsi="Times New Roman"/>
          <w:b/>
          <w:sz w:val="28"/>
          <w:szCs w:val="28"/>
        </w:rPr>
        <w:t xml:space="preserve">. </w:t>
      </w:r>
      <w:bookmarkStart w:id="8" w:name="_Toc264899065"/>
      <w:r w:rsidR="00311CD2" w:rsidRPr="00311CD2">
        <w:rPr>
          <w:rFonts w:ascii="Times New Roman" w:hAnsi="Times New Roman"/>
          <w:b/>
          <w:sz w:val="28"/>
          <w:szCs w:val="28"/>
        </w:rPr>
        <w:t>Показатели  структуры  капитала, платежеспособности  и  финансовой  устойчивости</w:t>
      </w:r>
      <w:bookmarkEnd w:id="8"/>
    </w:p>
    <w:p w:rsidR="00D4169D" w:rsidRDefault="00D4169D" w:rsidP="00D4169D">
      <w:pPr>
        <w:spacing w:after="0"/>
        <w:ind w:firstLine="709"/>
        <w:jc w:val="both"/>
        <w:rPr>
          <w:rFonts w:ascii="Times New Roman" w:hAnsi="Times New Roman"/>
          <w:sz w:val="28"/>
          <w:szCs w:val="28"/>
        </w:rPr>
      </w:pP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z w:val="28"/>
          <w:szCs w:val="28"/>
        </w:rPr>
        <w:t>Стабильность деятельности предприятия в долгосрочной перспекти</w:t>
      </w:r>
      <w:r w:rsidRPr="006F18CF">
        <w:rPr>
          <w:rFonts w:ascii="Times New Roman" w:hAnsi="Times New Roman"/>
          <w:sz w:val="28"/>
          <w:szCs w:val="28"/>
        </w:rPr>
        <w:softHyphen/>
        <w:t>ве является одной из важнейших характеристик финансового состояния. Несмотря на то, что большинство бизнесменов предпочитают жить в долг, перекос отношения «собственный капитал – долги в сторону дол</w:t>
      </w:r>
      <w:r w:rsidRPr="006F18CF">
        <w:rPr>
          <w:rFonts w:ascii="Times New Roman" w:hAnsi="Times New Roman"/>
          <w:sz w:val="28"/>
          <w:szCs w:val="28"/>
        </w:rPr>
        <w:softHyphen/>
        <w:t>гов» может привести к банкротству предприятия, поскольку несколько кредиторов могут одновременно потребовать возврата своих денег.</w:t>
      </w: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z w:val="28"/>
          <w:szCs w:val="28"/>
        </w:rPr>
        <w:t>Несмотря на наличие нескольких коэффициентов оценки устойчивости финансового состояния предприятия, единый общепринятый подход отсутствует. Такой разнобой в выборе коэффициентов оценки объясняется двумя причинами:</w:t>
      </w:r>
    </w:p>
    <w:p w:rsidR="006F18CF" w:rsidRPr="006F18CF" w:rsidRDefault="006F18CF" w:rsidP="006F18CF">
      <w:pPr>
        <w:pStyle w:val="af8"/>
        <w:numPr>
          <w:ilvl w:val="0"/>
          <w:numId w:val="38"/>
        </w:numPr>
        <w:spacing w:line="276" w:lineRule="auto"/>
        <w:rPr>
          <w:szCs w:val="28"/>
        </w:rPr>
      </w:pPr>
      <w:r w:rsidRPr="006F18CF">
        <w:rPr>
          <w:spacing w:val="-2"/>
          <w:szCs w:val="28"/>
        </w:rPr>
        <w:t xml:space="preserve">необходимостью одновременного рассмотрения источников средств </w:t>
      </w:r>
      <w:r w:rsidRPr="006F18CF">
        <w:rPr>
          <w:szCs w:val="28"/>
        </w:rPr>
        <w:t>и внеоборотных активов;</w:t>
      </w:r>
    </w:p>
    <w:p w:rsidR="006F18CF" w:rsidRPr="006F18CF" w:rsidRDefault="006F18CF" w:rsidP="006F18CF">
      <w:pPr>
        <w:pStyle w:val="af8"/>
        <w:numPr>
          <w:ilvl w:val="0"/>
          <w:numId w:val="38"/>
        </w:numPr>
        <w:spacing w:line="276" w:lineRule="auto"/>
        <w:rPr>
          <w:szCs w:val="28"/>
        </w:rPr>
      </w:pPr>
      <w:r w:rsidRPr="006F18CF">
        <w:rPr>
          <w:szCs w:val="28"/>
        </w:rPr>
        <w:t>различием в трактовке роли краткосрочных пассивов, в том числе краткосрочных источников финансового характера.</w:t>
      </w: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z w:val="28"/>
          <w:szCs w:val="28"/>
        </w:rPr>
        <w:t>Суть первой причины выражается в значимости состава активов для характеристики финансового состояния предприятия исходя из источников средств – собственных средств и долгосрочных обязательств. В этом случае вес показателей считается по данным пассива баланса. Этот под</w:t>
      </w:r>
      <w:r w:rsidRPr="006F18CF">
        <w:rPr>
          <w:rFonts w:ascii="Times New Roman" w:hAnsi="Times New Roman"/>
          <w:sz w:val="28"/>
          <w:szCs w:val="28"/>
        </w:rPr>
        <w:softHyphen/>
        <w:t>ход широко распространен на Западе. С другой стороны, важно не только, откуда берутся средства, но и куда они вкладываются.</w:t>
      </w: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z w:val="28"/>
          <w:szCs w:val="28"/>
        </w:rPr>
        <w:t>Вторая причина в различии оценки финансовой устойчивости исходит из трех следующих вариантов использования источников средств для расчета коэффициентов:</w:t>
      </w:r>
    </w:p>
    <w:p w:rsidR="006F18CF" w:rsidRPr="006F18CF" w:rsidRDefault="006F18CF" w:rsidP="006F18CF">
      <w:pPr>
        <w:pStyle w:val="af8"/>
        <w:numPr>
          <w:ilvl w:val="0"/>
          <w:numId w:val="42"/>
        </w:numPr>
        <w:spacing w:line="276" w:lineRule="auto"/>
        <w:rPr>
          <w:szCs w:val="28"/>
        </w:rPr>
      </w:pPr>
      <w:r w:rsidRPr="006F18CF">
        <w:rPr>
          <w:szCs w:val="28"/>
        </w:rPr>
        <w:t>все источники;</w:t>
      </w:r>
    </w:p>
    <w:p w:rsidR="006F18CF" w:rsidRPr="006F18CF" w:rsidRDefault="006F18CF" w:rsidP="006F18CF">
      <w:pPr>
        <w:pStyle w:val="af8"/>
        <w:numPr>
          <w:ilvl w:val="0"/>
          <w:numId w:val="42"/>
        </w:numPr>
        <w:spacing w:line="276" w:lineRule="auto"/>
        <w:rPr>
          <w:szCs w:val="28"/>
        </w:rPr>
      </w:pPr>
      <w:r w:rsidRPr="006F18CF">
        <w:rPr>
          <w:szCs w:val="28"/>
        </w:rPr>
        <w:t>долгосрочные обязательства;</w:t>
      </w:r>
    </w:p>
    <w:p w:rsidR="006F18CF" w:rsidRPr="006F18CF" w:rsidRDefault="006F18CF" w:rsidP="006F18CF">
      <w:pPr>
        <w:pStyle w:val="af8"/>
        <w:numPr>
          <w:ilvl w:val="0"/>
          <w:numId w:val="42"/>
        </w:numPr>
        <w:spacing w:line="276" w:lineRule="auto"/>
        <w:rPr>
          <w:szCs w:val="28"/>
        </w:rPr>
      </w:pPr>
      <w:r w:rsidRPr="006F18CF">
        <w:rPr>
          <w:szCs w:val="28"/>
        </w:rPr>
        <w:t>источники финансового характера (собственный капитал, банковские кредиты и займы – долгосрочные и краткосрочные).</w:t>
      </w: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pacing w:val="-4"/>
          <w:sz w:val="28"/>
          <w:szCs w:val="28"/>
        </w:rPr>
        <w:t>Деловая активность организации характеризуется широтой рынков сбыта продукции</w:t>
      </w:r>
      <w:r w:rsidRPr="006F18CF">
        <w:rPr>
          <w:rFonts w:ascii="Times New Roman" w:hAnsi="Times New Roman"/>
          <w:sz w:val="28"/>
          <w:szCs w:val="28"/>
        </w:rPr>
        <w:t xml:space="preserve">, включая наличие поставок на экспорт; </w:t>
      </w:r>
      <w:r w:rsidRPr="006F18CF">
        <w:rPr>
          <w:rFonts w:ascii="Times New Roman" w:hAnsi="Times New Roman"/>
          <w:iCs/>
          <w:sz w:val="28"/>
          <w:szCs w:val="28"/>
        </w:rPr>
        <w:t>репутацией</w:t>
      </w:r>
      <w:r w:rsidRPr="006F18CF">
        <w:rPr>
          <w:rFonts w:ascii="Times New Roman" w:hAnsi="Times New Roman"/>
          <w:sz w:val="28"/>
          <w:szCs w:val="28"/>
        </w:rPr>
        <w:t xml:space="preserve"> организации, выражающейся, в частности, в известности клиентов, поль</w:t>
      </w:r>
      <w:r w:rsidRPr="006F18CF">
        <w:rPr>
          <w:rFonts w:ascii="Times New Roman" w:hAnsi="Times New Roman"/>
          <w:sz w:val="28"/>
          <w:szCs w:val="28"/>
        </w:rPr>
        <w:softHyphen/>
        <w:t xml:space="preserve">зующихся услугами организации, и др.; степенью выполнения плановых показателей, обеспечения заданных темпов их роста (снижения); уровнем эффективности использования ресурсов организации. В широком смысле деловая активность оценивается данными о динамике важнейших экономических и финансовых показателей работы организации за ряд лет, описанием будущих капиталовложений, осуществляемых экономических мероприятий, природоохранных мероприятий и другой информацией о деятельности организации, интересующей возможных пользователей бухгалтерской отчетности и включаемой в пояснительную записку к бухгалтерской отчетности. </w:t>
      </w: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z w:val="28"/>
          <w:szCs w:val="28"/>
        </w:rPr>
        <w:t>Деловая активность организации в финансовом аспекте проявляется в оборачиваемости ее средств и их источников. Поэтому финансовый анализ деловой активности заключается в исследовании динамики показателей оборачиваемости. Эффективность работы организаций характеризуется оборачиваемостью и рентабельностью продаж, средств и источников их образования. Поэтому показатели деловой активности, измеряющие оборачиваемость капитала, относятся к показателям эффективности бизнеса.</w:t>
      </w:r>
    </w:p>
    <w:p w:rsidR="006F18CF" w:rsidRPr="006F18CF" w:rsidRDefault="006F18CF" w:rsidP="00D4169D">
      <w:pPr>
        <w:spacing w:after="0"/>
        <w:ind w:firstLine="709"/>
        <w:jc w:val="both"/>
        <w:rPr>
          <w:rFonts w:ascii="Times New Roman" w:hAnsi="Times New Roman"/>
          <w:sz w:val="28"/>
          <w:szCs w:val="28"/>
        </w:rPr>
      </w:pPr>
      <w:r w:rsidRPr="006F18CF">
        <w:rPr>
          <w:rFonts w:ascii="Times New Roman" w:hAnsi="Times New Roman"/>
          <w:sz w:val="28"/>
          <w:szCs w:val="28"/>
        </w:rPr>
        <w:t>В разработанной системе СППФР рассчитываются следующие показатели, характеризующие структуру капитала предприятия и его деловую активность:</w:t>
      </w:r>
    </w:p>
    <w:p w:rsidR="006F18CF" w:rsidRPr="006F18CF" w:rsidRDefault="006F18CF" w:rsidP="006F18CF">
      <w:pPr>
        <w:pStyle w:val="af8"/>
        <w:numPr>
          <w:ilvl w:val="0"/>
          <w:numId w:val="39"/>
        </w:numPr>
        <w:spacing w:line="276" w:lineRule="auto"/>
        <w:rPr>
          <w:szCs w:val="28"/>
        </w:rPr>
      </w:pPr>
      <w:r w:rsidRPr="006F18CF">
        <w:rPr>
          <w:szCs w:val="28"/>
        </w:rPr>
        <w:t>Чистые активы</w:t>
      </w:r>
    </w:p>
    <w:p w:rsidR="006F18CF" w:rsidRPr="006F18CF" w:rsidRDefault="006F18CF" w:rsidP="006F18CF">
      <w:pPr>
        <w:pStyle w:val="af8"/>
        <w:numPr>
          <w:ilvl w:val="0"/>
          <w:numId w:val="39"/>
        </w:numPr>
        <w:spacing w:line="276" w:lineRule="auto"/>
        <w:rPr>
          <w:szCs w:val="28"/>
        </w:rPr>
      </w:pPr>
      <w:r w:rsidRPr="006F18CF">
        <w:rPr>
          <w:szCs w:val="28"/>
        </w:rPr>
        <w:t>Чистые оборотные активы</w:t>
      </w:r>
    </w:p>
    <w:p w:rsidR="006F18CF" w:rsidRPr="006F18CF" w:rsidRDefault="006F18CF" w:rsidP="006F18CF">
      <w:pPr>
        <w:pStyle w:val="af8"/>
        <w:numPr>
          <w:ilvl w:val="0"/>
          <w:numId w:val="39"/>
        </w:numPr>
        <w:spacing w:line="276" w:lineRule="auto"/>
        <w:rPr>
          <w:szCs w:val="28"/>
        </w:rPr>
      </w:pPr>
      <w:r w:rsidRPr="006F18CF">
        <w:rPr>
          <w:szCs w:val="28"/>
        </w:rPr>
        <w:t>Авансированный капитал</w:t>
      </w:r>
    </w:p>
    <w:p w:rsidR="006F18CF" w:rsidRPr="006F18CF" w:rsidRDefault="006F18CF" w:rsidP="006F18CF">
      <w:pPr>
        <w:pStyle w:val="af8"/>
        <w:numPr>
          <w:ilvl w:val="0"/>
          <w:numId w:val="39"/>
        </w:numPr>
        <w:spacing w:line="276" w:lineRule="auto"/>
        <w:rPr>
          <w:szCs w:val="28"/>
        </w:rPr>
      </w:pPr>
      <w:r w:rsidRPr="006F18CF">
        <w:rPr>
          <w:szCs w:val="28"/>
        </w:rPr>
        <w:t>Отношение чистых активов к уставному капиталу</w:t>
      </w:r>
    </w:p>
    <w:p w:rsidR="006F18CF" w:rsidRPr="006F18CF" w:rsidRDefault="006F18CF" w:rsidP="006F18CF">
      <w:pPr>
        <w:pStyle w:val="af8"/>
        <w:numPr>
          <w:ilvl w:val="0"/>
          <w:numId w:val="39"/>
        </w:numPr>
        <w:spacing w:line="276" w:lineRule="auto"/>
        <w:rPr>
          <w:szCs w:val="28"/>
        </w:rPr>
      </w:pPr>
      <w:r w:rsidRPr="006F18CF">
        <w:rPr>
          <w:szCs w:val="28"/>
        </w:rPr>
        <w:t>Удельный вес собственных оборотных активов в чистых активах</w:t>
      </w:r>
    </w:p>
    <w:p w:rsidR="006F18CF" w:rsidRPr="006F18CF" w:rsidRDefault="006F18CF" w:rsidP="006F18CF">
      <w:pPr>
        <w:pStyle w:val="af8"/>
        <w:numPr>
          <w:ilvl w:val="0"/>
          <w:numId w:val="39"/>
        </w:numPr>
        <w:spacing w:line="276" w:lineRule="auto"/>
        <w:rPr>
          <w:szCs w:val="28"/>
        </w:rPr>
      </w:pPr>
      <w:r w:rsidRPr="006F18CF">
        <w:rPr>
          <w:szCs w:val="28"/>
        </w:rPr>
        <w:t>Коэффициент обеспеченности собственными оборотными средствами</w:t>
      </w:r>
    </w:p>
    <w:p w:rsidR="006F18CF" w:rsidRPr="006F18CF" w:rsidRDefault="006F18CF" w:rsidP="006F18CF">
      <w:pPr>
        <w:pStyle w:val="af8"/>
        <w:numPr>
          <w:ilvl w:val="0"/>
          <w:numId w:val="39"/>
        </w:numPr>
        <w:spacing w:line="276" w:lineRule="auto"/>
        <w:rPr>
          <w:szCs w:val="28"/>
        </w:rPr>
      </w:pPr>
      <w:r w:rsidRPr="006F18CF">
        <w:rPr>
          <w:szCs w:val="28"/>
        </w:rPr>
        <w:t>Общая сумма обязательств предприятия</w:t>
      </w:r>
    </w:p>
    <w:p w:rsidR="006F18CF" w:rsidRPr="006F18CF" w:rsidRDefault="006F18CF" w:rsidP="006F18CF">
      <w:pPr>
        <w:pStyle w:val="af8"/>
        <w:numPr>
          <w:ilvl w:val="0"/>
          <w:numId w:val="39"/>
        </w:numPr>
        <w:spacing w:line="276" w:lineRule="auto"/>
        <w:rPr>
          <w:szCs w:val="28"/>
        </w:rPr>
      </w:pPr>
      <w:r w:rsidRPr="006F18CF">
        <w:rPr>
          <w:szCs w:val="28"/>
        </w:rPr>
        <w:t>Коэффициент банкротства</w:t>
      </w:r>
    </w:p>
    <w:p w:rsidR="006F18CF" w:rsidRPr="006F18CF" w:rsidRDefault="006F18CF" w:rsidP="006F18CF">
      <w:pPr>
        <w:pStyle w:val="af8"/>
        <w:numPr>
          <w:ilvl w:val="0"/>
          <w:numId w:val="39"/>
        </w:numPr>
        <w:spacing w:line="276" w:lineRule="auto"/>
        <w:rPr>
          <w:szCs w:val="28"/>
        </w:rPr>
      </w:pPr>
      <w:r w:rsidRPr="006F18CF">
        <w:rPr>
          <w:szCs w:val="28"/>
        </w:rPr>
        <w:t>Коэффициент отношения дебиторской и кредиторской задолженности</w:t>
      </w:r>
    </w:p>
    <w:p w:rsidR="006F18CF" w:rsidRPr="006F18CF" w:rsidRDefault="006F18CF" w:rsidP="006F18CF">
      <w:pPr>
        <w:pStyle w:val="af8"/>
        <w:numPr>
          <w:ilvl w:val="0"/>
          <w:numId w:val="39"/>
        </w:numPr>
        <w:spacing w:line="276" w:lineRule="auto"/>
        <w:rPr>
          <w:szCs w:val="28"/>
        </w:rPr>
      </w:pPr>
      <w:r w:rsidRPr="006F18CF">
        <w:rPr>
          <w:szCs w:val="28"/>
        </w:rPr>
        <w:t>Коэффициент деловой активности или коэффициент трансформации</w:t>
      </w:r>
    </w:p>
    <w:p w:rsidR="006F18CF" w:rsidRPr="006F18CF" w:rsidRDefault="006F18CF" w:rsidP="006F18CF">
      <w:pPr>
        <w:pStyle w:val="af8"/>
        <w:numPr>
          <w:ilvl w:val="0"/>
          <w:numId w:val="39"/>
        </w:numPr>
        <w:spacing w:line="276" w:lineRule="auto"/>
        <w:rPr>
          <w:szCs w:val="28"/>
        </w:rPr>
      </w:pPr>
      <w:r w:rsidRPr="006F18CF">
        <w:rPr>
          <w:szCs w:val="28"/>
        </w:rPr>
        <w:t>Период оборота авансированного капитала</w:t>
      </w:r>
    </w:p>
    <w:p w:rsidR="006F18CF" w:rsidRPr="006F18CF" w:rsidRDefault="006F18CF" w:rsidP="006F18CF">
      <w:pPr>
        <w:pStyle w:val="af8"/>
        <w:numPr>
          <w:ilvl w:val="0"/>
          <w:numId w:val="39"/>
        </w:numPr>
        <w:spacing w:line="276" w:lineRule="auto"/>
        <w:rPr>
          <w:szCs w:val="28"/>
        </w:rPr>
      </w:pPr>
      <w:r w:rsidRPr="006F18CF">
        <w:rPr>
          <w:szCs w:val="28"/>
        </w:rPr>
        <w:t>Период оборота оборотных активов</w:t>
      </w:r>
    </w:p>
    <w:p w:rsidR="006F18CF" w:rsidRPr="006F18CF" w:rsidRDefault="006F18CF" w:rsidP="006F18CF">
      <w:pPr>
        <w:pStyle w:val="af8"/>
        <w:numPr>
          <w:ilvl w:val="0"/>
          <w:numId w:val="39"/>
        </w:numPr>
        <w:spacing w:line="276" w:lineRule="auto"/>
        <w:rPr>
          <w:szCs w:val="28"/>
        </w:rPr>
      </w:pPr>
      <w:r w:rsidRPr="006F18CF">
        <w:rPr>
          <w:szCs w:val="28"/>
        </w:rPr>
        <w:t>Период оборачиваемости материально-производственных запасов</w:t>
      </w:r>
    </w:p>
    <w:p w:rsidR="006F18CF" w:rsidRPr="006F18CF" w:rsidRDefault="006F18CF" w:rsidP="006F18CF">
      <w:pPr>
        <w:pStyle w:val="af8"/>
        <w:numPr>
          <w:ilvl w:val="0"/>
          <w:numId w:val="39"/>
        </w:numPr>
        <w:spacing w:line="276" w:lineRule="auto"/>
        <w:rPr>
          <w:szCs w:val="28"/>
        </w:rPr>
      </w:pPr>
      <w:r w:rsidRPr="006F18CF">
        <w:rPr>
          <w:szCs w:val="28"/>
        </w:rPr>
        <w:t>Период расчета с кредиторами</w:t>
      </w:r>
    </w:p>
    <w:p w:rsidR="006F18CF" w:rsidRPr="006F18CF" w:rsidRDefault="006F18CF" w:rsidP="006F18CF">
      <w:pPr>
        <w:pStyle w:val="af8"/>
        <w:numPr>
          <w:ilvl w:val="0"/>
          <w:numId w:val="39"/>
        </w:numPr>
        <w:spacing w:line="276" w:lineRule="auto"/>
        <w:rPr>
          <w:szCs w:val="28"/>
        </w:rPr>
      </w:pPr>
      <w:r w:rsidRPr="006F18CF">
        <w:rPr>
          <w:szCs w:val="28"/>
        </w:rPr>
        <w:t>Период расчета с дебиторами</w:t>
      </w:r>
    </w:p>
    <w:p w:rsidR="006F18CF" w:rsidRPr="006F18CF" w:rsidRDefault="006F18CF" w:rsidP="006F18CF">
      <w:pPr>
        <w:pStyle w:val="af8"/>
        <w:numPr>
          <w:ilvl w:val="0"/>
          <w:numId w:val="39"/>
        </w:numPr>
        <w:spacing w:line="276" w:lineRule="auto"/>
        <w:rPr>
          <w:szCs w:val="28"/>
        </w:rPr>
      </w:pPr>
      <w:r w:rsidRPr="006F18CF">
        <w:rPr>
          <w:szCs w:val="28"/>
        </w:rPr>
        <w:t>Производственно-коммерческий цикл, или период оборачиваемости денежных средств</w:t>
      </w:r>
    </w:p>
    <w:p w:rsidR="006F18CF" w:rsidRPr="006F18CF" w:rsidRDefault="006F18CF" w:rsidP="006F18CF">
      <w:pPr>
        <w:pStyle w:val="af8"/>
        <w:numPr>
          <w:ilvl w:val="0"/>
          <w:numId w:val="39"/>
        </w:numPr>
        <w:spacing w:line="276" w:lineRule="auto"/>
        <w:rPr>
          <w:szCs w:val="28"/>
        </w:rPr>
      </w:pPr>
      <w:r w:rsidRPr="006F18CF">
        <w:rPr>
          <w:szCs w:val="28"/>
        </w:rPr>
        <w:t>Стоимость реальных активов</w:t>
      </w:r>
    </w:p>
    <w:p w:rsidR="006F18CF" w:rsidRPr="00D4169D" w:rsidRDefault="006F18CF" w:rsidP="00D4169D">
      <w:pPr>
        <w:keepNext/>
        <w:jc w:val="both"/>
        <w:rPr>
          <w:rFonts w:ascii="Times New Roman" w:hAnsi="Times New Roman"/>
          <w:sz w:val="28"/>
          <w:szCs w:val="28"/>
        </w:rPr>
      </w:pPr>
      <w:r w:rsidRPr="00D4169D">
        <w:rPr>
          <w:rFonts w:ascii="Times New Roman" w:hAnsi="Times New Roman"/>
          <w:sz w:val="28"/>
          <w:szCs w:val="28"/>
        </w:rPr>
        <w:t>Пример расчета показателей, характеризующих структуру капитала предприятия, представлен на рис. </w:t>
      </w:r>
      <w:r w:rsidR="00D4169D">
        <w:rPr>
          <w:rFonts w:ascii="Times New Roman" w:hAnsi="Times New Roman"/>
          <w:sz w:val="28"/>
          <w:szCs w:val="28"/>
        </w:rPr>
        <w:t>4.</w:t>
      </w:r>
      <w:r w:rsidR="00D4169D" w:rsidRPr="00D4169D">
        <w:rPr>
          <w:rFonts w:ascii="Times New Roman" w:hAnsi="Times New Roman"/>
          <w:sz w:val="28"/>
          <w:szCs w:val="28"/>
        </w:rPr>
        <w:t xml:space="preserve"> </w:t>
      </w:r>
    </w:p>
    <w:p w:rsidR="006F18CF" w:rsidRDefault="005B63E2" w:rsidP="006F18CF">
      <w:pPr>
        <w:pStyle w:val="af8"/>
        <w:keepNext/>
        <w:ind w:left="0" w:firstLine="0"/>
      </w:pPr>
      <w:r>
        <w:rPr>
          <w:noProof/>
        </w:rPr>
        <w:pict>
          <v:shape id="Рисунок 19" o:spid="_x0000_i1029" type="#_x0000_t75" style="width:467.25pt;height:252.75pt;visibility:visible">
            <v:imagedata r:id="rId11" o:title=""/>
          </v:shape>
        </w:pict>
      </w:r>
    </w:p>
    <w:p w:rsidR="006F18CF" w:rsidRDefault="00D4169D" w:rsidP="00D4169D">
      <w:pPr>
        <w:keepNext/>
        <w:spacing w:after="0"/>
        <w:rPr>
          <w:rFonts w:ascii="Times New Roman" w:hAnsi="Times New Roman"/>
          <w:sz w:val="24"/>
          <w:szCs w:val="24"/>
        </w:rPr>
      </w:pPr>
      <w:r w:rsidRPr="00D4169D">
        <w:rPr>
          <w:rFonts w:ascii="Times New Roman" w:hAnsi="Times New Roman"/>
          <w:sz w:val="24"/>
          <w:szCs w:val="24"/>
        </w:rPr>
        <w:t>Рис. 4</w:t>
      </w:r>
      <w:r w:rsidR="006F18CF" w:rsidRPr="00D4169D">
        <w:rPr>
          <w:rFonts w:ascii="Times New Roman" w:hAnsi="Times New Roman"/>
          <w:sz w:val="24"/>
          <w:szCs w:val="24"/>
        </w:rPr>
        <w:t>. Пример расчета показателей структуры капитала</w:t>
      </w:r>
    </w:p>
    <w:p w:rsidR="00D4169D" w:rsidRPr="00D4169D" w:rsidRDefault="00D4169D" w:rsidP="00D4169D">
      <w:pPr>
        <w:keepNext/>
        <w:spacing w:after="0"/>
        <w:rPr>
          <w:rFonts w:ascii="Times New Roman" w:hAnsi="Times New Roman"/>
          <w:sz w:val="24"/>
          <w:szCs w:val="24"/>
        </w:rPr>
      </w:pPr>
    </w:p>
    <w:p w:rsidR="006F18CF" w:rsidRPr="00D4169D" w:rsidRDefault="006F18CF" w:rsidP="00D4169D">
      <w:pPr>
        <w:spacing w:after="0"/>
        <w:rPr>
          <w:rFonts w:ascii="Times New Roman" w:hAnsi="Times New Roman"/>
          <w:sz w:val="28"/>
          <w:szCs w:val="28"/>
        </w:rPr>
      </w:pPr>
      <w:r w:rsidRPr="00D4169D">
        <w:rPr>
          <w:rFonts w:ascii="Times New Roman" w:hAnsi="Times New Roman"/>
          <w:sz w:val="28"/>
          <w:szCs w:val="28"/>
        </w:rPr>
        <w:t>В системе рассчитываются следующие коэффициенты, характеризующие финансовую устойчивость предприятия:</w:t>
      </w:r>
    </w:p>
    <w:p w:rsidR="006F18CF" w:rsidRPr="00D4169D" w:rsidRDefault="006F18CF" w:rsidP="00D4169D">
      <w:pPr>
        <w:pStyle w:val="af8"/>
        <w:numPr>
          <w:ilvl w:val="0"/>
          <w:numId w:val="40"/>
        </w:numPr>
        <w:spacing w:line="276" w:lineRule="auto"/>
        <w:rPr>
          <w:szCs w:val="28"/>
        </w:rPr>
      </w:pPr>
      <w:r w:rsidRPr="00D4169D">
        <w:rPr>
          <w:szCs w:val="28"/>
        </w:rPr>
        <w:t>Коэффициент финансовой независимости, или коэффициент автономии</w:t>
      </w:r>
    </w:p>
    <w:p w:rsidR="006F18CF" w:rsidRPr="00D4169D" w:rsidRDefault="006F18CF" w:rsidP="00D4169D">
      <w:pPr>
        <w:pStyle w:val="af8"/>
        <w:numPr>
          <w:ilvl w:val="0"/>
          <w:numId w:val="40"/>
        </w:numPr>
        <w:spacing w:line="276" w:lineRule="auto"/>
        <w:rPr>
          <w:szCs w:val="28"/>
        </w:rPr>
      </w:pPr>
      <w:r w:rsidRPr="00D4169D">
        <w:rPr>
          <w:szCs w:val="28"/>
        </w:rPr>
        <w:t>Коэффициент собственности</w:t>
      </w:r>
    </w:p>
    <w:p w:rsidR="006F18CF" w:rsidRPr="00D4169D" w:rsidRDefault="006F18CF" w:rsidP="00D4169D">
      <w:pPr>
        <w:pStyle w:val="af8"/>
        <w:numPr>
          <w:ilvl w:val="0"/>
          <w:numId w:val="40"/>
        </w:numPr>
        <w:spacing w:line="276" w:lineRule="auto"/>
        <w:rPr>
          <w:szCs w:val="28"/>
        </w:rPr>
      </w:pPr>
      <w:r w:rsidRPr="00D4169D">
        <w:rPr>
          <w:szCs w:val="28"/>
        </w:rPr>
        <w:t>Коэффициент финансовой зависимости</w:t>
      </w:r>
    </w:p>
    <w:p w:rsidR="006F18CF" w:rsidRPr="00D4169D" w:rsidRDefault="006F18CF" w:rsidP="00D4169D">
      <w:pPr>
        <w:pStyle w:val="af8"/>
        <w:numPr>
          <w:ilvl w:val="0"/>
          <w:numId w:val="40"/>
        </w:numPr>
        <w:spacing w:line="276" w:lineRule="auto"/>
        <w:rPr>
          <w:szCs w:val="28"/>
        </w:rPr>
      </w:pPr>
      <w:r w:rsidRPr="00D4169D">
        <w:rPr>
          <w:szCs w:val="28"/>
        </w:rPr>
        <w:t>Коэффициент финансового риска, или плечо финансового рычага</w:t>
      </w:r>
    </w:p>
    <w:p w:rsidR="006F18CF" w:rsidRPr="00D4169D" w:rsidRDefault="006F18CF" w:rsidP="00D4169D">
      <w:pPr>
        <w:pStyle w:val="af8"/>
        <w:numPr>
          <w:ilvl w:val="0"/>
          <w:numId w:val="40"/>
        </w:numPr>
        <w:spacing w:line="276" w:lineRule="auto"/>
        <w:rPr>
          <w:szCs w:val="28"/>
        </w:rPr>
      </w:pPr>
      <w:r w:rsidRPr="00D4169D">
        <w:rPr>
          <w:szCs w:val="28"/>
        </w:rPr>
        <w:t>Коэффициент реального капитала в активах</w:t>
      </w:r>
    </w:p>
    <w:p w:rsidR="006F18CF" w:rsidRPr="00D4169D" w:rsidRDefault="006F18CF" w:rsidP="00D4169D">
      <w:pPr>
        <w:pStyle w:val="af8"/>
        <w:numPr>
          <w:ilvl w:val="0"/>
          <w:numId w:val="40"/>
        </w:numPr>
        <w:spacing w:line="276" w:lineRule="auto"/>
        <w:rPr>
          <w:szCs w:val="28"/>
        </w:rPr>
      </w:pPr>
      <w:r w:rsidRPr="00D4169D">
        <w:rPr>
          <w:szCs w:val="28"/>
        </w:rPr>
        <w:t>Коэффициент оборотных активов в реальном капитале</w:t>
      </w:r>
    </w:p>
    <w:p w:rsidR="006F18CF" w:rsidRPr="00D4169D" w:rsidRDefault="006F18CF" w:rsidP="00D4169D">
      <w:pPr>
        <w:pStyle w:val="af8"/>
        <w:numPr>
          <w:ilvl w:val="0"/>
          <w:numId w:val="40"/>
        </w:numPr>
        <w:spacing w:line="276" w:lineRule="auto"/>
        <w:rPr>
          <w:szCs w:val="28"/>
        </w:rPr>
      </w:pPr>
      <w:r w:rsidRPr="00D4169D">
        <w:rPr>
          <w:szCs w:val="28"/>
        </w:rPr>
        <w:t>Коэффициент собственного капитала на 1 рубль собственных оборотных средств</w:t>
      </w:r>
    </w:p>
    <w:p w:rsidR="006F18CF" w:rsidRPr="00D4169D" w:rsidRDefault="006F18CF" w:rsidP="00D4169D">
      <w:pPr>
        <w:pStyle w:val="af8"/>
        <w:numPr>
          <w:ilvl w:val="0"/>
          <w:numId w:val="40"/>
        </w:numPr>
        <w:spacing w:line="276" w:lineRule="auto"/>
        <w:rPr>
          <w:szCs w:val="28"/>
        </w:rPr>
      </w:pPr>
      <w:r w:rsidRPr="00D4169D">
        <w:rPr>
          <w:szCs w:val="28"/>
        </w:rPr>
        <w:t>Коэффициент маневренности собственных средств</w:t>
      </w:r>
    </w:p>
    <w:p w:rsidR="006F18CF" w:rsidRPr="00D4169D" w:rsidRDefault="006F18CF" w:rsidP="00D4169D">
      <w:pPr>
        <w:pStyle w:val="af8"/>
        <w:numPr>
          <w:ilvl w:val="0"/>
          <w:numId w:val="40"/>
        </w:numPr>
        <w:spacing w:line="276" w:lineRule="auto"/>
        <w:rPr>
          <w:szCs w:val="28"/>
        </w:rPr>
      </w:pPr>
      <w:r w:rsidRPr="00D4169D">
        <w:rPr>
          <w:szCs w:val="28"/>
        </w:rPr>
        <w:t>Запас "финансовой прочности"</w:t>
      </w:r>
    </w:p>
    <w:p w:rsidR="006F18CF" w:rsidRDefault="006F18CF" w:rsidP="006F18CF">
      <w:pPr>
        <w:keepNext/>
      </w:pPr>
      <w:r>
        <w:t>Пример расчета коэффициентов устойчивости представлен на рис. </w:t>
      </w:r>
      <w:r w:rsidR="00D4169D">
        <w:t xml:space="preserve">5. </w:t>
      </w:r>
    </w:p>
    <w:p w:rsidR="006F18CF" w:rsidRPr="00E11C08" w:rsidRDefault="005B63E2" w:rsidP="00D4169D">
      <w:pPr>
        <w:keepNext/>
        <w:spacing w:after="0"/>
        <w:jc w:val="center"/>
      </w:pPr>
      <w:r>
        <w:rPr>
          <w:noProof/>
        </w:rPr>
        <w:pict>
          <v:shape id="Рисунок 22" o:spid="_x0000_i1030" type="#_x0000_t75" style="width:468pt;height:183pt;visibility:visible">
            <v:imagedata r:id="rId12" o:title=""/>
          </v:shape>
        </w:pict>
      </w:r>
    </w:p>
    <w:p w:rsidR="006F18CF" w:rsidRDefault="006F18CF" w:rsidP="00D4169D">
      <w:pPr>
        <w:pStyle w:val="af7"/>
        <w:ind w:firstLine="0"/>
        <w:jc w:val="left"/>
        <w:rPr>
          <w:b w:val="0"/>
          <w:sz w:val="24"/>
          <w:szCs w:val="24"/>
        </w:rPr>
      </w:pPr>
      <w:bookmarkStart w:id="9" w:name="рисКоэфУст"/>
      <w:r w:rsidRPr="00D4169D">
        <w:rPr>
          <w:b w:val="0"/>
          <w:sz w:val="24"/>
          <w:szCs w:val="24"/>
        </w:rPr>
        <w:t xml:space="preserve">Рис. </w:t>
      </w:r>
      <w:r w:rsidR="00D4169D" w:rsidRPr="00D4169D">
        <w:rPr>
          <w:b w:val="0"/>
          <w:sz w:val="24"/>
          <w:szCs w:val="24"/>
        </w:rPr>
        <w:t>5.</w:t>
      </w:r>
      <w:r w:rsidRPr="00D4169D">
        <w:rPr>
          <w:b w:val="0"/>
          <w:sz w:val="24"/>
          <w:szCs w:val="24"/>
        </w:rPr>
        <w:t xml:space="preserve"> Пример расчета коэффициентов устойчивости</w:t>
      </w:r>
      <w:bookmarkEnd w:id="9"/>
    </w:p>
    <w:p w:rsidR="00311CD2" w:rsidRPr="00311CD2" w:rsidRDefault="00311CD2" w:rsidP="00311CD2">
      <w:pPr>
        <w:rPr>
          <w:lang w:eastAsia="ru-RU"/>
        </w:rPr>
      </w:pPr>
    </w:p>
    <w:p w:rsidR="00311CD2" w:rsidRDefault="00311CD2" w:rsidP="00311CD2">
      <w:pPr>
        <w:spacing w:after="0" w:line="360" w:lineRule="exact"/>
        <w:ind w:left="720"/>
        <w:jc w:val="both"/>
        <w:rPr>
          <w:rFonts w:ascii="Times New Roman" w:hAnsi="Times New Roman"/>
          <w:b/>
          <w:sz w:val="28"/>
          <w:szCs w:val="28"/>
        </w:rPr>
      </w:pPr>
      <w:r w:rsidRPr="001F388E">
        <w:rPr>
          <w:rFonts w:ascii="Times New Roman" w:hAnsi="Times New Roman"/>
          <w:b/>
          <w:sz w:val="28"/>
          <w:szCs w:val="28"/>
        </w:rPr>
        <w:t>2.</w:t>
      </w:r>
      <w:r>
        <w:rPr>
          <w:rFonts w:ascii="Times New Roman" w:hAnsi="Times New Roman"/>
          <w:b/>
          <w:sz w:val="28"/>
          <w:szCs w:val="28"/>
        </w:rPr>
        <w:t>2</w:t>
      </w:r>
      <w:r w:rsidRPr="001F388E">
        <w:rPr>
          <w:rFonts w:ascii="Times New Roman" w:hAnsi="Times New Roman"/>
          <w:b/>
          <w:sz w:val="28"/>
          <w:szCs w:val="28"/>
        </w:rPr>
        <w:t>.</w:t>
      </w:r>
      <w:r>
        <w:rPr>
          <w:rFonts w:ascii="Times New Roman" w:hAnsi="Times New Roman"/>
          <w:b/>
          <w:sz w:val="28"/>
          <w:szCs w:val="28"/>
        </w:rPr>
        <w:t>3</w:t>
      </w:r>
      <w:r w:rsidRPr="001F388E">
        <w:rPr>
          <w:rFonts w:ascii="Times New Roman" w:hAnsi="Times New Roman"/>
          <w:b/>
          <w:sz w:val="28"/>
          <w:szCs w:val="28"/>
        </w:rPr>
        <w:t xml:space="preserve">. </w:t>
      </w:r>
      <w:r w:rsidRPr="00311CD2">
        <w:rPr>
          <w:rFonts w:ascii="Times New Roman" w:hAnsi="Times New Roman"/>
          <w:b/>
          <w:sz w:val="28"/>
          <w:szCs w:val="28"/>
        </w:rPr>
        <w:t xml:space="preserve">Показатели  </w:t>
      </w:r>
      <w:r>
        <w:rPr>
          <w:rFonts w:ascii="Times New Roman" w:hAnsi="Times New Roman"/>
          <w:b/>
          <w:sz w:val="28"/>
          <w:szCs w:val="28"/>
        </w:rPr>
        <w:t>рентабельности</w:t>
      </w:r>
    </w:p>
    <w:p w:rsidR="00311CD2" w:rsidRDefault="00311CD2" w:rsidP="00D4169D">
      <w:pPr>
        <w:pStyle w:val="Swarov"/>
      </w:pPr>
    </w:p>
    <w:p w:rsidR="006F18CF" w:rsidRPr="00D4169D" w:rsidRDefault="006F18CF" w:rsidP="00D4169D">
      <w:pPr>
        <w:pStyle w:val="Swarov"/>
      </w:pPr>
      <w:r w:rsidRPr="00D4169D">
        <w:t>Результативность, эффективность и рентабельность функционирования фирмы измеряется абсолютными и относительными показателями. Различают показатели экономического эффекта и экономической эффективности.</w:t>
      </w:r>
    </w:p>
    <w:p w:rsidR="006F18CF" w:rsidRPr="00D4169D" w:rsidRDefault="006F18CF" w:rsidP="00D4169D">
      <w:pPr>
        <w:pStyle w:val="Swarov"/>
      </w:pPr>
      <w:r w:rsidRPr="00D4169D">
        <w:t>Экономический эффект</w:t>
      </w:r>
      <w:r w:rsidRPr="00D4169D">
        <w:rPr>
          <w:i/>
        </w:rPr>
        <w:t xml:space="preserve"> </w:t>
      </w:r>
      <w:r w:rsidRPr="00D4169D">
        <w:t>– это абсолютный показатель, характеризующий результат деятельности фирмы. В зависимости от уровня управления используют показатели валового национального продукта, национального дохода, выручки от реализации, прибыли и т. д.</w:t>
      </w:r>
    </w:p>
    <w:p w:rsidR="006F18CF" w:rsidRPr="00D4169D" w:rsidRDefault="006F18CF" w:rsidP="00D4169D">
      <w:pPr>
        <w:pStyle w:val="Swarov"/>
      </w:pPr>
      <w:r w:rsidRPr="00D4169D">
        <w:t>Основным показателем безубыточности работы предприятия является прибыль. Экономическая эффективность – это относительный показатель, показывающий долю полученного эффекта в объеме затрат или ресурсов, использованных для достижения эффекта.</w:t>
      </w:r>
    </w:p>
    <w:p w:rsidR="006F18CF" w:rsidRPr="00D4169D" w:rsidRDefault="006F18CF" w:rsidP="00D4169D">
      <w:pPr>
        <w:pStyle w:val="Swarov"/>
        <w:rPr>
          <w:iCs/>
        </w:rPr>
      </w:pPr>
      <w:r w:rsidRPr="00D4169D">
        <w:rPr>
          <w:iCs/>
        </w:rPr>
        <w:t>Анализ рентабельности заключается в исследовании уровней прибыли по отношению к различным показателям и их динамики.</w:t>
      </w:r>
    </w:p>
    <w:p w:rsidR="006F18CF" w:rsidRPr="00D4169D" w:rsidRDefault="006F18CF" w:rsidP="00D4169D">
      <w:pPr>
        <w:pStyle w:val="Swarov"/>
        <w:rPr>
          <w:iCs/>
        </w:rPr>
      </w:pPr>
      <w:r w:rsidRPr="00D4169D">
        <w:rPr>
          <w:iCs/>
        </w:rPr>
        <w:t>В разработанной системе рассчитываются следующие показатели рентабельности предприятия:</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продаж по валовой прибыли</w:t>
      </w:r>
    </w:p>
    <w:p w:rsidR="006F18CF" w:rsidRPr="00D4169D" w:rsidRDefault="006F18CF" w:rsidP="00D4169D">
      <w:pPr>
        <w:pStyle w:val="af8"/>
        <w:numPr>
          <w:ilvl w:val="0"/>
          <w:numId w:val="41"/>
        </w:numPr>
        <w:spacing w:line="276" w:lineRule="auto"/>
        <w:rPr>
          <w:iCs/>
          <w:szCs w:val="28"/>
        </w:rPr>
      </w:pPr>
      <w:r w:rsidRPr="00D4169D">
        <w:rPr>
          <w:szCs w:val="28"/>
        </w:rPr>
        <w:t>Удельный вес пропорциональных затрат в нетто-выручке от реализации</w:t>
      </w:r>
    </w:p>
    <w:p w:rsidR="006F18CF" w:rsidRPr="00D4169D" w:rsidRDefault="006F18CF" w:rsidP="00D4169D">
      <w:pPr>
        <w:pStyle w:val="af8"/>
        <w:numPr>
          <w:ilvl w:val="0"/>
          <w:numId w:val="41"/>
        </w:numPr>
        <w:spacing w:line="276" w:lineRule="auto"/>
        <w:rPr>
          <w:iCs/>
          <w:szCs w:val="28"/>
        </w:rPr>
      </w:pPr>
      <w:r w:rsidRPr="00D4169D">
        <w:rPr>
          <w:szCs w:val="28"/>
        </w:rPr>
        <w:t>Результат от реализации сверх пропорциональных затрат</w:t>
      </w:r>
    </w:p>
    <w:p w:rsidR="006F18CF" w:rsidRPr="00D4169D" w:rsidRDefault="006F18CF" w:rsidP="00D4169D">
      <w:pPr>
        <w:pStyle w:val="af8"/>
        <w:numPr>
          <w:ilvl w:val="0"/>
          <w:numId w:val="41"/>
        </w:numPr>
        <w:spacing w:line="276" w:lineRule="auto"/>
        <w:rPr>
          <w:iCs/>
          <w:szCs w:val="28"/>
        </w:rPr>
      </w:pPr>
      <w:r w:rsidRPr="00D4169D">
        <w:rPr>
          <w:szCs w:val="28"/>
        </w:rPr>
        <w:t>Непропорциональные затраты</w:t>
      </w:r>
    </w:p>
    <w:p w:rsidR="006F18CF" w:rsidRPr="00D4169D" w:rsidRDefault="006F18CF" w:rsidP="00D4169D">
      <w:pPr>
        <w:pStyle w:val="af8"/>
        <w:numPr>
          <w:ilvl w:val="0"/>
          <w:numId w:val="41"/>
        </w:numPr>
        <w:spacing w:line="276" w:lineRule="auto"/>
        <w:rPr>
          <w:iCs/>
          <w:szCs w:val="28"/>
        </w:rPr>
      </w:pPr>
      <w:r w:rsidRPr="00D4169D">
        <w:rPr>
          <w:szCs w:val="28"/>
        </w:rPr>
        <w:t>Результат от реализации</w:t>
      </w:r>
    </w:p>
    <w:p w:rsidR="006F18CF" w:rsidRPr="00D4169D" w:rsidRDefault="006F18CF" w:rsidP="00D4169D">
      <w:pPr>
        <w:pStyle w:val="af8"/>
        <w:numPr>
          <w:ilvl w:val="0"/>
          <w:numId w:val="41"/>
        </w:numPr>
        <w:spacing w:line="276" w:lineRule="auto"/>
        <w:rPr>
          <w:iCs/>
          <w:szCs w:val="28"/>
        </w:rPr>
      </w:pPr>
      <w:r w:rsidRPr="00D4169D">
        <w:rPr>
          <w:szCs w:val="28"/>
        </w:rPr>
        <w:t>Порог рентабельности, или "мертвая точка"</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продаж по прибыли от реализации</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продукции</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продаж по чистой прибыли</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активов по чистой прибыли</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авансированного капитала</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реального капитала</w:t>
      </w:r>
    </w:p>
    <w:p w:rsidR="006F18CF" w:rsidRPr="00D4169D" w:rsidRDefault="006F18CF" w:rsidP="00D4169D">
      <w:pPr>
        <w:pStyle w:val="af8"/>
        <w:numPr>
          <w:ilvl w:val="0"/>
          <w:numId w:val="41"/>
        </w:numPr>
        <w:spacing w:line="276" w:lineRule="auto"/>
        <w:rPr>
          <w:iCs/>
          <w:szCs w:val="28"/>
        </w:rPr>
      </w:pPr>
      <w:r w:rsidRPr="00D4169D">
        <w:rPr>
          <w:szCs w:val="28"/>
        </w:rPr>
        <w:t>Рентабельность собственного капитала</w:t>
      </w:r>
    </w:p>
    <w:p w:rsidR="006F18CF" w:rsidRPr="00D4169D" w:rsidRDefault="006F18CF" w:rsidP="00D4169D">
      <w:pPr>
        <w:pStyle w:val="af8"/>
        <w:numPr>
          <w:ilvl w:val="0"/>
          <w:numId w:val="41"/>
        </w:numPr>
        <w:spacing w:line="276" w:lineRule="auto"/>
        <w:rPr>
          <w:iCs/>
          <w:szCs w:val="28"/>
        </w:rPr>
      </w:pPr>
      <w:r w:rsidRPr="00D4169D">
        <w:rPr>
          <w:szCs w:val="28"/>
        </w:rPr>
        <w:t>Отношение чистой прибыли к ставному капиталу</w:t>
      </w:r>
    </w:p>
    <w:p w:rsidR="006F18CF" w:rsidRPr="00D4169D" w:rsidRDefault="006F18CF" w:rsidP="00D4169D">
      <w:pPr>
        <w:keepNext/>
        <w:ind w:firstLine="709"/>
        <w:rPr>
          <w:rFonts w:ascii="Times New Roman" w:hAnsi="Times New Roman"/>
          <w:iCs/>
          <w:sz w:val="28"/>
          <w:szCs w:val="28"/>
        </w:rPr>
      </w:pPr>
      <w:r w:rsidRPr="00D4169D">
        <w:rPr>
          <w:rFonts w:ascii="Times New Roman" w:hAnsi="Times New Roman"/>
          <w:iCs/>
          <w:sz w:val="28"/>
          <w:szCs w:val="28"/>
        </w:rPr>
        <w:t>Пример расчета коэффициентов рентабельности приведен на рис. </w:t>
      </w:r>
      <w:r w:rsidR="00D4169D" w:rsidRPr="00D4169D">
        <w:rPr>
          <w:rFonts w:ascii="Times New Roman" w:hAnsi="Times New Roman"/>
          <w:iCs/>
          <w:sz w:val="28"/>
          <w:szCs w:val="28"/>
        </w:rPr>
        <w:t xml:space="preserve">6. </w:t>
      </w:r>
    </w:p>
    <w:p w:rsidR="006F18CF" w:rsidRDefault="005B63E2" w:rsidP="00D4169D">
      <w:pPr>
        <w:keepNext/>
        <w:spacing w:after="0"/>
      </w:pPr>
      <w:r>
        <w:rPr>
          <w:noProof/>
        </w:rPr>
        <w:pict>
          <v:shape id="Рисунок 25" o:spid="_x0000_i1031" type="#_x0000_t75" style="width:468pt;height:267.75pt;visibility:visible">
            <v:imagedata r:id="rId13" o:title=""/>
          </v:shape>
        </w:pict>
      </w:r>
    </w:p>
    <w:p w:rsidR="006F18CF" w:rsidRPr="00D4169D" w:rsidRDefault="006F18CF" w:rsidP="00D4169D">
      <w:pPr>
        <w:pStyle w:val="af7"/>
        <w:ind w:firstLine="0"/>
        <w:jc w:val="left"/>
        <w:rPr>
          <w:b w:val="0"/>
          <w:sz w:val="24"/>
          <w:szCs w:val="24"/>
        </w:rPr>
      </w:pPr>
      <w:bookmarkStart w:id="10" w:name="рисРентаб"/>
      <w:r w:rsidRPr="00D4169D">
        <w:rPr>
          <w:b w:val="0"/>
          <w:sz w:val="24"/>
          <w:szCs w:val="24"/>
        </w:rPr>
        <w:t>Рис.</w:t>
      </w:r>
      <w:r w:rsidR="00D4169D" w:rsidRPr="00D4169D">
        <w:rPr>
          <w:b w:val="0"/>
          <w:sz w:val="24"/>
          <w:szCs w:val="24"/>
          <w:lang w:val="en-US"/>
        </w:rPr>
        <w:t xml:space="preserve"> 6</w:t>
      </w:r>
      <w:r w:rsidRPr="00D4169D">
        <w:rPr>
          <w:b w:val="0"/>
          <w:sz w:val="24"/>
          <w:szCs w:val="24"/>
        </w:rPr>
        <w:t>. Пример расчета коэффициентов рентабельности</w:t>
      </w:r>
      <w:bookmarkEnd w:id="10"/>
    </w:p>
    <w:p w:rsidR="00D4169D" w:rsidRDefault="00D4169D" w:rsidP="00D4169D">
      <w:pPr>
        <w:spacing w:after="0" w:line="360" w:lineRule="exact"/>
        <w:ind w:left="720"/>
        <w:jc w:val="center"/>
        <w:rPr>
          <w:rFonts w:ascii="Times New Roman" w:hAnsi="Times New Roman"/>
          <w:b/>
          <w:sz w:val="28"/>
          <w:szCs w:val="28"/>
        </w:rPr>
      </w:pPr>
    </w:p>
    <w:p w:rsidR="00D4169D" w:rsidRPr="00D4169D" w:rsidRDefault="00D4169D" w:rsidP="00D4169D">
      <w:pPr>
        <w:spacing w:after="0" w:line="360" w:lineRule="exact"/>
        <w:ind w:left="720"/>
        <w:jc w:val="center"/>
        <w:rPr>
          <w:rFonts w:ascii="Times New Roman" w:hAnsi="Times New Roman"/>
          <w:b/>
          <w:sz w:val="28"/>
          <w:szCs w:val="28"/>
        </w:rPr>
      </w:pPr>
      <w:r w:rsidRPr="001F388E">
        <w:rPr>
          <w:rFonts w:ascii="Times New Roman" w:hAnsi="Times New Roman"/>
          <w:b/>
          <w:sz w:val="28"/>
          <w:szCs w:val="28"/>
        </w:rPr>
        <w:t>2.</w:t>
      </w:r>
      <w:r w:rsidR="00311CD2">
        <w:rPr>
          <w:rFonts w:ascii="Times New Roman" w:hAnsi="Times New Roman"/>
          <w:b/>
          <w:sz w:val="28"/>
          <w:szCs w:val="28"/>
        </w:rPr>
        <w:t>3</w:t>
      </w:r>
      <w:r w:rsidRPr="001F388E">
        <w:rPr>
          <w:rFonts w:ascii="Times New Roman" w:hAnsi="Times New Roman"/>
          <w:b/>
          <w:sz w:val="28"/>
          <w:szCs w:val="28"/>
        </w:rPr>
        <w:t xml:space="preserve">. </w:t>
      </w:r>
      <w:r>
        <w:rPr>
          <w:rFonts w:ascii="Times New Roman" w:hAnsi="Times New Roman"/>
          <w:b/>
          <w:sz w:val="28"/>
          <w:szCs w:val="28"/>
        </w:rPr>
        <w:t>Оценка вероятности банкротства предприятия</w:t>
      </w:r>
    </w:p>
    <w:p w:rsidR="00D4169D" w:rsidRPr="00D4169D" w:rsidRDefault="00D4169D" w:rsidP="00D4169D">
      <w:pPr>
        <w:pStyle w:val="Swarov"/>
      </w:pPr>
    </w:p>
    <w:p w:rsidR="006F18CF" w:rsidRDefault="006F18CF" w:rsidP="00D4169D">
      <w:pPr>
        <w:pStyle w:val="Swarov"/>
      </w:pPr>
      <w:r>
        <w:t xml:space="preserve">Для классификации предприятий (банкроты, устойчивые, прибыльные и т. д.) используется </w:t>
      </w:r>
      <w:r w:rsidRPr="00942106">
        <w:rPr>
          <w:iCs/>
        </w:rPr>
        <w:t>метод</w:t>
      </w:r>
      <w:r>
        <w:rPr>
          <w:i/>
          <w:iCs/>
        </w:rPr>
        <w:t xml:space="preserve"> </w:t>
      </w:r>
      <w:r w:rsidRPr="00942106">
        <w:rPr>
          <w:iCs/>
        </w:rPr>
        <w:t>скоринга</w:t>
      </w:r>
      <w:r>
        <w:t xml:space="preserve">. Суть его состоит в вычислении некоторого синтетического показателя, значения которого позволяют разделить предприятия на классы. Обычно такой показатель </w:t>
      </w:r>
      <w:r>
        <w:rPr>
          <w:i/>
        </w:rPr>
        <w:t>Z</w:t>
      </w:r>
      <w:r>
        <w:t xml:space="preserve"> является линейной комбинацией переменных </w:t>
      </w:r>
      <w:r>
        <w:rPr>
          <w:i/>
        </w:rPr>
        <w:t>X</w:t>
      </w:r>
      <w:r>
        <w:rPr>
          <w:i/>
          <w:vertAlign w:val="subscript"/>
        </w:rPr>
        <w:t>i</w:t>
      </w:r>
      <w:r>
        <w:rPr>
          <w:iCs/>
        </w:rPr>
        <w:t xml:space="preserve"> (</w:t>
      </w:r>
      <w:r>
        <w:rPr>
          <w:i/>
        </w:rPr>
        <w:t xml:space="preserve">i </w:t>
      </w:r>
      <w:r>
        <w:t xml:space="preserve">= 1, 2, …, </w:t>
      </w:r>
      <w:r>
        <w:rPr>
          <w:i/>
        </w:rPr>
        <w:t>n</w:t>
      </w:r>
      <w:r>
        <w:rPr>
          <w:iCs/>
        </w:rPr>
        <w:t>).</w:t>
      </w:r>
      <w:r>
        <w:t xml:space="preserve"> При этом каждая из них является отношением важных финансовых показателей деятельности предприятия.</w:t>
      </w:r>
    </w:p>
    <w:p w:rsidR="006F18CF" w:rsidRDefault="006F18CF" w:rsidP="00D4169D">
      <w:pPr>
        <w:pStyle w:val="Swarov"/>
      </w:pPr>
      <w:r>
        <w:t xml:space="preserve">Методы финансового скоринга различаются природой переменных </w:t>
      </w:r>
      <w:r>
        <w:rPr>
          <w:i/>
        </w:rPr>
        <w:t>Х</w:t>
      </w:r>
      <w:r>
        <w:rPr>
          <w:vertAlign w:val="subscript"/>
        </w:rPr>
        <w:t>1</w:t>
      </w:r>
      <w:r>
        <w:t>, </w:t>
      </w:r>
      <w:r>
        <w:rPr>
          <w:i/>
        </w:rPr>
        <w:t>…, Х</w:t>
      </w:r>
      <w:r>
        <w:rPr>
          <w:i/>
          <w:vertAlign w:val="subscript"/>
        </w:rPr>
        <w:t>n</w:t>
      </w:r>
      <w:r>
        <w:t xml:space="preserve">, используемых для построения дискриминантной функции, и весовыми коэффициентами при этих переменных. Каждая из переменных </w:t>
      </w:r>
      <w:r>
        <w:rPr>
          <w:i/>
        </w:rPr>
        <w:t>X</w:t>
      </w:r>
      <w:r>
        <w:rPr>
          <w:i/>
          <w:vertAlign w:val="subscript"/>
        </w:rPr>
        <w:t xml:space="preserve">i </w:t>
      </w:r>
      <w:r>
        <w:t>(</w:t>
      </w:r>
      <w:r>
        <w:rPr>
          <w:i/>
        </w:rPr>
        <w:t xml:space="preserve">i </w:t>
      </w:r>
      <w:r>
        <w:t xml:space="preserve">= 1, …, </w:t>
      </w:r>
      <w:r>
        <w:rPr>
          <w:i/>
        </w:rPr>
        <w:t>n</w:t>
      </w:r>
      <w:r>
        <w:t>) сама по себе является значимой для финансового анализа, так как  в числителе и знаменателе отношения используются важнейшие показатели деятельности предприятия, такие как общий доход (выручка), прибыль, актив и т. д.</w:t>
      </w:r>
    </w:p>
    <w:p w:rsidR="006F18CF" w:rsidRDefault="006F18CF" w:rsidP="00D4169D">
      <w:pPr>
        <w:pStyle w:val="Swarov"/>
        <w:rPr>
          <w:color w:val="000000"/>
        </w:rPr>
      </w:pPr>
      <w:r>
        <w:rPr>
          <w:color w:val="000000"/>
        </w:rPr>
        <w:t xml:space="preserve">В практике анализа финансовых прогнозов требуется наиболее ранняя диагностика или прогнозирование возможности банкротства организации. Анализ прогнозов позволяет на более раннем этапе предвидеть перспективы, своевременно корректировать бизнес-планы и принимать решения, влияющие на тактические и стратегические задачи развития. </w:t>
      </w:r>
    </w:p>
    <w:p w:rsidR="006F18CF" w:rsidRDefault="006F18CF" w:rsidP="00D4169D">
      <w:pPr>
        <w:pStyle w:val="Swarov"/>
        <w:rPr>
          <w:color w:val="000000"/>
        </w:rPr>
      </w:pPr>
      <w:r>
        <w:rPr>
          <w:color w:val="000000"/>
          <w:spacing w:val="-2"/>
        </w:rPr>
        <w:t>Наиболее распространенными в практике оценка вероятности банкротства</w:t>
      </w:r>
      <w:r>
        <w:rPr>
          <w:color w:val="000000"/>
        </w:rPr>
        <w:t xml:space="preserve"> предприятия являются статистические </w:t>
      </w:r>
      <w:r>
        <w:rPr>
          <w:color w:val="000000"/>
          <w:lang w:val="en-US"/>
        </w:rPr>
        <w:t>Z</w:t>
      </w:r>
      <w:r w:rsidRPr="00BD0ACF">
        <w:rPr>
          <w:color w:val="000000"/>
        </w:rPr>
        <w:t>-</w:t>
      </w:r>
      <w:r>
        <w:rPr>
          <w:color w:val="000000"/>
        </w:rPr>
        <w:t xml:space="preserve">модели, предложенные американским профессором Э. Альтманом. </w:t>
      </w:r>
    </w:p>
    <w:p w:rsidR="00311CD2" w:rsidRDefault="00311CD2" w:rsidP="00D4169D">
      <w:pPr>
        <w:pStyle w:val="Swarov"/>
        <w:rPr>
          <w:color w:val="000000"/>
        </w:rPr>
      </w:pPr>
    </w:p>
    <w:p w:rsidR="00311CD2" w:rsidRPr="00311CD2" w:rsidRDefault="00311CD2" w:rsidP="00311CD2">
      <w:pPr>
        <w:spacing w:after="0" w:line="360" w:lineRule="exact"/>
        <w:ind w:left="720"/>
        <w:jc w:val="both"/>
        <w:rPr>
          <w:rFonts w:ascii="Times New Roman" w:hAnsi="Times New Roman"/>
          <w:b/>
          <w:sz w:val="28"/>
          <w:szCs w:val="28"/>
        </w:rPr>
      </w:pPr>
      <w:r w:rsidRPr="001F388E">
        <w:rPr>
          <w:rFonts w:ascii="Times New Roman" w:hAnsi="Times New Roman"/>
          <w:b/>
          <w:sz w:val="28"/>
          <w:szCs w:val="28"/>
        </w:rPr>
        <w:t>2.</w:t>
      </w:r>
      <w:r>
        <w:rPr>
          <w:rFonts w:ascii="Times New Roman" w:hAnsi="Times New Roman"/>
          <w:b/>
          <w:sz w:val="28"/>
          <w:szCs w:val="28"/>
        </w:rPr>
        <w:t>3</w:t>
      </w:r>
      <w:r w:rsidRPr="001F388E">
        <w:rPr>
          <w:rFonts w:ascii="Times New Roman" w:hAnsi="Times New Roman"/>
          <w:b/>
          <w:sz w:val="28"/>
          <w:szCs w:val="28"/>
        </w:rPr>
        <w:t>.</w:t>
      </w:r>
      <w:r>
        <w:rPr>
          <w:rFonts w:ascii="Times New Roman" w:hAnsi="Times New Roman"/>
          <w:b/>
          <w:sz w:val="28"/>
          <w:szCs w:val="28"/>
        </w:rPr>
        <w:t>1</w:t>
      </w:r>
      <w:r w:rsidRPr="001F388E">
        <w:rPr>
          <w:rFonts w:ascii="Times New Roman" w:hAnsi="Times New Roman"/>
          <w:b/>
          <w:sz w:val="28"/>
          <w:szCs w:val="28"/>
        </w:rPr>
        <w:t xml:space="preserve">. </w:t>
      </w:r>
      <w:r w:rsidRPr="00311CD2">
        <w:rPr>
          <w:rFonts w:ascii="Times New Roman" w:hAnsi="Times New Roman"/>
          <w:b/>
          <w:sz w:val="28"/>
          <w:szCs w:val="28"/>
        </w:rPr>
        <w:t>Двухфакторная модель Альтмана</w:t>
      </w:r>
    </w:p>
    <w:p w:rsidR="00311CD2" w:rsidRDefault="00311CD2" w:rsidP="00311CD2">
      <w:pPr>
        <w:spacing w:after="0" w:line="360" w:lineRule="exact"/>
        <w:ind w:left="720"/>
        <w:jc w:val="both"/>
        <w:rPr>
          <w:rFonts w:ascii="Times New Roman" w:hAnsi="Times New Roman"/>
          <w:b/>
          <w:sz w:val="28"/>
          <w:szCs w:val="28"/>
        </w:rPr>
      </w:pPr>
    </w:p>
    <w:p w:rsidR="006F18CF" w:rsidRPr="00311CD2" w:rsidRDefault="006F18CF" w:rsidP="00311CD2">
      <w:pPr>
        <w:pStyle w:val="Swarov"/>
      </w:pPr>
      <w:r w:rsidRPr="00311CD2">
        <w:t xml:space="preserve">В этой модели выбираются два показателя, от которых зависит вероятность банкротства. В их числе коэффициент текущей ликвидности и коэффициент финансовой зависимости. В результате статистического анализа западной практики были установлены весовые коэффициенты, характеризующие значимость каждого из этих факторов. </w:t>
      </w:r>
    </w:p>
    <w:p w:rsidR="006F18CF" w:rsidRPr="00311CD2" w:rsidRDefault="006F18CF" w:rsidP="00311CD2">
      <w:pPr>
        <w:pStyle w:val="Swarov"/>
      </w:pPr>
      <w:r w:rsidRPr="00311CD2">
        <w:t>Данная модель имеет вид</w:t>
      </w:r>
    </w:p>
    <w:p w:rsidR="006F18CF" w:rsidRDefault="006F18CF" w:rsidP="006F18CF">
      <w:pPr>
        <w:pStyle w:val="af9"/>
        <w:rPr>
          <w:lang w:val="ru-RU"/>
        </w:rPr>
      </w:pPr>
      <w:r>
        <w:rPr>
          <w:i/>
          <w:lang w:val="ru-RU"/>
        </w:rPr>
        <w:tab/>
      </w:r>
      <w:r>
        <w:rPr>
          <w:i/>
        </w:rPr>
        <w:t>Z</w:t>
      </w:r>
      <w:r>
        <w:rPr>
          <w:i/>
          <w:lang w:val="ru-RU"/>
        </w:rPr>
        <w:t xml:space="preserve"> = – </w:t>
      </w:r>
      <w:r>
        <w:rPr>
          <w:lang w:val="ru-RU"/>
        </w:rPr>
        <w:t>0,3877</w:t>
      </w:r>
      <w:r>
        <w:rPr>
          <w:i/>
        </w:rPr>
        <w:t> </w:t>
      </w:r>
      <w:r>
        <w:rPr>
          <w:i/>
          <w:lang w:val="ru-RU"/>
        </w:rPr>
        <w:t xml:space="preserve">– </w:t>
      </w:r>
      <w:r>
        <w:rPr>
          <w:lang w:val="ru-RU"/>
        </w:rPr>
        <w:t>1,0736</w:t>
      </w:r>
      <w:r>
        <w:rPr>
          <w:i/>
        </w:rPr>
        <w:t>K</w:t>
      </w:r>
      <w:r>
        <w:rPr>
          <w:i/>
          <w:vertAlign w:val="subscript"/>
          <w:lang w:val="ru-RU"/>
        </w:rPr>
        <w:t>тл</w:t>
      </w:r>
      <w:r>
        <w:rPr>
          <w:i/>
          <w:lang w:val="ru-RU"/>
        </w:rPr>
        <w:t xml:space="preserve"> + </w:t>
      </w:r>
      <w:r>
        <w:rPr>
          <w:lang w:val="ru-RU"/>
        </w:rPr>
        <w:t>0,0579</w:t>
      </w:r>
      <w:r>
        <w:rPr>
          <w:i/>
        </w:rPr>
        <w:t>K</w:t>
      </w:r>
      <w:r>
        <w:rPr>
          <w:i/>
          <w:vertAlign w:val="subscript"/>
          <w:lang w:val="ru-RU"/>
        </w:rPr>
        <w:t>фз</w:t>
      </w:r>
      <w:r>
        <w:rPr>
          <w:lang w:val="ru-RU"/>
        </w:rPr>
        <w:t>,</w:t>
      </w:r>
    </w:p>
    <w:p w:rsidR="006F18CF" w:rsidRDefault="006F18CF" w:rsidP="00311CD2">
      <w:pPr>
        <w:pStyle w:val="Swarov"/>
        <w:rPr>
          <w:i/>
        </w:rPr>
      </w:pPr>
      <w:r>
        <w:t xml:space="preserve">где </w:t>
      </w:r>
      <w:r>
        <w:rPr>
          <w:i/>
        </w:rPr>
        <w:t>K</w:t>
      </w:r>
      <w:r>
        <w:rPr>
          <w:i/>
          <w:vertAlign w:val="subscript"/>
        </w:rPr>
        <w:t>тл</w:t>
      </w:r>
      <w:r>
        <w:rPr>
          <w:iCs/>
        </w:rPr>
        <w:t xml:space="preserve"> </w:t>
      </w:r>
      <w:r>
        <w:rPr>
          <w:i/>
        </w:rPr>
        <w:t>–</w:t>
      </w:r>
      <w:r>
        <w:rPr>
          <w:i/>
          <w:vertAlign w:val="subscript"/>
        </w:rPr>
        <w:t xml:space="preserve"> </w:t>
      </w:r>
      <w:r>
        <w:t>коэффициент текущей ликвидности;</w:t>
      </w:r>
      <w:r>
        <w:rPr>
          <w:i/>
        </w:rPr>
        <w:t xml:space="preserve"> K</w:t>
      </w:r>
      <w:r>
        <w:rPr>
          <w:i/>
          <w:vertAlign w:val="subscript"/>
        </w:rPr>
        <w:t xml:space="preserve">фз </w:t>
      </w:r>
      <w:r>
        <w:rPr>
          <w:i/>
        </w:rPr>
        <w:t xml:space="preserve">– </w:t>
      </w:r>
      <w:r>
        <w:t>коэффициент финансовой зависимости.</w:t>
      </w:r>
    </w:p>
    <w:p w:rsidR="006F18CF" w:rsidRDefault="006F18CF" w:rsidP="00311CD2">
      <w:pPr>
        <w:pStyle w:val="Swarov"/>
      </w:pPr>
      <w:r>
        <w:t xml:space="preserve">Если </w:t>
      </w:r>
      <w:r>
        <w:rPr>
          <w:i/>
        </w:rPr>
        <w:t xml:space="preserve">Z </w:t>
      </w:r>
      <w:r>
        <w:t xml:space="preserve">= 0, вероятность банкротства равна 50 %. </w:t>
      </w:r>
    </w:p>
    <w:p w:rsidR="006F18CF" w:rsidRDefault="006F18CF" w:rsidP="00311CD2">
      <w:pPr>
        <w:pStyle w:val="Swarov"/>
      </w:pPr>
      <w:r>
        <w:t xml:space="preserve">Если </w:t>
      </w:r>
      <w:r>
        <w:rPr>
          <w:i/>
          <w:iCs/>
        </w:rPr>
        <w:t xml:space="preserve">Z </w:t>
      </w:r>
      <w:r>
        <w:rPr>
          <w:rFonts w:ascii="Symbol" w:hAnsi="Symbol"/>
        </w:rPr>
        <w:t></w:t>
      </w:r>
      <w:r>
        <w:t xml:space="preserve"> 0, вероятность банкротства составляет менее 50 % и далее снижается по мере уменьшения </w:t>
      </w:r>
      <w:r>
        <w:rPr>
          <w:i/>
        </w:rPr>
        <w:t>Z</w:t>
      </w:r>
      <w:r>
        <w:t>.</w:t>
      </w:r>
    </w:p>
    <w:p w:rsidR="006F18CF" w:rsidRDefault="006F18CF" w:rsidP="00311CD2">
      <w:pPr>
        <w:pStyle w:val="Swarov"/>
      </w:pPr>
      <w:r>
        <w:t xml:space="preserve">Если </w:t>
      </w:r>
      <w:r>
        <w:rPr>
          <w:i/>
        </w:rPr>
        <w:t xml:space="preserve">Z </w:t>
      </w:r>
      <w:r>
        <w:rPr>
          <w:rFonts w:ascii="Symbol" w:hAnsi="Symbol"/>
        </w:rPr>
        <w:t></w:t>
      </w:r>
      <w:r>
        <w:t xml:space="preserve"> 0, вероятность банкротства больше 50 % и возрастает с ростом </w:t>
      </w:r>
      <w:r>
        <w:rPr>
          <w:bCs/>
          <w:i/>
        </w:rPr>
        <w:t>I</w:t>
      </w:r>
      <w:r>
        <w:t xml:space="preserve">. </w:t>
      </w:r>
    </w:p>
    <w:p w:rsidR="006F18CF" w:rsidRPr="00311CD2" w:rsidRDefault="006F18CF" w:rsidP="00311CD2">
      <w:pPr>
        <w:pStyle w:val="Swarov"/>
      </w:pPr>
      <w:r>
        <w:t>Пример оценки банкротства предприятия с помощью двухфакторной модели приведен на рис</w:t>
      </w:r>
      <w:r w:rsidRPr="00E94A4E">
        <w:t>.</w:t>
      </w:r>
      <w:r>
        <w:t> </w:t>
      </w:r>
      <w:r w:rsidR="00311CD2">
        <w:t>7</w:t>
      </w:r>
      <w:r w:rsidR="00311CD2" w:rsidRPr="00311CD2">
        <w:t xml:space="preserve"> </w:t>
      </w:r>
    </w:p>
    <w:p w:rsidR="006F18CF" w:rsidRDefault="005B63E2" w:rsidP="00311CD2">
      <w:pPr>
        <w:keepNext/>
        <w:spacing w:after="0"/>
        <w:jc w:val="center"/>
      </w:pPr>
      <w:r>
        <w:rPr>
          <w:noProof/>
        </w:rPr>
        <w:pict>
          <v:shape id="Рисунок 28" o:spid="_x0000_i1032" type="#_x0000_t75" style="width:468pt;height:133.5pt;visibility:visible">
            <v:imagedata r:id="rId14" o:title=""/>
          </v:shape>
        </w:pict>
      </w:r>
    </w:p>
    <w:p w:rsidR="006F18CF" w:rsidRPr="00311CD2" w:rsidRDefault="006F18CF" w:rsidP="00311CD2">
      <w:pPr>
        <w:pStyle w:val="af7"/>
        <w:ind w:firstLine="0"/>
        <w:jc w:val="left"/>
        <w:rPr>
          <w:b w:val="0"/>
          <w:sz w:val="24"/>
          <w:szCs w:val="24"/>
        </w:rPr>
      </w:pPr>
      <w:bookmarkStart w:id="11" w:name="рис2факт"/>
      <w:r w:rsidRPr="00311CD2">
        <w:rPr>
          <w:b w:val="0"/>
          <w:sz w:val="24"/>
          <w:szCs w:val="24"/>
        </w:rPr>
        <w:t>Рис.</w:t>
      </w:r>
      <w:r w:rsidR="00311CD2" w:rsidRPr="00311CD2">
        <w:rPr>
          <w:b w:val="0"/>
          <w:sz w:val="24"/>
          <w:szCs w:val="24"/>
        </w:rPr>
        <w:t xml:space="preserve"> 7</w:t>
      </w:r>
      <w:r w:rsidRPr="00311CD2">
        <w:rPr>
          <w:b w:val="0"/>
          <w:sz w:val="24"/>
          <w:szCs w:val="24"/>
        </w:rPr>
        <w:t>. Пример оценки банкротства с помощью двухфакторной модели</w:t>
      </w:r>
      <w:bookmarkEnd w:id="11"/>
    </w:p>
    <w:p w:rsidR="006F18CF" w:rsidRDefault="006F18CF" w:rsidP="00311CD2">
      <w:pPr>
        <w:pStyle w:val="Swarov"/>
      </w:pPr>
      <w:r>
        <w:t>Достоинством двухфакторной модели является ее простота, а также возможность применения в условиях ограниченного объема информации. Однако данная модель менее точна в прогнозировании, так как не учитывает влияние других важных показателей (рентабельность, отдача активов, деловая активность предприятия).</w:t>
      </w:r>
    </w:p>
    <w:p w:rsidR="006F18CF" w:rsidRPr="00A31C6B" w:rsidRDefault="006F18CF" w:rsidP="00311CD2">
      <w:pPr>
        <w:pStyle w:val="Swarov"/>
      </w:pPr>
      <w:bookmarkStart w:id="12" w:name="_Toc264899069"/>
      <w:r w:rsidRPr="00A31C6B">
        <w:t>Пятифакторная модель Альтмана</w:t>
      </w:r>
      <w:bookmarkEnd w:id="12"/>
    </w:p>
    <w:p w:rsidR="006F18CF" w:rsidRDefault="006F18CF" w:rsidP="00311CD2">
      <w:pPr>
        <w:pStyle w:val="Swarov"/>
        <w:rPr>
          <w:snapToGrid w:val="0"/>
        </w:rPr>
      </w:pPr>
      <w:r>
        <w:rPr>
          <w:snapToGrid w:val="0"/>
        </w:rPr>
        <w:t xml:space="preserve">Оценку кредитоспособности заемщика банки проводят с помощью статистических моделей. Примером такой модели может служить </w:t>
      </w:r>
      <w:r>
        <w:rPr>
          <w:i/>
          <w:iCs/>
          <w:snapToGrid w:val="0"/>
        </w:rPr>
        <w:t>Z</w:t>
      </w:r>
      <w:r>
        <w:rPr>
          <w:snapToGrid w:val="0"/>
        </w:rPr>
        <w:t>-модель, разработанная американскими учеными в конце 1970-х годов и применяемая банками в кредитном ана</w:t>
      </w:r>
      <w:r>
        <w:rPr>
          <w:snapToGrid w:val="0"/>
        </w:rPr>
        <w:softHyphen/>
        <w:t>лизе для оценки вероятности банкротства предприятия.</w:t>
      </w:r>
    </w:p>
    <w:p w:rsidR="006F18CF" w:rsidRDefault="006F18CF" w:rsidP="00311CD2">
      <w:pPr>
        <w:pStyle w:val="Swarov"/>
        <w:rPr>
          <w:snapToGrid w:val="0"/>
          <w:spacing w:val="4"/>
        </w:rPr>
      </w:pPr>
      <w:r>
        <w:rPr>
          <w:snapToGrid w:val="0"/>
          <w:spacing w:val="4"/>
        </w:rPr>
        <w:t xml:space="preserve">Значение ключевого параметра </w:t>
      </w:r>
      <w:r>
        <w:rPr>
          <w:i/>
          <w:snapToGrid w:val="0"/>
          <w:spacing w:val="4"/>
        </w:rPr>
        <w:t>Z</w:t>
      </w:r>
      <w:r>
        <w:rPr>
          <w:snapToGrid w:val="0"/>
          <w:spacing w:val="4"/>
        </w:rPr>
        <w:t xml:space="preserve"> определяется с помощью уравнения, переменные которого отражают важные экономические показатели деятельности предприятия. Полученное значение </w:t>
      </w:r>
      <w:r>
        <w:rPr>
          <w:i/>
          <w:snapToGrid w:val="0"/>
          <w:spacing w:val="4"/>
        </w:rPr>
        <w:t>Z</w:t>
      </w:r>
      <w:r>
        <w:rPr>
          <w:snapToGrid w:val="0"/>
          <w:spacing w:val="4"/>
        </w:rPr>
        <w:t xml:space="preserve"> сравнивается с пороговой величиной и определяется уровень кредитоспособности предприятия.</w:t>
      </w:r>
    </w:p>
    <w:p w:rsidR="006F18CF" w:rsidRDefault="006F18CF" w:rsidP="00311CD2">
      <w:pPr>
        <w:pStyle w:val="Swarov"/>
        <w:rPr>
          <w:snapToGrid w:val="0"/>
        </w:rPr>
      </w:pPr>
      <w:r>
        <w:rPr>
          <w:snapToGrid w:val="0"/>
        </w:rPr>
        <w:t xml:space="preserve">Американский экономист Э. Альтман, используя статистические методы дискриминантного анализа, предложил следующее уравнение </w:t>
      </w:r>
      <w:r>
        <w:rPr>
          <w:i/>
          <w:snapToGrid w:val="0"/>
        </w:rPr>
        <w:t>Z</w:t>
      </w:r>
      <w:r>
        <w:rPr>
          <w:snapToGrid w:val="0"/>
        </w:rPr>
        <w:t>-мо</w:t>
      </w:r>
      <w:r>
        <w:rPr>
          <w:snapToGrid w:val="0"/>
        </w:rPr>
        <w:softHyphen/>
        <w:t>дели:</w:t>
      </w:r>
    </w:p>
    <w:p w:rsidR="006F18CF" w:rsidRDefault="006F18CF" w:rsidP="00311CD2">
      <w:pPr>
        <w:pStyle w:val="Swarov"/>
        <w:rPr>
          <w:i/>
          <w:snapToGrid w:val="0"/>
        </w:rPr>
      </w:pPr>
      <w:r>
        <w:rPr>
          <w:i/>
          <w:snapToGrid w:val="0"/>
        </w:rPr>
        <w:tab/>
        <w:t>Z</w:t>
      </w:r>
      <w:r>
        <w:rPr>
          <w:snapToGrid w:val="0"/>
        </w:rPr>
        <w:t xml:space="preserve"> = 1,2</w:t>
      </w:r>
      <w:r>
        <w:rPr>
          <w:i/>
          <w:snapToGrid w:val="0"/>
        </w:rPr>
        <w:t>Х</w:t>
      </w:r>
      <w:r>
        <w:rPr>
          <w:snapToGrid w:val="0"/>
          <w:vertAlign w:val="subscript"/>
        </w:rPr>
        <w:t>1</w:t>
      </w:r>
      <w:r>
        <w:rPr>
          <w:i/>
          <w:snapToGrid w:val="0"/>
        </w:rPr>
        <w:t xml:space="preserve"> +</w:t>
      </w:r>
      <w:r>
        <w:rPr>
          <w:snapToGrid w:val="0"/>
        </w:rPr>
        <w:t xml:space="preserve"> 1,4</w:t>
      </w:r>
      <w:r>
        <w:rPr>
          <w:i/>
          <w:snapToGrid w:val="0"/>
        </w:rPr>
        <w:t>Х</w:t>
      </w:r>
      <w:r>
        <w:rPr>
          <w:snapToGrid w:val="0"/>
          <w:vertAlign w:val="subscript"/>
        </w:rPr>
        <w:t>2</w:t>
      </w:r>
      <w:r>
        <w:rPr>
          <w:snapToGrid w:val="0"/>
        </w:rPr>
        <w:t xml:space="preserve"> + 3,3</w:t>
      </w:r>
      <w:r>
        <w:rPr>
          <w:i/>
          <w:snapToGrid w:val="0"/>
        </w:rPr>
        <w:t>Х</w:t>
      </w:r>
      <w:r>
        <w:rPr>
          <w:snapToGrid w:val="0"/>
          <w:vertAlign w:val="subscript"/>
        </w:rPr>
        <w:t>3</w:t>
      </w:r>
      <w:r>
        <w:rPr>
          <w:i/>
          <w:snapToGrid w:val="0"/>
        </w:rPr>
        <w:t xml:space="preserve"> + </w:t>
      </w:r>
      <w:r>
        <w:rPr>
          <w:snapToGrid w:val="0"/>
        </w:rPr>
        <w:t>0,6</w:t>
      </w:r>
      <w:r>
        <w:rPr>
          <w:i/>
          <w:snapToGrid w:val="0"/>
        </w:rPr>
        <w:t>Х</w:t>
      </w:r>
      <w:r>
        <w:rPr>
          <w:snapToGrid w:val="0"/>
          <w:vertAlign w:val="subscript"/>
        </w:rPr>
        <w:t>4</w:t>
      </w:r>
      <w:r>
        <w:rPr>
          <w:snapToGrid w:val="0"/>
        </w:rPr>
        <w:t xml:space="preserve"> </w:t>
      </w:r>
      <w:r>
        <w:rPr>
          <w:i/>
          <w:snapToGrid w:val="0"/>
        </w:rPr>
        <w:t xml:space="preserve">+ </w:t>
      </w:r>
      <w:r>
        <w:rPr>
          <w:snapToGrid w:val="0"/>
        </w:rPr>
        <w:t>0,999</w:t>
      </w:r>
      <w:r>
        <w:rPr>
          <w:i/>
          <w:snapToGrid w:val="0"/>
        </w:rPr>
        <w:t>Х</w:t>
      </w:r>
      <w:r>
        <w:rPr>
          <w:snapToGrid w:val="0"/>
          <w:vertAlign w:val="subscript"/>
        </w:rPr>
        <w:t>5</w:t>
      </w:r>
      <w:r>
        <w:rPr>
          <w:snapToGrid w:val="0"/>
        </w:rPr>
        <w:t>,</w:t>
      </w:r>
    </w:p>
    <w:p w:rsidR="006F18CF" w:rsidRDefault="006F18CF" w:rsidP="00311CD2">
      <w:pPr>
        <w:pStyle w:val="Swarov"/>
        <w:rPr>
          <w:snapToGrid w:val="0"/>
        </w:rPr>
      </w:pPr>
      <w:r>
        <w:rPr>
          <w:snapToGrid w:val="0"/>
        </w:rPr>
        <w:t xml:space="preserve">где </w:t>
      </w:r>
      <w:r>
        <w:rPr>
          <w:i/>
          <w:snapToGrid w:val="0"/>
        </w:rPr>
        <w:t>Х</w:t>
      </w:r>
      <w:r>
        <w:rPr>
          <w:iCs/>
          <w:snapToGrid w:val="0"/>
          <w:vertAlign w:val="subscript"/>
        </w:rPr>
        <w:t>1</w:t>
      </w:r>
      <w:r>
        <w:rPr>
          <w:snapToGrid w:val="0"/>
          <w:vertAlign w:val="subscript"/>
        </w:rPr>
        <w:t xml:space="preserve"> </w:t>
      </w:r>
      <w:r>
        <w:rPr>
          <w:snapToGrid w:val="0"/>
        </w:rPr>
        <w:t xml:space="preserve"> – отношение оборотного капитала к сумме активов предприятия; </w:t>
      </w:r>
      <w:r>
        <w:rPr>
          <w:i/>
          <w:snapToGrid w:val="0"/>
        </w:rPr>
        <w:t>Х</w:t>
      </w:r>
      <w:r>
        <w:rPr>
          <w:iCs/>
          <w:snapToGrid w:val="0"/>
          <w:vertAlign w:val="subscript"/>
        </w:rPr>
        <w:t>2</w:t>
      </w:r>
      <w:r>
        <w:rPr>
          <w:i/>
          <w:snapToGrid w:val="0"/>
        </w:rPr>
        <w:t xml:space="preserve"> </w:t>
      </w:r>
      <w:r>
        <w:rPr>
          <w:snapToGrid w:val="0"/>
        </w:rPr>
        <w:t xml:space="preserve">– отношение балансовой (нераспределенной) прибыли к сумме активов предприятия; </w:t>
      </w:r>
      <w:r>
        <w:rPr>
          <w:i/>
          <w:smallCaps/>
          <w:snapToGrid w:val="0"/>
        </w:rPr>
        <w:t>Х</w:t>
      </w:r>
      <w:r>
        <w:rPr>
          <w:iCs/>
          <w:smallCaps/>
          <w:snapToGrid w:val="0"/>
          <w:vertAlign w:val="subscript"/>
        </w:rPr>
        <w:t>3</w:t>
      </w:r>
      <w:r>
        <w:rPr>
          <w:i/>
          <w:smallCaps/>
          <w:snapToGrid w:val="0"/>
        </w:rPr>
        <w:t xml:space="preserve"> </w:t>
      </w:r>
      <w:r>
        <w:rPr>
          <w:smallCaps/>
          <w:snapToGrid w:val="0"/>
        </w:rPr>
        <w:t xml:space="preserve">– </w:t>
      </w:r>
      <w:r>
        <w:rPr>
          <w:snapToGrid w:val="0"/>
        </w:rPr>
        <w:t xml:space="preserve">отношение операционных доходов (доходов от основной деятельности до вычета процентов и налогов) к сумме активов; </w:t>
      </w:r>
      <w:r>
        <w:rPr>
          <w:i/>
          <w:snapToGrid w:val="0"/>
        </w:rPr>
        <w:t>Х</w:t>
      </w:r>
      <w:r>
        <w:rPr>
          <w:iCs/>
          <w:snapToGrid w:val="0"/>
          <w:vertAlign w:val="subscript"/>
        </w:rPr>
        <w:t>4</w:t>
      </w:r>
      <w:r>
        <w:rPr>
          <w:snapToGrid w:val="0"/>
        </w:rPr>
        <w:t xml:space="preserve"> – отношение рыночной стоимости обычных и привилегированных акций предприятия к величине задолженности предприятия;</w:t>
      </w:r>
      <w:r>
        <w:rPr>
          <w:i/>
          <w:snapToGrid w:val="0"/>
        </w:rPr>
        <w:t xml:space="preserve"> Х</w:t>
      </w:r>
      <w:r>
        <w:rPr>
          <w:iCs/>
          <w:snapToGrid w:val="0"/>
          <w:vertAlign w:val="subscript"/>
        </w:rPr>
        <w:t>5</w:t>
      </w:r>
      <w:r>
        <w:rPr>
          <w:snapToGrid w:val="0"/>
        </w:rPr>
        <w:t xml:space="preserve"> – отношение объема продаж к сумме активов. </w:t>
      </w:r>
    </w:p>
    <w:p w:rsidR="006F18CF" w:rsidRDefault="006F18CF" w:rsidP="00311CD2">
      <w:pPr>
        <w:pStyle w:val="Swarov"/>
        <w:rPr>
          <w:snapToGrid w:val="0"/>
        </w:rPr>
      </w:pPr>
      <w:r>
        <w:rPr>
          <w:snapToGrid w:val="0"/>
        </w:rPr>
        <w:t>Было получено следующее классификационное правило:</w:t>
      </w:r>
    </w:p>
    <w:p w:rsidR="006F18CF" w:rsidRDefault="006F18CF" w:rsidP="00311CD2">
      <w:pPr>
        <w:pStyle w:val="Swarov"/>
        <w:rPr>
          <w:snapToGrid w:val="0"/>
        </w:rPr>
      </w:pPr>
      <w:r>
        <w:rPr>
          <w:i/>
          <w:snapToGrid w:val="0"/>
        </w:rPr>
        <w:t>Z</w:t>
      </w:r>
      <w:r>
        <w:rPr>
          <w:snapToGrid w:val="0"/>
        </w:rPr>
        <w:t xml:space="preserve"> ≤ </w:t>
      </w:r>
      <w:r>
        <w:rPr>
          <w:iCs/>
          <w:snapToGrid w:val="0"/>
        </w:rPr>
        <w:t>1,81</w:t>
      </w:r>
      <w:r>
        <w:rPr>
          <w:i/>
          <w:snapToGrid w:val="0"/>
        </w:rPr>
        <w:t xml:space="preserve"> </w:t>
      </w:r>
      <w:r>
        <w:rPr>
          <w:snapToGrid w:val="0"/>
        </w:rPr>
        <w:t>– вероятность банкротства предприятия очень высока или уже фактически банкротство наступило;</w:t>
      </w:r>
    </w:p>
    <w:p w:rsidR="006F18CF" w:rsidRDefault="006F18CF" w:rsidP="00311CD2">
      <w:pPr>
        <w:pStyle w:val="Swarov"/>
        <w:rPr>
          <w:snapToGrid w:val="0"/>
          <w:spacing w:val="-2"/>
        </w:rPr>
      </w:pPr>
      <w:r>
        <w:rPr>
          <w:iCs/>
          <w:snapToGrid w:val="0"/>
          <w:spacing w:val="-2"/>
        </w:rPr>
        <w:t>1,81</w:t>
      </w:r>
      <w:r>
        <w:rPr>
          <w:i/>
          <w:snapToGrid w:val="0"/>
          <w:spacing w:val="-2"/>
        </w:rPr>
        <w:t xml:space="preserve"> </w:t>
      </w:r>
      <w:r>
        <w:rPr>
          <w:snapToGrid w:val="0"/>
          <w:spacing w:val="-2"/>
        </w:rPr>
        <w:t>≤</w:t>
      </w:r>
      <w:r>
        <w:rPr>
          <w:i/>
          <w:snapToGrid w:val="0"/>
          <w:spacing w:val="-2"/>
        </w:rPr>
        <w:t xml:space="preserve"> Z </w:t>
      </w:r>
      <w:r>
        <w:rPr>
          <w:snapToGrid w:val="0"/>
          <w:spacing w:val="-2"/>
        </w:rPr>
        <w:t>≤</w:t>
      </w:r>
      <w:r>
        <w:rPr>
          <w:i/>
          <w:snapToGrid w:val="0"/>
          <w:spacing w:val="-2"/>
        </w:rPr>
        <w:t xml:space="preserve"> </w:t>
      </w:r>
      <w:r>
        <w:rPr>
          <w:iCs/>
          <w:snapToGrid w:val="0"/>
          <w:spacing w:val="-2"/>
        </w:rPr>
        <w:t>2,675</w:t>
      </w:r>
      <w:r>
        <w:rPr>
          <w:i/>
          <w:snapToGrid w:val="0"/>
          <w:spacing w:val="-2"/>
        </w:rPr>
        <w:t xml:space="preserve"> </w:t>
      </w:r>
      <w:r>
        <w:rPr>
          <w:snapToGrid w:val="0"/>
          <w:spacing w:val="-2"/>
        </w:rPr>
        <w:t>– вероятность банкротства предприятия также высока;</w:t>
      </w:r>
    </w:p>
    <w:p w:rsidR="006F18CF" w:rsidRDefault="006F18CF" w:rsidP="00311CD2">
      <w:pPr>
        <w:pStyle w:val="Swarov"/>
        <w:rPr>
          <w:snapToGrid w:val="0"/>
        </w:rPr>
      </w:pPr>
      <w:r>
        <w:rPr>
          <w:snapToGrid w:val="0"/>
        </w:rPr>
        <w:t>2,675 ≤</w:t>
      </w:r>
      <w:r>
        <w:rPr>
          <w:i/>
          <w:snapToGrid w:val="0"/>
        </w:rPr>
        <w:t xml:space="preserve"> Z </w:t>
      </w:r>
      <w:r>
        <w:rPr>
          <w:snapToGrid w:val="0"/>
        </w:rPr>
        <w:t>≤</w:t>
      </w:r>
      <w:r>
        <w:rPr>
          <w:i/>
          <w:snapToGrid w:val="0"/>
        </w:rPr>
        <w:t xml:space="preserve"> </w:t>
      </w:r>
      <w:r>
        <w:rPr>
          <w:iCs/>
          <w:snapToGrid w:val="0"/>
        </w:rPr>
        <w:t>2,99</w:t>
      </w:r>
      <w:r>
        <w:rPr>
          <w:i/>
          <w:snapToGrid w:val="0"/>
        </w:rPr>
        <w:t xml:space="preserve"> </w:t>
      </w:r>
      <w:r>
        <w:rPr>
          <w:snapToGrid w:val="0"/>
        </w:rPr>
        <w:t>– вероятность банкротства предприятия средняя;</w:t>
      </w:r>
    </w:p>
    <w:p w:rsidR="006F18CF" w:rsidRDefault="006F18CF" w:rsidP="00311CD2">
      <w:pPr>
        <w:pStyle w:val="Swarov"/>
        <w:rPr>
          <w:snapToGrid w:val="0"/>
        </w:rPr>
      </w:pPr>
      <w:r>
        <w:rPr>
          <w:i/>
          <w:snapToGrid w:val="0"/>
        </w:rPr>
        <w:t xml:space="preserve">Z &gt; </w:t>
      </w:r>
      <w:r>
        <w:rPr>
          <w:iCs/>
          <w:snapToGrid w:val="0"/>
        </w:rPr>
        <w:t>2,99</w:t>
      </w:r>
      <w:r>
        <w:rPr>
          <w:i/>
          <w:snapToGrid w:val="0"/>
        </w:rPr>
        <w:t xml:space="preserve"> –</w:t>
      </w:r>
      <w:r>
        <w:rPr>
          <w:snapToGrid w:val="0"/>
        </w:rPr>
        <w:t xml:space="preserve"> предприятие работает успешно, в ближайшее время предприятию не угрожает банкротство. </w:t>
      </w:r>
    </w:p>
    <w:p w:rsidR="006F18CF" w:rsidRDefault="006F18CF" w:rsidP="00311CD2">
      <w:pPr>
        <w:pStyle w:val="Swarov"/>
        <w:rPr>
          <w:snapToGrid w:val="0"/>
        </w:rPr>
      </w:pPr>
      <w:r>
        <w:t>Пример оценки банкротства предприятия с помощью двухфакторной модели приведен на рис. </w:t>
      </w:r>
      <w:r>
        <w:fldChar w:fldCharType="begin"/>
      </w:r>
      <w:r>
        <w:instrText xml:space="preserve"> REF рис5факт  </w:instrText>
      </w:r>
      <w:r w:rsidR="00311CD2">
        <w:instrText xml:space="preserve"> \* MERGEFORMAT </w:instrText>
      </w:r>
      <w:r>
        <w:fldChar w:fldCharType="separate"/>
      </w:r>
      <w:r>
        <w:rPr>
          <w:noProof/>
        </w:rPr>
        <w:t>4</w:t>
      </w:r>
      <w:r>
        <w:t>.</w:t>
      </w:r>
      <w:r>
        <w:rPr>
          <w:noProof/>
        </w:rPr>
        <w:t>2</w:t>
      </w:r>
      <w:r>
        <w:fldChar w:fldCharType="end"/>
      </w:r>
      <w:r>
        <w:t>.</w:t>
      </w:r>
    </w:p>
    <w:p w:rsidR="006F18CF" w:rsidRDefault="005B63E2" w:rsidP="00311CD2">
      <w:pPr>
        <w:keepNext/>
        <w:spacing w:after="0"/>
      </w:pPr>
      <w:r>
        <w:rPr>
          <w:noProof/>
        </w:rPr>
        <w:pict>
          <v:shape id="Рисунок 31" o:spid="_x0000_i1033" type="#_x0000_t75" style="width:468pt;height:139.5pt;visibility:visible">
            <v:imagedata r:id="rId15" o:title=""/>
          </v:shape>
        </w:pict>
      </w:r>
    </w:p>
    <w:p w:rsidR="00B85790" w:rsidRPr="00311CD2" w:rsidRDefault="006F18CF" w:rsidP="006F18CF">
      <w:pPr>
        <w:pStyle w:val="af3"/>
        <w:rPr>
          <w:rFonts w:ascii="Times New Roman" w:hAnsi="Times New Roman"/>
          <w:noProof/>
          <w:sz w:val="24"/>
          <w:szCs w:val="24"/>
          <w:lang w:eastAsia="ru-RU"/>
        </w:rPr>
      </w:pPr>
      <w:bookmarkStart w:id="13" w:name="рис5факт"/>
      <w:r w:rsidRPr="00311CD2">
        <w:rPr>
          <w:rFonts w:ascii="Times New Roman" w:hAnsi="Times New Roman"/>
          <w:sz w:val="24"/>
          <w:szCs w:val="24"/>
        </w:rPr>
        <w:t>Рис.</w:t>
      </w:r>
      <w:r w:rsidR="00311CD2" w:rsidRPr="00311CD2">
        <w:rPr>
          <w:rFonts w:ascii="Times New Roman" w:hAnsi="Times New Roman"/>
          <w:sz w:val="24"/>
          <w:szCs w:val="24"/>
        </w:rPr>
        <w:t xml:space="preserve"> 8</w:t>
      </w:r>
      <w:r w:rsidRPr="00311CD2">
        <w:rPr>
          <w:rFonts w:ascii="Times New Roman" w:hAnsi="Times New Roman"/>
          <w:sz w:val="24"/>
          <w:szCs w:val="24"/>
        </w:rPr>
        <w:t>. Пример оценки банкротства с помощью пятифакторной модели</w:t>
      </w:r>
      <w:bookmarkEnd w:id="13"/>
    </w:p>
    <w:p w:rsidR="00576A04" w:rsidRDefault="00EC1762" w:rsidP="00311CD2">
      <w:pPr>
        <w:spacing w:after="0" w:line="360" w:lineRule="exact"/>
        <w:jc w:val="both"/>
        <w:rPr>
          <w:rFonts w:ascii="Times New Roman" w:hAnsi="Times New Roman"/>
          <w:sz w:val="28"/>
          <w:szCs w:val="28"/>
        </w:rPr>
      </w:pPr>
      <w:r>
        <w:rPr>
          <w:rFonts w:ascii="Times New Roman" w:hAnsi="Times New Roman"/>
          <w:sz w:val="28"/>
          <w:szCs w:val="28"/>
        </w:rPr>
        <w:t xml:space="preserve"> </w:t>
      </w:r>
    </w:p>
    <w:p w:rsidR="000A6FDA" w:rsidRDefault="00B85790" w:rsidP="00B85790">
      <w:pPr>
        <w:pStyle w:val="af3"/>
        <w:spacing w:line="360" w:lineRule="exact"/>
        <w:ind w:firstLine="709"/>
        <w:jc w:val="center"/>
        <w:rPr>
          <w:rFonts w:ascii="Times New Roman" w:hAnsi="Times New Roman"/>
          <w:b/>
          <w:sz w:val="32"/>
          <w:szCs w:val="32"/>
        </w:rPr>
      </w:pPr>
      <w:r>
        <w:rPr>
          <w:rFonts w:ascii="Times New Roman" w:hAnsi="Times New Roman"/>
          <w:sz w:val="28"/>
          <w:szCs w:val="28"/>
        </w:rPr>
        <w:br w:type="page"/>
      </w:r>
      <w:r w:rsidR="00F16A73" w:rsidRPr="00351D8B">
        <w:rPr>
          <w:rFonts w:ascii="Times New Roman" w:hAnsi="Times New Roman"/>
          <w:b/>
          <w:sz w:val="32"/>
          <w:szCs w:val="32"/>
        </w:rPr>
        <w:t>ГЛАВА 3. ОСНОВНЫЕ РЕЗУЛЬТАТЫ</w:t>
      </w:r>
    </w:p>
    <w:p w:rsidR="00B85790" w:rsidRPr="00351D8B" w:rsidRDefault="00B85790" w:rsidP="00B85790">
      <w:pPr>
        <w:pStyle w:val="af3"/>
        <w:spacing w:line="360" w:lineRule="exact"/>
        <w:ind w:firstLine="709"/>
        <w:jc w:val="center"/>
        <w:rPr>
          <w:rFonts w:ascii="Times New Roman" w:hAnsi="Times New Roman"/>
          <w:b/>
          <w:sz w:val="32"/>
          <w:szCs w:val="32"/>
        </w:rPr>
      </w:pPr>
    </w:p>
    <w:p w:rsidR="002722E3" w:rsidRPr="002722E3" w:rsidRDefault="002722E3" w:rsidP="008C17B5">
      <w:pPr>
        <w:pStyle w:val="a5"/>
        <w:spacing w:before="0" w:beforeAutospacing="0" w:after="0" w:afterAutospacing="0" w:line="360" w:lineRule="exact"/>
        <w:ind w:firstLine="709"/>
        <w:jc w:val="both"/>
        <w:rPr>
          <w:sz w:val="28"/>
          <w:szCs w:val="28"/>
        </w:rPr>
      </w:pPr>
      <w:r w:rsidRPr="002722E3">
        <w:rPr>
          <w:sz w:val="28"/>
          <w:szCs w:val="28"/>
        </w:rPr>
        <w:t xml:space="preserve">Одно из важных достоинств системы "Галактика" — наличие развитых инструментов для управления финансами. Система позволяет планировать финансово-экономическую деятельность предприятия одновременно во всех аспектах (доходы, расходы, инвестиции, движение денежных потоков) и на всех горизонтах планирования — стратегическом, тактическом и оперативном. Помимо этого, "Галактика" обеспечивает возможность централизованного управления финансовыми потоками предприятия, оперативного контроля и анализа результатов деятельности предприятия, четкого и эффективного выполнения финансовых планов и так далее. </w:t>
      </w:r>
    </w:p>
    <w:p w:rsidR="002722E3" w:rsidRPr="005E262C" w:rsidRDefault="002722E3" w:rsidP="008C17B5">
      <w:pPr>
        <w:pStyle w:val="a5"/>
        <w:spacing w:before="0" w:beforeAutospacing="0" w:after="0" w:afterAutospacing="0" w:line="360" w:lineRule="exact"/>
        <w:ind w:firstLine="709"/>
        <w:jc w:val="both"/>
        <w:rPr>
          <w:sz w:val="28"/>
          <w:szCs w:val="28"/>
        </w:rPr>
      </w:pPr>
      <w:r w:rsidRPr="002722E3">
        <w:rPr>
          <w:sz w:val="28"/>
          <w:szCs w:val="28"/>
        </w:rPr>
        <w:t>Последняя версия системы "Галактика", вып</w:t>
      </w:r>
      <w:r w:rsidR="0063333C">
        <w:rPr>
          <w:sz w:val="28"/>
          <w:szCs w:val="28"/>
        </w:rPr>
        <w:t>ущенная на рынок в декабре 2006</w:t>
      </w:r>
      <w:r w:rsidRPr="002722E3">
        <w:rPr>
          <w:sz w:val="28"/>
          <w:szCs w:val="28"/>
        </w:rPr>
        <w:t xml:space="preserve"> года, представила заказчикам новые возможности в сфере управления производством. В системе реализована концепция MRP-II (Manufacturing Resource Planning). Применение "галактических" решений по управлению производством дает возможность грамотно планировать производственную деятельность, контролировать издержки, эффективно управлять себестоимостью, получать своевременную и достоверную оценку планируемого и фактического производственного результата. В едином информационном пространстве поддерживаются задачи технической подготовки производства, управления заказами клиентов, планирования и управленческого учета затрат, расчета себестоимости, управления материально-техническим обеспечением, контроллинга.</w:t>
      </w:r>
      <w:r w:rsidR="005E262C" w:rsidRPr="005E262C">
        <w:rPr>
          <w:sz w:val="28"/>
          <w:szCs w:val="28"/>
        </w:rPr>
        <w:t>[4]</w:t>
      </w:r>
    </w:p>
    <w:p w:rsidR="002722E3" w:rsidRPr="002722E3" w:rsidRDefault="002722E3" w:rsidP="008C17B5">
      <w:pPr>
        <w:pStyle w:val="a5"/>
        <w:spacing w:before="0" w:beforeAutospacing="0" w:after="0" w:afterAutospacing="0" w:line="360" w:lineRule="exact"/>
        <w:ind w:firstLine="709"/>
        <w:jc w:val="both"/>
        <w:rPr>
          <w:sz w:val="28"/>
          <w:szCs w:val="28"/>
        </w:rPr>
      </w:pPr>
      <w:r w:rsidRPr="002722E3">
        <w:rPr>
          <w:sz w:val="28"/>
          <w:szCs w:val="28"/>
        </w:rPr>
        <w:t xml:space="preserve">Для небольших по масштабам бизнеса компаний корпорация "Галактика" предлагает разработанные на базе системы "Галактика" решения — "Галактика-Старт" и "Галактика-Прогресс". Система "Галактика–Cтарт" предназначена для небольших компаний непроизводственной сферы или компаний с неполным циклом производства, которые заинтересованы в эффективной организации учета и ускорении оборачиваемости активов, но не планируют выделять значительные средства на внедрение информационных технологий. Средства системы обеспечивают поддержку широкого спектра задач предприятия, среди которых бухгалтерский учет, управление логистикой, учет материальных ресурсов, расчет заработной платы. </w:t>
      </w:r>
    </w:p>
    <w:p w:rsidR="002722E3" w:rsidRPr="002722E3" w:rsidRDefault="002722E3" w:rsidP="008C17B5">
      <w:pPr>
        <w:pStyle w:val="a5"/>
        <w:spacing w:before="0" w:beforeAutospacing="0" w:after="0" w:afterAutospacing="0" w:line="360" w:lineRule="exact"/>
        <w:ind w:firstLine="709"/>
        <w:jc w:val="both"/>
        <w:rPr>
          <w:sz w:val="28"/>
          <w:szCs w:val="28"/>
        </w:rPr>
      </w:pPr>
      <w:r w:rsidRPr="002722E3">
        <w:rPr>
          <w:sz w:val="28"/>
          <w:szCs w:val="28"/>
        </w:rPr>
        <w:t>К главным преимуществам "Галактики-Старт" можно отнести:</w:t>
      </w:r>
    </w:p>
    <w:p w:rsidR="002722E3" w:rsidRPr="002722E3" w:rsidRDefault="002722E3" w:rsidP="002722E3">
      <w:pPr>
        <w:numPr>
          <w:ilvl w:val="0"/>
          <w:numId w:val="5"/>
        </w:numPr>
        <w:spacing w:after="0" w:line="360" w:lineRule="exact"/>
        <w:ind w:left="0" w:firstLine="709"/>
        <w:jc w:val="both"/>
        <w:rPr>
          <w:rFonts w:ascii="Times New Roman" w:hAnsi="Times New Roman"/>
          <w:sz w:val="28"/>
          <w:szCs w:val="28"/>
        </w:rPr>
      </w:pPr>
      <w:r w:rsidRPr="002722E3">
        <w:rPr>
          <w:rFonts w:ascii="Times New Roman" w:hAnsi="Times New Roman"/>
          <w:sz w:val="28"/>
          <w:szCs w:val="28"/>
        </w:rPr>
        <w:t xml:space="preserve">низкую стоимость; </w:t>
      </w:r>
    </w:p>
    <w:p w:rsidR="002722E3" w:rsidRPr="002722E3" w:rsidRDefault="002722E3" w:rsidP="002722E3">
      <w:pPr>
        <w:numPr>
          <w:ilvl w:val="0"/>
          <w:numId w:val="5"/>
        </w:numPr>
        <w:spacing w:after="0" w:line="360" w:lineRule="exact"/>
        <w:ind w:left="0" w:firstLine="709"/>
        <w:jc w:val="both"/>
        <w:rPr>
          <w:rFonts w:ascii="Times New Roman" w:hAnsi="Times New Roman"/>
          <w:sz w:val="28"/>
          <w:szCs w:val="28"/>
        </w:rPr>
      </w:pPr>
      <w:r w:rsidRPr="002722E3">
        <w:rPr>
          <w:rFonts w:ascii="Times New Roman" w:hAnsi="Times New Roman"/>
          <w:sz w:val="28"/>
          <w:szCs w:val="28"/>
        </w:rPr>
        <w:t xml:space="preserve">простоту в освоении и эксплуатации; </w:t>
      </w:r>
    </w:p>
    <w:p w:rsidR="002722E3" w:rsidRPr="002722E3" w:rsidRDefault="002722E3" w:rsidP="002722E3">
      <w:pPr>
        <w:numPr>
          <w:ilvl w:val="0"/>
          <w:numId w:val="5"/>
        </w:numPr>
        <w:spacing w:after="0" w:line="360" w:lineRule="exact"/>
        <w:ind w:left="0" w:firstLine="709"/>
        <w:jc w:val="both"/>
        <w:rPr>
          <w:rFonts w:ascii="Times New Roman" w:hAnsi="Times New Roman"/>
          <w:sz w:val="28"/>
          <w:szCs w:val="28"/>
        </w:rPr>
      </w:pPr>
      <w:r w:rsidRPr="002722E3">
        <w:rPr>
          <w:rFonts w:ascii="Times New Roman" w:hAnsi="Times New Roman"/>
          <w:sz w:val="28"/>
          <w:szCs w:val="28"/>
        </w:rPr>
        <w:t xml:space="preserve">поддержку специфики ведения бизнеса; </w:t>
      </w:r>
    </w:p>
    <w:p w:rsidR="002722E3" w:rsidRPr="002722E3" w:rsidRDefault="002722E3" w:rsidP="002722E3">
      <w:pPr>
        <w:numPr>
          <w:ilvl w:val="0"/>
          <w:numId w:val="5"/>
        </w:numPr>
        <w:spacing w:after="0" w:line="360" w:lineRule="exact"/>
        <w:ind w:left="0" w:firstLine="709"/>
        <w:jc w:val="both"/>
        <w:rPr>
          <w:rFonts w:ascii="Times New Roman" w:hAnsi="Times New Roman"/>
          <w:sz w:val="28"/>
          <w:szCs w:val="28"/>
        </w:rPr>
      </w:pPr>
      <w:r w:rsidRPr="002722E3">
        <w:rPr>
          <w:rFonts w:ascii="Times New Roman" w:hAnsi="Times New Roman"/>
          <w:sz w:val="28"/>
          <w:szCs w:val="28"/>
        </w:rPr>
        <w:t xml:space="preserve">быстрый результат, который получает предприятие-заказчик от внедрения системы. </w:t>
      </w:r>
    </w:p>
    <w:p w:rsidR="00B85790" w:rsidRDefault="002722E3" w:rsidP="008C17B5">
      <w:pPr>
        <w:pStyle w:val="a5"/>
        <w:spacing w:before="0" w:beforeAutospacing="0" w:after="0" w:afterAutospacing="0" w:line="360" w:lineRule="exact"/>
        <w:ind w:firstLine="709"/>
        <w:jc w:val="both"/>
        <w:rPr>
          <w:sz w:val="28"/>
          <w:szCs w:val="28"/>
        </w:rPr>
      </w:pPr>
      <w:r w:rsidRPr="002722E3">
        <w:rPr>
          <w:sz w:val="28"/>
          <w:szCs w:val="28"/>
        </w:rPr>
        <w:t xml:space="preserve">Система "Галактика-Прогресс" ориентирована на быстрорастущие развивающиеся компании, перед которыми стоят задачи захвата новых сегментов рынка, освоения новых видов деятельности, расширения спектра выпускаемой продукции. Функциональные возможности системы позволяют решать задачи бухгалтерского учета, управления финансами, логистикой и производством и др. </w:t>
      </w:r>
    </w:p>
    <w:p w:rsidR="00820ACC" w:rsidRDefault="00B85790" w:rsidP="00B85790">
      <w:pPr>
        <w:pStyle w:val="a5"/>
        <w:spacing w:before="0" w:beforeAutospacing="0" w:after="0" w:afterAutospacing="0" w:line="360" w:lineRule="exact"/>
        <w:ind w:firstLine="709"/>
        <w:jc w:val="center"/>
        <w:rPr>
          <w:b/>
          <w:sz w:val="32"/>
          <w:szCs w:val="32"/>
        </w:rPr>
      </w:pPr>
      <w:r>
        <w:rPr>
          <w:sz w:val="28"/>
          <w:szCs w:val="28"/>
        </w:rPr>
        <w:br w:type="page"/>
      </w:r>
      <w:r w:rsidR="00820ACC" w:rsidRPr="00351D8B">
        <w:rPr>
          <w:b/>
          <w:sz w:val="32"/>
          <w:szCs w:val="32"/>
        </w:rPr>
        <w:t>ГЛАВА 4. ОБСУЖДЕНИЕ РЕЗУЛЬТАТОВ</w:t>
      </w:r>
    </w:p>
    <w:p w:rsidR="00B85790" w:rsidRPr="00351D8B" w:rsidRDefault="00B85790" w:rsidP="00B85790">
      <w:pPr>
        <w:pStyle w:val="a5"/>
        <w:spacing w:before="0" w:beforeAutospacing="0" w:after="0" w:afterAutospacing="0" w:line="360" w:lineRule="exact"/>
        <w:ind w:firstLine="709"/>
        <w:jc w:val="center"/>
        <w:rPr>
          <w:b/>
          <w:sz w:val="32"/>
          <w:szCs w:val="32"/>
        </w:rPr>
      </w:pPr>
    </w:p>
    <w:p w:rsidR="00820ACC" w:rsidRPr="00820ACC" w:rsidRDefault="00820ACC" w:rsidP="008C17B5">
      <w:pPr>
        <w:spacing w:after="0" w:line="360" w:lineRule="exact"/>
        <w:ind w:firstLine="709"/>
        <w:jc w:val="both"/>
        <w:rPr>
          <w:rFonts w:ascii="Times New Roman" w:hAnsi="Times New Roman"/>
          <w:sz w:val="28"/>
          <w:szCs w:val="28"/>
        </w:rPr>
      </w:pPr>
      <w:r w:rsidRPr="00820ACC">
        <w:rPr>
          <w:rFonts w:ascii="Times New Roman" w:hAnsi="Times New Roman"/>
          <w:sz w:val="28"/>
          <w:szCs w:val="28"/>
        </w:rPr>
        <w:t>В связи с возрастающей сложностью деятельности современного предприятия, функционирующего в жестких условиях рыночной экономики, обостряющейся борьбы за качество продукции, резко возросших информационных потоков, более сложным стало управление современным предприятием.</w:t>
      </w:r>
    </w:p>
    <w:p w:rsidR="00820ACC" w:rsidRPr="00820ACC" w:rsidRDefault="00820ACC" w:rsidP="008C17B5">
      <w:pPr>
        <w:spacing w:after="0" w:line="360" w:lineRule="exact"/>
        <w:ind w:firstLine="709"/>
        <w:jc w:val="both"/>
        <w:rPr>
          <w:rFonts w:ascii="Times New Roman" w:hAnsi="Times New Roman"/>
          <w:sz w:val="28"/>
          <w:szCs w:val="28"/>
        </w:rPr>
      </w:pPr>
      <w:r w:rsidRPr="00820ACC">
        <w:rPr>
          <w:rFonts w:ascii="Times New Roman" w:hAnsi="Times New Roman"/>
          <w:sz w:val="28"/>
          <w:szCs w:val="28"/>
        </w:rPr>
        <w:t>К руководителю предприятия, которое стремится к процветанию, сегодня предъявляются все более жесткие профессиональные требования, связанные с необходимостью владения и использования в повседневной практике управления предприятием современных управленческих технологий.</w:t>
      </w:r>
    </w:p>
    <w:p w:rsidR="00820ACC" w:rsidRPr="005E262C" w:rsidRDefault="00820ACC" w:rsidP="008C17B5">
      <w:pPr>
        <w:spacing w:after="0" w:line="360" w:lineRule="exact"/>
        <w:ind w:firstLine="709"/>
        <w:jc w:val="both"/>
        <w:rPr>
          <w:rFonts w:ascii="Times New Roman" w:hAnsi="Times New Roman"/>
          <w:sz w:val="28"/>
          <w:szCs w:val="28"/>
        </w:rPr>
      </w:pPr>
      <w:r w:rsidRPr="00820ACC">
        <w:rPr>
          <w:rFonts w:ascii="Times New Roman" w:hAnsi="Times New Roman"/>
          <w:sz w:val="28"/>
          <w:szCs w:val="28"/>
        </w:rPr>
        <w:t>Безусловно, оказавшись один на один перед выбором стратегии организации управления на предприятии руководитель взвешивает все «за» и «против», сопоставляет имеющуюся в его распоряжении информацию об организации управления с собственным опытом, а, самое главное, с собственной системой предпочтений, с ситуацией, сложившейся на предприятии, с его организационной культурой.</w:t>
      </w:r>
      <w:r w:rsidR="005E262C" w:rsidRPr="005E262C">
        <w:rPr>
          <w:rFonts w:ascii="Times New Roman" w:hAnsi="Times New Roman"/>
          <w:sz w:val="28"/>
          <w:szCs w:val="28"/>
        </w:rPr>
        <w:t>[1]</w:t>
      </w:r>
    </w:p>
    <w:p w:rsidR="00820ACC" w:rsidRPr="00820ACC" w:rsidRDefault="00820ACC" w:rsidP="008C17B5">
      <w:pPr>
        <w:spacing w:after="0" w:line="360" w:lineRule="exact"/>
        <w:ind w:firstLine="709"/>
        <w:jc w:val="both"/>
        <w:rPr>
          <w:rFonts w:ascii="Times New Roman" w:hAnsi="Times New Roman"/>
          <w:sz w:val="28"/>
          <w:szCs w:val="28"/>
        </w:rPr>
      </w:pPr>
      <w:r w:rsidRPr="00820ACC">
        <w:rPr>
          <w:rFonts w:ascii="Times New Roman" w:hAnsi="Times New Roman"/>
          <w:sz w:val="28"/>
          <w:szCs w:val="28"/>
        </w:rPr>
        <w:t>Результаты</w:t>
      </w:r>
      <w:r w:rsidR="00C11C83">
        <w:rPr>
          <w:rFonts w:ascii="Times New Roman" w:hAnsi="Times New Roman"/>
          <w:sz w:val="28"/>
          <w:szCs w:val="28"/>
        </w:rPr>
        <w:t xml:space="preserve"> </w:t>
      </w:r>
      <w:r w:rsidRPr="00820ACC">
        <w:rPr>
          <w:rFonts w:ascii="Times New Roman" w:hAnsi="Times New Roman"/>
          <w:sz w:val="28"/>
          <w:szCs w:val="28"/>
        </w:rPr>
        <w:t xml:space="preserve"> управленческой деятельности </w:t>
      </w:r>
      <w:r w:rsidR="00C11C83">
        <w:rPr>
          <w:rFonts w:ascii="Times New Roman" w:hAnsi="Times New Roman"/>
          <w:sz w:val="28"/>
          <w:szCs w:val="28"/>
        </w:rPr>
        <w:t xml:space="preserve">руководителя </w:t>
      </w:r>
      <w:r w:rsidRPr="00820ACC">
        <w:rPr>
          <w:rFonts w:ascii="Times New Roman" w:hAnsi="Times New Roman"/>
          <w:sz w:val="28"/>
          <w:szCs w:val="28"/>
        </w:rPr>
        <w:t xml:space="preserve">отразятся на результатах деятельности управляемого им предприятия. Как известно, сегодня часть </w:t>
      </w:r>
      <w:r w:rsidR="00C11C83">
        <w:rPr>
          <w:rFonts w:ascii="Times New Roman" w:hAnsi="Times New Roman"/>
          <w:sz w:val="28"/>
          <w:szCs w:val="28"/>
        </w:rPr>
        <w:t>производственных</w:t>
      </w:r>
      <w:r w:rsidRPr="00820ACC">
        <w:rPr>
          <w:rFonts w:ascii="Times New Roman" w:hAnsi="Times New Roman"/>
          <w:sz w:val="28"/>
          <w:szCs w:val="28"/>
        </w:rPr>
        <w:t xml:space="preserve"> предприятий, причем большая, находится в тяжелом экономическом положении, а часть, к сожалению меньшая, процветает, может быть и не особенно делая это достоянием широкой гласности.</w:t>
      </w:r>
      <w:r w:rsidR="00C11C83">
        <w:rPr>
          <w:rFonts w:ascii="Times New Roman" w:hAnsi="Times New Roman"/>
          <w:sz w:val="28"/>
          <w:szCs w:val="28"/>
        </w:rPr>
        <w:t xml:space="preserve"> </w:t>
      </w:r>
      <w:r w:rsidRPr="00820ACC">
        <w:rPr>
          <w:rFonts w:ascii="Times New Roman" w:hAnsi="Times New Roman"/>
          <w:sz w:val="28"/>
          <w:szCs w:val="28"/>
        </w:rPr>
        <w:t>ИС “Галактика” позволяет создавать программные комплексы по административному управлению, ориентированные на потребности пользователей.</w:t>
      </w:r>
    </w:p>
    <w:p w:rsidR="00820ACC" w:rsidRPr="00820ACC" w:rsidRDefault="00820ACC" w:rsidP="008C17B5">
      <w:pPr>
        <w:spacing w:after="0" w:line="360" w:lineRule="exact"/>
        <w:ind w:firstLine="709"/>
        <w:jc w:val="both"/>
        <w:rPr>
          <w:rFonts w:ascii="Times New Roman" w:hAnsi="Times New Roman"/>
          <w:sz w:val="28"/>
          <w:szCs w:val="28"/>
        </w:rPr>
      </w:pPr>
      <w:r w:rsidRPr="00820ACC">
        <w:rPr>
          <w:rFonts w:ascii="Times New Roman" w:hAnsi="Times New Roman"/>
          <w:sz w:val="28"/>
          <w:szCs w:val="28"/>
        </w:rPr>
        <w:t xml:space="preserve">Контур административного управления включает в себя необходимые модули и обеспечивает решение задач по </w:t>
      </w:r>
    </w:p>
    <w:p w:rsidR="008C17B5" w:rsidRDefault="00820ACC" w:rsidP="008C17B5">
      <w:pPr>
        <w:numPr>
          <w:ilvl w:val="0"/>
          <w:numId w:val="25"/>
        </w:numPr>
        <w:spacing w:after="0" w:line="360" w:lineRule="exact"/>
        <w:jc w:val="both"/>
        <w:rPr>
          <w:rFonts w:ascii="Times New Roman" w:hAnsi="Times New Roman"/>
          <w:sz w:val="28"/>
          <w:szCs w:val="28"/>
        </w:rPr>
      </w:pPr>
      <w:r w:rsidRPr="00820ACC">
        <w:rPr>
          <w:rFonts w:ascii="Times New Roman" w:hAnsi="Times New Roman"/>
          <w:sz w:val="28"/>
          <w:szCs w:val="28"/>
        </w:rPr>
        <w:t>управлению маркетингом;</w:t>
      </w:r>
    </w:p>
    <w:p w:rsidR="008C17B5" w:rsidRDefault="00820ACC" w:rsidP="008C17B5">
      <w:pPr>
        <w:numPr>
          <w:ilvl w:val="0"/>
          <w:numId w:val="25"/>
        </w:numPr>
        <w:spacing w:after="0" w:line="360" w:lineRule="exact"/>
        <w:jc w:val="both"/>
        <w:rPr>
          <w:rFonts w:ascii="Times New Roman" w:hAnsi="Times New Roman"/>
          <w:sz w:val="28"/>
          <w:szCs w:val="28"/>
        </w:rPr>
      </w:pPr>
      <w:r w:rsidRPr="008C17B5">
        <w:rPr>
          <w:rFonts w:ascii="Times New Roman" w:hAnsi="Times New Roman"/>
          <w:sz w:val="28"/>
          <w:szCs w:val="28"/>
        </w:rPr>
        <w:t>финансовому анализу и планированию;</w:t>
      </w:r>
    </w:p>
    <w:p w:rsidR="008C17B5" w:rsidRDefault="00820ACC" w:rsidP="008C17B5">
      <w:pPr>
        <w:numPr>
          <w:ilvl w:val="0"/>
          <w:numId w:val="25"/>
        </w:numPr>
        <w:spacing w:after="0" w:line="360" w:lineRule="exact"/>
        <w:jc w:val="both"/>
        <w:rPr>
          <w:rFonts w:ascii="Times New Roman" w:hAnsi="Times New Roman"/>
          <w:sz w:val="28"/>
          <w:szCs w:val="28"/>
        </w:rPr>
      </w:pPr>
      <w:r w:rsidRPr="008C17B5">
        <w:rPr>
          <w:rFonts w:ascii="Times New Roman" w:hAnsi="Times New Roman"/>
          <w:sz w:val="28"/>
          <w:szCs w:val="28"/>
        </w:rPr>
        <w:t>управлению кадрами;</w:t>
      </w:r>
    </w:p>
    <w:p w:rsidR="00820ACC" w:rsidRPr="008C17B5" w:rsidRDefault="00820ACC" w:rsidP="008C17B5">
      <w:pPr>
        <w:numPr>
          <w:ilvl w:val="0"/>
          <w:numId w:val="25"/>
        </w:numPr>
        <w:spacing w:after="0" w:line="360" w:lineRule="exact"/>
        <w:jc w:val="both"/>
        <w:rPr>
          <w:rFonts w:ascii="Times New Roman" w:hAnsi="Times New Roman"/>
          <w:sz w:val="28"/>
          <w:szCs w:val="28"/>
        </w:rPr>
      </w:pPr>
      <w:r w:rsidRPr="008C17B5">
        <w:rPr>
          <w:rFonts w:ascii="Times New Roman" w:hAnsi="Times New Roman"/>
          <w:sz w:val="28"/>
          <w:szCs w:val="28"/>
        </w:rPr>
        <w:t>хозяйственному планированию.</w:t>
      </w:r>
    </w:p>
    <w:p w:rsidR="00B85790" w:rsidRDefault="00820ACC" w:rsidP="008C17B5">
      <w:pPr>
        <w:spacing w:after="0" w:line="360" w:lineRule="exact"/>
        <w:ind w:firstLine="709"/>
        <w:jc w:val="both"/>
        <w:rPr>
          <w:rFonts w:ascii="Times New Roman" w:hAnsi="Times New Roman"/>
          <w:sz w:val="28"/>
          <w:szCs w:val="28"/>
        </w:rPr>
      </w:pPr>
      <w:r w:rsidRPr="00820ACC">
        <w:rPr>
          <w:rFonts w:ascii="Times New Roman" w:hAnsi="Times New Roman"/>
          <w:sz w:val="28"/>
          <w:szCs w:val="28"/>
        </w:rPr>
        <w:t>Эти качества делают систему Галактика очень привлекательной для применения при разработке и сопровождении корпоративных информационных систем.</w:t>
      </w:r>
    </w:p>
    <w:p w:rsidR="00722300" w:rsidRPr="00351D8B" w:rsidRDefault="00B85790" w:rsidP="00B85790">
      <w:pPr>
        <w:spacing w:after="0" w:line="360" w:lineRule="exact"/>
        <w:ind w:firstLine="709"/>
        <w:jc w:val="center"/>
        <w:rPr>
          <w:rFonts w:ascii="Times New Roman" w:hAnsi="Times New Roman"/>
          <w:b/>
          <w:sz w:val="32"/>
          <w:szCs w:val="32"/>
        </w:rPr>
      </w:pPr>
      <w:r>
        <w:rPr>
          <w:rFonts w:ascii="Times New Roman" w:hAnsi="Times New Roman"/>
          <w:sz w:val="28"/>
          <w:szCs w:val="28"/>
        </w:rPr>
        <w:br w:type="page"/>
      </w:r>
      <w:r w:rsidR="00722300" w:rsidRPr="00351D8B">
        <w:rPr>
          <w:rFonts w:ascii="Times New Roman" w:hAnsi="Times New Roman"/>
          <w:b/>
          <w:sz w:val="32"/>
          <w:szCs w:val="32"/>
        </w:rPr>
        <w:t>ЗАКЛЮЧЕНИЕ</w:t>
      </w:r>
    </w:p>
    <w:p w:rsidR="00891741" w:rsidRDefault="00891741" w:rsidP="00891741">
      <w:pPr>
        <w:spacing w:after="0" w:line="360" w:lineRule="exact"/>
        <w:jc w:val="center"/>
        <w:rPr>
          <w:rFonts w:ascii="Times New Roman" w:hAnsi="Times New Roman"/>
          <w:b/>
          <w:sz w:val="28"/>
          <w:szCs w:val="28"/>
        </w:rPr>
      </w:pPr>
    </w:p>
    <w:p w:rsidR="00896BD3" w:rsidRDefault="00896BD3" w:rsidP="00896BD3">
      <w:pPr>
        <w:pStyle w:val="af3"/>
        <w:spacing w:line="360" w:lineRule="exact"/>
        <w:ind w:firstLine="709"/>
        <w:jc w:val="both"/>
        <w:rPr>
          <w:rFonts w:ascii="Times New Roman" w:hAnsi="Times New Roman"/>
          <w:sz w:val="28"/>
          <w:szCs w:val="28"/>
        </w:rPr>
      </w:pPr>
      <w:r w:rsidRPr="00896BD3">
        <w:rPr>
          <w:rFonts w:ascii="Times New Roman" w:hAnsi="Times New Roman"/>
          <w:sz w:val="28"/>
          <w:szCs w:val="28"/>
        </w:rPr>
        <w:t>Деятельность ни одной организации невозможно представить без применения ИТ. Большое количество расчетов требует от исполнителя оперативности и точности. Именно поэтому практически все расчеты ведутся с применением ПК.</w:t>
      </w:r>
    </w:p>
    <w:p w:rsidR="00891741" w:rsidRPr="00351D8B" w:rsidRDefault="00891741" w:rsidP="00896BD3">
      <w:pPr>
        <w:pStyle w:val="af3"/>
        <w:spacing w:line="360" w:lineRule="exact"/>
        <w:ind w:firstLine="709"/>
        <w:jc w:val="both"/>
        <w:rPr>
          <w:rFonts w:ascii="Times New Roman" w:hAnsi="Times New Roman"/>
          <w:sz w:val="28"/>
          <w:szCs w:val="28"/>
        </w:rPr>
      </w:pPr>
      <w:r w:rsidRPr="00891741">
        <w:rPr>
          <w:rFonts w:ascii="Times New Roman" w:hAnsi="Times New Roman"/>
          <w:sz w:val="28"/>
          <w:szCs w:val="28"/>
        </w:rPr>
        <w:t>Разработка и внедрения решения с применением информационных технологий - процесс итерационный и требует постоянной корректировки и обновления, поэтому компания должна быть обеспечена соответствующими ресурсами для этой деятельности: персонал (знание и навыки), инструментарий (методики и программное обеспечение), информация (внешнее и внутреннее окружение, потребители, поставщики, конкуренты).</w:t>
      </w:r>
      <w:r w:rsidR="00351D8B" w:rsidRPr="00351D8B">
        <w:rPr>
          <w:rFonts w:ascii="Times New Roman" w:hAnsi="Times New Roman"/>
          <w:sz w:val="28"/>
          <w:szCs w:val="28"/>
        </w:rPr>
        <w:t>[4]</w:t>
      </w:r>
    </w:p>
    <w:p w:rsidR="00891741" w:rsidRPr="00891741" w:rsidRDefault="00891741" w:rsidP="00891741">
      <w:pPr>
        <w:pStyle w:val="af3"/>
        <w:spacing w:line="360" w:lineRule="exact"/>
        <w:ind w:firstLine="709"/>
        <w:jc w:val="both"/>
        <w:rPr>
          <w:rFonts w:ascii="Times New Roman" w:hAnsi="Times New Roman"/>
          <w:b/>
          <w:sz w:val="28"/>
          <w:szCs w:val="28"/>
        </w:rPr>
      </w:pPr>
      <w:r w:rsidRPr="00891741">
        <w:rPr>
          <w:rFonts w:ascii="Times New Roman" w:hAnsi="Times New Roman"/>
          <w:sz w:val="28"/>
          <w:szCs w:val="28"/>
        </w:rPr>
        <w:t>Особо эффективно выделяется информатизированная система документооборота системы «Галактика» по сравнению с «ручным» с точки зрения доступности (поиска) документов. При информатизированном документообороте создается эффект, что каждый документ находится (доступен) в любой точке системы (исключение составляют закрытые (конфиденциальные) документы). При этом каждый пользователь может оперативно получить копию интересующего его документа для ознакомления, корректировки или формирования нового документа. Обобщая можно сказать, что информатизация управления значительно сокращает поток первичных документов и величину трудозатрат на оформление, и обработку электронных форм документов.</w:t>
      </w:r>
    </w:p>
    <w:p w:rsidR="00B85790" w:rsidRDefault="00896BD3" w:rsidP="00896BD3">
      <w:pPr>
        <w:pStyle w:val="af3"/>
        <w:spacing w:line="360" w:lineRule="exact"/>
        <w:ind w:firstLine="709"/>
        <w:jc w:val="both"/>
        <w:rPr>
          <w:rFonts w:ascii="Times New Roman" w:hAnsi="Times New Roman"/>
          <w:sz w:val="28"/>
          <w:szCs w:val="28"/>
        </w:rPr>
      </w:pPr>
      <w:r w:rsidRPr="00896BD3">
        <w:rPr>
          <w:rFonts w:ascii="Times New Roman" w:hAnsi="Times New Roman"/>
          <w:sz w:val="28"/>
          <w:szCs w:val="28"/>
        </w:rPr>
        <w:t>Имидж любой организации в глазах потенциальных клиентов неразрывно связан с качественным и информативным интернет-представительством. Поиск информации все чаще переносится клиентами в сферу Интернета, использование поисковых систем становится удобнее и практичнее поиска той же информации в бумажных справочниках и каталогах.</w:t>
      </w:r>
    </w:p>
    <w:p w:rsidR="00722300" w:rsidRPr="00351D8B" w:rsidRDefault="00B85790" w:rsidP="00A11D4C">
      <w:pPr>
        <w:pStyle w:val="af3"/>
        <w:spacing w:line="360" w:lineRule="exact"/>
        <w:ind w:firstLine="709"/>
        <w:jc w:val="center"/>
        <w:rPr>
          <w:rFonts w:ascii="Times New Roman" w:hAnsi="Times New Roman"/>
          <w:b/>
          <w:sz w:val="32"/>
          <w:szCs w:val="32"/>
        </w:rPr>
      </w:pPr>
      <w:r>
        <w:rPr>
          <w:rFonts w:ascii="Times New Roman" w:hAnsi="Times New Roman"/>
          <w:sz w:val="28"/>
          <w:szCs w:val="28"/>
        </w:rPr>
        <w:br w:type="page"/>
      </w:r>
      <w:r w:rsidR="00722300" w:rsidRPr="00351D8B">
        <w:rPr>
          <w:rFonts w:ascii="Times New Roman" w:hAnsi="Times New Roman"/>
          <w:b/>
          <w:sz w:val="32"/>
          <w:szCs w:val="32"/>
        </w:rPr>
        <w:t>СПИСОК ЛИТЕРАТУРЫ</w:t>
      </w:r>
      <w:r w:rsidR="00780ACB" w:rsidRPr="00351D8B">
        <w:rPr>
          <w:rFonts w:ascii="Times New Roman" w:hAnsi="Times New Roman"/>
          <w:b/>
          <w:sz w:val="32"/>
          <w:szCs w:val="32"/>
        </w:rPr>
        <w:t xml:space="preserve"> К РЕФЕРАТУ</w:t>
      </w:r>
    </w:p>
    <w:p w:rsidR="00780ACB" w:rsidRDefault="00780ACB" w:rsidP="00780ACB">
      <w:pPr>
        <w:spacing w:after="0" w:line="360" w:lineRule="exact"/>
        <w:rPr>
          <w:rFonts w:ascii="Times New Roman" w:hAnsi="Times New Roman"/>
          <w:b/>
          <w:sz w:val="32"/>
          <w:szCs w:val="32"/>
        </w:rPr>
      </w:pPr>
    </w:p>
    <w:p w:rsidR="0063333C" w:rsidRDefault="007A2AD4" w:rsidP="005E2922">
      <w:pPr>
        <w:pStyle w:val="af3"/>
        <w:numPr>
          <w:ilvl w:val="0"/>
          <w:numId w:val="26"/>
        </w:numPr>
        <w:spacing w:line="360" w:lineRule="exact"/>
        <w:ind w:left="357" w:firstLine="709"/>
        <w:jc w:val="both"/>
        <w:rPr>
          <w:rFonts w:ascii="Times New Roman" w:hAnsi="Times New Roman"/>
          <w:sz w:val="28"/>
          <w:szCs w:val="28"/>
        </w:rPr>
      </w:pPr>
      <w:r>
        <w:rPr>
          <w:rFonts w:ascii="Times New Roman" w:hAnsi="Times New Roman"/>
          <w:sz w:val="28"/>
          <w:szCs w:val="28"/>
        </w:rPr>
        <w:t xml:space="preserve">Независимый </w:t>
      </w:r>
      <w:r>
        <w:rPr>
          <w:rFonts w:ascii="Times New Roman" w:hAnsi="Times New Roman"/>
          <w:sz w:val="28"/>
          <w:szCs w:val="28"/>
          <w:lang w:val="en-US"/>
        </w:rPr>
        <w:t>ERP</w:t>
      </w:r>
      <w:r w:rsidRPr="007A2AD4">
        <w:rPr>
          <w:rFonts w:ascii="Times New Roman" w:hAnsi="Times New Roman"/>
          <w:sz w:val="28"/>
          <w:szCs w:val="28"/>
        </w:rPr>
        <w:t>-</w:t>
      </w:r>
      <w:r>
        <w:rPr>
          <w:rFonts w:ascii="Times New Roman" w:hAnsi="Times New Roman"/>
          <w:sz w:val="28"/>
          <w:szCs w:val="28"/>
        </w:rPr>
        <w:t>портал</w:t>
      </w:r>
      <w:r w:rsidR="00780ACB">
        <w:rPr>
          <w:rFonts w:ascii="Times New Roman" w:hAnsi="Times New Roman"/>
          <w:sz w:val="28"/>
          <w:szCs w:val="28"/>
        </w:rPr>
        <w:t xml:space="preserve">. </w:t>
      </w:r>
      <w:r w:rsidR="00780ACB" w:rsidRPr="000453C0">
        <w:rPr>
          <w:rFonts w:ascii="Times New Roman" w:hAnsi="Times New Roman"/>
          <w:sz w:val="28"/>
          <w:szCs w:val="28"/>
        </w:rPr>
        <w:t xml:space="preserve">Режим доступа </w:t>
      </w:r>
      <w:r>
        <w:rPr>
          <w:rFonts w:ascii="Times New Roman" w:hAnsi="Times New Roman"/>
          <w:sz w:val="28"/>
          <w:szCs w:val="28"/>
        </w:rPr>
        <w:t>–</w:t>
      </w:r>
      <w:r w:rsidR="00780ACB" w:rsidRPr="000453C0">
        <w:rPr>
          <w:rFonts w:ascii="Times New Roman" w:hAnsi="Times New Roman"/>
          <w:sz w:val="28"/>
          <w:szCs w:val="28"/>
        </w:rPr>
        <w:t xml:space="preserve"> </w:t>
      </w:r>
      <w:r w:rsidRPr="005B63E2">
        <w:rPr>
          <w:rFonts w:ascii="Times New Roman" w:hAnsi="Times New Roman"/>
          <w:sz w:val="28"/>
          <w:szCs w:val="28"/>
          <w:lang w:val="en-US"/>
        </w:rPr>
        <w:t>http</w:t>
      </w:r>
      <w:r w:rsidRPr="005B63E2">
        <w:rPr>
          <w:rFonts w:ascii="Times New Roman" w:hAnsi="Times New Roman"/>
          <w:sz w:val="28"/>
          <w:szCs w:val="28"/>
        </w:rPr>
        <w:t>://</w:t>
      </w:r>
      <w:r w:rsidRPr="005B63E2">
        <w:rPr>
          <w:rFonts w:ascii="Times New Roman" w:hAnsi="Times New Roman"/>
          <w:sz w:val="28"/>
          <w:szCs w:val="28"/>
          <w:lang w:val="en-US"/>
        </w:rPr>
        <w:t>www</w:t>
      </w:r>
      <w:r w:rsidRPr="005B63E2">
        <w:rPr>
          <w:rFonts w:ascii="Times New Roman" w:hAnsi="Times New Roman"/>
          <w:sz w:val="28"/>
          <w:szCs w:val="28"/>
        </w:rPr>
        <w:t>.</w:t>
      </w:r>
      <w:r w:rsidRPr="005B63E2">
        <w:rPr>
          <w:rFonts w:ascii="Times New Roman" w:hAnsi="Times New Roman"/>
          <w:sz w:val="28"/>
          <w:szCs w:val="28"/>
          <w:lang w:val="en-US"/>
        </w:rPr>
        <w:t>erp</w:t>
      </w:r>
      <w:r w:rsidRPr="005B63E2">
        <w:rPr>
          <w:rFonts w:ascii="Times New Roman" w:hAnsi="Times New Roman"/>
          <w:sz w:val="28"/>
          <w:szCs w:val="28"/>
        </w:rPr>
        <w:t>-</w:t>
      </w:r>
      <w:r w:rsidRPr="005B63E2">
        <w:rPr>
          <w:rFonts w:ascii="Times New Roman" w:hAnsi="Times New Roman"/>
          <w:sz w:val="28"/>
          <w:szCs w:val="28"/>
          <w:lang w:val="en-US"/>
        </w:rPr>
        <w:t>online</w:t>
      </w:r>
      <w:r w:rsidRPr="005B63E2">
        <w:rPr>
          <w:rFonts w:ascii="Times New Roman" w:hAnsi="Times New Roman"/>
          <w:sz w:val="28"/>
          <w:szCs w:val="28"/>
        </w:rPr>
        <w:t>.</w:t>
      </w:r>
      <w:r w:rsidRPr="005B63E2">
        <w:rPr>
          <w:rFonts w:ascii="Times New Roman" w:hAnsi="Times New Roman"/>
          <w:sz w:val="28"/>
          <w:szCs w:val="28"/>
          <w:lang w:val="en-US"/>
        </w:rPr>
        <w:t>ru</w:t>
      </w:r>
    </w:p>
    <w:p w:rsidR="007A2AD4" w:rsidRDefault="007A2AD4" w:rsidP="005E2922">
      <w:pPr>
        <w:pStyle w:val="af3"/>
        <w:numPr>
          <w:ilvl w:val="0"/>
          <w:numId w:val="26"/>
        </w:numPr>
        <w:spacing w:line="360" w:lineRule="exact"/>
        <w:ind w:left="357" w:firstLine="709"/>
        <w:jc w:val="both"/>
        <w:rPr>
          <w:rFonts w:ascii="Times New Roman" w:hAnsi="Times New Roman"/>
          <w:sz w:val="28"/>
          <w:szCs w:val="28"/>
        </w:rPr>
      </w:pPr>
      <w:r w:rsidRPr="007A2AD4">
        <w:rPr>
          <w:rFonts w:ascii="Times New Roman" w:hAnsi="Times New Roman"/>
          <w:sz w:val="28"/>
          <w:szCs w:val="28"/>
        </w:rPr>
        <w:t>Змитрович А.И., Кривко-Красько А.В. Компьютерный инструментарий для подготовки финансистов. Технологии информатизации и управления, Гродно, 2009г., стр. 274-277.</w:t>
      </w:r>
    </w:p>
    <w:p w:rsidR="007A2AD4" w:rsidRPr="007A2AD4" w:rsidRDefault="007A2AD4" w:rsidP="005E2922">
      <w:pPr>
        <w:pStyle w:val="af3"/>
        <w:numPr>
          <w:ilvl w:val="0"/>
          <w:numId w:val="26"/>
        </w:numPr>
        <w:spacing w:line="360" w:lineRule="exact"/>
        <w:ind w:left="357" w:firstLine="709"/>
        <w:jc w:val="both"/>
        <w:rPr>
          <w:rFonts w:ascii="Times New Roman" w:hAnsi="Times New Roman"/>
          <w:sz w:val="28"/>
          <w:szCs w:val="28"/>
        </w:rPr>
      </w:pPr>
      <w:r w:rsidRPr="007A2AD4">
        <w:rPr>
          <w:rFonts w:ascii="Times New Roman" w:hAnsi="Times New Roman"/>
          <w:sz w:val="28"/>
          <w:szCs w:val="28"/>
        </w:rPr>
        <w:t xml:space="preserve">Змитрович А.И., Кривко-Красько А.В., Вощевоз А.А., Зборовский С.Н., Котенко А.В., Титов А.А. Компьютерные тренинги поддержки принятия финансовых решений. Материалы </w:t>
      </w:r>
      <w:r w:rsidRPr="007A2AD4">
        <w:rPr>
          <w:rFonts w:ascii="Times New Roman" w:hAnsi="Times New Roman"/>
          <w:sz w:val="28"/>
          <w:szCs w:val="28"/>
          <w:lang w:val="en-US"/>
        </w:rPr>
        <w:t>IX</w:t>
      </w:r>
      <w:r w:rsidRPr="007A2AD4">
        <w:rPr>
          <w:rFonts w:ascii="Times New Roman" w:hAnsi="Times New Roman"/>
          <w:sz w:val="28"/>
          <w:szCs w:val="28"/>
        </w:rPr>
        <w:t xml:space="preserve"> Международной научно-практической конференции “Актуальные проблемы бизнес-образования”, апрель, 2010. -155-157 с.</w:t>
      </w:r>
    </w:p>
    <w:p w:rsidR="007A2AD4" w:rsidRPr="007A2AD4" w:rsidRDefault="007A2AD4" w:rsidP="005E2922">
      <w:pPr>
        <w:pStyle w:val="af3"/>
        <w:numPr>
          <w:ilvl w:val="0"/>
          <w:numId w:val="26"/>
        </w:numPr>
        <w:spacing w:line="360" w:lineRule="exact"/>
        <w:ind w:left="357" w:firstLine="709"/>
        <w:jc w:val="both"/>
        <w:rPr>
          <w:rFonts w:ascii="Times New Roman" w:hAnsi="Times New Roman"/>
          <w:sz w:val="28"/>
          <w:szCs w:val="28"/>
        </w:rPr>
      </w:pPr>
      <w:r w:rsidRPr="007A2AD4">
        <w:rPr>
          <w:rFonts w:ascii="Times New Roman" w:hAnsi="Times New Roman"/>
          <w:sz w:val="28"/>
          <w:szCs w:val="28"/>
        </w:rPr>
        <w:t>Змитрович А.И., Комар М.В., Кривко-Красько А.В. и др. Информационные технологии для финансовых менеджеров. Под ред. А.И. Змитровича.  Издательский</w:t>
      </w:r>
      <w:r w:rsidRPr="007A2AD4">
        <w:rPr>
          <w:rFonts w:ascii="Times New Roman" w:hAnsi="Times New Roman"/>
          <w:sz w:val="28"/>
          <w:szCs w:val="28"/>
          <w:lang w:val="en-US"/>
        </w:rPr>
        <w:t xml:space="preserve"> </w:t>
      </w:r>
      <w:r w:rsidRPr="007A2AD4">
        <w:rPr>
          <w:rFonts w:ascii="Times New Roman" w:hAnsi="Times New Roman"/>
          <w:sz w:val="28"/>
          <w:szCs w:val="28"/>
        </w:rPr>
        <w:t>центр</w:t>
      </w:r>
      <w:r w:rsidRPr="007A2AD4">
        <w:rPr>
          <w:rFonts w:ascii="Times New Roman" w:hAnsi="Times New Roman"/>
          <w:sz w:val="28"/>
          <w:szCs w:val="28"/>
          <w:lang w:val="en-US"/>
        </w:rPr>
        <w:t xml:space="preserve"> </w:t>
      </w:r>
      <w:r w:rsidRPr="007A2AD4">
        <w:rPr>
          <w:rFonts w:ascii="Times New Roman" w:hAnsi="Times New Roman"/>
          <w:sz w:val="28"/>
          <w:szCs w:val="28"/>
        </w:rPr>
        <w:t>БГУ</w:t>
      </w:r>
      <w:r w:rsidRPr="007A2AD4">
        <w:rPr>
          <w:rFonts w:ascii="Times New Roman" w:hAnsi="Times New Roman"/>
          <w:sz w:val="28"/>
          <w:szCs w:val="28"/>
          <w:lang w:val="en-US"/>
        </w:rPr>
        <w:t>, 2009. – 417c.</w:t>
      </w:r>
    </w:p>
    <w:p w:rsidR="007A2AD4" w:rsidRPr="007A2AD4" w:rsidRDefault="007A2AD4" w:rsidP="005E2922">
      <w:pPr>
        <w:pStyle w:val="af3"/>
        <w:numPr>
          <w:ilvl w:val="0"/>
          <w:numId w:val="26"/>
        </w:numPr>
        <w:spacing w:line="360" w:lineRule="exact"/>
        <w:ind w:left="357" w:firstLine="709"/>
        <w:jc w:val="both"/>
        <w:rPr>
          <w:rFonts w:ascii="Times New Roman" w:hAnsi="Times New Roman"/>
          <w:sz w:val="28"/>
          <w:szCs w:val="28"/>
          <w:lang w:val="en-US"/>
        </w:rPr>
      </w:pPr>
      <w:r w:rsidRPr="007A2AD4">
        <w:rPr>
          <w:rFonts w:ascii="Times New Roman" w:hAnsi="Times New Roman"/>
          <w:sz w:val="28"/>
          <w:szCs w:val="28"/>
          <w:lang w:val="en-US"/>
        </w:rPr>
        <w:t>Zmitrovich A.I., Zuevskiy A.V. Corporate Financial Decision Making Support System. PRIP’2009 Proceedings of the 10</w:t>
      </w:r>
      <w:r w:rsidRPr="007A2AD4">
        <w:rPr>
          <w:rFonts w:ascii="Times New Roman" w:hAnsi="Times New Roman"/>
          <w:sz w:val="28"/>
          <w:szCs w:val="28"/>
          <w:vertAlign w:val="superscript"/>
          <w:lang w:val="en-US"/>
        </w:rPr>
        <w:t>th</w:t>
      </w:r>
      <w:r w:rsidRPr="007A2AD4">
        <w:rPr>
          <w:rFonts w:ascii="Times New Roman" w:hAnsi="Times New Roman"/>
          <w:sz w:val="28"/>
          <w:szCs w:val="28"/>
          <w:lang w:val="en-US"/>
        </w:rPr>
        <w:t xml:space="preserve"> International Conference (19-21 May, 2009 Minsk, Belarus) p. 264-267.</w:t>
      </w:r>
    </w:p>
    <w:p w:rsidR="007A2AD4" w:rsidRPr="007A2AD4" w:rsidRDefault="007A2AD4" w:rsidP="007A2AD4">
      <w:pPr>
        <w:pStyle w:val="af3"/>
        <w:numPr>
          <w:ilvl w:val="0"/>
          <w:numId w:val="26"/>
        </w:numPr>
        <w:spacing w:line="360" w:lineRule="exact"/>
        <w:ind w:left="357" w:firstLine="709"/>
        <w:jc w:val="both"/>
        <w:rPr>
          <w:rFonts w:ascii="Times New Roman" w:hAnsi="Times New Roman"/>
          <w:b/>
          <w:sz w:val="28"/>
          <w:szCs w:val="28"/>
        </w:rPr>
      </w:pPr>
      <w:r w:rsidRPr="007A2AD4">
        <w:rPr>
          <w:rFonts w:ascii="Times New Roman" w:hAnsi="Times New Roman"/>
          <w:sz w:val="28"/>
          <w:szCs w:val="28"/>
          <w:lang w:val="en-US"/>
        </w:rPr>
        <w:t>Lobanova E.N., Zmitrovich A.I, Voshevoz A.A, Krivko-Krasko A.V. Financial decision making support system. AEDEM 2010, Minsk</w:t>
      </w:r>
      <w:r w:rsidRPr="007A2AD4">
        <w:rPr>
          <w:rFonts w:ascii="Times New Roman" w:hAnsi="Times New Roman"/>
          <w:sz w:val="28"/>
          <w:szCs w:val="28"/>
        </w:rPr>
        <w:t>.</w:t>
      </w:r>
    </w:p>
    <w:p w:rsidR="00722300" w:rsidRPr="00B85790" w:rsidRDefault="00B85790" w:rsidP="007A2AD4">
      <w:pPr>
        <w:pStyle w:val="af3"/>
        <w:numPr>
          <w:ilvl w:val="0"/>
          <w:numId w:val="26"/>
        </w:numPr>
        <w:spacing w:line="360" w:lineRule="exact"/>
        <w:jc w:val="both"/>
        <w:rPr>
          <w:b/>
          <w:sz w:val="32"/>
          <w:szCs w:val="32"/>
        </w:rPr>
      </w:pPr>
      <w:r w:rsidRPr="007A2AD4">
        <w:br w:type="page"/>
      </w:r>
      <w:bookmarkStart w:id="14" w:name="_Toc248941850"/>
      <w:r w:rsidR="00722300" w:rsidRPr="00B85790">
        <w:rPr>
          <w:b/>
          <w:sz w:val="32"/>
          <w:szCs w:val="32"/>
        </w:rPr>
        <w:t>П</w:t>
      </w:r>
      <w:bookmarkEnd w:id="14"/>
      <w:r w:rsidR="00780ACB" w:rsidRPr="00B85790">
        <w:rPr>
          <w:b/>
          <w:sz w:val="32"/>
          <w:szCs w:val="32"/>
        </w:rPr>
        <w:t>РЕДМЕТНЫЙ УКАЗАТЕЛЬ</w:t>
      </w:r>
    </w:p>
    <w:p w:rsidR="00722300" w:rsidRPr="00351D8B" w:rsidRDefault="00722300" w:rsidP="00722300">
      <w:pPr>
        <w:rPr>
          <w:rFonts w:ascii="Times New Roman" w:hAnsi="Times New Roman"/>
          <w:noProof/>
          <w:sz w:val="32"/>
          <w:szCs w:val="32"/>
          <w:lang w:eastAsia="ru-RU"/>
        </w:rPr>
        <w:sectPr w:rsidR="00722300" w:rsidRPr="00351D8B" w:rsidSect="00722300">
          <w:footerReference w:type="even" r:id="rId16"/>
          <w:footerReference w:type="default" r:id="rId17"/>
          <w:pgSz w:w="11906" w:h="16838"/>
          <w:pgMar w:top="1134" w:right="567" w:bottom="1134" w:left="1701" w:header="709" w:footer="709" w:gutter="0"/>
          <w:pgNumType w:start="1"/>
          <w:cols w:space="708"/>
          <w:titlePg/>
          <w:docGrid w:linePitch="360"/>
        </w:sectPr>
      </w:pPr>
      <w:r w:rsidRPr="00351D8B">
        <w:rPr>
          <w:rFonts w:ascii="Times New Roman" w:hAnsi="Times New Roman"/>
          <w:sz w:val="32"/>
          <w:szCs w:val="32"/>
          <w:lang w:eastAsia="ru-RU"/>
        </w:rPr>
        <w:fldChar w:fldCharType="begin"/>
      </w:r>
      <w:r w:rsidRPr="00351D8B">
        <w:rPr>
          <w:rFonts w:ascii="Times New Roman" w:hAnsi="Times New Roman"/>
          <w:sz w:val="32"/>
          <w:szCs w:val="32"/>
          <w:lang w:eastAsia="ru-RU"/>
        </w:rPr>
        <w:instrText xml:space="preserve"> INDEX \e "</w:instrText>
      </w:r>
      <w:r w:rsidRPr="00351D8B">
        <w:rPr>
          <w:rFonts w:ascii="Times New Roman" w:hAnsi="Times New Roman"/>
          <w:sz w:val="32"/>
          <w:szCs w:val="32"/>
          <w:lang w:eastAsia="ru-RU"/>
        </w:rPr>
        <w:tab/>
        <w:instrText xml:space="preserve">" \h "A" \c "1" \z "1049" </w:instrText>
      </w:r>
      <w:r w:rsidRPr="00351D8B">
        <w:rPr>
          <w:rFonts w:ascii="Times New Roman" w:hAnsi="Times New Roman"/>
          <w:sz w:val="32"/>
          <w:szCs w:val="32"/>
          <w:lang w:eastAsia="ru-RU"/>
        </w:rPr>
        <w:fldChar w:fldCharType="separate"/>
      </w:r>
    </w:p>
    <w:p w:rsidR="00722300" w:rsidRPr="00351D8B" w:rsidRDefault="002D1B47" w:rsidP="00722300">
      <w:pPr>
        <w:pStyle w:val="af1"/>
        <w:keepNext/>
        <w:tabs>
          <w:tab w:val="right" w:leader="dot" w:pos="9628"/>
        </w:tabs>
        <w:rPr>
          <w:rFonts w:ascii="Times New Roman" w:hAnsi="Times New Roman" w:cs="Times New Roman"/>
          <w:b w:val="0"/>
          <w:bCs w:val="0"/>
          <w:noProof/>
          <w:sz w:val="32"/>
          <w:szCs w:val="32"/>
        </w:rPr>
      </w:pPr>
      <w:r w:rsidRPr="00351D8B">
        <w:rPr>
          <w:rFonts w:ascii="Times New Roman" w:hAnsi="Times New Roman" w:cs="Times New Roman"/>
          <w:noProof/>
          <w:sz w:val="32"/>
          <w:szCs w:val="32"/>
        </w:rPr>
        <w:t>Б</w:t>
      </w:r>
    </w:p>
    <w:p w:rsidR="00722300" w:rsidRPr="00351D8B" w:rsidRDefault="00722300" w:rsidP="00722300">
      <w:pPr>
        <w:pStyle w:val="12"/>
        <w:tabs>
          <w:tab w:val="right" w:leader="dot" w:pos="9628"/>
        </w:tabs>
        <w:rPr>
          <w:noProof/>
          <w:color w:val="FF0000"/>
          <w:sz w:val="32"/>
          <w:szCs w:val="32"/>
        </w:rPr>
      </w:pPr>
      <w:r w:rsidRPr="00351D8B">
        <w:rPr>
          <w:noProof/>
          <w:sz w:val="32"/>
          <w:szCs w:val="32"/>
        </w:rPr>
        <w:t xml:space="preserve">БД </w:t>
      </w:r>
      <w:r w:rsidRPr="00351D8B">
        <w:rPr>
          <w:noProof/>
          <w:sz w:val="32"/>
          <w:szCs w:val="32"/>
        </w:rPr>
        <w:tab/>
      </w:r>
      <w:r w:rsidRPr="00351D8B">
        <w:rPr>
          <w:b/>
          <w:noProof/>
          <w:sz w:val="32"/>
          <w:szCs w:val="32"/>
        </w:rPr>
        <w:t>6, 7, 8, 9, 10, 16, 18</w:t>
      </w:r>
    </w:p>
    <w:p w:rsidR="00722300" w:rsidRPr="00351D8B" w:rsidRDefault="002D1B47" w:rsidP="00722300">
      <w:pPr>
        <w:pStyle w:val="af1"/>
        <w:keepNext/>
        <w:tabs>
          <w:tab w:val="right" w:leader="dot" w:pos="9628"/>
        </w:tabs>
        <w:rPr>
          <w:rFonts w:ascii="Times New Roman" w:hAnsi="Times New Roman" w:cs="Times New Roman"/>
          <w:b w:val="0"/>
          <w:bCs w:val="0"/>
          <w:noProof/>
          <w:sz w:val="32"/>
          <w:szCs w:val="32"/>
        </w:rPr>
      </w:pPr>
      <w:r w:rsidRPr="00351D8B">
        <w:rPr>
          <w:rFonts w:ascii="Times New Roman" w:hAnsi="Times New Roman" w:cs="Times New Roman"/>
          <w:noProof/>
          <w:sz w:val="32"/>
          <w:szCs w:val="32"/>
        </w:rPr>
        <w:t>И</w:t>
      </w:r>
    </w:p>
    <w:p w:rsidR="00722300" w:rsidRPr="005E2922" w:rsidRDefault="00722300" w:rsidP="00722300">
      <w:pPr>
        <w:pStyle w:val="12"/>
        <w:tabs>
          <w:tab w:val="right" w:leader="dot" w:pos="9628"/>
        </w:tabs>
        <w:rPr>
          <w:b/>
          <w:noProof/>
          <w:sz w:val="32"/>
          <w:szCs w:val="32"/>
        </w:rPr>
      </w:pPr>
      <w:r w:rsidRPr="00351D8B">
        <w:rPr>
          <w:noProof/>
          <w:sz w:val="32"/>
          <w:szCs w:val="32"/>
        </w:rPr>
        <w:t xml:space="preserve">ИТ </w:t>
      </w:r>
      <w:r w:rsidRPr="00351D8B">
        <w:rPr>
          <w:noProof/>
          <w:sz w:val="32"/>
          <w:szCs w:val="32"/>
        </w:rPr>
        <w:tab/>
      </w:r>
      <w:r w:rsidRPr="005E2922">
        <w:rPr>
          <w:b/>
          <w:noProof/>
          <w:sz w:val="32"/>
          <w:szCs w:val="32"/>
        </w:rPr>
        <w:t>6, 7, 18</w:t>
      </w:r>
    </w:p>
    <w:p w:rsidR="00722300" w:rsidRPr="00351D8B" w:rsidRDefault="002D1B47" w:rsidP="00722300">
      <w:pPr>
        <w:pStyle w:val="af1"/>
        <w:keepNext/>
        <w:tabs>
          <w:tab w:val="right" w:leader="dot" w:pos="9628"/>
        </w:tabs>
        <w:rPr>
          <w:rFonts w:ascii="Times New Roman" w:hAnsi="Times New Roman" w:cs="Times New Roman"/>
          <w:b w:val="0"/>
          <w:bCs w:val="0"/>
          <w:noProof/>
          <w:sz w:val="32"/>
          <w:szCs w:val="32"/>
          <w:lang w:val="en-US"/>
        </w:rPr>
      </w:pPr>
      <w:r w:rsidRPr="00351D8B">
        <w:rPr>
          <w:rFonts w:ascii="Times New Roman" w:hAnsi="Times New Roman" w:cs="Times New Roman"/>
          <w:noProof/>
          <w:sz w:val="32"/>
          <w:szCs w:val="32"/>
          <w:lang w:val="en-US"/>
        </w:rPr>
        <w:t>E</w:t>
      </w:r>
    </w:p>
    <w:p w:rsidR="00722300" w:rsidRPr="005E2922" w:rsidRDefault="00722300" w:rsidP="00722300">
      <w:pPr>
        <w:pStyle w:val="12"/>
        <w:tabs>
          <w:tab w:val="right" w:leader="dot" w:pos="9628"/>
        </w:tabs>
        <w:rPr>
          <w:b/>
          <w:noProof/>
          <w:sz w:val="32"/>
          <w:szCs w:val="32"/>
        </w:rPr>
      </w:pPr>
      <w:r w:rsidRPr="00351D8B">
        <w:rPr>
          <w:noProof/>
          <w:sz w:val="32"/>
          <w:szCs w:val="32"/>
          <w:lang w:val="en-US"/>
        </w:rPr>
        <w:t>ERP</w:t>
      </w:r>
      <w:r w:rsidRPr="00351D8B">
        <w:rPr>
          <w:noProof/>
          <w:sz w:val="32"/>
          <w:szCs w:val="32"/>
        </w:rPr>
        <w:tab/>
      </w:r>
      <w:r w:rsidRPr="005E2922">
        <w:rPr>
          <w:b/>
          <w:noProof/>
          <w:sz w:val="32"/>
          <w:szCs w:val="32"/>
        </w:rPr>
        <w:t>4, 6</w:t>
      </w:r>
    </w:p>
    <w:p w:rsidR="00722300" w:rsidRPr="00351D8B" w:rsidRDefault="00722300" w:rsidP="00722300">
      <w:pPr>
        <w:pStyle w:val="af1"/>
        <w:keepNext/>
        <w:tabs>
          <w:tab w:val="right" w:leader="dot" w:pos="9628"/>
        </w:tabs>
        <w:rPr>
          <w:rFonts w:ascii="Times New Roman" w:hAnsi="Times New Roman" w:cs="Times New Roman"/>
          <w:b w:val="0"/>
          <w:bCs w:val="0"/>
          <w:noProof/>
          <w:sz w:val="32"/>
          <w:szCs w:val="32"/>
        </w:rPr>
      </w:pPr>
      <w:r w:rsidRPr="00351D8B">
        <w:rPr>
          <w:rFonts w:ascii="Times New Roman" w:hAnsi="Times New Roman" w:cs="Times New Roman"/>
          <w:noProof/>
          <w:sz w:val="32"/>
          <w:szCs w:val="32"/>
        </w:rPr>
        <w:t>С</w:t>
      </w:r>
    </w:p>
    <w:p w:rsidR="00722300" w:rsidRPr="005E2922" w:rsidRDefault="002D1B47" w:rsidP="00722300">
      <w:pPr>
        <w:pStyle w:val="12"/>
        <w:tabs>
          <w:tab w:val="right" w:leader="dot" w:pos="9628"/>
        </w:tabs>
        <w:rPr>
          <w:b/>
          <w:noProof/>
          <w:color w:val="FF0000"/>
          <w:sz w:val="32"/>
          <w:szCs w:val="32"/>
        </w:rPr>
      </w:pPr>
      <w:r w:rsidRPr="00351D8B">
        <w:rPr>
          <w:noProof/>
          <w:sz w:val="32"/>
          <w:szCs w:val="32"/>
        </w:rPr>
        <w:t>Ситстема Галактика</w:t>
      </w:r>
      <w:r w:rsidR="00722300" w:rsidRPr="00351D8B">
        <w:rPr>
          <w:noProof/>
          <w:sz w:val="32"/>
          <w:szCs w:val="32"/>
        </w:rPr>
        <w:tab/>
      </w:r>
      <w:r w:rsidR="00722300" w:rsidRPr="005E2922">
        <w:rPr>
          <w:b/>
          <w:noProof/>
          <w:sz w:val="32"/>
          <w:szCs w:val="32"/>
        </w:rPr>
        <w:t>9, 12, 13, 15, 16, 18</w:t>
      </w:r>
    </w:p>
    <w:p w:rsidR="00722300" w:rsidRDefault="00722300" w:rsidP="00722300">
      <w:pPr>
        <w:rPr>
          <w:rFonts w:ascii="Times New Roman" w:hAnsi="Times New Roman"/>
          <w:noProof/>
          <w:sz w:val="32"/>
          <w:szCs w:val="32"/>
          <w:lang w:eastAsia="ru-RU"/>
        </w:rPr>
      </w:pPr>
    </w:p>
    <w:p w:rsidR="007D2986" w:rsidRPr="00351D8B" w:rsidRDefault="007D2986" w:rsidP="00722300">
      <w:pPr>
        <w:rPr>
          <w:rFonts w:ascii="Times New Roman" w:hAnsi="Times New Roman"/>
          <w:noProof/>
          <w:sz w:val="32"/>
          <w:szCs w:val="32"/>
          <w:lang w:eastAsia="ru-RU"/>
        </w:rPr>
        <w:sectPr w:rsidR="007D2986" w:rsidRPr="00351D8B" w:rsidSect="00EE7185">
          <w:type w:val="continuous"/>
          <w:pgSz w:w="11906" w:h="16838"/>
          <w:pgMar w:top="1134" w:right="567" w:bottom="1134" w:left="1701" w:header="709" w:footer="709" w:gutter="0"/>
          <w:cols w:space="720"/>
          <w:docGrid w:linePitch="360"/>
        </w:sectPr>
      </w:pPr>
    </w:p>
    <w:p w:rsidR="00896BD3" w:rsidRPr="00351D8B" w:rsidRDefault="00722300" w:rsidP="00896BD3">
      <w:pPr>
        <w:pStyle w:val="1"/>
        <w:spacing w:before="0" w:after="240" w:line="360" w:lineRule="auto"/>
        <w:jc w:val="center"/>
        <w:rPr>
          <w:rFonts w:ascii="Times New Roman" w:hAnsi="Times New Roman"/>
          <w:color w:val="auto"/>
          <w:sz w:val="32"/>
          <w:szCs w:val="32"/>
        </w:rPr>
      </w:pPr>
      <w:r w:rsidRPr="00351D8B">
        <w:rPr>
          <w:rFonts w:ascii="Times New Roman" w:hAnsi="Times New Roman"/>
          <w:sz w:val="32"/>
          <w:szCs w:val="32"/>
          <w:lang w:eastAsia="ru-RU"/>
        </w:rPr>
        <w:fldChar w:fldCharType="end"/>
      </w:r>
      <w:bookmarkStart w:id="15" w:name="_Toc210447640"/>
      <w:bookmarkStart w:id="16" w:name="_Toc248941851"/>
      <w:r w:rsidR="00780ACB" w:rsidRPr="00351D8B">
        <w:rPr>
          <w:rFonts w:ascii="Times New Roman" w:hAnsi="Times New Roman"/>
          <w:color w:val="auto"/>
          <w:sz w:val="32"/>
          <w:szCs w:val="32"/>
        </w:rPr>
        <w:t>ИНТЕРНЕТ РЕСУРСЫ В ПРЕДМЕТНОЙ ОБЛАСТИ ИССЛЕДОВАНИЯ</w:t>
      </w:r>
      <w:r w:rsidR="002D1B47" w:rsidRPr="00351D8B">
        <w:rPr>
          <w:rFonts w:ascii="Times New Roman" w:hAnsi="Times New Roman"/>
          <w:color w:val="auto"/>
          <w:sz w:val="32"/>
          <w:szCs w:val="32"/>
        </w:rPr>
        <w:t>.</w:t>
      </w:r>
      <w:bookmarkEnd w:id="15"/>
      <w:bookmarkEnd w:id="16"/>
    </w:p>
    <w:p w:rsidR="00A20B71" w:rsidRPr="00A20B71" w:rsidRDefault="00BE6880" w:rsidP="00A20B71">
      <w:pPr>
        <w:pStyle w:val="af3"/>
        <w:numPr>
          <w:ilvl w:val="0"/>
          <w:numId w:val="31"/>
        </w:numPr>
        <w:spacing w:line="360" w:lineRule="exact"/>
        <w:ind w:left="357" w:firstLine="357"/>
        <w:jc w:val="both"/>
        <w:rPr>
          <w:rFonts w:ascii="Times New Roman" w:hAnsi="Times New Roman"/>
          <w:sz w:val="28"/>
          <w:szCs w:val="28"/>
        </w:rPr>
      </w:pPr>
      <w:r w:rsidRPr="00BE6880">
        <w:rPr>
          <w:rFonts w:ascii="Times New Roman" w:hAnsi="Times New Roman"/>
          <w:sz w:val="28"/>
          <w:szCs w:val="28"/>
        </w:rPr>
        <w:t xml:space="preserve">Описание основных преимуществ системы ‘’Галактика’’. Режим доступа - </w:t>
      </w:r>
      <w:r w:rsidRPr="005B63E2">
        <w:rPr>
          <w:rFonts w:ascii="Times New Roman" w:hAnsi="Times New Roman"/>
          <w:sz w:val="28"/>
          <w:szCs w:val="28"/>
        </w:rPr>
        <w:t>http://www.galaktika.by/</w:t>
      </w:r>
      <w:r w:rsidR="003859CD">
        <w:rPr>
          <w:rFonts w:ascii="Times New Roman" w:hAnsi="Times New Roman"/>
          <w:sz w:val="28"/>
          <w:szCs w:val="28"/>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17.12.2010г.</w:t>
      </w:r>
      <w:r w:rsidR="003859CD">
        <w:rPr>
          <w:rFonts w:ascii="Times New Roman" w:hAnsi="Times New Roman"/>
          <w:sz w:val="28"/>
          <w:szCs w:val="28"/>
        </w:rPr>
        <w:t xml:space="preserve"> </w:t>
      </w:r>
    </w:p>
    <w:p w:rsidR="00A20B71" w:rsidRPr="00A20B71" w:rsidRDefault="00BE6880" w:rsidP="00A20B71">
      <w:pPr>
        <w:pStyle w:val="af3"/>
        <w:numPr>
          <w:ilvl w:val="0"/>
          <w:numId w:val="31"/>
        </w:numPr>
        <w:spacing w:line="360" w:lineRule="exact"/>
        <w:ind w:left="357" w:firstLine="357"/>
        <w:jc w:val="both"/>
        <w:rPr>
          <w:rFonts w:ascii="Times New Roman" w:hAnsi="Times New Roman"/>
          <w:sz w:val="28"/>
          <w:szCs w:val="28"/>
        </w:rPr>
      </w:pPr>
      <w:r w:rsidRPr="00A20B71">
        <w:rPr>
          <w:rFonts w:ascii="Times New Roman" w:hAnsi="Times New Roman"/>
          <w:sz w:val="28"/>
          <w:szCs w:val="28"/>
          <w:lang w:eastAsia="ru-RU"/>
        </w:rPr>
        <w:t xml:space="preserve">Сайт нормативной правовой информации по законодательству РБ. Режим доступа - </w:t>
      </w:r>
      <w:r w:rsidR="00351D8B" w:rsidRPr="005B63E2">
        <w:rPr>
          <w:rFonts w:ascii="Times New Roman" w:hAnsi="Times New Roman"/>
          <w:sz w:val="28"/>
          <w:szCs w:val="28"/>
          <w:lang w:val="en-US" w:eastAsia="ru-RU"/>
        </w:rPr>
        <w:t>http</w:t>
      </w:r>
      <w:r w:rsidR="00351D8B" w:rsidRPr="005B63E2">
        <w:rPr>
          <w:rFonts w:ascii="Times New Roman" w:hAnsi="Times New Roman"/>
          <w:sz w:val="28"/>
          <w:szCs w:val="28"/>
          <w:lang w:eastAsia="ru-RU"/>
        </w:rPr>
        <w:t>://</w:t>
      </w:r>
      <w:r w:rsidR="00351D8B" w:rsidRPr="005B63E2">
        <w:rPr>
          <w:rFonts w:ascii="Times New Roman" w:hAnsi="Times New Roman"/>
          <w:sz w:val="28"/>
          <w:szCs w:val="28"/>
          <w:lang w:val="en-US" w:eastAsia="ru-RU"/>
        </w:rPr>
        <w:t>www</w:t>
      </w:r>
      <w:r w:rsidR="00351D8B" w:rsidRPr="005B63E2">
        <w:rPr>
          <w:rFonts w:ascii="Times New Roman" w:hAnsi="Times New Roman"/>
          <w:sz w:val="28"/>
          <w:szCs w:val="28"/>
          <w:lang w:eastAsia="ru-RU"/>
        </w:rPr>
        <w:t>.</w:t>
      </w:r>
      <w:r w:rsidR="00351D8B" w:rsidRPr="005B63E2">
        <w:rPr>
          <w:rFonts w:ascii="Times New Roman" w:hAnsi="Times New Roman"/>
          <w:sz w:val="28"/>
          <w:szCs w:val="28"/>
          <w:lang w:val="en-US" w:eastAsia="ru-RU"/>
        </w:rPr>
        <w:t>expert</w:t>
      </w:r>
      <w:r w:rsidR="00351D8B" w:rsidRPr="005B63E2">
        <w:rPr>
          <w:rFonts w:ascii="Times New Roman" w:hAnsi="Times New Roman"/>
          <w:sz w:val="28"/>
          <w:szCs w:val="28"/>
          <w:lang w:eastAsia="ru-RU"/>
        </w:rPr>
        <w:t>.</w:t>
      </w:r>
      <w:r w:rsidR="00351D8B" w:rsidRPr="005B63E2">
        <w:rPr>
          <w:rFonts w:ascii="Times New Roman" w:hAnsi="Times New Roman"/>
          <w:sz w:val="28"/>
          <w:szCs w:val="28"/>
          <w:lang w:val="en-US" w:eastAsia="ru-RU"/>
        </w:rPr>
        <w:t>by</w:t>
      </w:r>
      <w:r w:rsidR="00351D8B" w:rsidRPr="005B63E2">
        <w:rPr>
          <w:rFonts w:ascii="Times New Roman" w:hAnsi="Times New Roman"/>
          <w:sz w:val="28"/>
          <w:szCs w:val="28"/>
          <w:lang w:eastAsia="ru-RU"/>
        </w:rPr>
        <w:t>/</w:t>
      </w:r>
      <w:r w:rsidR="003859CD">
        <w:rPr>
          <w:rFonts w:ascii="Times New Roman" w:hAnsi="Times New Roman"/>
          <w:sz w:val="28"/>
          <w:szCs w:val="28"/>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01.12.2010г.</w:t>
      </w:r>
    </w:p>
    <w:p w:rsidR="00A20B71" w:rsidRPr="00A20B71" w:rsidRDefault="00A20B71" w:rsidP="00A20B71">
      <w:pPr>
        <w:pStyle w:val="af3"/>
        <w:numPr>
          <w:ilvl w:val="0"/>
          <w:numId w:val="31"/>
        </w:numPr>
        <w:spacing w:line="360" w:lineRule="exact"/>
        <w:ind w:left="357" w:firstLine="357"/>
        <w:jc w:val="both"/>
        <w:rPr>
          <w:rFonts w:ascii="Times New Roman" w:hAnsi="Times New Roman"/>
          <w:sz w:val="28"/>
          <w:szCs w:val="28"/>
        </w:rPr>
      </w:pPr>
      <w:r w:rsidRPr="00A20B71">
        <w:rPr>
          <w:rFonts w:ascii="Times New Roman" w:hAnsi="Times New Roman"/>
          <w:color w:val="000000"/>
          <w:sz w:val="28"/>
          <w:szCs w:val="28"/>
        </w:rPr>
        <w:t xml:space="preserve">Портал </w:t>
      </w:r>
      <w:r w:rsidRPr="00A20B71">
        <w:rPr>
          <w:rFonts w:ascii="Times New Roman" w:hAnsi="Times New Roman"/>
          <w:color w:val="000000"/>
          <w:sz w:val="28"/>
          <w:szCs w:val="28"/>
          <w:lang w:val="en-US"/>
        </w:rPr>
        <w:t>IT</w:t>
      </w:r>
      <w:r w:rsidRPr="00A20B71">
        <w:rPr>
          <w:rFonts w:ascii="Times New Roman" w:hAnsi="Times New Roman"/>
          <w:color w:val="000000"/>
          <w:sz w:val="28"/>
          <w:szCs w:val="28"/>
        </w:rPr>
        <w:t>2</w:t>
      </w:r>
      <w:r w:rsidRPr="00A20B71">
        <w:rPr>
          <w:rFonts w:ascii="Times New Roman" w:hAnsi="Times New Roman"/>
          <w:color w:val="000000"/>
          <w:sz w:val="28"/>
          <w:szCs w:val="28"/>
          <w:lang w:val="en-US"/>
        </w:rPr>
        <w:t>B</w:t>
      </w:r>
      <w:r w:rsidRPr="00A20B71">
        <w:rPr>
          <w:rFonts w:ascii="Times New Roman" w:hAnsi="Times New Roman"/>
          <w:color w:val="000000"/>
          <w:sz w:val="28"/>
          <w:szCs w:val="28"/>
        </w:rPr>
        <w:t xml:space="preserve"> с материалами по информационной безопасности и конкурентной разведке. Режим доступа - </w:t>
      </w:r>
      <w:r w:rsidRPr="005B63E2">
        <w:rPr>
          <w:rFonts w:ascii="Times New Roman" w:hAnsi="Times New Roman"/>
          <w:sz w:val="28"/>
          <w:szCs w:val="28"/>
          <w:lang w:val="en-US"/>
        </w:rPr>
        <w:t>http</w:t>
      </w:r>
      <w:r w:rsidRPr="005B63E2">
        <w:rPr>
          <w:rFonts w:ascii="Times New Roman" w:hAnsi="Times New Roman"/>
          <w:sz w:val="28"/>
          <w:szCs w:val="28"/>
        </w:rPr>
        <w:t>://</w:t>
      </w:r>
      <w:r w:rsidRPr="005B63E2">
        <w:rPr>
          <w:rFonts w:ascii="Times New Roman" w:hAnsi="Times New Roman"/>
          <w:sz w:val="28"/>
          <w:szCs w:val="28"/>
          <w:lang w:val="en-US"/>
        </w:rPr>
        <w:t>www</w:t>
      </w:r>
      <w:r w:rsidRPr="005B63E2">
        <w:rPr>
          <w:rFonts w:ascii="Times New Roman" w:hAnsi="Times New Roman"/>
          <w:sz w:val="28"/>
          <w:szCs w:val="28"/>
        </w:rPr>
        <w:t>.</w:t>
      </w:r>
      <w:r w:rsidRPr="005B63E2">
        <w:rPr>
          <w:rFonts w:ascii="Times New Roman" w:hAnsi="Times New Roman"/>
          <w:sz w:val="28"/>
          <w:szCs w:val="28"/>
          <w:lang w:val="en-US"/>
        </w:rPr>
        <w:t>it</w:t>
      </w:r>
      <w:r w:rsidRPr="005B63E2">
        <w:rPr>
          <w:rFonts w:ascii="Times New Roman" w:hAnsi="Times New Roman"/>
          <w:sz w:val="28"/>
          <w:szCs w:val="28"/>
        </w:rPr>
        <w:t>2</w:t>
      </w:r>
      <w:r w:rsidRPr="005B63E2">
        <w:rPr>
          <w:rFonts w:ascii="Times New Roman" w:hAnsi="Times New Roman"/>
          <w:sz w:val="28"/>
          <w:szCs w:val="28"/>
          <w:lang w:val="en-US"/>
        </w:rPr>
        <w:t>b</w:t>
      </w:r>
      <w:r w:rsidRPr="005B63E2">
        <w:rPr>
          <w:rFonts w:ascii="Times New Roman" w:hAnsi="Times New Roman"/>
          <w:sz w:val="28"/>
          <w:szCs w:val="28"/>
        </w:rPr>
        <w:t>.</w:t>
      </w:r>
      <w:r w:rsidRPr="005B63E2">
        <w:rPr>
          <w:rFonts w:ascii="Times New Roman" w:hAnsi="Times New Roman"/>
          <w:sz w:val="28"/>
          <w:szCs w:val="28"/>
          <w:lang w:val="en-US"/>
        </w:rPr>
        <w:t>ru</w:t>
      </w:r>
      <w:r w:rsidR="003859CD">
        <w:rPr>
          <w:rFonts w:ascii="Times New Roman" w:hAnsi="Times New Roman"/>
          <w:color w:val="000000"/>
          <w:sz w:val="28"/>
          <w:szCs w:val="28"/>
          <w:u w:val="single"/>
        </w:rPr>
        <w:t>.</w:t>
      </w:r>
      <w:r w:rsidR="003859CD" w:rsidRPr="003859CD">
        <w:rPr>
          <w:rFonts w:ascii="Times New Roman" w:hAnsi="Times New Roman"/>
          <w:color w:val="000000"/>
          <w:sz w:val="28"/>
          <w:szCs w:val="28"/>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15.12.2010г.</w:t>
      </w:r>
    </w:p>
    <w:p w:rsidR="00A20B71" w:rsidRPr="00A20B71" w:rsidRDefault="00A20B71" w:rsidP="00A20B71">
      <w:pPr>
        <w:pStyle w:val="af3"/>
        <w:numPr>
          <w:ilvl w:val="0"/>
          <w:numId w:val="31"/>
        </w:numPr>
        <w:spacing w:line="360" w:lineRule="exact"/>
        <w:ind w:left="357" w:firstLine="357"/>
        <w:jc w:val="both"/>
        <w:rPr>
          <w:rFonts w:ascii="Times New Roman" w:hAnsi="Times New Roman"/>
          <w:sz w:val="28"/>
          <w:szCs w:val="28"/>
        </w:rPr>
      </w:pPr>
      <w:r>
        <w:rPr>
          <w:rFonts w:ascii="Times New Roman" w:hAnsi="Times New Roman"/>
          <w:color w:val="000000"/>
          <w:sz w:val="28"/>
          <w:szCs w:val="28"/>
        </w:rPr>
        <w:t>С</w:t>
      </w:r>
      <w:r w:rsidRPr="00A20B71">
        <w:rPr>
          <w:rFonts w:ascii="Times New Roman" w:hAnsi="Times New Roman"/>
          <w:color w:val="000000"/>
          <w:sz w:val="28"/>
          <w:szCs w:val="28"/>
        </w:rPr>
        <w:t xml:space="preserve">пециализированный сервер по бенчмаркингу и конкурентной разведке. Режим доступа - </w:t>
      </w:r>
      <w:r w:rsidRPr="005B63E2">
        <w:rPr>
          <w:rFonts w:ascii="Times New Roman" w:hAnsi="Times New Roman"/>
          <w:sz w:val="28"/>
          <w:szCs w:val="28"/>
          <w:lang w:val="en-US"/>
        </w:rPr>
        <w:t>http</w:t>
      </w:r>
      <w:r w:rsidRPr="005B63E2">
        <w:rPr>
          <w:rFonts w:ascii="Times New Roman" w:hAnsi="Times New Roman"/>
          <w:sz w:val="28"/>
          <w:szCs w:val="28"/>
        </w:rPr>
        <w:t>://</w:t>
      </w:r>
      <w:r w:rsidRPr="005B63E2">
        <w:rPr>
          <w:rFonts w:ascii="Times New Roman" w:hAnsi="Times New Roman"/>
          <w:sz w:val="28"/>
          <w:szCs w:val="28"/>
          <w:lang w:val="en-US"/>
        </w:rPr>
        <w:t>www</w:t>
      </w:r>
      <w:r w:rsidRPr="005B63E2">
        <w:rPr>
          <w:rFonts w:ascii="Times New Roman" w:hAnsi="Times New Roman"/>
          <w:sz w:val="28"/>
          <w:szCs w:val="28"/>
        </w:rPr>
        <w:t>.</w:t>
      </w:r>
      <w:r w:rsidRPr="005B63E2">
        <w:rPr>
          <w:rFonts w:ascii="Times New Roman" w:hAnsi="Times New Roman"/>
          <w:sz w:val="28"/>
          <w:szCs w:val="28"/>
          <w:lang w:val="en-US"/>
        </w:rPr>
        <w:t>benchmarking</w:t>
      </w:r>
      <w:r w:rsidRPr="005B63E2">
        <w:rPr>
          <w:rFonts w:ascii="Times New Roman" w:hAnsi="Times New Roman"/>
          <w:sz w:val="28"/>
          <w:szCs w:val="28"/>
        </w:rPr>
        <w:t>.</w:t>
      </w:r>
      <w:r w:rsidRPr="005B63E2">
        <w:rPr>
          <w:rFonts w:ascii="Times New Roman" w:hAnsi="Times New Roman"/>
          <w:sz w:val="28"/>
          <w:szCs w:val="28"/>
          <w:lang w:val="en-US"/>
        </w:rPr>
        <w:t>ru</w:t>
      </w:r>
      <w:r w:rsidRPr="005B63E2">
        <w:rPr>
          <w:rFonts w:ascii="Times New Roman" w:hAnsi="Times New Roman"/>
          <w:sz w:val="28"/>
          <w:szCs w:val="28"/>
        </w:rPr>
        <w:t>/</w:t>
      </w:r>
      <w:r w:rsidR="003859CD">
        <w:rPr>
          <w:rFonts w:ascii="Times New Roman" w:hAnsi="Times New Roman"/>
          <w:color w:val="000000"/>
          <w:sz w:val="28"/>
          <w:szCs w:val="28"/>
          <w:u w:val="single"/>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25.12.2010г.</w:t>
      </w:r>
    </w:p>
    <w:p w:rsidR="00A20B71" w:rsidRPr="00A20B71" w:rsidRDefault="00A20B71" w:rsidP="00A20B71">
      <w:pPr>
        <w:pStyle w:val="af3"/>
        <w:numPr>
          <w:ilvl w:val="0"/>
          <w:numId w:val="31"/>
        </w:numPr>
        <w:spacing w:line="360" w:lineRule="exact"/>
        <w:ind w:left="357" w:firstLine="357"/>
        <w:jc w:val="both"/>
        <w:rPr>
          <w:rFonts w:ascii="Times New Roman" w:hAnsi="Times New Roman"/>
          <w:sz w:val="28"/>
          <w:szCs w:val="28"/>
        </w:rPr>
      </w:pPr>
      <w:r>
        <w:rPr>
          <w:rFonts w:ascii="Times New Roman" w:hAnsi="Times New Roman"/>
          <w:color w:val="000000"/>
          <w:sz w:val="28"/>
          <w:szCs w:val="28"/>
        </w:rPr>
        <w:t>С</w:t>
      </w:r>
      <w:r w:rsidRPr="00A20B71">
        <w:rPr>
          <w:rFonts w:ascii="Times New Roman" w:hAnsi="Times New Roman"/>
          <w:color w:val="000000"/>
          <w:sz w:val="28"/>
          <w:szCs w:val="28"/>
        </w:rPr>
        <w:t xml:space="preserve">айт академии бизнес-разведки </w:t>
      </w:r>
      <w:r w:rsidRPr="00A20B71">
        <w:rPr>
          <w:rFonts w:ascii="Times New Roman" w:hAnsi="Times New Roman"/>
          <w:color w:val="000000"/>
          <w:sz w:val="28"/>
          <w:szCs w:val="28"/>
          <w:lang w:val="en-US"/>
        </w:rPr>
        <w:t>Fuld</w:t>
      </w:r>
      <w:r w:rsidRPr="00A20B71">
        <w:rPr>
          <w:rFonts w:ascii="Times New Roman" w:hAnsi="Times New Roman"/>
          <w:color w:val="000000"/>
          <w:sz w:val="28"/>
          <w:szCs w:val="28"/>
        </w:rPr>
        <w:t xml:space="preserve"> - </w:t>
      </w:r>
      <w:r w:rsidRPr="00A20B71">
        <w:rPr>
          <w:rFonts w:ascii="Times New Roman" w:hAnsi="Times New Roman"/>
          <w:color w:val="000000"/>
          <w:sz w:val="28"/>
          <w:szCs w:val="28"/>
          <w:lang w:val="en-US"/>
        </w:rPr>
        <w:t>Gilad</w:t>
      </w:r>
      <w:r w:rsidRPr="00A20B71">
        <w:rPr>
          <w:rFonts w:ascii="Times New Roman" w:hAnsi="Times New Roman"/>
          <w:color w:val="000000"/>
          <w:sz w:val="28"/>
          <w:szCs w:val="28"/>
        </w:rPr>
        <w:t xml:space="preserve"> - </w:t>
      </w:r>
      <w:r w:rsidRPr="00A20B71">
        <w:rPr>
          <w:rFonts w:ascii="Times New Roman" w:hAnsi="Times New Roman"/>
          <w:color w:val="000000"/>
          <w:sz w:val="28"/>
          <w:szCs w:val="28"/>
          <w:lang w:val="en-US"/>
        </w:rPr>
        <w:t>Hemng</w:t>
      </w:r>
      <w:r w:rsidRPr="00A20B71">
        <w:rPr>
          <w:rFonts w:ascii="Times New Roman" w:hAnsi="Times New Roman"/>
          <w:color w:val="000000"/>
          <w:sz w:val="28"/>
          <w:szCs w:val="28"/>
        </w:rPr>
        <w:t xml:space="preserve"> </w:t>
      </w:r>
      <w:r w:rsidRPr="00A20B71">
        <w:rPr>
          <w:rFonts w:ascii="Times New Roman" w:hAnsi="Times New Roman"/>
          <w:color w:val="000000"/>
          <w:sz w:val="28"/>
          <w:szCs w:val="28"/>
          <w:lang w:val="en-US"/>
        </w:rPr>
        <w:t>Academy</w:t>
      </w:r>
      <w:r w:rsidRPr="00A20B71">
        <w:rPr>
          <w:rFonts w:ascii="Times New Roman" w:hAnsi="Times New Roman"/>
          <w:color w:val="000000"/>
          <w:sz w:val="28"/>
          <w:szCs w:val="28"/>
        </w:rPr>
        <w:t xml:space="preserve"> </w:t>
      </w:r>
      <w:r w:rsidRPr="00A20B71">
        <w:rPr>
          <w:rFonts w:ascii="Times New Roman" w:hAnsi="Times New Roman"/>
          <w:color w:val="000000"/>
          <w:sz w:val="28"/>
          <w:szCs w:val="28"/>
          <w:lang w:val="en-US"/>
        </w:rPr>
        <w:t>of</w:t>
      </w:r>
      <w:r w:rsidRPr="00A20B71">
        <w:rPr>
          <w:rFonts w:ascii="Times New Roman" w:hAnsi="Times New Roman"/>
          <w:color w:val="000000"/>
          <w:sz w:val="28"/>
          <w:szCs w:val="28"/>
        </w:rPr>
        <w:t xml:space="preserve"> </w:t>
      </w:r>
      <w:r w:rsidRPr="00A20B71">
        <w:rPr>
          <w:rFonts w:ascii="Times New Roman" w:hAnsi="Times New Roman"/>
          <w:color w:val="000000"/>
          <w:sz w:val="28"/>
          <w:szCs w:val="28"/>
          <w:lang w:val="en-US"/>
        </w:rPr>
        <w:t>Competitive</w:t>
      </w:r>
      <w:r w:rsidRPr="00A20B71">
        <w:rPr>
          <w:rFonts w:ascii="Times New Roman" w:hAnsi="Times New Roman"/>
          <w:color w:val="000000"/>
          <w:sz w:val="28"/>
          <w:szCs w:val="28"/>
        </w:rPr>
        <w:t xml:space="preserve"> </w:t>
      </w:r>
      <w:r w:rsidRPr="00A20B71">
        <w:rPr>
          <w:rFonts w:ascii="Times New Roman" w:hAnsi="Times New Roman"/>
          <w:color w:val="000000"/>
          <w:sz w:val="28"/>
          <w:szCs w:val="28"/>
          <w:lang w:val="en-US"/>
        </w:rPr>
        <w:t>Intelligence</w:t>
      </w:r>
      <w:r w:rsidRPr="00A20B71">
        <w:rPr>
          <w:rFonts w:ascii="Times New Roman" w:hAnsi="Times New Roman"/>
          <w:color w:val="000000"/>
          <w:sz w:val="28"/>
          <w:szCs w:val="28"/>
        </w:rPr>
        <w:t xml:space="preserve"> (Кем</w:t>
      </w:r>
      <w:r w:rsidRPr="00A20B71">
        <w:rPr>
          <w:rFonts w:ascii="Times New Roman" w:hAnsi="Times New Roman"/>
          <w:color w:val="000000"/>
          <w:sz w:val="28"/>
          <w:szCs w:val="28"/>
        </w:rPr>
        <w:softHyphen/>
        <w:t xml:space="preserve">бридж, штат Массачусетс, США). Режим доступа - </w:t>
      </w:r>
      <w:r w:rsidRPr="005B63E2">
        <w:rPr>
          <w:rFonts w:ascii="Times New Roman" w:hAnsi="Times New Roman"/>
          <w:sz w:val="28"/>
          <w:szCs w:val="28"/>
          <w:lang w:val="en-US"/>
        </w:rPr>
        <w:t>http</w:t>
      </w:r>
      <w:r w:rsidRPr="005B63E2">
        <w:rPr>
          <w:rFonts w:ascii="Times New Roman" w:hAnsi="Times New Roman"/>
          <w:sz w:val="28"/>
          <w:szCs w:val="28"/>
        </w:rPr>
        <w:t>://</w:t>
      </w:r>
      <w:r w:rsidRPr="005B63E2">
        <w:rPr>
          <w:rFonts w:ascii="Times New Roman" w:hAnsi="Times New Roman"/>
          <w:sz w:val="28"/>
          <w:szCs w:val="28"/>
          <w:lang w:val="en-US"/>
        </w:rPr>
        <w:t>www</w:t>
      </w:r>
      <w:r w:rsidRPr="005B63E2">
        <w:rPr>
          <w:rFonts w:ascii="Times New Roman" w:hAnsi="Times New Roman"/>
          <w:sz w:val="28"/>
          <w:szCs w:val="28"/>
        </w:rPr>
        <w:t>.</w:t>
      </w:r>
      <w:r w:rsidRPr="005B63E2">
        <w:rPr>
          <w:rFonts w:ascii="Times New Roman" w:hAnsi="Times New Roman"/>
          <w:sz w:val="28"/>
          <w:szCs w:val="28"/>
          <w:lang w:val="en-US"/>
        </w:rPr>
        <w:t>academyci</w:t>
      </w:r>
      <w:r w:rsidRPr="005B63E2">
        <w:rPr>
          <w:rFonts w:ascii="Times New Roman" w:hAnsi="Times New Roman"/>
          <w:sz w:val="28"/>
          <w:szCs w:val="28"/>
        </w:rPr>
        <w:t>.</w:t>
      </w:r>
      <w:r w:rsidRPr="005B63E2">
        <w:rPr>
          <w:rFonts w:ascii="Times New Roman" w:hAnsi="Times New Roman"/>
          <w:sz w:val="28"/>
          <w:szCs w:val="28"/>
          <w:lang w:val="en-US"/>
        </w:rPr>
        <w:t>com</w:t>
      </w:r>
      <w:r w:rsidRPr="005B63E2">
        <w:rPr>
          <w:rFonts w:ascii="Times New Roman" w:hAnsi="Times New Roman"/>
          <w:sz w:val="28"/>
          <w:szCs w:val="28"/>
        </w:rPr>
        <w:t>/</w:t>
      </w:r>
      <w:r w:rsidR="003859CD">
        <w:rPr>
          <w:rFonts w:ascii="Times New Roman" w:hAnsi="Times New Roman"/>
          <w:color w:val="000000"/>
          <w:sz w:val="28"/>
          <w:szCs w:val="28"/>
          <w:u w:val="single"/>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13.12.2010г.</w:t>
      </w:r>
    </w:p>
    <w:p w:rsidR="00A20B71" w:rsidRPr="007D2986" w:rsidRDefault="0063333C" w:rsidP="00A20B71">
      <w:pPr>
        <w:pStyle w:val="af3"/>
        <w:numPr>
          <w:ilvl w:val="0"/>
          <w:numId w:val="31"/>
        </w:numPr>
        <w:spacing w:line="360" w:lineRule="exact"/>
        <w:ind w:left="357" w:firstLine="357"/>
        <w:jc w:val="both"/>
        <w:rPr>
          <w:rFonts w:ascii="Times New Roman" w:hAnsi="Times New Roman"/>
          <w:sz w:val="28"/>
          <w:szCs w:val="28"/>
        </w:rPr>
      </w:pPr>
      <w:r>
        <w:rPr>
          <w:rFonts w:ascii="Times New Roman" w:hAnsi="Times New Roman"/>
          <w:color w:val="000000"/>
          <w:sz w:val="28"/>
          <w:szCs w:val="28"/>
        </w:rPr>
        <w:t>С</w:t>
      </w:r>
      <w:r w:rsidR="00A20B71" w:rsidRPr="00A20B71">
        <w:rPr>
          <w:rFonts w:ascii="Times New Roman" w:hAnsi="Times New Roman"/>
          <w:color w:val="000000"/>
          <w:sz w:val="28"/>
          <w:szCs w:val="28"/>
        </w:rPr>
        <w:t>айт центра подготовки специалистов по конкурентной разведке в Бостоне (</w:t>
      </w:r>
      <w:r w:rsidR="00A20B71" w:rsidRPr="00A20B71">
        <w:rPr>
          <w:rFonts w:ascii="Times New Roman" w:hAnsi="Times New Roman"/>
          <w:color w:val="000000"/>
          <w:sz w:val="28"/>
          <w:szCs w:val="28"/>
          <w:lang w:val="en-US"/>
        </w:rPr>
        <w:t>Competitive</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Intelligence</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Center</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at</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Simmons</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College</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in</w:t>
      </w:r>
      <w:r w:rsidR="00A20B71" w:rsidRPr="00A20B71">
        <w:rPr>
          <w:rFonts w:ascii="Times New Roman" w:hAnsi="Times New Roman"/>
          <w:color w:val="000000"/>
          <w:sz w:val="28"/>
          <w:szCs w:val="28"/>
        </w:rPr>
        <w:t xml:space="preserve"> </w:t>
      </w:r>
      <w:r w:rsidR="00A20B71" w:rsidRPr="00A20B71">
        <w:rPr>
          <w:rFonts w:ascii="Times New Roman" w:hAnsi="Times New Roman"/>
          <w:color w:val="000000"/>
          <w:sz w:val="28"/>
          <w:szCs w:val="28"/>
          <w:lang w:val="en-US"/>
        </w:rPr>
        <w:t>Boston</w:t>
      </w:r>
      <w:r w:rsidR="00A20B71" w:rsidRPr="00A20B71">
        <w:rPr>
          <w:rFonts w:ascii="Times New Roman" w:hAnsi="Times New Roman"/>
          <w:color w:val="000000"/>
          <w:sz w:val="28"/>
          <w:szCs w:val="28"/>
        </w:rPr>
        <w:t xml:space="preserve">). Режим доступа - </w:t>
      </w:r>
      <w:r w:rsidR="00A20B71" w:rsidRPr="005B63E2">
        <w:rPr>
          <w:rFonts w:ascii="Times New Roman" w:hAnsi="Times New Roman"/>
          <w:sz w:val="28"/>
          <w:szCs w:val="28"/>
          <w:lang w:val="en-US"/>
        </w:rPr>
        <w:t>http</w:t>
      </w:r>
      <w:r w:rsidR="00A20B71" w:rsidRPr="005B63E2">
        <w:rPr>
          <w:rFonts w:ascii="Times New Roman" w:hAnsi="Times New Roman"/>
          <w:sz w:val="28"/>
          <w:szCs w:val="28"/>
        </w:rPr>
        <w:t>://</w:t>
      </w:r>
      <w:r w:rsidR="00A20B71" w:rsidRPr="005B63E2">
        <w:rPr>
          <w:rFonts w:ascii="Times New Roman" w:hAnsi="Times New Roman"/>
          <w:sz w:val="28"/>
          <w:szCs w:val="28"/>
          <w:lang w:val="en-US"/>
        </w:rPr>
        <w:t>cic</w:t>
      </w:r>
      <w:r w:rsidR="00A20B71" w:rsidRPr="005B63E2">
        <w:rPr>
          <w:rFonts w:ascii="Times New Roman" w:hAnsi="Times New Roman"/>
          <w:sz w:val="28"/>
          <w:szCs w:val="28"/>
        </w:rPr>
        <w:t>.</w:t>
      </w:r>
      <w:r w:rsidR="00A20B71" w:rsidRPr="005B63E2">
        <w:rPr>
          <w:rFonts w:ascii="Times New Roman" w:hAnsi="Times New Roman"/>
          <w:sz w:val="28"/>
          <w:szCs w:val="28"/>
          <w:lang w:val="en-US"/>
        </w:rPr>
        <w:t>simmons</w:t>
      </w:r>
      <w:r w:rsidR="00A20B71" w:rsidRPr="005B63E2">
        <w:rPr>
          <w:rFonts w:ascii="Times New Roman" w:hAnsi="Times New Roman"/>
          <w:sz w:val="28"/>
          <w:szCs w:val="28"/>
        </w:rPr>
        <w:t>.</w:t>
      </w:r>
      <w:r w:rsidR="00A20B71" w:rsidRPr="005B63E2">
        <w:rPr>
          <w:rFonts w:ascii="Times New Roman" w:hAnsi="Times New Roman"/>
          <w:sz w:val="28"/>
          <w:szCs w:val="28"/>
          <w:lang w:val="en-US"/>
        </w:rPr>
        <w:t>edu</w:t>
      </w:r>
      <w:r w:rsidR="00A20B71" w:rsidRPr="005B63E2">
        <w:rPr>
          <w:rFonts w:ascii="Times New Roman" w:hAnsi="Times New Roman"/>
          <w:sz w:val="28"/>
          <w:szCs w:val="28"/>
        </w:rPr>
        <w:t>/</w:t>
      </w:r>
      <w:r w:rsidR="003859CD">
        <w:rPr>
          <w:rFonts w:ascii="Times New Roman" w:hAnsi="Times New Roman"/>
          <w:sz w:val="28"/>
          <w:szCs w:val="28"/>
          <w:lang w:eastAsia="ru-RU"/>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29.12.2010г.</w:t>
      </w:r>
    </w:p>
    <w:p w:rsidR="007D2986" w:rsidRDefault="007D2986" w:rsidP="007D2986">
      <w:pPr>
        <w:pStyle w:val="af3"/>
        <w:numPr>
          <w:ilvl w:val="0"/>
          <w:numId w:val="31"/>
        </w:numPr>
        <w:spacing w:line="360" w:lineRule="exact"/>
        <w:ind w:left="357" w:firstLine="357"/>
        <w:jc w:val="both"/>
        <w:rPr>
          <w:rFonts w:ascii="Times New Roman" w:hAnsi="Times New Roman"/>
          <w:sz w:val="28"/>
          <w:szCs w:val="28"/>
        </w:rPr>
      </w:pPr>
      <w:r w:rsidRPr="007D2986">
        <w:rPr>
          <w:rFonts w:ascii="Times New Roman" w:hAnsi="Times New Roman"/>
          <w:color w:val="000000"/>
          <w:sz w:val="28"/>
          <w:szCs w:val="28"/>
        </w:rPr>
        <w:t xml:space="preserve">Энциклопедия поисковых систем. Режим доступа - </w:t>
      </w:r>
      <w:r w:rsidRPr="005B63E2">
        <w:rPr>
          <w:rFonts w:ascii="Times New Roman" w:hAnsi="Times New Roman"/>
          <w:sz w:val="28"/>
          <w:szCs w:val="28"/>
        </w:rPr>
        <w:t>http://www.searchengines.ru/</w:t>
      </w:r>
      <w:r w:rsidR="003859CD">
        <w:rPr>
          <w:rFonts w:ascii="Times New Roman" w:hAnsi="Times New Roman"/>
          <w:color w:val="000000"/>
          <w:sz w:val="28"/>
          <w:szCs w:val="28"/>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31.12.2010г.</w:t>
      </w:r>
    </w:p>
    <w:p w:rsidR="00B85790" w:rsidRDefault="007D2986" w:rsidP="007D2986">
      <w:pPr>
        <w:pStyle w:val="af3"/>
        <w:numPr>
          <w:ilvl w:val="0"/>
          <w:numId w:val="31"/>
        </w:numPr>
        <w:spacing w:line="360" w:lineRule="exact"/>
        <w:ind w:left="357" w:firstLine="357"/>
        <w:jc w:val="both"/>
        <w:rPr>
          <w:rFonts w:ascii="Times New Roman" w:hAnsi="Times New Roman"/>
          <w:sz w:val="28"/>
          <w:szCs w:val="28"/>
          <w:u w:val="single"/>
          <w:lang w:val="en-US"/>
        </w:rPr>
      </w:pPr>
      <w:r>
        <w:rPr>
          <w:rFonts w:ascii="Times New Roman" w:hAnsi="Times New Roman"/>
          <w:sz w:val="28"/>
          <w:szCs w:val="28"/>
        </w:rPr>
        <w:t>С</w:t>
      </w:r>
      <w:r w:rsidRPr="007D2986">
        <w:rPr>
          <w:rFonts w:ascii="Times New Roman" w:hAnsi="Times New Roman"/>
          <w:sz w:val="28"/>
          <w:szCs w:val="28"/>
        </w:rPr>
        <w:t>айт Российского общества профессиона</w:t>
      </w:r>
      <w:r w:rsidRPr="007D2986">
        <w:rPr>
          <w:rFonts w:ascii="Times New Roman" w:hAnsi="Times New Roman"/>
          <w:sz w:val="28"/>
          <w:szCs w:val="28"/>
        </w:rPr>
        <w:softHyphen/>
        <w:t xml:space="preserve">лов конкурентной разведки. Режим доступа - </w:t>
      </w:r>
      <w:r w:rsidRPr="005B63E2">
        <w:rPr>
          <w:rFonts w:ascii="Times New Roman" w:hAnsi="Times New Roman"/>
          <w:sz w:val="28"/>
          <w:szCs w:val="28"/>
          <w:lang w:val="en-US"/>
        </w:rPr>
        <w:t>http</w:t>
      </w:r>
      <w:r w:rsidRPr="005B63E2">
        <w:rPr>
          <w:rFonts w:ascii="Times New Roman" w:hAnsi="Times New Roman"/>
          <w:sz w:val="28"/>
          <w:szCs w:val="28"/>
        </w:rPr>
        <w:t>://</w:t>
      </w:r>
      <w:r w:rsidRPr="005B63E2">
        <w:rPr>
          <w:rFonts w:ascii="Times New Roman" w:hAnsi="Times New Roman"/>
          <w:sz w:val="28"/>
          <w:szCs w:val="28"/>
          <w:lang w:val="en-US"/>
        </w:rPr>
        <w:t>www</w:t>
      </w:r>
      <w:r w:rsidRPr="005B63E2">
        <w:rPr>
          <w:rFonts w:ascii="Times New Roman" w:hAnsi="Times New Roman"/>
          <w:sz w:val="28"/>
          <w:szCs w:val="28"/>
        </w:rPr>
        <w:t>.</w:t>
      </w:r>
      <w:r w:rsidRPr="005B63E2">
        <w:rPr>
          <w:rFonts w:ascii="Times New Roman" w:hAnsi="Times New Roman"/>
          <w:sz w:val="28"/>
          <w:szCs w:val="28"/>
          <w:lang w:val="en-US"/>
        </w:rPr>
        <w:t>rscip</w:t>
      </w:r>
      <w:r w:rsidRPr="005B63E2">
        <w:rPr>
          <w:rFonts w:ascii="Times New Roman" w:hAnsi="Times New Roman"/>
          <w:sz w:val="28"/>
          <w:szCs w:val="28"/>
        </w:rPr>
        <w:t>.</w:t>
      </w:r>
      <w:r w:rsidRPr="005B63E2">
        <w:rPr>
          <w:rFonts w:ascii="Times New Roman" w:hAnsi="Times New Roman"/>
          <w:sz w:val="28"/>
          <w:szCs w:val="28"/>
          <w:lang w:val="en-US"/>
        </w:rPr>
        <w:t>ru</w:t>
      </w:r>
      <w:r w:rsidRPr="005B63E2">
        <w:rPr>
          <w:rFonts w:ascii="Times New Roman" w:hAnsi="Times New Roman"/>
          <w:sz w:val="28"/>
          <w:szCs w:val="28"/>
        </w:rPr>
        <w:t>/</w:t>
      </w:r>
      <w:r w:rsidR="003859CD">
        <w:rPr>
          <w:rFonts w:ascii="Times New Roman" w:hAnsi="Times New Roman"/>
          <w:sz w:val="28"/>
          <w:szCs w:val="28"/>
          <w:u w:val="single"/>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–11.11.2010г.</w:t>
      </w:r>
    </w:p>
    <w:p w:rsidR="002D1B47" w:rsidRDefault="00B85790" w:rsidP="00B85790">
      <w:pPr>
        <w:pStyle w:val="af3"/>
        <w:tabs>
          <w:tab w:val="left" w:pos="2505"/>
        </w:tabs>
        <w:spacing w:line="360" w:lineRule="exact"/>
        <w:ind w:left="1071"/>
        <w:jc w:val="center"/>
        <w:rPr>
          <w:rFonts w:ascii="Times New Roman" w:hAnsi="Times New Roman"/>
          <w:b/>
          <w:sz w:val="32"/>
          <w:szCs w:val="32"/>
        </w:rPr>
      </w:pPr>
      <w:r w:rsidRPr="00B85790">
        <w:rPr>
          <w:rFonts w:ascii="Times New Roman" w:hAnsi="Times New Roman"/>
          <w:b/>
          <w:sz w:val="28"/>
          <w:szCs w:val="28"/>
          <w:u w:val="single"/>
          <w:lang w:val="en-US"/>
        </w:rPr>
        <w:br w:type="page"/>
      </w:r>
      <w:bookmarkStart w:id="17" w:name="_Toc248941852"/>
      <w:r w:rsidR="002D1B47" w:rsidRPr="00B85790">
        <w:rPr>
          <w:rFonts w:ascii="Times New Roman" w:hAnsi="Times New Roman"/>
          <w:b/>
          <w:sz w:val="32"/>
          <w:szCs w:val="32"/>
        </w:rPr>
        <w:t>Д</w:t>
      </w:r>
      <w:bookmarkEnd w:id="17"/>
      <w:r w:rsidR="00780ACB" w:rsidRPr="00B85790">
        <w:rPr>
          <w:rFonts w:ascii="Times New Roman" w:hAnsi="Times New Roman"/>
          <w:b/>
          <w:sz w:val="32"/>
          <w:szCs w:val="32"/>
        </w:rPr>
        <w:t>ЕЙСТВУЮЩИЙ ЛИЧНЫЙ САЙТ</w:t>
      </w:r>
    </w:p>
    <w:p w:rsidR="00B85790" w:rsidRPr="00B85790" w:rsidRDefault="00B85790" w:rsidP="00B85790">
      <w:pPr>
        <w:pStyle w:val="af3"/>
        <w:tabs>
          <w:tab w:val="left" w:pos="2505"/>
        </w:tabs>
        <w:spacing w:line="360" w:lineRule="exact"/>
        <w:ind w:left="1071"/>
        <w:jc w:val="center"/>
        <w:rPr>
          <w:rFonts w:ascii="Times New Roman" w:hAnsi="Times New Roman"/>
          <w:b/>
          <w:sz w:val="32"/>
          <w:szCs w:val="32"/>
        </w:rPr>
      </w:pPr>
    </w:p>
    <w:p w:rsidR="00B85790" w:rsidRDefault="00AF7A93" w:rsidP="00E34563">
      <w:pPr>
        <w:jc w:val="center"/>
        <w:rPr>
          <w:rFonts w:ascii="Times New Roman" w:hAnsi="Times New Roman"/>
          <w:sz w:val="28"/>
          <w:szCs w:val="28"/>
        </w:rPr>
      </w:pPr>
      <w:r w:rsidRPr="005B63E2">
        <w:rPr>
          <w:rFonts w:ascii="Times New Roman" w:hAnsi="Times New Roman"/>
          <w:sz w:val="28"/>
          <w:szCs w:val="28"/>
        </w:rPr>
        <w:t>http://swarovskymag.narod.ru/</w:t>
      </w:r>
    </w:p>
    <w:p w:rsidR="002D1B47" w:rsidRPr="003F7EA9" w:rsidRDefault="00B85790" w:rsidP="002D1B47">
      <w:pPr>
        <w:jc w:val="center"/>
        <w:rPr>
          <w:rFonts w:ascii="Times New Roman" w:hAnsi="Times New Roman"/>
          <w:sz w:val="32"/>
          <w:szCs w:val="32"/>
        </w:rPr>
      </w:pPr>
      <w:r>
        <w:rPr>
          <w:rFonts w:ascii="Times New Roman" w:hAnsi="Times New Roman"/>
          <w:sz w:val="28"/>
          <w:szCs w:val="28"/>
        </w:rPr>
        <w:br w:type="page"/>
      </w:r>
      <w:r w:rsidR="002D1B47" w:rsidRPr="003F7EA9">
        <w:rPr>
          <w:rFonts w:ascii="Times New Roman" w:hAnsi="Times New Roman"/>
          <w:sz w:val="32"/>
          <w:szCs w:val="32"/>
        </w:rPr>
        <w:t>Граф научных интересов</w:t>
      </w:r>
    </w:p>
    <w:p w:rsidR="002D1B47" w:rsidRPr="002D1B47" w:rsidRDefault="002D1B47" w:rsidP="002D1B47">
      <w:pPr>
        <w:jc w:val="center"/>
        <w:rPr>
          <w:rFonts w:ascii="Times New Roman" w:hAnsi="Times New Roman"/>
          <w:sz w:val="28"/>
          <w:szCs w:val="28"/>
        </w:rPr>
      </w:pPr>
      <w:r w:rsidRPr="002D1B47">
        <w:rPr>
          <w:rFonts w:ascii="Times New Roman" w:hAnsi="Times New Roman"/>
          <w:sz w:val="28"/>
          <w:szCs w:val="28"/>
        </w:rPr>
        <w:t xml:space="preserve">Магистранта </w:t>
      </w:r>
      <w:r w:rsidR="0043536E">
        <w:rPr>
          <w:rFonts w:ascii="Times New Roman" w:hAnsi="Times New Roman"/>
          <w:sz w:val="28"/>
          <w:szCs w:val="28"/>
        </w:rPr>
        <w:t>Зборовского С.Н</w:t>
      </w:r>
      <w:r w:rsidRPr="002D1B47">
        <w:rPr>
          <w:rFonts w:ascii="Times New Roman" w:hAnsi="Times New Roman"/>
          <w:sz w:val="28"/>
          <w:szCs w:val="28"/>
        </w:rPr>
        <w:t>., экономический факультет</w:t>
      </w:r>
    </w:p>
    <w:p w:rsidR="002D1B47" w:rsidRPr="002D1B47" w:rsidRDefault="002D1B47" w:rsidP="002D1B47">
      <w:pPr>
        <w:jc w:val="center"/>
        <w:rPr>
          <w:rFonts w:ascii="Times New Roman" w:hAnsi="Times New Roman"/>
          <w:sz w:val="28"/>
          <w:szCs w:val="28"/>
        </w:rPr>
      </w:pPr>
      <w:r w:rsidRPr="002D1B47">
        <w:rPr>
          <w:rFonts w:ascii="Times New Roman" w:hAnsi="Times New Roman"/>
          <w:sz w:val="28"/>
          <w:szCs w:val="28"/>
        </w:rPr>
        <w:t>Специальность «</w:t>
      </w:r>
      <w:r w:rsidR="00B837DE">
        <w:rPr>
          <w:rFonts w:ascii="Times New Roman" w:hAnsi="Times New Roman"/>
          <w:sz w:val="28"/>
          <w:szCs w:val="28"/>
        </w:rPr>
        <w:t>Финансы, денежное обращение и кредит</w:t>
      </w:r>
      <w:r w:rsidRPr="002D1B47">
        <w:rPr>
          <w:rFonts w:ascii="Times New Roman" w:hAnsi="Times New Roman"/>
          <w:sz w:val="28"/>
          <w:szCs w:val="28"/>
        </w:rPr>
        <w:t>»</w:t>
      </w:r>
    </w:p>
    <w:tbl>
      <w:tblPr>
        <w:tblW w:w="0" w:type="auto"/>
        <w:jc w:val="center"/>
        <w:tblLook w:val="01E0" w:firstRow="1" w:lastRow="1" w:firstColumn="1" w:lastColumn="1" w:noHBand="0" w:noVBand="0"/>
      </w:tblPr>
      <w:tblGrid>
        <w:gridCol w:w="3304"/>
        <w:gridCol w:w="2967"/>
        <w:gridCol w:w="3552"/>
      </w:tblGrid>
      <w:tr w:rsidR="002D1B47" w:rsidRPr="0061057F" w:rsidTr="002D1B47">
        <w:trPr>
          <w:trHeight w:val="80"/>
          <w:jc w:val="center"/>
        </w:trPr>
        <w:tc>
          <w:tcPr>
            <w:tcW w:w="2907" w:type="dxa"/>
          </w:tcPr>
          <w:p w:rsidR="002D1B47" w:rsidRPr="0061057F" w:rsidRDefault="002D1B47">
            <w:pPr>
              <w:jc w:val="center"/>
              <w:rPr>
                <w:rFonts w:ascii="Times New Roman" w:eastAsia="Times New Roman" w:hAnsi="Times New Roman"/>
                <w:sz w:val="20"/>
                <w:szCs w:val="20"/>
              </w:rPr>
            </w:pPr>
            <w:r w:rsidRPr="0061057F">
              <w:rPr>
                <w:sz w:val="20"/>
                <w:szCs w:val="20"/>
              </w:rPr>
              <w:t>Смежные специальности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8"/>
            </w:tblGrid>
            <w:tr w:rsidR="002D1B47" w:rsidRPr="0061057F" w:rsidTr="002D1B47">
              <w:tc>
                <w:tcPr>
                  <w:tcW w:w="2681" w:type="dxa"/>
                  <w:tcBorders>
                    <w:top w:val="single" w:sz="4" w:space="0" w:color="auto"/>
                    <w:left w:val="single" w:sz="4" w:space="0" w:color="auto"/>
                    <w:bottom w:val="single" w:sz="4" w:space="0" w:color="auto"/>
                    <w:right w:val="single" w:sz="4" w:space="0" w:color="auto"/>
                  </w:tcBorders>
                </w:tcPr>
                <w:p w:rsidR="002D1B47" w:rsidRPr="0061057F" w:rsidRDefault="002D1B47" w:rsidP="00935D35">
                  <w:pPr>
                    <w:numPr>
                      <w:ilvl w:val="0"/>
                      <w:numId w:val="6"/>
                    </w:numPr>
                    <w:tabs>
                      <w:tab w:val="clear" w:pos="720"/>
                      <w:tab w:val="num" w:pos="439"/>
                    </w:tabs>
                    <w:spacing w:before="100" w:beforeAutospacing="1" w:after="100" w:afterAutospacing="1" w:line="240" w:lineRule="auto"/>
                    <w:ind w:left="439" w:hanging="284"/>
                    <w:jc w:val="center"/>
                    <w:rPr>
                      <w:rFonts w:ascii="Times New Roman" w:eastAsia="Times New Roman" w:hAnsi="Times New Roman"/>
                      <w:b/>
                      <w:color w:val="4C5B63"/>
                      <w:sz w:val="20"/>
                      <w:szCs w:val="20"/>
                    </w:rPr>
                  </w:pPr>
                  <w:r w:rsidRPr="0061057F">
                    <w:rPr>
                      <w:b/>
                      <w:color w:val="4C5B63"/>
                      <w:sz w:val="20"/>
                      <w:szCs w:val="20"/>
                    </w:rPr>
                    <w:t>08.00.</w:t>
                  </w:r>
                  <w:r w:rsidR="00935D35">
                    <w:rPr>
                      <w:b/>
                      <w:color w:val="4C5B63"/>
                      <w:sz w:val="20"/>
                      <w:szCs w:val="20"/>
                    </w:rPr>
                    <w:t>05</w:t>
                  </w:r>
                  <w:r w:rsidRPr="0061057F">
                    <w:rPr>
                      <w:b/>
                      <w:color w:val="4C5B63"/>
                      <w:sz w:val="20"/>
                      <w:szCs w:val="20"/>
                    </w:rPr>
                    <w:t xml:space="preserve"> – </w:t>
                  </w:r>
                  <w:r w:rsidR="00935D35">
                    <w:rPr>
                      <w:b/>
                      <w:color w:val="4C5B63"/>
                      <w:sz w:val="20"/>
                      <w:szCs w:val="20"/>
                    </w:rPr>
                    <w:t>экономика и управление народным хозяйством</w:t>
                  </w:r>
                </w:p>
              </w:tc>
            </w:tr>
            <w:tr w:rsidR="002D1B47" w:rsidRPr="0061057F" w:rsidTr="002D1B47">
              <w:trPr>
                <w:trHeight w:val="687"/>
              </w:trPr>
              <w:tc>
                <w:tcPr>
                  <w:tcW w:w="2681" w:type="dxa"/>
                  <w:tcBorders>
                    <w:top w:val="single" w:sz="4" w:space="0" w:color="auto"/>
                    <w:left w:val="single" w:sz="4" w:space="0" w:color="auto"/>
                    <w:bottom w:val="single" w:sz="4" w:space="0" w:color="auto"/>
                    <w:right w:val="single" w:sz="4" w:space="0" w:color="auto"/>
                  </w:tcBorders>
                </w:tcPr>
                <w:p w:rsidR="00935D35" w:rsidRPr="0061057F" w:rsidRDefault="00935D35" w:rsidP="00935D35">
                  <w:pPr>
                    <w:numPr>
                      <w:ilvl w:val="0"/>
                      <w:numId w:val="7"/>
                    </w:numPr>
                    <w:spacing w:before="100" w:beforeAutospacing="1" w:after="100" w:afterAutospacing="1" w:line="240" w:lineRule="auto"/>
                    <w:jc w:val="both"/>
                    <w:rPr>
                      <w:rFonts w:ascii="Times New Roman" w:eastAsia="Times New Roman" w:hAnsi="Times New Roman"/>
                      <w:sz w:val="18"/>
                      <w:szCs w:val="18"/>
                    </w:rPr>
                  </w:pPr>
                  <w:r w:rsidRPr="0061057F">
                    <w:rPr>
                      <w:sz w:val="18"/>
                      <w:szCs w:val="18"/>
                    </w:rPr>
                    <w:t xml:space="preserve">Развитие инфраструктуры социально-экономических систем народного хозяйства. </w:t>
                  </w:r>
                </w:p>
                <w:p w:rsidR="00935D35" w:rsidRPr="0061057F" w:rsidRDefault="00935D35" w:rsidP="00935D35">
                  <w:pPr>
                    <w:numPr>
                      <w:ilvl w:val="0"/>
                      <w:numId w:val="7"/>
                    </w:numPr>
                    <w:spacing w:before="100" w:beforeAutospacing="1" w:after="100" w:afterAutospacing="1" w:line="240" w:lineRule="auto"/>
                    <w:jc w:val="both"/>
                    <w:rPr>
                      <w:sz w:val="18"/>
                      <w:szCs w:val="18"/>
                    </w:rPr>
                  </w:pPr>
                  <w:r w:rsidRPr="0061057F">
                    <w:rPr>
                      <w:sz w:val="18"/>
                      <w:szCs w:val="18"/>
                    </w:rPr>
                    <w:t xml:space="preserve">Предпринимательство, развитие малого  и среднего бизнеса. </w:t>
                  </w:r>
                </w:p>
                <w:p w:rsidR="00935D35" w:rsidRPr="0061057F" w:rsidRDefault="00935D35" w:rsidP="00935D35">
                  <w:pPr>
                    <w:numPr>
                      <w:ilvl w:val="0"/>
                      <w:numId w:val="7"/>
                    </w:numPr>
                    <w:spacing w:before="100" w:beforeAutospacing="1" w:after="100" w:afterAutospacing="1" w:line="240" w:lineRule="auto"/>
                    <w:jc w:val="both"/>
                    <w:rPr>
                      <w:sz w:val="18"/>
                      <w:szCs w:val="18"/>
                    </w:rPr>
                  </w:pPr>
                  <w:r w:rsidRPr="0061057F">
                    <w:rPr>
                      <w:sz w:val="18"/>
                      <w:szCs w:val="18"/>
                    </w:rPr>
                    <w:t>Управление качеством, конкурентоспособность.</w:t>
                  </w:r>
                </w:p>
                <w:p w:rsidR="00935D35" w:rsidRPr="0061057F" w:rsidRDefault="00935D35" w:rsidP="00935D35">
                  <w:pPr>
                    <w:numPr>
                      <w:ilvl w:val="0"/>
                      <w:numId w:val="7"/>
                    </w:numPr>
                    <w:spacing w:before="100" w:beforeAutospacing="1" w:after="100" w:afterAutospacing="1" w:line="240" w:lineRule="auto"/>
                    <w:jc w:val="both"/>
                    <w:rPr>
                      <w:sz w:val="18"/>
                      <w:szCs w:val="18"/>
                    </w:rPr>
                  </w:pPr>
                  <w:r w:rsidRPr="0061057F">
                    <w:rPr>
                      <w:sz w:val="18"/>
                      <w:szCs w:val="18"/>
                    </w:rPr>
                    <w:t>Развитие человеческого, научно-технического и производственного потенциала.</w:t>
                  </w:r>
                </w:p>
                <w:p w:rsidR="00935D35" w:rsidRPr="0061057F" w:rsidRDefault="00935D35" w:rsidP="00935D35">
                  <w:pPr>
                    <w:numPr>
                      <w:ilvl w:val="0"/>
                      <w:numId w:val="7"/>
                    </w:numPr>
                    <w:spacing w:before="100" w:beforeAutospacing="1" w:after="100" w:afterAutospacing="1" w:line="240" w:lineRule="auto"/>
                    <w:jc w:val="both"/>
                    <w:rPr>
                      <w:sz w:val="18"/>
                      <w:szCs w:val="18"/>
                    </w:rPr>
                  </w:pPr>
                  <w:r w:rsidRPr="0061057F">
                    <w:rPr>
                      <w:sz w:val="18"/>
                      <w:szCs w:val="18"/>
                    </w:rPr>
                    <w:t>Менеджмент как управление людьми в организациях.</w:t>
                  </w:r>
                </w:p>
                <w:p w:rsidR="002D1B47" w:rsidRPr="00935D35" w:rsidRDefault="00935D35" w:rsidP="00935D35">
                  <w:pPr>
                    <w:numPr>
                      <w:ilvl w:val="0"/>
                      <w:numId w:val="7"/>
                    </w:numPr>
                    <w:spacing w:before="100" w:beforeAutospacing="1" w:after="100" w:afterAutospacing="1" w:line="240" w:lineRule="auto"/>
                    <w:jc w:val="both"/>
                    <w:rPr>
                      <w:sz w:val="18"/>
                      <w:szCs w:val="18"/>
                    </w:rPr>
                  </w:pPr>
                  <w:r w:rsidRPr="0061057F">
                    <w:rPr>
                      <w:sz w:val="18"/>
                      <w:szCs w:val="18"/>
                    </w:rPr>
                    <w:t>Инвестиционная, социальная, маркетинговая деятельность субъектов народного хозяйства</w:t>
                  </w:r>
                  <w:r>
                    <w:rPr>
                      <w:sz w:val="18"/>
                      <w:szCs w:val="18"/>
                    </w:rPr>
                    <w:t>.</w:t>
                  </w:r>
                </w:p>
              </w:tc>
            </w:tr>
            <w:tr w:rsidR="002D1B47" w:rsidRPr="0061057F" w:rsidTr="002D1B47">
              <w:tc>
                <w:tcPr>
                  <w:tcW w:w="2681" w:type="dxa"/>
                  <w:tcBorders>
                    <w:top w:val="single" w:sz="4" w:space="0" w:color="auto"/>
                    <w:left w:val="single" w:sz="4" w:space="0" w:color="auto"/>
                    <w:bottom w:val="single" w:sz="4" w:space="0" w:color="auto"/>
                    <w:right w:val="single" w:sz="4" w:space="0" w:color="auto"/>
                  </w:tcBorders>
                </w:tcPr>
                <w:p w:rsidR="002D1B47" w:rsidRPr="0061057F" w:rsidRDefault="002D1B47" w:rsidP="002D1B47">
                  <w:pPr>
                    <w:numPr>
                      <w:ilvl w:val="0"/>
                      <w:numId w:val="6"/>
                    </w:numPr>
                    <w:spacing w:before="100" w:beforeAutospacing="1" w:after="100" w:afterAutospacing="1" w:line="240" w:lineRule="auto"/>
                    <w:rPr>
                      <w:rFonts w:ascii="Times New Roman" w:eastAsia="Times New Roman" w:hAnsi="Times New Roman"/>
                      <w:b/>
                      <w:color w:val="4C5B63"/>
                      <w:sz w:val="20"/>
                      <w:szCs w:val="20"/>
                    </w:rPr>
                  </w:pPr>
                  <w:r w:rsidRPr="0061057F">
                    <w:rPr>
                      <w:b/>
                      <w:color w:val="4C5B63"/>
                      <w:sz w:val="20"/>
                      <w:szCs w:val="20"/>
                    </w:rPr>
                    <w:t>08.00.14 – Мировая экономика</w:t>
                  </w:r>
                </w:p>
              </w:tc>
            </w:tr>
            <w:tr w:rsidR="002D1B47" w:rsidRPr="0061057F" w:rsidTr="002D1B47">
              <w:tc>
                <w:tcPr>
                  <w:tcW w:w="2681" w:type="dxa"/>
                  <w:tcBorders>
                    <w:top w:val="single" w:sz="4" w:space="0" w:color="auto"/>
                    <w:left w:val="single" w:sz="4" w:space="0" w:color="auto"/>
                    <w:bottom w:val="single" w:sz="4" w:space="0" w:color="auto"/>
                    <w:right w:val="single" w:sz="4" w:space="0" w:color="auto"/>
                  </w:tcBorders>
                </w:tcPr>
                <w:p w:rsidR="002D1B47" w:rsidRPr="0061057F" w:rsidRDefault="002D1B47" w:rsidP="002D1B47">
                  <w:pPr>
                    <w:numPr>
                      <w:ilvl w:val="0"/>
                      <w:numId w:val="8"/>
                    </w:numPr>
                    <w:spacing w:after="0" w:line="240" w:lineRule="auto"/>
                    <w:jc w:val="both"/>
                    <w:rPr>
                      <w:rFonts w:ascii="Times New Roman" w:eastAsia="Times New Roman" w:hAnsi="Times New Roman"/>
                      <w:sz w:val="18"/>
                      <w:szCs w:val="18"/>
                    </w:rPr>
                  </w:pPr>
                  <w:r w:rsidRPr="0061057F">
                    <w:rPr>
                      <w:sz w:val="18"/>
                      <w:szCs w:val="18"/>
                    </w:rPr>
                    <w:t>Мировые рынки и международные экономические отношения.</w:t>
                  </w:r>
                </w:p>
                <w:p w:rsidR="002D1B47" w:rsidRPr="0061057F" w:rsidRDefault="002D1B47" w:rsidP="002D1B47">
                  <w:pPr>
                    <w:numPr>
                      <w:ilvl w:val="0"/>
                      <w:numId w:val="8"/>
                    </w:numPr>
                    <w:spacing w:after="0" w:line="240" w:lineRule="auto"/>
                    <w:jc w:val="both"/>
                    <w:rPr>
                      <w:sz w:val="18"/>
                      <w:szCs w:val="18"/>
                    </w:rPr>
                  </w:pPr>
                  <w:r w:rsidRPr="0061057F">
                    <w:rPr>
                      <w:sz w:val="18"/>
                      <w:szCs w:val="18"/>
                    </w:rPr>
                    <w:t>Мировые валютно-финансовые рынки и международные финансовые отношения; инвестиционные процессы.</w:t>
                  </w:r>
                </w:p>
                <w:p w:rsidR="002D1B47" w:rsidRPr="0061057F" w:rsidRDefault="002D1B47" w:rsidP="002D1B47">
                  <w:pPr>
                    <w:numPr>
                      <w:ilvl w:val="0"/>
                      <w:numId w:val="8"/>
                    </w:numPr>
                    <w:spacing w:after="0" w:line="240" w:lineRule="auto"/>
                    <w:jc w:val="both"/>
                    <w:rPr>
                      <w:sz w:val="18"/>
                      <w:szCs w:val="18"/>
                    </w:rPr>
                  </w:pPr>
                  <w:r w:rsidRPr="0061057F">
                    <w:rPr>
                      <w:sz w:val="18"/>
                      <w:szCs w:val="18"/>
                    </w:rPr>
                    <w:t>Экономическая политика, межгосударственные и межрегиональные отношения; международное научно-техническое и технологическое сотрудничество, научно-технический прогрессии и конкурентоспособность.</w:t>
                  </w:r>
                </w:p>
                <w:p w:rsidR="002D1B47" w:rsidRPr="0061057F" w:rsidRDefault="002D1B47">
                  <w:pPr>
                    <w:rPr>
                      <w:rFonts w:ascii="Times New Roman" w:eastAsia="Times New Roman" w:hAnsi="Times New Roman"/>
                      <w:sz w:val="16"/>
                      <w:szCs w:val="16"/>
                    </w:rPr>
                  </w:pPr>
                </w:p>
              </w:tc>
            </w:tr>
          </w:tbl>
          <w:p w:rsidR="002D1B47" w:rsidRPr="0061057F" w:rsidRDefault="002D1B47">
            <w:pPr>
              <w:rPr>
                <w:rFonts w:ascii="Times New Roman" w:eastAsia="Times New Roman" w:hAnsi="Times New Roman"/>
                <w:sz w:val="32"/>
                <w:szCs w:val="32"/>
              </w:rPr>
            </w:pPr>
          </w:p>
        </w:tc>
        <w:tc>
          <w:tcPr>
            <w:tcW w:w="3364" w:type="dxa"/>
          </w:tcPr>
          <w:p w:rsidR="002D1B47" w:rsidRPr="0061057F" w:rsidRDefault="002D1B47">
            <w:pPr>
              <w:jc w:val="center"/>
              <w:rPr>
                <w:rFonts w:ascii="Times New Roman" w:eastAsia="Times New Roman" w:hAnsi="Times New Roman"/>
                <w:sz w:val="20"/>
                <w:szCs w:val="20"/>
              </w:rPr>
            </w:pPr>
            <w:r w:rsidRPr="0061057F">
              <w:rPr>
                <w:sz w:val="20"/>
                <w:szCs w:val="20"/>
              </w:rPr>
              <w:t>Основная специальность</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1"/>
            </w:tblGrid>
            <w:tr w:rsidR="002D1B47" w:rsidRPr="0061057F" w:rsidTr="002D1B47">
              <w:tc>
                <w:tcPr>
                  <w:tcW w:w="3078" w:type="dxa"/>
                  <w:tcBorders>
                    <w:top w:val="single" w:sz="4" w:space="0" w:color="auto"/>
                    <w:left w:val="single" w:sz="4" w:space="0" w:color="auto"/>
                    <w:bottom w:val="single" w:sz="4" w:space="0" w:color="auto"/>
                    <w:right w:val="single" w:sz="4" w:space="0" w:color="auto"/>
                  </w:tcBorders>
                </w:tcPr>
                <w:p w:rsidR="002D1B47" w:rsidRPr="0061057F" w:rsidRDefault="002D1B47" w:rsidP="00935D35">
                  <w:pPr>
                    <w:numPr>
                      <w:ilvl w:val="0"/>
                      <w:numId w:val="9"/>
                    </w:numPr>
                    <w:spacing w:after="0" w:line="240" w:lineRule="auto"/>
                    <w:ind w:left="581" w:hanging="425"/>
                    <w:jc w:val="center"/>
                    <w:rPr>
                      <w:rFonts w:ascii="Times New Roman" w:eastAsia="Times New Roman" w:hAnsi="Times New Roman"/>
                      <w:sz w:val="20"/>
                      <w:szCs w:val="20"/>
                    </w:rPr>
                  </w:pPr>
                  <w:r w:rsidRPr="0061057F">
                    <w:rPr>
                      <w:b/>
                      <w:bCs/>
                      <w:color w:val="4C5B63"/>
                      <w:sz w:val="20"/>
                      <w:szCs w:val="20"/>
                    </w:rPr>
                    <w:t>08.00.</w:t>
                  </w:r>
                  <w:r w:rsidR="0043536E" w:rsidRPr="0043536E">
                    <w:rPr>
                      <w:b/>
                      <w:bCs/>
                      <w:color w:val="4C5B63"/>
                      <w:sz w:val="20"/>
                      <w:szCs w:val="20"/>
                    </w:rPr>
                    <w:t>10</w:t>
                  </w:r>
                  <w:r w:rsidRPr="0061057F">
                    <w:rPr>
                      <w:b/>
                      <w:bCs/>
                      <w:color w:val="4C5B63"/>
                      <w:sz w:val="20"/>
                      <w:szCs w:val="20"/>
                    </w:rPr>
                    <w:t xml:space="preserve"> – </w:t>
                  </w:r>
                  <w:r w:rsidR="00935D35">
                    <w:rPr>
                      <w:b/>
                      <w:bCs/>
                      <w:color w:val="4C5B63"/>
                      <w:sz w:val="20"/>
                      <w:szCs w:val="20"/>
                    </w:rPr>
                    <w:t>финансы, денежное обращение и кредит</w:t>
                  </w:r>
                </w:p>
              </w:tc>
            </w:tr>
            <w:tr w:rsidR="002D1B47" w:rsidRPr="0061057F" w:rsidTr="002D1B47">
              <w:tc>
                <w:tcPr>
                  <w:tcW w:w="3078" w:type="dxa"/>
                  <w:tcBorders>
                    <w:top w:val="single" w:sz="4" w:space="0" w:color="auto"/>
                    <w:left w:val="single" w:sz="4" w:space="0" w:color="auto"/>
                    <w:bottom w:val="single" w:sz="4" w:space="0" w:color="auto"/>
                    <w:right w:val="single" w:sz="4" w:space="0" w:color="auto"/>
                  </w:tcBorders>
                </w:tcPr>
                <w:p w:rsidR="00B837DE" w:rsidRPr="00B837DE" w:rsidRDefault="00B837DE" w:rsidP="002D1B47">
                  <w:pPr>
                    <w:numPr>
                      <w:ilvl w:val="0"/>
                      <w:numId w:val="10"/>
                    </w:numPr>
                    <w:spacing w:before="100" w:beforeAutospacing="1" w:after="100" w:afterAutospacing="1" w:line="240" w:lineRule="auto"/>
                    <w:jc w:val="both"/>
                    <w:rPr>
                      <w:rFonts w:ascii="Times New Roman" w:eastAsia="Times New Roman" w:hAnsi="Times New Roman"/>
                      <w:sz w:val="18"/>
                      <w:szCs w:val="18"/>
                    </w:rPr>
                  </w:pPr>
                  <w:r>
                    <w:rPr>
                      <w:sz w:val="18"/>
                      <w:szCs w:val="18"/>
                    </w:rPr>
                    <w:t>Ф</w:t>
                  </w:r>
                  <w:r w:rsidRPr="00B837DE">
                    <w:rPr>
                      <w:sz w:val="18"/>
                      <w:szCs w:val="18"/>
                    </w:rPr>
                    <w:t>инансы предприятий и отраслей народного хозяйств</w:t>
                  </w:r>
                  <w:r>
                    <w:rPr>
                      <w:sz w:val="18"/>
                      <w:szCs w:val="18"/>
                    </w:rPr>
                    <w:t>а (п</w:t>
                  </w:r>
                  <w:r w:rsidRPr="00B837DE">
                    <w:rPr>
                      <w:sz w:val="18"/>
                      <w:szCs w:val="18"/>
                    </w:rPr>
                    <w:t>ромышленности, агропромышленного комплекса и других отраслей и комплексов)</w:t>
                  </w:r>
                  <w:r>
                    <w:rPr>
                      <w:sz w:val="18"/>
                      <w:szCs w:val="18"/>
                    </w:rPr>
                    <w:t>.</w:t>
                  </w:r>
                </w:p>
                <w:p w:rsidR="00B837DE" w:rsidRPr="00B837DE" w:rsidRDefault="00B837DE" w:rsidP="002D1B47">
                  <w:pPr>
                    <w:numPr>
                      <w:ilvl w:val="0"/>
                      <w:numId w:val="10"/>
                    </w:numPr>
                    <w:spacing w:before="100" w:beforeAutospacing="1" w:after="100" w:afterAutospacing="1" w:line="240" w:lineRule="auto"/>
                    <w:jc w:val="both"/>
                    <w:rPr>
                      <w:sz w:val="18"/>
                      <w:szCs w:val="18"/>
                    </w:rPr>
                  </w:pPr>
                  <w:r>
                    <w:rPr>
                      <w:sz w:val="18"/>
                      <w:szCs w:val="18"/>
                    </w:rPr>
                    <w:t>Ф</w:t>
                  </w:r>
                  <w:r w:rsidRPr="00B837DE">
                    <w:rPr>
                      <w:sz w:val="18"/>
                      <w:szCs w:val="18"/>
                    </w:rPr>
                    <w:t>инансы внешнеэкономической деятельности, финансово-кредитные системы зарубежных стран</w:t>
                  </w:r>
                  <w:r>
                    <w:rPr>
                      <w:sz w:val="18"/>
                      <w:szCs w:val="18"/>
                    </w:rPr>
                    <w:t>.</w:t>
                  </w:r>
                </w:p>
                <w:p w:rsidR="002D1B47" w:rsidRPr="00935D35" w:rsidRDefault="00935D35" w:rsidP="002D1B47">
                  <w:pPr>
                    <w:numPr>
                      <w:ilvl w:val="0"/>
                      <w:numId w:val="10"/>
                    </w:numPr>
                    <w:spacing w:before="100" w:beforeAutospacing="1" w:after="100" w:afterAutospacing="1" w:line="240" w:lineRule="auto"/>
                    <w:jc w:val="both"/>
                    <w:rPr>
                      <w:sz w:val="18"/>
                      <w:szCs w:val="18"/>
                    </w:rPr>
                  </w:pPr>
                  <w:r>
                    <w:rPr>
                      <w:sz w:val="18"/>
                      <w:szCs w:val="18"/>
                    </w:rPr>
                    <w:t>Д</w:t>
                  </w:r>
                  <w:r w:rsidRPr="00935D35">
                    <w:rPr>
                      <w:sz w:val="18"/>
                      <w:szCs w:val="18"/>
                    </w:rPr>
                    <w:t>еньги и денежные системы</w:t>
                  </w:r>
                  <w:r w:rsidR="002D1B47" w:rsidRPr="00935D35">
                    <w:rPr>
                      <w:sz w:val="18"/>
                      <w:szCs w:val="18"/>
                    </w:rPr>
                    <w:t>.</w:t>
                  </w:r>
                </w:p>
                <w:p w:rsidR="002D1B47" w:rsidRPr="00935D35" w:rsidRDefault="00935D35" w:rsidP="002D1B47">
                  <w:pPr>
                    <w:numPr>
                      <w:ilvl w:val="0"/>
                      <w:numId w:val="10"/>
                    </w:numPr>
                    <w:spacing w:before="100" w:beforeAutospacing="1" w:after="100" w:afterAutospacing="1" w:line="240" w:lineRule="auto"/>
                    <w:jc w:val="both"/>
                    <w:rPr>
                      <w:sz w:val="18"/>
                      <w:szCs w:val="18"/>
                    </w:rPr>
                  </w:pPr>
                  <w:r>
                    <w:rPr>
                      <w:sz w:val="18"/>
                      <w:szCs w:val="18"/>
                    </w:rPr>
                    <w:t>Ф</w:t>
                  </w:r>
                  <w:r w:rsidRPr="00935D35">
                    <w:rPr>
                      <w:sz w:val="18"/>
                      <w:szCs w:val="18"/>
                    </w:rPr>
                    <w:t>ормирование и применение цен, государственное регулирование ценообразования</w:t>
                  </w:r>
                  <w:r w:rsidR="002D1B47" w:rsidRPr="00935D35">
                    <w:rPr>
                      <w:sz w:val="18"/>
                      <w:szCs w:val="18"/>
                    </w:rPr>
                    <w:t>.</w:t>
                  </w:r>
                </w:p>
                <w:p w:rsidR="002D1B47" w:rsidRPr="0061057F" w:rsidRDefault="00935D35" w:rsidP="002D1B47">
                  <w:pPr>
                    <w:numPr>
                      <w:ilvl w:val="0"/>
                      <w:numId w:val="10"/>
                    </w:numPr>
                    <w:spacing w:before="100" w:beforeAutospacing="1" w:after="100" w:afterAutospacing="1" w:line="240" w:lineRule="auto"/>
                    <w:jc w:val="both"/>
                    <w:rPr>
                      <w:sz w:val="18"/>
                      <w:szCs w:val="18"/>
                    </w:rPr>
                  </w:pPr>
                  <w:r>
                    <w:rPr>
                      <w:sz w:val="18"/>
                      <w:szCs w:val="18"/>
                    </w:rPr>
                    <w:t>Ц</w:t>
                  </w:r>
                  <w:r w:rsidRPr="00935D35">
                    <w:rPr>
                      <w:sz w:val="18"/>
                      <w:szCs w:val="18"/>
                    </w:rPr>
                    <w:t>еновая политика в системе маркетинга</w:t>
                  </w:r>
                  <w:r w:rsidR="002D1B47" w:rsidRPr="0061057F">
                    <w:rPr>
                      <w:sz w:val="18"/>
                      <w:szCs w:val="18"/>
                    </w:rPr>
                    <w:t>.</w:t>
                  </w:r>
                </w:p>
                <w:p w:rsidR="002D1B47" w:rsidRPr="0061057F" w:rsidRDefault="00935D35" w:rsidP="002D1B47">
                  <w:pPr>
                    <w:numPr>
                      <w:ilvl w:val="0"/>
                      <w:numId w:val="10"/>
                    </w:numPr>
                    <w:spacing w:before="100" w:beforeAutospacing="1" w:after="100" w:afterAutospacing="1" w:line="240" w:lineRule="auto"/>
                    <w:jc w:val="both"/>
                    <w:rPr>
                      <w:sz w:val="18"/>
                      <w:szCs w:val="18"/>
                    </w:rPr>
                  </w:pPr>
                  <w:r>
                    <w:rPr>
                      <w:sz w:val="18"/>
                      <w:szCs w:val="18"/>
                    </w:rPr>
                    <w:t>Ц</w:t>
                  </w:r>
                  <w:r w:rsidRPr="00935D35">
                    <w:rPr>
                      <w:sz w:val="18"/>
                      <w:szCs w:val="18"/>
                    </w:rPr>
                    <w:t>енообразование в различных областях и сферах экономики и во внешней торговле</w:t>
                  </w:r>
                  <w:r>
                    <w:rPr>
                      <w:sz w:val="18"/>
                      <w:szCs w:val="18"/>
                    </w:rPr>
                    <w:t>.</w:t>
                  </w:r>
                </w:p>
                <w:p w:rsidR="002D1B47" w:rsidRPr="0061057F" w:rsidRDefault="002D1B47">
                  <w:pPr>
                    <w:jc w:val="center"/>
                    <w:rPr>
                      <w:rFonts w:ascii="Times New Roman" w:eastAsia="Times New Roman" w:hAnsi="Times New Roman"/>
                      <w:sz w:val="32"/>
                      <w:szCs w:val="32"/>
                    </w:rPr>
                  </w:pPr>
                </w:p>
              </w:tc>
            </w:tr>
          </w:tbl>
          <w:p w:rsidR="002D1B47" w:rsidRPr="0061057F" w:rsidRDefault="002D1B47">
            <w:pPr>
              <w:jc w:val="center"/>
              <w:rPr>
                <w:sz w:val="32"/>
                <w:szCs w:val="32"/>
              </w:rPr>
            </w:pPr>
          </w:p>
          <w:p w:rsidR="002D1B47" w:rsidRPr="0061057F" w:rsidRDefault="002D1B47">
            <w:pPr>
              <w:jc w:val="center"/>
              <w:rPr>
                <w:rFonts w:ascii="Times New Roman" w:eastAsia="Times New Roman" w:hAnsi="Times New Roman"/>
                <w:sz w:val="32"/>
                <w:szCs w:val="32"/>
              </w:rPr>
            </w:pPr>
          </w:p>
        </w:tc>
        <w:tc>
          <w:tcPr>
            <w:tcW w:w="3552" w:type="dxa"/>
          </w:tcPr>
          <w:p w:rsidR="002D1B47" w:rsidRPr="0061057F" w:rsidRDefault="002D1B47">
            <w:pPr>
              <w:jc w:val="center"/>
              <w:rPr>
                <w:rFonts w:ascii="Times New Roman" w:eastAsia="Times New Roman" w:hAnsi="Times New Roman"/>
                <w:sz w:val="20"/>
                <w:szCs w:val="20"/>
              </w:rPr>
            </w:pPr>
            <w:r w:rsidRPr="0061057F">
              <w:rPr>
                <w:sz w:val="20"/>
                <w:szCs w:val="20"/>
              </w:rPr>
              <w:t>Сопутствующие специальности</w:t>
            </w:r>
          </w:p>
          <w:tbl>
            <w:tblPr>
              <w:tblW w:w="33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15"/>
              <w:gridCol w:w="22"/>
            </w:tblGrid>
            <w:tr w:rsidR="002D1B47" w:rsidRPr="0061057F" w:rsidTr="002D1B47">
              <w:trPr>
                <w:gridAfter w:val="1"/>
                <w:wAfter w:w="22" w:type="dxa"/>
              </w:trPr>
              <w:tc>
                <w:tcPr>
                  <w:tcW w:w="3315" w:type="dxa"/>
                  <w:tcBorders>
                    <w:top w:val="single" w:sz="4" w:space="0" w:color="auto"/>
                    <w:left w:val="single" w:sz="4" w:space="0" w:color="auto"/>
                    <w:bottom w:val="single" w:sz="4" w:space="0" w:color="auto"/>
                    <w:right w:val="single" w:sz="4" w:space="0" w:color="auto"/>
                  </w:tcBorders>
                </w:tcPr>
                <w:p w:rsidR="002D1B47" w:rsidRPr="0061057F" w:rsidRDefault="002D1B47" w:rsidP="002D1B47">
                  <w:pPr>
                    <w:numPr>
                      <w:ilvl w:val="0"/>
                      <w:numId w:val="11"/>
                    </w:numPr>
                    <w:spacing w:before="100" w:beforeAutospacing="1" w:after="100" w:afterAutospacing="1" w:line="240" w:lineRule="auto"/>
                    <w:jc w:val="both"/>
                    <w:rPr>
                      <w:rFonts w:ascii="Times New Roman" w:eastAsia="Times New Roman" w:hAnsi="Times New Roman"/>
                      <w:b/>
                      <w:color w:val="4C5B63"/>
                      <w:sz w:val="20"/>
                      <w:szCs w:val="20"/>
                    </w:rPr>
                  </w:pPr>
                  <w:r w:rsidRPr="0061057F">
                    <w:rPr>
                      <w:b/>
                      <w:color w:val="4C5B63"/>
                      <w:sz w:val="20"/>
                      <w:szCs w:val="20"/>
                    </w:rPr>
                    <w:t>12.00.03 – гражданское право; предпринимательское право; семейное право; международное частное право</w:t>
                  </w:r>
                </w:p>
              </w:tc>
            </w:tr>
            <w:tr w:rsidR="002D1B47" w:rsidRPr="0061057F" w:rsidTr="002D1B47">
              <w:trPr>
                <w:gridAfter w:val="1"/>
                <w:wAfter w:w="22" w:type="dxa"/>
              </w:trPr>
              <w:tc>
                <w:tcPr>
                  <w:tcW w:w="3315" w:type="dxa"/>
                  <w:tcBorders>
                    <w:top w:val="single" w:sz="4" w:space="0" w:color="auto"/>
                    <w:left w:val="single" w:sz="4" w:space="0" w:color="auto"/>
                    <w:bottom w:val="single" w:sz="4" w:space="0" w:color="auto"/>
                    <w:right w:val="single" w:sz="4" w:space="0" w:color="auto"/>
                  </w:tcBorders>
                </w:tcPr>
                <w:p w:rsidR="002D1B47" w:rsidRPr="0061057F" w:rsidRDefault="002D1B47" w:rsidP="002D1B47">
                  <w:pPr>
                    <w:numPr>
                      <w:ilvl w:val="0"/>
                      <w:numId w:val="12"/>
                    </w:numPr>
                    <w:spacing w:after="0" w:line="240" w:lineRule="auto"/>
                    <w:jc w:val="both"/>
                    <w:rPr>
                      <w:rFonts w:ascii="Times New Roman" w:eastAsia="Times New Roman" w:hAnsi="Times New Roman"/>
                      <w:sz w:val="18"/>
                      <w:szCs w:val="18"/>
                    </w:rPr>
                  </w:pPr>
                  <w:r w:rsidRPr="0061057F">
                    <w:rPr>
                      <w:sz w:val="18"/>
                      <w:szCs w:val="18"/>
                    </w:rPr>
                    <w:t>Международные перевозки.</w:t>
                  </w:r>
                </w:p>
                <w:p w:rsidR="002D1B47" w:rsidRPr="0061057F" w:rsidRDefault="002D1B47" w:rsidP="002D1B47">
                  <w:pPr>
                    <w:numPr>
                      <w:ilvl w:val="0"/>
                      <w:numId w:val="12"/>
                    </w:numPr>
                    <w:spacing w:after="0" w:line="240" w:lineRule="auto"/>
                    <w:jc w:val="both"/>
                    <w:rPr>
                      <w:sz w:val="18"/>
                      <w:szCs w:val="18"/>
                    </w:rPr>
                  </w:pPr>
                  <w:r w:rsidRPr="0061057F">
                    <w:rPr>
                      <w:sz w:val="18"/>
                      <w:szCs w:val="18"/>
                    </w:rPr>
                    <w:t>Международная охрана интеллектуальной собственности.</w:t>
                  </w:r>
                </w:p>
                <w:p w:rsidR="002D1B47" w:rsidRPr="0061057F" w:rsidRDefault="002D1B47">
                  <w:pPr>
                    <w:rPr>
                      <w:rFonts w:ascii="Times New Roman" w:eastAsia="Times New Roman" w:hAnsi="Times New Roman"/>
                      <w:sz w:val="16"/>
                      <w:szCs w:val="16"/>
                    </w:rPr>
                  </w:pPr>
                </w:p>
              </w:tc>
            </w:tr>
            <w:tr w:rsidR="002D1B47" w:rsidRPr="0061057F" w:rsidTr="002D1B47">
              <w:tc>
                <w:tcPr>
                  <w:tcW w:w="3337" w:type="dxa"/>
                  <w:gridSpan w:val="2"/>
                  <w:tcBorders>
                    <w:top w:val="single" w:sz="4" w:space="0" w:color="auto"/>
                    <w:left w:val="single" w:sz="4" w:space="0" w:color="auto"/>
                    <w:bottom w:val="single" w:sz="4" w:space="0" w:color="auto"/>
                    <w:right w:val="single" w:sz="4" w:space="0" w:color="auto"/>
                  </w:tcBorders>
                </w:tcPr>
                <w:p w:rsidR="002D1B47" w:rsidRPr="0061057F" w:rsidRDefault="002D1B47" w:rsidP="002D1B47">
                  <w:pPr>
                    <w:numPr>
                      <w:ilvl w:val="0"/>
                      <w:numId w:val="11"/>
                    </w:numPr>
                    <w:spacing w:before="100" w:beforeAutospacing="1" w:after="100" w:afterAutospacing="1" w:line="240" w:lineRule="auto"/>
                    <w:jc w:val="both"/>
                    <w:rPr>
                      <w:rFonts w:ascii="Times New Roman" w:eastAsia="Times New Roman" w:hAnsi="Times New Roman"/>
                      <w:b/>
                      <w:color w:val="4C5B63"/>
                      <w:sz w:val="20"/>
                      <w:szCs w:val="20"/>
                    </w:rPr>
                  </w:pPr>
                  <w:r w:rsidRPr="0061057F">
                    <w:rPr>
                      <w:b/>
                      <w:color w:val="4C5B63"/>
                      <w:sz w:val="20"/>
                      <w:szCs w:val="20"/>
                    </w:rPr>
                    <w:t>12.00.14 -административное право, финансовое право, информационное право</w:t>
                  </w:r>
                </w:p>
              </w:tc>
            </w:tr>
            <w:tr w:rsidR="002D1B47" w:rsidRPr="0061057F" w:rsidTr="002D1B47">
              <w:tc>
                <w:tcPr>
                  <w:tcW w:w="3337" w:type="dxa"/>
                  <w:gridSpan w:val="2"/>
                  <w:tcBorders>
                    <w:top w:val="single" w:sz="4" w:space="0" w:color="auto"/>
                    <w:left w:val="single" w:sz="4" w:space="0" w:color="auto"/>
                    <w:bottom w:val="single" w:sz="4" w:space="0" w:color="auto"/>
                    <w:right w:val="single" w:sz="4" w:space="0" w:color="auto"/>
                  </w:tcBorders>
                </w:tcPr>
                <w:p w:rsidR="002D1B47" w:rsidRPr="0061057F" w:rsidRDefault="002D1B47" w:rsidP="002D1B47">
                  <w:pPr>
                    <w:numPr>
                      <w:ilvl w:val="0"/>
                      <w:numId w:val="13"/>
                    </w:numPr>
                    <w:spacing w:after="0" w:line="240" w:lineRule="auto"/>
                    <w:jc w:val="both"/>
                    <w:rPr>
                      <w:rFonts w:ascii="Times New Roman" w:eastAsia="Times New Roman" w:hAnsi="Times New Roman"/>
                      <w:sz w:val="18"/>
                      <w:szCs w:val="18"/>
                    </w:rPr>
                  </w:pPr>
                  <w:r w:rsidRPr="0061057F">
                    <w:rPr>
                      <w:sz w:val="18"/>
                      <w:szCs w:val="18"/>
                    </w:rPr>
                    <w:t>Правовое регулирование документированной информации.</w:t>
                  </w:r>
                </w:p>
                <w:p w:rsidR="002D1B47" w:rsidRPr="0061057F" w:rsidRDefault="002D1B47" w:rsidP="002D1B47">
                  <w:pPr>
                    <w:numPr>
                      <w:ilvl w:val="0"/>
                      <w:numId w:val="13"/>
                    </w:numPr>
                    <w:spacing w:after="0" w:line="240" w:lineRule="auto"/>
                    <w:jc w:val="both"/>
                    <w:rPr>
                      <w:sz w:val="18"/>
                      <w:szCs w:val="18"/>
                    </w:rPr>
                  </w:pPr>
                  <w:r w:rsidRPr="0061057F">
                    <w:rPr>
                      <w:sz w:val="18"/>
                      <w:szCs w:val="18"/>
                    </w:rPr>
                    <w:t>Правовое обеспечение информационной безопасности.</w:t>
                  </w:r>
                </w:p>
                <w:p w:rsidR="002D1B47" w:rsidRPr="0061057F" w:rsidRDefault="002D1B47" w:rsidP="002D1B47">
                  <w:pPr>
                    <w:numPr>
                      <w:ilvl w:val="0"/>
                      <w:numId w:val="13"/>
                    </w:numPr>
                    <w:spacing w:after="0" w:line="240" w:lineRule="auto"/>
                    <w:jc w:val="both"/>
                    <w:rPr>
                      <w:sz w:val="18"/>
                      <w:szCs w:val="18"/>
                    </w:rPr>
                  </w:pPr>
                  <w:r w:rsidRPr="0061057F">
                    <w:rPr>
                      <w:sz w:val="18"/>
                      <w:szCs w:val="18"/>
                    </w:rPr>
                    <w:t>Правовые проблемы виртуальной среды Интернет.</w:t>
                  </w:r>
                </w:p>
                <w:p w:rsidR="002D1B47" w:rsidRPr="0061057F" w:rsidRDefault="002D1B47" w:rsidP="002D1B47">
                  <w:pPr>
                    <w:numPr>
                      <w:ilvl w:val="0"/>
                      <w:numId w:val="13"/>
                    </w:numPr>
                    <w:spacing w:after="0" w:line="240" w:lineRule="auto"/>
                    <w:jc w:val="both"/>
                    <w:rPr>
                      <w:rFonts w:ascii="Times New Roman" w:eastAsia="Times New Roman" w:hAnsi="Times New Roman"/>
                      <w:sz w:val="16"/>
                      <w:szCs w:val="16"/>
                    </w:rPr>
                  </w:pPr>
                  <w:r w:rsidRPr="0061057F">
                    <w:rPr>
                      <w:sz w:val="18"/>
                      <w:szCs w:val="18"/>
                    </w:rPr>
                    <w:t>Правовое регулирование информационных отношений в области государственных секретов и персональных данных.</w:t>
                  </w:r>
                </w:p>
              </w:tc>
            </w:tr>
          </w:tbl>
          <w:p w:rsidR="002D1B47" w:rsidRPr="0061057F" w:rsidRDefault="002D1B47">
            <w:pPr>
              <w:jc w:val="center"/>
              <w:rPr>
                <w:rFonts w:ascii="Times New Roman" w:eastAsia="Times New Roman" w:hAnsi="Times New Roman"/>
                <w:sz w:val="32"/>
                <w:szCs w:val="32"/>
              </w:rPr>
            </w:pPr>
          </w:p>
          <w:p w:rsidR="002D1B47" w:rsidRPr="0061057F" w:rsidRDefault="002D1B47">
            <w:pPr>
              <w:jc w:val="center"/>
              <w:rPr>
                <w:rFonts w:ascii="Times New Roman" w:eastAsia="Times New Roman" w:hAnsi="Times New Roman"/>
                <w:sz w:val="32"/>
                <w:szCs w:val="32"/>
              </w:rPr>
            </w:pPr>
          </w:p>
        </w:tc>
      </w:tr>
    </w:tbl>
    <w:p w:rsidR="00B85790" w:rsidRDefault="00B85790" w:rsidP="00722300">
      <w:pPr>
        <w:tabs>
          <w:tab w:val="left" w:pos="2505"/>
        </w:tabs>
        <w:spacing w:after="0" w:line="360" w:lineRule="exact"/>
        <w:rPr>
          <w:rFonts w:ascii="Times New Roman" w:hAnsi="Times New Roman"/>
          <w:sz w:val="28"/>
          <w:szCs w:val="28"/>
        </w:rPr>
      </w:pPr>
    </w:p>
    <w:p w:rsidR="002D1B47" w:rsidRPr="00351D8B" w:rsidRDefault="00B85790" w:rsidP="00B85790">
      <w:pPr>
        <w:tabs>
          <w:tab w:val="left" w:pos="2505"/>
        </w:tabs>
        <w:spacing w:after="0" w:line="360" w:lineRule="exact"/>
        <w:jc w:val="center"/>
        <w:rPr>
          <w:rFonts w:ascii="Times New Roman" w:hAnsi="Times New Roman"/>
          <w:b/>
          <w:sz w:val="32"/>
          <w:szCs w:val="32"/>
        </w:rPr>
      </w:pPr>
      <w:r>
        <w:rPr>
          <w:rFonts w:ascii="Times New Roman" w:hAnsi="Times New Roman"/>
          <w:sz w:val="28"/>
          <w:szCs w:val="28"/>
        </w:rPr>
        <w:br w:type="page"/>
      </w:r>
      <w:r w:rsidR="00E34563" w:rsidRPr="00351D8B">
        <w:rPr>
          <w:rFonts w:ascii="Times New Roman" w:hAnsi="Times New Roman"/>
          <w:b/>
          <w:sz w:val="32"/>
          <w:szCs w:val="32"/>
        </w:rPr>
        <w:t>ПРЕЗЕНТАЦИЯ МАГИСТРЕСКОЙ ДИССЕРТАЦИИ</w:t>
      </w:r>
    </w:p>
    <w:p w:rsidR="00E34563" w:rsidRDefault="00E34563" w:rsidP="00E34563">
      <w:pPr>
        <w:jc w:val="center"/>
        <w:rPr>
          <w:rFonts w:ascii="Times New Roman" w:hAnsi="Times New Roman"/>
          <w:sz w:val="28"/>
          <w:szCs w:val="28"/>
        </w:rPr>
      </w:pPr>
    </w:p>
    <w:p w:rsidR="00064A8C" w:rsidRPr="00935D35" w:rsidRDefault="007A2AD4" w:rsidP="00E34563">
      <w:pPr>
        <w:jc w:val="center"/>
        <w:rPr>
          <w:rFonts w:ascii="Times New Roman" w:hAnsi="Times New Roman"/>
          <w:sz w:val="28"/>
          <w:szCs w:val="28"/>
        </w:rPr>
      </w:pPr>
      <w:r w:rsidRPr="005B63E2">
        <w:rPr>
          <w:rFonts w:ascii="Times New Roman" w:hAnsi="Times New Roman"/>
          <w:sz w:val="28"/>
          <w:szCs w:val="28"/>
          <w:lang w:val="en-US"/>
        </w:rPr>
        <w:t>http</w:t>
      </w:r>
      <w:r w:rsidRPr="005B63E2">
        <w:rPr>
          <w:rFonts w:ascii="Times New Roman" w:hAnsi="Times New Roman"/>
          <w:sz w:val="28"/>
          <w:szCs w:val="28"/>
        </w:rPr>
        <w:t>://</w:t>
      </w:r>
      <w:r w:rsidRPr="005B63E2">
        <w:rPr>
          <w:rFonts w:ascii="Times New Roman" w:hAnsi="Times New Roman"/>
          <w:sz w:val="28"/>
          <w:szCs w:val="28"/>
          <w:lang w:val="en-US"/>
        </w:rPr>
        <w:t>swarovskymag</w:t>
      </w:r>
      <w:r w:rsidRPr="005B63E2">
        <w:rPr>
          <w:rFonts w:ascii="Times New Roman" w:hAnsi="Times New Roman"/>
          <w:sz w:val="28"/>
          <w:szCs w:val="28"/>
        </w:rPr>
        <w:t>.</w:t>
      </w:r>
      <w:r w:rsidRPr="005B63E2">
        <w:rPr>
          <w:rFonts w:ascii="Times New Roman" w:hAnsi="Times New Roman"/>
          <w:sz w:val="28"/>
          <w:szCs w:val="28"/>
          <w:lang w:val="en-US"/>
        </w:rPr>
        <w:t>narod</w:t>
      </w:r>
      <w:r w:rsidRPr="005B63E2">
        <w:rPr>
          <w:rFonts w:ascii="Times New Roman" w:hAnsi="Times New Roman"/>
          <w:sz w:val="28"/>
          <w:szCs w:val="28"/>
        </w:rPr>
        <w:t>.</w:t>
      </w:r>
      <w:r w:rsidRPr="005B63E2">
        <w:rPr>
          <w:rFonts w:ascii="Times New Roman" w:hAnsi="Times New Roman"/>
          <w:sz w:val="28"/>
          <w:szCs w:val="28"/>
          <w:lang w:val="en-US"/>
        </w:rPr>
        <w:t>ru</w:t>
      </w:r>
      <w:r w:rsidRPr="005B63E2">
        <w:rPr>
          <w:rFonts w:ascii="Times New Roman" w:hAnsi="Times New Roman"/>
          <w:sz w:val="28"/>
          <w:szCs w:val="28"/>
        </w:rPr>
        <w:t>/</w:t>
      </w:r>
      <w:r w:rsidRPr="005B63E2">
        <w:rPr>
          <w:rFonts w:ascii="Times New Roman" w:hAnsi="Times New Roman"/>
          <w:sz w:val="28"/>
          <w:szCs w:val="28"/>
          <w:lang w:val="en-US"/>
        </w:rPr>
        <w:t>mag</w:t>
      </w:r>
      <w:r w:rsidRPr="005B63E2">
        <w:rPr>
          <w:rFonts w:ascii="Times New Roman" w:hAnsi="Times New Roman"/>
          <w:sz w:val="28"/>
          <w:szCs w:val="28"/>
        </w:rPr>
        <w:t>-</w:t>
      </w:r>
      <w:r w:rsidRPr="005B63E2">
        <w:rPr>
          <w:rFonts w:ascii="Times New Roman" w:hAnsi="Times New Roman"/>
          <w:sz w:val="28"/>
          <w:szCs w:val="28"/>
          <w:lang w:val="en-US"/>
        </w:rPr>
        <w:t>apfsp</w:t>
      </w:r>
      <w:r w:rsidRPr="005B63E2">
        <w:rPr>
          <w:rFonts w:ascii="Times New Roman" w:hAnsi="Times New Roman"/>
          <w:sz w:val="28"/>
          <w:szCs w:val="28"/>
        </w:rPr>
        <w:t>.</w:t>
      </w:r>
      <w:r w:rsidRPr="005B63E2">
        <w:rPr>
          <w:rFonts w:ascii="Times New Roman" w:hAnsi="Times New Roman"/>
          <w:sz w:val="28"/>
          <w:szCs w:val="28"/>
          <w:lang w:val="en-US"/>
        </w:rPr>
        <w:t>rar</w:t>
      </w:r>
    </w:p>
    <w:p w:rsidR="002D1B47" w:rsidRPr="00351D8B" w:rsidRDefault="00064A8C" w:rsidP="00064A8C">
      <w:pPr>
        <w:jc w:val="center"/>
        <w:rPr>
          <w:rFonts w:ascii="Times New Roman" w:hAnsi="Times New Roman"/>
          <w:b/>
          <w:sz w:val="32"/>
          <w:szCs w:val="32"/>
        </w:rPr>
      </w:pPr>
      <w:r w:rsidRPr="00935D35">
        <w:rPr>
          <w:rFonts w:ascii="Times New Roman" w:hAnsi="Times New Roman"/>
          <w:sz w:val="28"/>
          <w:szCs w:val="28"/>
        </w:rPr>
        <w:br w:type="page"/>
      </w:r>
      <w:r w:rsidR="002D1B47" w:rsidRPr="00351D8B">
        <w:rPr>
          <w:rFonts w:ascii="Times New Roman" w:hAnsi="Times New Roman"/>
          <w:b/>
          <w:sz w:val="32"/>
          <w:szCs w:val="32"/>
        </w:rPr>
        <w:t>СПИСОК ЛИТЕРАТУРЫ К ВЫПУСКНОЙ  РАБОТЕ</w:t>
      </w:r>
    </w:p>
    <w:p w:rsidR="000B014C" w:rsidRDefault="000B014C" w:rsidP="002D1B47">
      <w:pPr>
        <w:tabs>
          <w:tab w:val="left" w:pos="2505"/>
        </w:tabs>
        <w:spacing w:after="0" w:line="360" w:lineRule="exact"/>
        <w:jc w:val="center"/>
        <w:rPr>
          <w:rFonts w:ascii="Times New Roman" w:hAnsi="Times New Roman"/>
          <w:b/>
          <w:sz w:val="28"/>
          <w:szCs w:val="28"/>
        </w:rPr>
      </w:pPr>
    </w:p>
    <w:p w:rsidR="000B014C" w:rsidRPr="00780ACB" w:rsidRDefault="000B014C" w:rsidP="00780ACB">
      <w:pPr>
        <w:pStyle w:val="af5"/>
        <w:numPr>
          <w:ilvl w:val="0"/>
          <w:numId w:val="27"/>
        </w:numPr>
        <w:tabs>
          <w:tab w:val="left" w:pos="709"/>
          <w:tab w:val="left" w:pos="1134"/>
        </w:tabs>
        <w:spacing w:after="0" w:line="360" w:lineRule="exact"/>
        <w:ind w:left="0" w:firstLine="709"/>
        <w:jc w:val="both"/>
        <w:rPr>
          <w:rFonts w:ascii="Times New Roman" w:hAnsi="Times New Roman"/>
          <w:sz w:val="28"/>
          <w:szCs w:val="28"/>
        </w:rPr>
      </w:pPr>
      <w:r w:rsidRPr="00780ACB">
        <w:rPr>
          <w:rFonts w:ascii="Times New Roman" w:hAnsi="Times New Roman"/>
          <w:sz w:val="28"/>
          <w:szCs w:val="28"/>
        </w:rPr>
        <w:t xml:space="preserve">Описание основных преимуществ системы «Галактика». Режим доступа - </w:t>
      </w:r>
      <w:r w:rsidRPr="005B63E2">
        <w:rPr>
          <w:rFonts w:ascii="Times New Roman" w:hAnsi="Times New Roman"/>
          <w:sz w:val="28"/>
          <w:szCs w:val="28"/>
        </w:rPr>
        <w:t>www.gala</w:t>
      </w:r>
      <w:r w:rsidRPr="005B63E2">
        <w:rPr>
          <w:rFonts w:ascii="Times New Roman" w:hAnsi="Times New Roman"/>
          <w:sz w:val="28"/>
          <w:szCs w:val="28"/>
          <w:lang w:val="en-US"/>
        </w:rPr>
        <w:t>k</w:t>
      </w:r>
      <w:r w:rsidRPr="005B63E2">
        <w:rPr>
          <w:rFonts w:ascii="Times New Roman" w:hAnsi="Times New Roman"/>
          <w:sz w:val="28"/>
          <w:szCs w:val="28"/>
        </w:rPr>
        <w:t>ti</w:t>
      </w:r>
      <w:r w:rsidRPr="005B63E2">
        <w:rPr>
          <w:rFonts w:ascii="Times New Roman" w:hAnsi="Times New Roman"/>
          <w:sz w:val="28"/>
          <w:szCs w:val="28"/>
          <w:lang w:val="en-US"/>
        </w:rPr>
        <w:t>k</w:t>
      </w:r>
      <w:r w:rsidRPr="005B63E2">
        <w:rPr>
          <w:rFonts w:ascii="Times New Roman" w:hAnsi="Times New Roman"/>
          <w:sz w:val="28"/>
          <w:szCs w:val="28"/>
        </w:rPr>
        <w:t>a.by</w:t>
      </w:r>
      <w:r w:rsidR="003859CD">
        <w:rPr>
          <w:rFonts w:ascii="Times New Roman" w:hAnsi="Times New Roman"/>
          <w:sz w:val="28"/>
          <w:szCs w:val="28"/>
        </w:rPr>
        <w:t xml:space="preserve">. </w:t>
      </w:r>
      <w:r w:rsidR="003859CD" w:rsidRPr="003859CD">
        <w:rPr>
          <w:rFonts w:ascii="Times New Roman" w:hAnsi="Times New Roman"/>
          <w:sz w:val="28"/>
          <w:szCs w:val="28"/>
          <w:lang w:eastAsia="ru-RU"/>
        </w:rPr>
        <w:t>Дата доступа</w:t>
      </w:r>
      <w:r w:rsidR="003859CD">
        <w:rPr>
          <w:rFonts w:ascii="Times New Roman" w:hAnsi="Times New Roman"/>
          <w:sz w:val="28"/>
          <w:szCs w:val="28"/>
          <w:lang w:eastAsia="ru-RU"/>
        </w:rPr>
        <w:t xml:space="preserve"> – 17.12.2010г.</w:t>
      </w:r>
    </w:p>
    <w:p w:rsidR="000B014C" w:rsidRPr="00780ACB" w:rsidRDefault="000B014C" w:rsidP="00780ACB">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780ACB">
        <w:rPr>
          <w:rFonts w:ascii="Times New Roman" w:hAnsi="Times New Roman"/>
          <w:sz w:val="28"/>
          <w:szCs w:val="28"/>
        </w:rPr>
        <w:t>Красилов Н.А. Информационные технологии как фактор выживания//Галактика новости, 2004, №4.</w:t>
      </w:r>
    </w:p>
    <w:p w:rsidR="00780ACB" w:rsidRPr="00780ACB" w:rsidRDefault="000B014C" w:rsidP="00780ACB">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780ACB">
        <w:rPr>
          <w:rFonts w:ascii="Times New Roman" w:hAnsi="Times New Roman"/>
          <w:sz w:val="28"/>
          <w:szCs w:val="28"/>
        </w:rPr>
        <w:t xml:space="preserve">Крейнак, Дж. Основы работы на компьютере / Дж. Крейнак. - // Пер.  </w:t>
      </w:r>
      <w:r w:rsidRPr="00780ACB">
        <w:rPr>
          <w:rFonts w:ascii="Times New Roman" w:hAnsi="Times New Roman"/>
          <w:sz w:val="28"/>
          <w:szCs w:val="28"/>
          <w:lang w:val="en-US"/>
        </w:rPr>
        <w:t>c</w:t>
      </w:r>
      <w:r w:rsidRPr="00780ACB">
        <w:rPr>
          <w:rFonts w:ascii="Times New Roman" w:hAnsi="Times New Roman"/>
          <w:sz w:val="28"/>
          <w:szCs w:val="28"/>
        </w:rPr>
        <w:t xml:space="preserve"> англ. Н.А. Ворониной. – М.: Астрель, 2006. – 429 с.</w:t>
      </w:r>
    </w:p>
    <w:p w:rsidR="003B3818" w:rsidRDefault="00780ACB" w:rsidP="003B3818">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780ACB">
        <w:rPr>
          <w:rFonts w:ascii="Times New Roman" w:hAnsi="Times New Roman"/>
          <w:sz w:val="28"/>
          <w:szCs w:val="28"/>
        </w:rPr>
        <w:t xml:space="preserve">Корпорация «Галактика». Сайт корпорации - разработчик  интегрированная система управления предприятием </w:t>
      </w:r>
      <w:r w:rsidRPr="005B63E2">
        <w:rPr>
          <w:rFonts w:ascii="Times New Roman" w:hAnsi="Times New Roman"/>
          <w:sz w:val="28"/>
          <w:szCs w:val="28"/>
        </w:rPr>
        <w:t>«Галактика ERP»</w:t>
      </w:r>
      <w:r w:rsidRPr="00780ACB">
        <w:rPr>
          <w:rFonts w:ascii="Times New Roman" w:hAnsi="Times New Roman"/>
          <w:sz w:val="28"/>
          <w:szCs w:val="28"/>
        </w:rPr>
        <w:t xml:space="preserve">. Режим доступа - </w:t>
      </w:r>
      <w:r w:rsidRPr="005B63E2">
        <w:rPr>
          <w:rFonts w:ascii="Times New Roman" w:hAnsi="Times New Roman"/>
          <w:sz w:val="28"/>
          <w:szCs w:val="28"/>
        </w:rPr>
        <w:t>http://erp.galaktika.ru/</w:t>
      </w:r>
    </w:p>
    <w:p w:rsidR="003B3818" w:rsidRPr="003B3818" w:rsidRDefault="003B3818" w:rsidP="003B3818">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B3818">
        <w:rPr>
          <w:rFonts w:ascii="Times New Roman" w:hAnsi="Times New Roman"/>
          <w:sz w:val="28"/>
          <w:szCs w:val="28"/>
        </w:rPr>
        <w:t>И</w:t>
      </w:r>
      <w:r w:rsidRPr="003B3818">
        <w:rPr>
          <w:rFonts w:ascii="Times New Roman" w:hAnsi="Times New Roman"/>
          <w:sz w:val="28"/>
          <w:szCs w:val="28"/>
          <w:lang w:val="en-US"/>
        </w:rPr>
        <w:t xml:space="preserve">. </w:t>
      </w:r>
      <w:r w:rsidRPr="003B3818">
        <w:rPr>
          <w:rFonts w:ascii="Times New Roman" w:hAnsi="Times New Roman"/>
          <w:sz w:val="28"/>
          <w:szCs w:val="28"/>
        </w:rPr>
        <w:t>Фролов</w:t>
      </w:r>
      <w:r w:rsidRPr="003B3818">
        <w:rPr>
          <w:rFonts w:ascii="Times New Roman" w:hAnsi="Times New Roman"/>
          <w:sz w:val="28"/>
          <w:szCs w:val="28"/>
          <w:lang w:val="en-US"/>
        </w:rPr>
        <w:t xml:space="preserve">. </w:t>
      </w:r>
      <w:r w:rsidRPr="003B3818">
        <w:rPr>
          <w:rFonts w:ascii="Times New Roman" w:hAnsi="Times New Roman"/>
          <w:sz w:val="28"/>
          <w:szCs w:val="28"/>
        </w:rPr>
        <w:t>Энциклопедия</w:t>
      </w:r>
      <w:r w:rsidRPr="003B3818">
        <w:rPr>
          <w:rFonts w:ascii="Times New Roman" w:hAnsi="Times New Roman"/>
          <w:sz w:val="28"/>
          <w:szCs w:val="28"/>
          <w:lang w:val="en-US"/>
        </w:rPr>
        <w:t xml:space="preserve"> Microsoft Office 2003. </w:t>
      </w:r>
      <w:r>
        <w:rPr>
          <w:rFonts w:ascii="Times New Roman" w:hAnsi="Times New Roman"/>
          <w:sz w:val="28"/>
          <w:szCs w:val="28"/>
        </w:rPr>
        <w:t>Изд</w:t>
      </w:r>
      <w:r w:rsidRPr="003B3818">
        <w:rPr>
          <w:rFonts w:ascii="Times New Roman" w:hAnsi="Times New Roman"/>
          <w:sz w:val="28"/>
          <w:szCs w:val="28"/>
        </w:rPr>
        <w:t>.</w:t>
      </w:r>
      <w:r>
        <w:rPr>
          <w:rFonts w:ascii="Times New Roman" w:hAnsi="Times New Roman"/>
          <w:sz w:val="28"/>
          <w:szCs w:val="28"/>
        </w:rPr>
        <w:t xml:space="preserve">: </w:t>
      </w:r>
      <w:r w:rsidRPr="003B3818">
        <w:rPr>
          <w:rFonts w:ascii="Times New Roman" w:hAnsi="Times New Roman"/>
          <w:sz w:val="28"/>
          <w:szCs w:val="28"/>
        </w:rPr>
        <w:t>2006.</w:t>
      </w:r>
    </w:p>
    <w:p w:rsidR="003B3818" w:rsidRDefault="003B3818" w:rsidP="003B3818">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B3818">
        <w:rPr>
          <w:rFonts w:ascii="Times New Roman" w:hAnsi="Times New Roman"/>
          <w:sz w:val="28"/>
          <w:szCs w:val="28"/>
        </w:rPr>
        <w:t xml:space="preserve">Леонтьев В.П.  </w:t>
      </w:r>
      <w:r w:rsidRPr="003B3818">
        <w:rPr>
          <w:rFonts w:ascii="Times New Roman" w:hAnsi="Times New Roman"/>
          <w:sz w:val="28"/>
          <w:szCs w:val="28"/>
          <w:lang w:val="en-US"/>
        </w:rPr>
        <w:t>Microsoft</w:t>
      </w:r>
      <w:r w:rsidRPr="003B3818">
        <w:rPr>
          <w:rFonts w:ascii="Times New Roman" w:hAnsi="Times New Roman"/>
          <w:sz w:val="28"/>
          <w:szCs w:val="28"/>
        </w:rPr>
        <w:t xml:space="preserve"> </w:t>
      </w:r>
      <w:r w:rsidRPr="003B3818">
        <w:rPr>
          <w:rFonts w:ascii="Times New Roman" w:hAnsi="Times New Roman"/>
          <w:sz w:val="28"/>
          <w:szCs w:val="28"/>
          <w:lang w:val="en-US"/>
        </w:rPr>
        <w:t>Office</w:t>
      </w:r>
      <w:r>
        <w:rPr>
          <w:rFonts w:ascii="Times New Roman" w:hAnsi="Times New Roman"/>
          <w:sz w:val="28"/>
          <w:szCs w:val="28"/>
        </w:rPr>
        <w:t>. Изд.</w:t>
      </w:r>
      <w:r w:rsidRPr="003B3818">
        <w:rPr>
          <w:rFonts w:ascii="Times New Roman" w:hAnsi="Times New Roman"/>
          <w:sz w:val="28"/>
          <w:szCs w:val="28"/>
        </w:rPr>
        <w:t>: 2007</w:t>
      </w:r>
      <w:r>
        <w:rPr>
          <w:rFonts w:ascii="Times New Roman" w:hAnsi="Times New Roman"/>
          <w:sz w:val="28"/>
          <w:szCs w:val="28"/>
        </w:rPr>
        <w:t>.</w:t>
      </w:r>
    </w:p>
    <w:p w:rsidR="003B3818" w:rsidRDefault="003B3818" w:rsidP="003B3818">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B3818">
        <w:rPr>
          <w:rFonts w:ascii="Times New Roman" w:hAnsi="Times New Roman"/>
          <w:sz w:val="28"/>
          <w:szCs w:val="28"/>
        </w:rPr>
        <w:t>Леонов В.</w:t>
      </w:r>
      <w:r w:rsidRPr="003B3818">
        <w:t xml:space="preserve"> </w:t>
      </w:r>
      <w:r w:rsidRPr="003B3818">
        <w:rPr>
          <w:rFonts w:ascii="Times New Roman" w:hAnsi="Times New Roman"/>
          <w:sz w:val="28"/>
          <w:szCs w:val="28"/>
        </w:rPr>
        <w:t>Word 2010 с нуля</w:t>
      </w:r>
      <w:r>
        <w:rPr>
          <w:rFonts w:ascii="Times New Roman" w:hAnsi="Times New Roman"/>
          <w:sz w:val="28"/>
          <w:szCs w:val="28"/>
        </w:rPr>
        <w:t>. Изд.</w:t>
      </w:r>
      <w:r w:rsidRPr="003B3818">
        <w:rPr>
          <w:rFonts w:ascii="Times New Roman" w:hAnsi="Times New Roman"/>
          <w:sz w:val="28"/>
          <w:szCs w:val="28"/>
        </w:rPr>
        <w:t>:</w:t>
      </w:r>
      <w:r>
        <w:rPr>
          <w:rFonts w:ascii="Times New Roman" w:hAnsi="Times New Roman"/>
          <w:sz w:val="28"/>
          <w:szCs w:val="28"/>
        </w:rPr>
        <w:t xml:space="preserve"> Э</w:t>
      </w:r>
      <w:r w:rsidRPr="003B3818">
        <w:rPr>
          <w:rFonts w:ascii="Times New Roman" w:hAnsi="Times New Roman"/>
          <w:sz w:val="28"/>
          <w:szCs w:val="28"/>
        </w:rPr>
        <w:t>ксмо</w:t>
      </w:r>
      <w:r>
        <w:rPr>
          <w:rFonts w:ascii="Times New Roman" w:hAnsi="Times New Roman"/>
          <w:sz w:val="28"/>
          <w:szCs w:val="28"/>
        </w:rPr>
        <w:t xml:space="preserve">, </w:t>
      </w:r>
      <w:r w:rsidRPr="003B3818">
        <w:rPr>
          <w:rFonts w:ascii="Times New Roman" w:hAnsi="Times New Roman"/>
          <w:sz w:val="28"/>
          <w:szCs w:val="28"/>
        </w:rPr>
        <w:t>2010</w:t>
      </w:r>
      <w:r>
        <w:rPr>
          <w:rFonts w:ascii="Times New Roman" w:hAnsi="Times New Roman"/>
          <w:sz w:val="28"/>
          <w:szCs w:val="28"/>
        </w:rPr>
        <w:t>.</w:t>
      </w:r>
    </w:p>
    <w:p w:rsidR="003B3818" w:rsidRDefault="003B3818" w:rsidP="003B3818">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B3818">
        <w:rPr>
          <w:rFonts w:ascii="Times New Roman" w:hAnsi="Times New Roman"/>
          <w:sz w:val="28"/>
          <w:szCs w:val="28"/>
        </w:rPr>
        <w:t>Новиков Г.А., Новиков П.А., Орлова М.В., Пылькин А.Н.</w:t>
      </w:r>
      <w:r>
        <w:rPr>
          <w:rFonts w:ascii="Times New Roman" w:hAnsi="Times New Roman"/>
          <w:sz w:val="28"/>
          <w:szCs w:val="28"/>
        </w:rPr>
        <w:t xml:space="preserve"> </w:t>
      </w:r>
      <w:r w:rsidRPr="003B3818">
        <w:rPr>
          <w:rFonts w:ascii="Times New Roman" w:hAnsi="Times New Roman"/>
          <w:sz w:val="28"/>
          <w:szCs w:val="28"/>
        </w:rPr>
        <w:t>Работа с текстовым процессором MS Word</w:t>
      </w:r>
      <w:r>
        <w:rPr>
          <w:rFonts w:ascii="Times New Roman" w:hAnsi="Times New Roman"/>
          <w:sz w:val="28"/>
          <w:szCs w:val="28"/>
        </w:rPr>
        <w:t>. Изд.</w:t>
      </w:r>
      <w:r w:rsidRPr="003B3818">
        <w:rPr>
          <w:rFonts w:ascii="Times New Roman" w:hAnsi="Times New Roman"/>
          <w:sz w:val="28"/>
          <w:szCs w:val="28"/>
        </w:rPr>
        <w:t>:Горяч.Линия-Телеком</w:t>
      </w:r>
      <w:r>
        <w:rPr>
          <w:rFonts w:ascii="Times New Roman" w:hAnsi="Times New Roman"/>
          <w:sz w:val="28"/>
          <w:szCs w:val="28"/>
        </w:rPr>
        <w:t xml:space="preserve">, </w:t>
      </w:r>
      <w:r w:rsidRPr="003B3818">
        <w:rPr>
          <w:rFonts w:ascii="Times New Roman" w:hAnsi="Times New Roman"/>
          <w:sz w:val="28"/>
          <w:szCs w:val="28"/>
        </w:rPr>
        <w:t>2005</w:t>
      </w:r>
      <w:r>
        <w:rPr>
          <w:rFonts w:ascii="Times New Roman" w:hAnsi="Times New Roman"/>
          <w:sz w:val="28"/>
          <w:szCs w:val="28"/>
        </w:rPr>
        <w:t>.</w:t>
      </w:r>
    </w:p>
    <w:p w:rsidR="003B3818" w:rsidRDefault="003B3818" w:rsidP="003B3818">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B3818">
        <w:rPr>
          <w:rFonts w:ascii="Times New Roman" w:hAnsi="Times New Roman"/>
          <w:sz w:val="28"/>
          <w:szCs w:val="28"/>
        </w:rPr>
        <w:t>Безека С.В.</w:t>
      </w:r>
      <w:r>
        <w:rPr>
          <w:rFonts w:ascii="Times New Roman" w:hAnsi="Times New Roman"/>
          <w:sz w:val="28"/>
          <w:szCs w:val="28"/>
        </w:rPr>
        <w:t xml:space="preserve"> </w:t>
      </w:r>
      <w:r w:rsidRPr="003B3818">
        <w:rPr>
          <w:rFonts w:ascii="Times New Roman" w:hAnsi="Times New Roman"/>
          <w:sz w:val="28"/>
          <w:szCs w:val="28"/>
        </w:rPr>
        <w:t>PowerPoint 2007. Как создать красочну</w:t>
      </w:r>
      <w:r>
        <w:rPr>
          <w:rFonts w:ascii="Times New Roman" w:hAnsi="Times New Roman"/>
          <w:sz w:val="28"/>
          <w:szCs w:val="28"/>
        </w:rPr>
        <w:t xml:space="preserve">ю и информативную презентацию. </w:t>
      </w:r>
      <w:r w:rsidRPr="003B3818">
        <w:rPr>
          <w:rFonts w:ascii="Times New Roman" w:hAnsi="Times New Roman"/>
          <w:sz w:val="28"/>
          <w:szCs w:val="28"/>
        </w:rPr>
        <w:t>Создание презентаций в PowerPoint 2007</w:t>
      </w:r>
      <w:r>
        <w:rPr>
          <w:rFonts w:ascii="Times New Roman" w:hAnsi="Times New Roman"/>
          <w:sz w:val="28"/>
          <w:szCs w:val="28"/>
        </w:rPr>
        <w:t>. Изд.</w:t>
      </w:r>
      <w:r w:rsidRPr="003B3818">
        <w:rPr>
          <w:rFonts w:ascii="Times New Roman" w:hAnsi="Times New Roman"/>
          <w:sz w:val="28"/>
          <w:szCs w:val="28"/>
        </w:rPr>
        <w:t>:НТ Пресс ВКТ (Владимир)</w:t>
      </w:r>
      <w:r>
        <w:rPr>
          <w:rFonts w:ascii="Times New Roman" w:hAnsi="Times New Roman"/>
          <w:sz w:val="28"/>
          <w:szCs w:val="28"/>
        </w:rPr>
        <w:t>, 2008.</w:t>
      </w:r>
    </w:p>
    <w:p w:rsidR="003859CD" w:rsidRDefault="003B3818" w:rsidP="003859CD">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B3818">
        <w:rPr>
          <w:rFonts w:ascii="Times New Roman" w:hAnsi="Times New Roman"/>
          <w:sz w:val="28"/>
          <w:szCs w:val="28"/>
        </w:rPr>
        <w:t>Преппернау</w:t>
      </w:r>
      <w:r w:rsidRPr="003B3818">
        <w:rPr>
          <w:rFonts w:ascii="Times New Roman" w:hAnsi="Times New Roman"/>
          <w:sz w:val="28"/>
          <w:szCs w:val="28"/>
          <w:lang w:val="en-US"/>
        </w:rPr>
        <w:t xml:space="preserve"> </w:t>
      </w:r>
      <w:r w:rsidRPr="003B3818">
        <w:rPr>
          <w:rFonts w:ascii="Times New Roman" w:hAnsi="Times New Roman"/>
          <w:sz w:val="28"/>
          <w:szCs w:val="28"/>
        </w:rPr>
        <w:t>Дж</w:t>
      </w:r>
      <w:r w:rsidRPr="003B3818">
        <w:rPr>
          <w:rFonts w:ascii="Times New Roman" w:hAnsi="Times New Roman"/>
          <w:sz w:val="28"/>
          <w:szCs w:val="28"/>
          <w:lang w:val="en-US"/>
        </w:rPr>
        <w:t xml:space="preserve">., </w:t>
      </w:r>
      <w:r w:rsidRPr="003B3818">
        <w:rPr>
          <w:rFonts w:ascii="Times New Roman" w:hAnsi="Times New Roman"/>
          <w:sz w:val="28"/>
          <w:szCs w:val="28"/>
        </w:rPr>
        <w:t>Кокс</w:t>
      </w:r>
      <w:r w:rsidRPr="003B3818">
        <w:rPr>
          <w:rFonts w:ascii="Times New Roman" w:hAnsi="Times New Roman"/>
          <w:sz w:val="28"/>
          <w:szCs w:val="28"/>
          <w:lang w:val="en-US"/>
        </w:rPr>
        <w:t xml:space="preserve"> </w:t>
      </w:r>
      <w:r w:rsidRPr="003B3818">
        <w:rPr>
          <w:rFonts w:ascii="Times New Roman" w:hAnsi="Times New Roman"/>
          <w:sz w:val="28"/>
          <w:szCs w:val="28"/>
        </w:rPr>
        <w:t>Дж</w:t>
      </w:r>
      <w:r w:rsidRPr="003B3818">
        <w:rPr>
          <w:rFonts w:ascii="Times New Roman" w:hAnsi="Times New Roman"/>
          <w:sz w:val="28"/>
          <w:szCs w:val="28"/>
          <w:lang w:val="en-US"/>
        </w:rPr>
        <w:t>.</w:t>
      </w:r>
      <w:r w:rsidRPr="003B3818">
        <w:rPr>
          <w:lang w:val="en-US"/>
        </w:rPr>
        <w:t xml:space="preserve"> </w:t>
      </w:r>
      <w:r w:rsidRPr="003B3818">
        <w:rPr>
          <w:rFonts w:ascii="Times New Roman" w:hAnsi="Times New Roman"/>
          <w:sz w:val="28"/>
          <w:szCs w:val="28"/>
          <w:lang w:val="en-US"/>
        </w:rPr>
        <w:t xml:space="preserve">Microsoft Office PowerPoint 2007. </w:t>
      </w:r>
      <w:r w:rsidRPr="003B3818">
        <w:rPr>
          <w:rFonts w:ascii="Times New Roman" w:hAnsi="Times New Roman"/>
          <w:sz w:val="28"/>
          <w:szCs w:val="28"/>
        </w:rPr>
        <w:t>Русская версия</w:t>
      </w:r>
      <w:r w:rsidR="003859CD">
        <w:rPr>
          <w:rFonts w:ascii="Times New Roman" w:hAnsi="Times New Roman"/>
          <w:sz w:val="28"/>
          <w:szCs w:val="28"/>
        </w:rPr>
        <w:t>. Изд.</w:t>
      </w:r>
      <w:r w:rsidR="003859CD" w:rsidRPr="003859CD">
        <w:rPr>
          <w:rFonts w:ascii="Times New Roman" w:hAnsi="Times New Roman"/>
          <w:sz w:val="28"/>
          <w:szCs w:val="28"/>
        </w:rPr>
        <w:t>:Эком</w:t>
      </w:r>
      <w:r w:rsidR="003859CD">
        <w:rPr>
          <w:rFonts w:ascii="Times New Roman" w:hAnsi="Times New Roman"/>
          <w:sz w:val="28"/>
          <w:szCs w:val="28"/>
        </w:rPr>
        <w:t>, 2007.</w:t>
      </w:r>
    </w:p>
    <w:p w:rsidR="003859CD" w:rsidRPr="003859CD" w:rsidRDefault="003859CD" w:rsidP="003859CD">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859CD">
        <w:rPr>
          <w:rFonts w:ascii="Times New Roman" w:hAnsi="Times New Roman"/>
          <w:sz w:val="28"/>
          <w:szCs w:val="28"/>
        </w:rPr>
        <w:t>Для чего нужен сайт</w:t>
      </w:r>
      <w:r w:rsidRPr="003859CD">
        <w:rPr>
          <w:rFonts w:ascii="Times New Roman" w:hAnsi="Times New Roman"/>
          <w:sz w:val="28"/>
          <w:szCs w:val="28"/>
        </w:rPr>
        <w:fldChar w:fldCharType="begin"/>
      </w:r>
      <w:r w:rsidRPr="003859CD">
        <w:rPr>
          <w:rFonts w:ascii="Times New Roman" w:hAnsi="Times New Roman"/>
          <w:sz w:val="28"/>
          <w:szCs w:val="28"/>
        </w:rPr>
        <w:instrText xml:space="preserve"> XE "сайт" </w:instrText>
      </w:r>
      <w:r w:rsidRPr="003859CD">
        <w:rPr>
          <w:rFonts w:ascii="Times New Roman" w:hAnsi="Times New Roman"/>
          <w:sz w:val="28"/>
          <w:szCs w:val="28"/>
        </w:rPr>
        <w:fldChar w:fldCharType="end"/>
      </w:r>
      <w:r w:rsidRPr="003859CD">
        <w:rPr>
          <w:rFonts w:ascii="Times New Roman" w:hAnsi="Times New Roman"/>
          <w:sz w:val="28"/>
          <w:szCs w:val="28"/>
        </w:rPr>
        <w:t xml:space="preserve">? Режим доступа -  </w:t>
      </w:r>
      <w:r w:rsidRPr="005B63E2">
        <w:rPr>
          <w:rFonts w:ascii="Times New Roman" w:hAnsi="Times New Roman"/>
          <w:sz w:val="28"/>
          <w:szCs w:val="28"/>
          <w:lang w:val="en-US" w:eastAsia="ru-RU"/>
        </w:rPr>
        <w:t>http</w:t>
      </w:r>
      <w:r w:rsidRPr="005B63E2">
        <w:rPr>
          <w:rFonts w:ascii="Times New Roman" w:hAnsi="Times New Roman"/>
          <w:sz w:val="28"/>
          <w:szCs w:val="28"/>
          <w:lang w:eastAsia="ru-RU"/>
        </w:rPr>
        <w:t>://</w:t>
      </w:r>
      <w:r w:rsidRPr="005B63E2">
        <w:rPr>
          <w:rFonts w:ascii="Times New Roman" w:hAnsi="Times New Roman"/>
          <w:sz w:val="28"/>
          <w:szCs w:val="28"/>
          <w:lang w:val="en-US" w:eastAsia="ru-RU"/>
        </w:rPr>
        <w:t>www</w:t>
      </w:r>
      <w:r w:rsidRPr="005B63E2">
        <w:rPr>
          <w:rFonts w:ascii="Times New Roman" w:hAnsi="Times New Roman"/>
          <w:sz w:val="28"/>
          <w:szCs w:val="28"/>
          <w:lang w:eastAsia="ru-RU"/>
        </w:rPr>
        <w:t>.</w:t>
      </w:r>
      <w:r w:rsidRPr="005B63E2">
        <w:rPr>
          <w:rFonts w:ascii="Times New Roman" w:hAnsi="Times New Roman"/>
          <w:sz w:val="28"/>
          <w:szCs w:val="28"/>
          <w:lang w:val="en-US" w:eastAsia="ru-RU"/>
        </w:rPr>
        <w:t>extyl</w:t>
      </w:r>
      <w:r w:rsidRPr="005B63E2">
        <w:rPr>
          <w:rFonts w:ascii="Times New Roman" w:hAnsi="Times New Roman"/>
          <w:sz w:val="28"/>
          <w:szCs w:val="28"/>
          <w:lang w:eastAsia="ru-RU"/>
        </w:rPr>
        <w:t>.</w:t>
      </w:r>
      <w:r w:rsidRPr="005B63E2">
        <w:rPr>
          <w:rFonts w:ascii="Times New Roman" w:hAnsi="Times New Roman"/>
          <w:sz w:val="28"/>
          <w:szCs w:val="28"/>
          <w:lang w:val="en-US" w:eastAsia="ru-RU"/>
        </w:rPr>
        <w:t>ru</w:t>
      </w:r>
      <w:r w:rsidRPr="005B63E2">
        <w:rPr>
          <w:rFonts w:ascii="Times New Roman" w:hAnsi="Times New Roman"/>
          <w:sz w:val="28"/>
          <w:szCs w:val="28"/>
          <w:lang w:eastAsia="ru-RU"/>
        </w:rPr>
        <w:t>/</w:t>
      </w:r>
      <w:r w:rsidRPr="005B63E2">
        <w:rPr>
          <w:rFonts w:ascii="Times New Roman" w:hAnsi="Times New Roman"/>
          <w:sz w:val="28"/>
          <w:szCs w:val="28"/>
          <w:lang w:val="en-US" w:eastAsia="ru-RU"/>
        </w:rPr>
        <w:t>articles</w:t>
      </w:r>
      <w:r w:rsidRPr="005B63E2">
        <w:rPr>
          <w:rFonts w:ascii="Times New Roman" w:hAnsi="Times New Roman"/>
          <w:sz w:val="28"/>
          <w:szCs w:val="28"/>
          <w:lang w:eastAsia="ru-RU"/>
        </w:rPr>
        <w:t>/</w:t>
      </w:r>
      <w:r w:rsidRPr="005B63E2">
        <w:rPr>
          <w:rFonts w:ascii="Times New Roman" w:hAnsi="Times New Roman"/>
          <w:sz w:val="28"/>
          <w:szCs w:val="28"/>
          <w:lang w:val="en-US" w:eastAsia="ru-RU"/>
        </w:rPr>
        <w:t>view</w:t>
      </w:r>
      <w:r w:rsidRPr="005B63E2">
        <w:rPr>
          <w:rFonts w:ascii="Times New Roman" w:hAnsi="Times New Roman"/>
          <w:sz w:val="28"/>
          <w:szCs w:val="28"/>
          <w:lang w:eastAsia="ru-RU"/>
        </w:rPr>
        <w:t>/</w:t>
      </w:r>
      <w:r w:rsidRPr="005B63E2">
        <w:rPr>
          <w:rFonts w:ascii="Times New Roman" w:hAnsi="Times New Roman"/>
          <w:sz w:val="28"/>
          <w:szCs w:val="28"/>
          <w:lang w:val="en-US" w:eastAsia="ru-RU"/>
        </w:rPr>
        <w:t>Dlja</w:t>
      </w:r>
      <w:r w:rsidRPr="005B63E2">
        <w:rPr>
          <w:rFonts w:ascii="Times New Roman" w:hAnsi="Times New Roman"/>
          <w:sz w:val="28"/>
          <w:szCs w:val="28"/>
          <w:lang w:eastAsia="ru-RU"/>
        </w:rPr>
        <w:t>-</w:t>
      </w:r>
      <w:r w:rsidRPr="005B63E2">
        <w:rPr>
          <w:rFonts w:ascii="Times New Roman" w:hAnsi="Times New Roman"/>
          <w:sz w:val="28"/>
          <w:szCs w:val="28"/>
          <w:lang w:val="en-US" w:eastAsia="ru-RU"/>
        </w:rPr>
        <w:t>chego</w:t>
      </w:r>
      <w:r w:rsidRPr="005B63E2">
        <w:rPr>
          <w:rFonts w:ascii="Times New Roman" w:hAnsi="Times New Roman"/>
          <w:sz w:val="28"/>
          <w:szCs w:val="28"/>
          <w:lang w:eastAsia="ru-RU"/>
        </w:rPr>
        <w:t>-</w:t>
      </w:r>
      <w:r w:rsidRPr="005B63E2">
        <w:rPr>
          <w:rFonts w:ascii="Times New Roman" w:hAnsi="Times New Roman"/>
          <w:sz w:val="28"/>
          <w:szCs w:val="28"/>
          <w:lang w:val="en-US" w:eastAsia="ru-RU"/>
        </w:rPr>
        <w:t>nuzhen</w:t>
      </w:r>
      <w:r w:rsidRPr="005B63E2">
        <w:rPr>
          <w:rFonts w:ascii="Times New Roman" w:hAnsi="Times New Roman"/>
          <w:sz w:val="28"/>
          <w:szCs w:val="28"/>
          <w:lang w:eastAsia="ru-RU"/>
        </w:rPr>
        <w:t>-</w:t>
      </w:r>
      <w:r w:rsidRPr="005B63E2">
        <w:rPr>
          <w:rFonts w:ascii="Times New Roman" w:hAnsi="Times New Roman"/>
          <w:sz w:val="28"/>
          <w:szCs w:val="28"/>
          <w:lang w:val="en-US" w:eastAsia="ru-RU"/>
        </w:rPr>
        <w:t>sait</w:t>
      </w:r>
      <w:r w:rsidRPr="003859CD">
        <w:rPr>
          <w:rFonts w:ascii="Times New Roman" w:hAnsi="Times New Roman"/>
          <w:sz w:val="28"/>
          <w:szCs w:val="28"/>
          <w:lang w:eastAsia="ru-RU"/>
        </w:rPr>
        <w:t>.</w:t>
      </w:r>
      <w:r>
        <w:rPr>
          <w:rFonts w:ascii="Times New Roman" w:hAnsi="Times New Roman"/>
          <w:sz w:val="28"/>
          <w:szCs w:val="28"/>
          <w:lang w:eastAsia="ru-RU"/>
        </w:rPr>
        <w:t xml:space="preserve"> </w:t>
      </w:r>
      <w:r w:rsidRPr="003859CD">
        <w:rPr>
          <w:rFonts w:ascii="Times New Roman" w:hAnsi="Times New Roman"/>
          <w:sz w:val="28"/>
          <w:szCs w:val="28"/>
          <w:lang w:eastAsia="ru-RU"/>
        </w:rPr>
        <w:t>Дата доступа</w:t>
      </w:r>
      <w:r>
        <w:rPr>
          <w:rFonts w:ascii="Times New Roman" w:hAnsi="Times New Roman"/>
          <w:sz w:val="28"/>
          <w:szCs w:val="28"/>
          <w:lang w:eastAsia="ru-RU"/>
        </w:rPr>
        <w:t xml:space="preserve"> – 05.11.2010г.</w:t>
      </w:r>
    </w:p>
    <w:p w:rsidR="003859CD" w:rsidRPr="003859CD" w:rsidRDefault="003859CD" w:rsidP="003859CD">
      <w:pPr>
        <w:pStyle w:val="af5"/>
        <w:numPr>
          <w:ilvl w:val="0"/>
          <w:numId w:val="27"/>
        </w:numPr>
        <w:tabs>
          <w:tab w:val="clear" w:pos="1699"/>
          <w:tab w:val="left" w:pos="709"/>
        </w:tabs>
        <w:spacing w:after="0" w:line="360" w:lineRule="exact"/>
        <w:ind w:left="0" w:firstLine="709"/>
        <w:jc w:val="both"/>
        <w:rPr>
          <w:rFonts w:ascii="Times New Roman" w:hAnsi="Times New Roman"/>
          <w:sz w:val="28"/>
          <w:szCs w:val="28"/>
        </w:rPr>
      </w:pPr>
      <w:r w:rsidRPr="003859CD">
        <w:rPr>
          <w:rFonts w:ascii="Times New Roman" w:hAnsi="Times New Roman"/>
          <w:sz w:val="28"/>
          <w:szCs w:val="28"/>
        </w:rPr>
        <w:t>Дронов В.А.</w:t>
      </w:r>
      <w:r w:rsidRPr="003859CD">
        <w:t xml:space="preserve"> </w:t>
      </w:r>
      <w:r>
        <w:t xml:space="preserve"> </w:t>
      </w:r>
      <w:r w:rsidRPr="003859CD">
        <w:rPr>
          <w:rFonts w:ascii="Times New Roman" w:hAnsi="Times New Roman"/>
          <w:sz w:val="28"/>
          <w:szCs w:val="28"/>
        </w:rPr>
        <w:t>HTML 5, CSS 3 и Web 2.0. Разработка современных Web-сайтов</w:t>
      </w:r>
      <w:r>
        <w:rPr>
          <w:rFonts w:ascii="Times New Roman" w:hAnsi="Times New Roman"/>
          <w:sz w:val="28"/>
          <w:szCs w:val="28"/>
        </w:rPr>
        <w:t>.</w:t>
      </w:r>
      <w:r w:rsidRPr="003859CD">
        <w:t xml:space="preserve"> </w:t>
      </w:r>
      <w:r>
        <w:rPr>
          <w:rFonts w:ascii="Times New Roman" w:hAnsi="Times New Roman"/>
          <w:sz w:val="28"/>
          <w:szCs w:val="28"/>
        </w:rPr>
        <w:t>Изд.</w:t>
      </w:r>
      <w:r w:rsidRPr="003859CD">
        <w:rPr>
          <w:rFonts w:ascii="Times New Roman" w:hAnsi="Times New Roman"/>
          <w:sz w:val="28"/>
          <w:szCs w:val="28"/>
        </w:rPr>
        <w:t>:BHV</w:t>
      </w:r>
      <w:r>
        <w:rPr>
          <w:rFonts w:ascii="Times New Roman" w:hAnsi="Times New Roman"/>
          <w:sz w:val="28"/>
          <w:szCs w:val="28"/>
        </w:rPr>
        <w:t>, 2010.</w:t>
      </w:r>
    </w:p>
    <w:p w:rsidR="003859CD" w:rsidRPr="003B3818" w:rsidRDefault="003859CD" w:rsidP="003859CD">
      <w:pPr>
        <w:pStyle w:val="af5"/>
        <w:tabs>
          <w:tab w:val="left" w:pos="709"/>
        </w:tabs>
        <w:spacing w:after="0" w:line="360" w:lineRule="exact"/>
        <w:ind w:left="709"/>
        <w:jc w:val="both"/>
        <w:rPr>
          <w:rFonts w:ascii="Times New Roman" w:hAnsi="Times New Roman"/>
          <w:sz w:val="28"/>
          <w:szCs w:val="28"/>
        </w:rPr>
      </w:pPr>
    </w:p>
    <w:p w:rsidR="002D1B47" w:rsidRPr="003B3818" w:rsidRDefault="00B85790" w:rsidP="0033463E">
      <w:pPr>
        <w:pStyle w:val="af5"/>
        <w:tabs>
          <w:tab w:val="left" w:pos="709"/>
        </w:tabs>
        <w:spacing w:after="0" w:line="360" w:lineRule="exact"/>
        <w:ind w:left="0"/>
        <w:jc w:val="center"/>
        <w:rPr>
          <w:rFonts w:ascii="Times New Roman" w:hAnsi="Times New Roman"/>
          <w:sz w:val="28"/>
          <w:szCs w:val="28"/>
        </w:rPr>
      </w:pPr>
      <w:r w:rsidRPr="003B3818">
        <w:rPr>
          <w:rFonts w:ascii="Times New Roman" w:hAnsi="Times New Roman"/>
          <w:sz w:val="28"/>
          <w:szCs w:val="28"/>
        </w:rPr>
        <w:br w:type="page"/>
      </w:r>
      <w:r w:rsidR="00780ACB" w:rsidRPr="003B3818">
        <w:rPr>
          <w:rFonts w:ascii="Times New Roman" w:hAnsi="Times New Roman"/>
          <w:b/>
          <w:sz w:val="32"/>
          <w:szCs w:val="32"/>
        </w:rPr>
        <w:t xml:space="preserve">ТЕКСТОВЫЕ ВОПРОСЫ ПО ОСНОВАМ </w:t>
      </w:r>
      <w:r w:rsidR="002D1B47" w:rsidRPr="003B3818">
        <w:rPr>
          <w:rFonts w:ascii="Times New Roman" w:hAnsi="Times New Roman"/>
          <w:b/>
          <w:sz w:val="32"/>
          <w:szCs w:val="32"/>
        </w:rPr>
        <w:t>ИНФОРМАЦИОННЫХ ТЕХНОЛОГИЙ</w:t>
      </w:r>
    </w:p>
    <w:p w:rsidR="002D1B47" w:rsidRPr="0061057F" w:rsidRDefault="002D1B47" w:rsidP="002D1B47">
      <w:pPr>
        <w:spacing w:after="0" w:line="240" w:lineRule="auto"/>
        <w:jc w:val="both"/>
        <w:rPr>
          <w:rFonts w:ascii="Times New Roman" w:hAnsi="Times New Roman"/>
          <w:sz w:val="28"/>
          <w:szCs w:val="28"/>
          <w:lang w:eastAsia="ru-RU"/>
        </w:rPr>
      </w:pPr>
      <w:r w:rsidRPr="0061057F">
        <w:rPr>
          <w:rFonts w:ascii="Times New Roman" w:hAnsi="Times New Roman"/>
          <w:sz w:val="28"/>
          <w:szCs w:val="28"/>
          <w:lang w:eastAsia="ru-RU"/>
        </w:rPr>
        <w:t>1. &lt;</w:t>
      </w:r>
      <w:r w:rsidRPr="0061057F">
        <w:rPr>
          <w:rFonts w:ascii="Times New Roman" w:hAnsi="Times New Roman"/>
          <w:sz w:val="28"/>
          <w:szCs w:val="28"/>
          <w:lang w:val="en-US" w:eastAsia="ru-RU"/>
        </w:rPr>
        <w:t>question</w:t>
      </w:r>
      <w:r w:rsidRPr="0061057F">
        <w:rPr>
          <w:rFonts w:ascii="Times New Roman" w:hAnsi="Times New Roman"/>
          <w:sz w:val="28"/>
          <w:szCs w:val="28"/>
          <w:lang w:eastAsia="ru-RU"/>
        </w:rPr>
        <w:t xml:space="preserve"> </w:t>
      </w:r>
      <w:r w:rsidRPr="0061057F">
        <w:rPr>
          <w:rFonts w:ascii="Times New Roman" w:hAnsi="Times New Roman"/>
          <w:sz w:val="28"/>
          <w:szCs w:val="28"/>
          <w:lang w:val="en-US" w:eastAsia="ru-RU"/>
        </w:rPr>
        <w:t>type</w:t>
      </w:r>
      <w:r w:rsidRPr="0061057F">
        <w:rPr>
          <w:rFonts w:ascii="Times New Roman" w:hAnsi="Times New Roman"/>
          <w:sz w:val="28"/>
          <w:szCs w:val="28"/>
          <w:lang w:eastAsia="ru-RU"/>
        </w:rPr>
        <w:t>="</w:t>
      </w:r>
      <w:r w:rsidRPr="0061057F">
        <w:rPr>
          <w:rFonts w:ascii="Times New Roman" w:hAnsi="Times New Roman"/>
          <w:sz w:val="28"/>
          <w:szCs w:val="28"/>
          <w:lang w:val="en-US" w:eastAsia="ru-RU"/>
        </w:rPr>
        <w:t>close</w:t>
      </w:r>
      <w:r w:rsidRPr="0061057F">
        <w:rPr>
          <w:rFonts w:ascii="Times New Roman" w:hAnsi="Times New Roman"/>
          <w:sz w:val="28"/>
          <w:szCs w:val="28"/>
          <w:lang w:eastAsia="ru-RU"/>
        </w:rPr>
        <w:t xml:space="preserve">" </w:t>
      </w:r>
      <w:r w:rsidRPr="0061057F">
        <w:rPr>
          <w:rFonts w:ascii="Times New Roman" w:hAnsi="Times New Roman"/>
          <w:sz w:val="28"/>
          <w:szCs w:val="28"/>
          <w:lang w:val="en-US" w:eastAsia="ru-RU"/>
        </w:rPr>
        <w:t>id</w:t>
      </w:r>
      <w:r w:rsidRPr="0061057F">
        <w:rPr>
          <w:rFonts w:ascii="Times New Roman" w:hAnsi="Times New Roman"/>
          <w:sz w:val="28"/>
          <w:szCs w:val="28"/>
          <w:lang w:eastAsia="ru-RU"/>
        </w:rPr>
        <w:t>="1</w:t>
      </w:r>
      <w:r w:rsidR="00AF7A93">
        <w:rPr>
          <w:rFonts w:ascii="Times New Roman" w:hAnsi="Times New Roman"/>
          <w:sz w:val="28"/>
          <w:szCs w:val="28"/>
          <w:lang w:eastAsia="ru-RU"/>
        </w:rPr>
        <w:t>77</w:t>
      </w:r>
      <w:r w:rsidRPr="0061057F">
        <w:rPr>
          <w:rFonts w:ascii="Times New Roman" w:hAnsi="Times New Roman"/>
          <w:sz w:val="28"/>
          <w:szCs w:val="28"/>
          <w:lang w:eastAsia="ru-RU"/>
        </w:rPr>
        <w:t>"&gt;</w:t>
      </w:r>
    </w:p>
    <w:p w:rsidR="002D1B47" w:rsidRPr="0061057F" w:rsidRDefault="002D1B47" w:rsidP="002D1B47">
      <w:pPr>
        <w:spacing w:after="0" w:line="240" w:lineRule="auto"/>
        <w:jc w:val="both"/>
        <w:rPr>
          <w:rFonts w:ascii="Times New Roman" w:hAnsi="Times New Roman"/>
          <w:sz w:val="28"/>
          <w:szCs w:val="28"/>
          <w:lang w:eastAsia="ru-RU"/>
        </w:rPr>
      </w:pPr>
      <w:r w:rsidRPr="0061057F">
        <w:rPr>
          <w:rFonts w:ascii="Times New Roman" w:hAnsi="Times New Roman"/>
          <w:sz w:val="28"/>
          <w:szCs w:val="28"/>
          <w:lang w:eastAsia="ru-RU"/>
        </w:rPr>
        <w:t xml:space="preserve">        &lt;</w:t>
      </w:r>
      <w:r w:rsidRPr="0061057F">
        <w:rPr>
          <w:rFonts w:ascii="Times New Roman" w:hAnsi="Times New Roman"/>
          <w:sz w:val="28"/>
          <w:szCs w:val="28"/>
          <w:lang w:val="en-US" w:eastAsia="ru-RU"/>
        </w:rPr>
        <w:t>text</w:t>
      </w:r>
      <w:r w:rsidRPr="0061057F">
        <w:rPr>
          <w:rFonts w:ascii="Times New Roman" w:hAnsi="Times New Roman"/>
          <w:sz w:val="28"/>
          <w:szCs w:val="28"/>
          <w:lang w:eastAsia="ru-RU"/>
        </w:rPr>
        <w:t>&gt;(</w:t>
      </w:r>
      <w:r w:rsidR="00AF7A93">
        <w:rPr>
          <w:rFonts w:ascii="Times New Roman" w:hAnsi="Times New Roman"/>
          <w:sz w:val="28"/>
          <w:szCs w:val="28"/>
          <w:lang w:eastAsia="ru-RU"/>
        </w:rPr>
        <w:t>Зборовский Сергей</w:t>
      </w:r>
      <w:r w:rsidR="00B020A5">
        <w:rPr>
          <w:rFonts w:ascii="Times New Roman" w:hAnsi="Times New Roman"/>
          <w:sz w:val="28"/>
          <w:szCs w:val="28"/>
          <w:lang w:eastAsia="ru-RU"/>
        </w:rPr>
        <w:t>) Какой тег устанавливает мигание текста</w:t>
      </w:r>
      <w:r w:rsidRPr="0061057F">
        <w:rPr>
          <w:rFonts w:ascii="Times New Roman" w:hAnsi="Times New Roman"/>
          <w:sz w:val="28"/>
          <w:szCs w:val="28"/>
          <w:lang w:eastAsia="ru-RU"/>
        </w:rPr>
        <w:t>?&lt;/</w:t>
      </w:r>
      <w:r w:rsidRPr="0061057F">
        <w:rPr>
          <w:rFonts w:ascii="Times New Roman" w:hAnsi="Times New Roman"/>
          <w:sz w:val="28"/>
          <w:szCs w:val="28"/>
          <w:lang w:val="en-US" w:eastAsia="ru-RU"/>
        </w:rPr>
        <w:t>text</w:t>
      </w:r>
      <w:r w:rsidRPr="0061057F">
        <w:rPr>
          <w:rFonts w:ascii="Times New Roman" w:hAnsi="Times New Roman"/>
          <w:sz w:val="28"/>
          <w:szCs w:val="28"/>
          <w:lang w:eastAsia="ru-RU"/>
        </w:rPr>
        <w:t>&gt;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eastAsia="ru-RU"/>
        </w:rPr>
        <w:t xml:space="preserve">        </w:t>
      </w:r>
      <w:r w:rsidRPr="0061057F">
        <w:rPr>
          <w:rFonts w:ascii="Times New Roman" w:hAnsi="Times New Roman"/>
          <w:sz w:val="28"/>
          <w:szCs w:val="28"/>
          <w:lang w:val="en-US" w:eastAsia="ru-RU"/>
        </w:rPr>
        <w:t>&lt;answers type="request"&gt;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w:t>
      </w:r>
      <w:r w:rsidR="00B020A5">
        <w:rPr>
          <w:rFonts w:ascii="Times New Roman" w:hAnsi="Times New Roman"/>
          <w:sz w:val="28"/>
          <w:szCs w:val="28"/>
          <w:lang w:val="en-US" w:eastAsia="ru-RU"/>
        </w:rPr>
        <w:t xml:space="preserve">         &lt;answer id="1" right="0"&gt;&lt;shine</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&lt;answer id="2" right</w:t>
      </w:r>
      <w:r w:rsidR="00B020A5">
        <w:rPr>
          <w:rFonts w:ascii="Times New Roman" w:hAnsi="Times New Roman"/>
          <w:sz w:val="28"/>
          <w:szCs w:val="28"/>
          <w:lang w:val="en-US" w:eastAsia="ru-RU"/>
        </w:rPr>
        <w:t>="</w:t>
      </w:r>
      <w:r w:rsidR="00B020A5" w:rsidRPr="00B020A5">
        <w:rPr>
          <w:rFonts w:ascii="Times New Roman" w:hAnsi="Times New Roman"/>
          <w:sz w:val="28"/>
          <w:szCs w:val="28"/>
          <w:lang w:val="en-US" w:eastAsia="ru-RU"/>
        </w:rPr>
        <w:t>1</w:t>
      </w:r>
      <w:r w:rsidR="00B020A5">
        <w:rPr>
          <w:rFonts w:ascii="Times New Roman" w:hAnsi="Times New Roman"/>
          <w:sz w:val="28"/>
          <w:szCs w:val="28"/>
          <w:lang w:val="en-US" w:eastAsia="ru-RU"/>
        </w:rPr>
        <w:t>"&gt;&lt;</w:t>
      </w:r>
      <w:r w:rsidR="00B020A5" w:rsidRPr="00B020A5">
        <w:rPr>
          <w:rFonts w:ascii="Times New Roman" w:hAnsi="Times New Roman"/>
          <w:sz w:val="28"/>
          <w:szCs w:val="28"/>
          <w:lang w:val="en-US" w:eastAsia="ru-RU"/>
        </w:rPr>
        <w:t>blink</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&lt;answer id="3" right="0"&gt;&lt;</w:t>
      </w:r>
      <w:r w:rsidR="00B020A5">
        <w:rPr>
          <w:rFonts w:ascii="Times New Roman" w:hAnsi="Times New Roman"/>
          <w:sz w:val="28"/>
          <w:szCs w:val="28"/>
          <w:lang w:val="en-US" w:eastAsia="ru-RU"/>
        </w:rPr>
        <w:t>merc</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w:t>
      </w:r>
      <w:r w:rsidR="00B020A5">
        <w:rPr>
          <w:rFonts w:ascii="Times New Roman" w:hAnsi="Times New Roman"/>
          <w:sz w:val="28"/>
          <w:szCs w:val="28"/>
          <w:lang w:val="en-US" w:eastAsia="ru-RU"/>
        </w:rPr>
        <w:t xml:space="preserve">  &lt;answer id="4" right="0"&gt;&lt;bdo</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&lt;/answers&gt;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&lt;/question&gt;</w:t>
      </w:r>
    </w:p>
    <w:p w:rsidR="002D1B47" w:rsidRPr="0061057F" w:rsidRDefault="002D1B47" w:rsidP="002D1B47">
      <w:pPr>
        <w:spacing w:after="0" w:line="240" w:lineRule="auto"/>
        <w:jc w:val="both"/>
        <w:rPr>
          <w:rFonts w:ascii="Times New Roman" w:hAnsi="Times New Roman"/>
          <w:sz w:val="28"/>
          <w:szCs w:val="28"/>
          <w:lang w:val="en-US" w:eastAsia="ru-RU"/>
        </w:rPr>
      </w:pP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2. &lt;question type="close" id="</w:t>
      </w:r>
      <w:r w:rsidR="00AF7A93">
        <w:rPr>
          <w:rFonts w:ascii="Times New Roman" w:hAnsi="Times New Roman"/>
          <w:sz w:val="28"/>
          <w:szCs w:val="28"/>
          <w:lang w:eastAsia="ru-RU"/>
        </w:rPr>
        <w:t>777</w:t>
      </w:r>
      <w:r w:rsidRPr="0061057F">
        <w:rPr>
          <w:rFonts w:ascii="Times New Roman" w:hAnsi="Times New Roman"/>
          <w:sz w:val="28"/>
          <w:szCs w:val="28"/>
          <w:lang w:val="en-US" w:eastAsia="ru-RU"/>
        </w:rPr>
        <w:t>"&gt;</w:t>
      </w:r>
    </w:p>
    <w:p w:rsidR="002D1B47" w:rsidRPr="0061057F" w:rsidRDefault="002D1B47" w:rsidP="002D1B47">
      <w:pPr>
        <w:spacing w:after="0" w:line="240" w:lineRule="auto"/>
        <w:jc w:val="both"/>
        <w:rPr>
          <w:rFonts w:ascii="Times New Roman" w:hAnsi="Times New Roman"/>
          <w:sz w:val="28"/>
          <w:szCs w:val="28"/>
          <w:lang w:eastAsia="ru-RU"/>
        </w:rPr>
      </w:pPr>
      <w:r w:rsidRPr="0061057F">
        <w:rPr>
          <w:rFonts w:ascii="Times New Roman" w:hAnsi="Times New Roman"/>
          <w:sz w:val="28"/>
          <w:szCs w:val="28"/>
          <w:lang w:eastAsia="ru-RU"/>
        </w:rPr>
        <w:t xml:space="preserve">        &lt;</w:t>
      </w:r>
      <w:r w:rsidRPr="0061057F">
        <w:rPr>
          <w:rFonts w:ascii="Times New Roman" w:hAnsi="Times New Roman"/>
          <w:sz w:val="28"/>
          <w:szCs w:val="28"/>
          <w:lang w:val="en-US" w:eastAsia="ru-RU"/>
        </w:rPr>
        <w:t>text</w:t>
      </w:r>
      <w:r w:rsidRPr="0061057F">
        <w:rPr>
          <w:rFonts w:ascii="Times New Roman" w:hAnsi="Times New Roman"/>
          <w:sz w:val="28"/>
          <w:szCs w:val="28"/>
          <w:lang w:eastAsia="ru-RU"/>
        </w:rPr>
        <w:t>&gt;(</w:t>
      </w:r>
      <w:r w:rsidR="00AF7A93" w:rsidRPr="00AF7A93">
        <w:rPr>
          <w:rFonts w:ascii="Times New Roman" w:hAnsi="Times New Roman"/>
          <w:sz w:val="28"/>
          <w:szCs w:val="28"/>
          <w:lang w:eastAsia="ru-RU"/>
        </w:rPr>
        <w:t xml:space="preserve"> </w:t>
      </w:r>
      <w:r w:rsidR="00AF7A93">
        <w:rPr>
          <w:rFonts w:ascii="Times New Roman" w:hAnsi="Times New Roman"/>
          <w:sz w:val="28"/>
          <w:szCs w:val="28"/>
          <w:lang w:eastAsia="ru-RU"/>
        </w:rPr>
        <w:t>Зборовский Сергей</w:t>
      </w:r>
      <w:r w:rsidRPr="0061057F">
        <w:rPr>
          <w:rFonts w:ascii="Times New Roman" w:hAnsi="Times New Roman"/>
          <w:sz w:val="28"/>
          <w:szCs w:val="28"/>
          <w:lang w:eastAsia="ru-RU"/>
        </w:rPr>
        <w:t xml:space="preserve">) </w:t>
      </w:r>
      <w:r w:rsidR="003B3773" w:rsidRPr="0061057F">
        <w:rPr>
          <w:rFonts w:ascii="Times New Roman" w:hAnsi="Times New Roman"/>
          <w:sz w:val="28"/>
          <w:szCs w:val="28"/>
          <w:lang w:eastAsia="ru-RU"/>
        </w:rPr>
        <w:t xml:space="preserve">Какой тег </w:t>
      </w:r>
      <w:r w:rsidR="003B3773">
        <w:rPr>
          <w:rFonts w:ascii="Times New Roman" w:hAnsi="Times New Roman"/>
          <w:sz w:val="28"/>
          <w:szCs w:val="28"/>
          <w:lang w:eastAsia="ru-RU"/>
        </w:rPr>
        <w:t>д</w:t>
      </w:r>
      <w:r w:rsidR="003B3773" w:rsidRPr="003B3773">
        <w:rPr>
          <w:rFonts w:ascii="Times New Roman" w:hAnsi="Times New Roman"/>
          <w:sz w:val="28"/>
          <w:szCs w:val="28"/>
          <w:lang w:eastAsia="ru-RU"/>
        </w:rPr>
        <w:t>обавл</w:t>
      </w:r>
      <w:r w:rsidR="003B3773">
        <w:rPr>
          <w:rFonts w:ascii="Times New Roman" w:hAnsi="Times New Roman"/>
          <w:sz w:val="28"/>
          <w:szCs w:val="28"/>
          <w:lang w:eastAsia="ru-RU"/>
        </w:rPr>
        <w:t xml:space="preserve">яет комментарий в код документа и может </w:t>
      </w:r>
      <w:r w:rsidR="003B3773" w:rsidRPr="003B3773">
        <w:rPr>
          <w:rFonts w:ascii="Times New Roman" w:hAnsi="Times New Roman"/>
          <w:sz w:val="28"/>
          <w:szCs w:val="28"/>
          <w:lang w:eastAsia="ru-RU"/>
        </w:rPr>
        <w:t>использовать</w:t>
      </w:r>
      <w:r w:rsidR="003B3773">
        <w:rPr>
          <w:rFonts w:ascii="Times New Roman" w:hAnsi="Times New Roman"/>
          <w:sz w:val="28"/>
          <w:szCs w:val="28"/>
          <w:lang w:eastAsia="ru-RU"/>
        </w:rPr>
        <w:t>ся</w:t>
      </w:r>
      <w:r w:rsidR="003B3773" w:rsidRPr="003B3773">
        <w:rPr>
          <w:rFonts w:ascii="Times New Roman" w:hAnsi="Times New Roman"/>
          <w:sz w:val="28"/>
          <w:szCs w:val="28"/>
          <w:lang w:eastAsia="ru-RU"/>
        </w:rPr>
        <w:t xml:space="preserve"> только в &lt;body&gt;</w:t>
      </w:r>
      <w:r w:rsidR="003B3773">
        <w:rPr>
          <w:rFonts w:ascii="Times New Roman" w:hAnsi="Times New Roman"/>
          <w:sz w:val="28"/>
          <w:szCs w:val="28"/>
          <w:lang w:eastAsia="ru-RU"/>
        </w:rPr>
        <w:t>?</w:t>
      </w:r>
      <w:r w:rsidRPr="0061057F">
        <w:rPr>
          <w:rFonts w:ascii="Times New Roman" w:hAnsi="Times New Roman"/>
          <w:sz w:val="28"/>
          <w:szCs w:val="28"/>
          <w:lang w:eastAsia="ru-RU"/>
        </w:rPr>
        <w:t>&lt;/</w:t>
      </w:r>
      <w:r w:rsidRPr="0061057F">
        <w:rPr>
          <w:rFonts w:ascii="Times New Roman" w:hAnsi="Times New Roman"/>
          <w:sz w:val="28"/>
          <w:szCs w:val="28"/>
          <w:lang w:val="en-US" w:eastAsia="ru-RU"/>
        </w:rPr>
        <w:t>text</w:t>
      </w:r>
      <w:r w:rsidRPr="0061057F">
        <w:rPr>
          <w:rFonts w:ascii="Times New Roman" w:hAnsi="Times New Roman"/>
          <w:sz w:val="28"/>
          <w:szCs w:val="28"/>
          <w:lang w:eastAsia="ru-RU"/>
        </w:rPr>
        <w:t>&gt;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eastAsia="ru-RU"/>
        </w:rPr>
        <w:t xml:space="preserve">        </w:t>
      </w:r>
      <w:r w:rsidRPr="0061057F">
        <w:rPr>
          <w:rFonts w:ascii="Times New Roman" w:hAnsi="Times New Roman"/>
          <w:sz w:val="28"/>
          <w:szCs w:val="28"/>
          <w:lang w:val="en-US" w:eastAsia="ru-RU"/>
        </w:rPr>
        <w:t>&lt;answers type="request"&gt;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&lt;answer id="1" right="0"&gt;&lt;</w:t>
      </w:r>
      <w:r w:rsidR="003B3773" w:rsidRPr="003B3773">
        <w:rPr>
          <w:rFonts w:ascii="Times New Roman" w:hAnsi="Times New Roman"/>
          <w:sz w:val="28"/>
          <w:szCs w:val="28"/>
          <w:lang w:val="en-US" w:eastAsia="ru-RU"/>
        </w:rPr>
        <w:t>comment</w:t>
      </w:r>
      <w:r w:rsidR="003B3773">
        <w:rPr>
          <w:rFonts w:ascii="Times New Roman" w:hAnsi="Times New Roman"/>
          <w:sz w:val="28"/>
          <w:szCs w:val="28"/>
          <w:lang w:val="en-US" w:eastAsia="ru-RU"/>
        </w:rPr>
        <w:t>ary</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3B3773">
        <w:rPr>
          <w:rFonts w:ascii="Times New Roman" w:hAnsi="Times New Roman"/>
          <w:sz w:val="28"/>
          <w:szCs w:val="28"/>
          <w:lang w:val="en-US" w:eastAsia="ru-RU"/>
        </w:rPr>
        <w:t xml:space="preserve">          &lt;</w:t>
      </w:r>
      <w:r w:rsidRPr="0061057F">
        <w:rPr>
          <w:rFonts w:ascii="Times New Roman" w:hAnsi="Times New Roman"/>
          <w:sz w:val="28"/>
          <w:szCs w:val="28"/>
          <w:lang w:val="en-US" w:eastAsia="ru-RU"/>
        </w:rPr>
        <w:t>answer</w:t>
      </w:r>
      <w:r w:rsidRPr="003B3773">
        <w:rPr>
          <w:rFonts w:ascii="Times New Roman" w:hAnsi="Times New Roman"/>
          <w:sz w:val="28"/>
          <w:szCs w:val="28"/>
          <w:lang w:val="en-US" w:eastAsia="ru-RU"/>
        </w:rPr>
        <w:t xml:space="preserve"> </w:t>
      </w:r>
      <w:r w:rsidRPr="0061057F">
        <w:rPr>
          <w:rFonts w:ascii="Times New Roman" w:hAnsi="Times New Roman"/>
          <w:sz w:val="28"/>
          <w:szCs w:val="28"/>
          <w:lang w:val="en-US" w:eastAsia="ru-RU"/>
        </w:rPr>
        <w:t>id</w:t>
      </w:r>
      <w:r w:rsidRPr="003B3773">
        <w:rPr>
          <w:rFonts w:ascii="Times New Roman" w:hAnsi="Times New Roman"/>
          <w:sz w:val="28"/>
          <w:szCs w:val="28"/>
          <w:lang w:val="en-US" w:eastAsia="ru-RU"/>
        </w:rPr>
        <w:t xml:space="preserve">="2" </w:t>
      </w:r>
      <w:r w:rsidRPr="0061057F">
        <w:rPr>
          <w:rFonts w:ascii="Times New Roman" w:hAnsi="Times New Roman"/>
          <w:sz w:val="28"/>
          <w:szCs w:val="28"/>
          <w:lang w:val="en-US" w:eastAsia="ru-RU"/>
        </w:rPr>
        <w:t>right</w:t>
      </w:r>
      <w:r w:rsidRPr="003B3773">
        <w:rPr>
          <w:rFonts w:ascii="Times New Roman" w:hAnsi="Times New Roman"/>
          <w:sz w:val="28"/>
          <w:szCs w:val="28"/>
          <w:lang w:val="en-US" w:eastAsia="ru-RU"/>
        </w:rPr>
        <w:t>="0"&gt;&lt;</w:t>
      </w:r>
      <w:r w:rsidR="003B3773" w:rsidRPr="003B3773">
        <w:rPr>
          <w:rFonts w:ascii="Times New Roman" w:hAnsi="Times New Roman"/>
          <w:sz w:val="28"/>
          <w:szCs w:val="28"/>
          <w:lang w:val="en-US" w:eastAsia="ru-RU"/>
        </w:rPr>
        <w:t>comment</w:t>
      </w:r>
      <w:r w:rsidR="003B3773">
        <w:rPr>
          <w:rFonts w:ascii="Times New Roman" w:hAnsi="Times New Roman"/>
          <w:sz w:val="28"/>
          <w:szCs w:val="28"/>
          <w:lang w:val="en-US" w:eastAsia="ru-RU"/>
        </w:rPr>
        <w:t>s</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&lt;answer id="3" right="0"&gt;&lt;</w:t>
      </w:r>
      <w:r w:rsidR="003B3773">
        <w:rPr>
          <w:rFonts w:ascii="Times New Roman" w:hAnsi="Times New Roman"/>
          <w:sz w:val="28"/>
          <w:szCs w:val="28"/>
          <w:lang w:val="en-US" w:eastAsia="ru-RU"/>
        </w:rPr>
        <w:t xml:space="preserve">no </w:t>
      </w:r>
      <w:r w:rsidR="003B3773" w:rsidRPr="003B3773">
        <w:rPr>
          <w:rFonts w:ascii="Times New Roman" w:hAnsi="Times New Roman"/>
          <w:sz w:val="28"/>
          <w:szCs w:val="28"/>
          <w:lang w:val="en-US" w:eastAsia="ru-RU"/>
        </w:rPr>
        <w:t>comment</w:t>
      </w:r>
      <w:r w:rsidR="003B3773">
        <w:rPr>
          <w:rFonts w:ascii="Times New Roman" w:hAnsi="Times New Roman"/>
          <w:sz w:val="28"/>
          <w:szCs w:val="28"/>
          <w:lang w:val="en-US" w:eastAsia="ru-RU"/>
        </w:rPr>
        <w:t>s</w:t>
      </w:r>
      <w:r w:rsidRPr="0061057F">
        <w:rPr>
          <w:rFonts w:ascii="Times New Roman" w:hAnsi="Times New Roman"/>
          <w:sz w:val="28"/>
          <w:szCs w:val="28"/>
          <w:lang w:val="en-US" w:eastAsia="ru-RU"/>
        </w:rPr>
        <w:t>&gt;&lt;/answer&gt;</w:t>
      </w:r>
    </w:p>
    <w:p w:rsidR="002D1B47" w:rsidRPr="0061057F"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&lt;answer id="4" right="1"&gt;&lt;</w:t>
      </w:r>
      <w:r w:rsidR="003B3773" w:rsidRPr="003B3773">
        <w:rPr>
          <w:rFonts w:ascii="Times New Roman" w:hAnsi="Times New Roman"/>
          <w:sz w:val="28"/>
          <w:szCs w:val="28"/>
          <w:lang w:val="en-US" w:eastAsia="ru-RU"/>
        </w:rPr>
        <w:t>comment</w:t>
      </w:r>
      <w:r w:rsidRPr="0061057F">
        <w:rPr>
          <w:rFonts w:ascii="Times New Roman" w:hAnsi="Times New Roman"/>
          <w:sz w:val="28"/>
          <w:szCs w:val="28"/>
          <w:lang w:val="en-US" w:eastAsia="ru-RU"/>
        </w:rPr>
        <w:t>&gt;&lt;/answer&gt;</w:t>
      </w:r>
    </w:p>
    <w:p w:rsidR="002D1B47" w:rsidRPr="003B3773" w:rsidRDefault="002D1B47" w:rsidP="002D1B47">
      <w:pPr>
        <w:spacing w:after="0" w:line="240" w:lineRule="auto"/>
        <w:jc w:val="both"/>
        <w:rPr>
          <w:rFonts w:ascii="Times New Roman" w:hAnsi="Times New Roman"/>
          <w:sz w:val="28"/>
          <w:szCs w:val="28"/>
          <w:lang w:val="en-US" w:eastAsia="ru-RU"/>
        </w:rPr>
      </w:pPr>
      <w:r w:rsidRPr="0061057F">
        <w:rPr>
          <w:rFonts w:ascii="Times New Roman" w:hAnsi="Times New Roman"/>
          <w:sz w:val="28"/>
          <w:szCs w:val="28"/>
          <w:lang w:val="en-US" w:eastAsia="ru-RU"/>
        </w:rPr>
        <w:t xml:space="preserve">         </w:t>
      </w:r>
      <w:r w:rsidRPr="003B3773">
        <w:rPr>
          <w:rFonts w:ascii="Times New Roman" w:hAnsi="Times New Roman"/>
          <w:sz w:val="28"/>
          <w:szCs w:val="28"/>
          <w:lang w:val="en-US" w:eastAsia="ru-RU"/>
        </w:rPr>
        <w:t>&lt;/</w:t>
      </w:r>
      <w:r w:rsidRPr="0061057F">
        <w:rPr>
          <w:rFonts w:ascii="Times New Roman" w:hAnsi="Times New Roman"/>
          <w:sz w:val="28"/>
          <w:szCs w:val="28"/>
          <w:lang w:val="en-US" w:eastAsia="ru-RU"/>
        </w:rPr>
        <w:t>answers</w:t>
      </w:r>
      <w:r w:rsidRPr="003B3773">
        <w:rPr>
          <w:rFonts w:ascii="Times New Roman" w:hAnsi="Times New Roman"/>
          <w:sz w:val="28"/>
          <w:szCs w:val="28"/>
          <w:lang w:val="en-US" w:eastAsia="ru-RU"/>
        </w:rPr>
        <w:t>&gt;</w:t>
      </w:r>
    </w:p>
    <w:p w:rsidR="00B85790" w:rsidRPr="003B3773" w:rsidRDefault="002D1B47" w:rsidP="002D1B47">
      <w:pPr>
        <w:spacing w:after="0" w:line="240" w:lineRule="auto"/>
        <w:jc w:val="both"/>
        <w:rPr>
          <w:rFonts w:ascii="Times New Roman" w:hAnsi="Times New Roman"/>
          <w:sz w:val="28"/>
          <w:szCs w:val="28"/>
          <w:lang w:val="en-US" w:eastAsia="ru-RU"/>
        </w:rPr>
      </w:pPr>
      <w:r w:rsidRPr="003B3773">
        <w:rPr>
          <w:rFonts w:ascii="Times New Roman" w:hAnsi="Times New Roman"/>
          <w:sz w:val="28"/>
          <w:szCs w:val="28"/>
          <w:lang w:val="en-US" w:eastAsia="ru-RU"/>
        </w:rPr>
        <w:t xml:space="preserve">      &lt;/</w:t>
      </w:r>
      <w:r w:rsidRPr="0061057F">
        <w:rPr>
          <w:rFonts w:ascii="Times New Roman" w:hAnsi="Times New Roman"/>
          <w:sz w:val="28"/>
          <w:szCs w:val="28"/>
          <w:lang w:val="en-US" w:eastAsia="ru-RU"/>
        </w:rPr>
        <w:t>question</w:t>
      </w:r>
      <w:r w:rsidRPr="003B3773">
        <w:rPr>
          <w:rFonts w:ascii="Times New Roman" w:hAnsi="Times New Roman"/>
          <w:sz w:val="28"/>
          <w:szCs w:val="28"/>
          <w:lang w:val="en-US" w:eastAsia="ru-RU"/>
        </w:rPr>
        <w:t>&gt;</w:t>
      </w:r>
    </w:p>
    <w:p w:rsidR="0061057F" w:rsidRPr="0061057F" w:rsidRDefault="00B85790" w:rsidP="00B85790">
      <w:pPr>
        <w:spacing w:after="0" w:line="240" w:lineRule="auto"/>
        <w:jc w:val="center"/>
        <w:rPr>
          <w:rFonts w:ascii="Times New Roman" w:hAnsi="Times New Roman"/>
          <w:b/>
          <w:sz w:val="32"/>
          <w:szCs w:val="32"/>
        </w:rPr>
      </w:pPr>
      <w:r w:rsidRPr="003B3773">
        <w:rPr>
          <w:rFonts w:ascii="Times New Roman" w:hAnsi="Times New Roman"/>
          <w:sz w:val="28"/>
          <w:szCs w:val="28"/>
          <w:lang w:val="en-US" w:eastAsia="ru-RU"/>
        </w:rPr>
        <w:br w:type="page"/>
      </w:r>
      <w:r w:rsidR="0061057F" w:rsidRPr="0061057F">
        <w:rPr>
          <w:rFonts w:ascii="Times New Roman" w:hAnsi="Times New Roman"/>
          <w:b/>
          <w:sz w:val="32"/>
          <w:szCs w:val="32"/>
        </w:rPr>
        <w:t>ПРИЛОЖЕНИЕ</w:t>
      </w:r>
    </w:p>
    <w:p w:rsidR="0031250F" w:rsidRDefault="005B63E2" w:rsidP="002546A4">
      <w:pPr>
        <w:jc w:val="center"/>
        <w:rPr>
          <w:lang w:val="en-US"/>
        </w:rPr>
      </w:pPr>
      <w:r>
        <w:rPr>
          <w:lang w:val="en-US"/>
        </w:rPr>
        <w:pict>
          <v:shape id="_x0000_i1034" type="#_x0000_t75" style="width:5in;height:270pt">
            <v:imagedata r:id="rId18" o:title="1"/>
          </v:shape>
        </w:pict>
      </w:r>
    </w:p>
    <w:p w:rsidR="00810BEE" w:rsidRDefault="005B63E2" w:rsidP="002546A4">
      <w:pPr>
        <w:jc w:val="center"/>
        <w:rPr>
          <w:lang w:val="en-US"/>
        </w:rPr>
      </w:pPr>
      <w:r>
        <w:rPr>
          <w:lang w:val="en-US"/>
        </w:rPr>
        <w:pict>
          <v:shape id="_x0000_i1035" type="#_x0000_t75" style="width:5in;height:270pt">
            <v:imagedata r:id="rId19" o:title="2"/>
          </v:shape>
        </w:pict>
      </w:r>
    </w:p>
    <w:p w:rsidR="00810BEE" w:rsidRDefault="005B63E2" w:rsidP="002546A4">
      <w:pPr>
        <w:jc w:val="center"/>
        <w:rPr>
          <w:lang w:val="en-US"/>
        </w:rPr>
      </w:pPr>
      <w:r>
        <w:rPr>
          <w:lang w:val="en-US"/>
        </w:rPr>
        <w:pict>
          <v:shape id="_x0000_i1036" type="#_x0000_t75" style="width:5in;height:270pt">
            <v:imagedata r:id="rId20" o:title="3"/>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37" type="#_x0000_t75" style="width:5in;height:270pt">
            <v:imagedata r:id="rId21" o:title="4"/>
          </v:shape>
        </w:pict>
      </w:r>
    </w:p>
    <w:p w:rsidR="00810BEE" w:rsidRDefault="00810BEE" w:rsidP="002546A4">
      <w:pPr>
        <w:jc w:val="center"/>
        <w:rPr>
          <w:lang w:val="en-US"/>
        </w:rPr>
      </w:pPr>
    </w:p>
    <w:p w:rsidR="00810BEE" w:rsidRDefault="00810BEE" w:rsidP="002546A4">
      <w:pPr>
        <w:jc w:val="center"/>
        <w:rPr>
          <w:lang w:val="en-US"/>
        </w:rPr>
      </w:pPr>
    </w:p>
    <w:p w:rsidR="00810BEE" w:rsidRDefault="00810BEE" w:rsidP="002546A4">
      <w:pPr>
        <w:jc w:val="center"/>
        <w:rPr>
          <w:lang w:val="en-US"/>
        </w:rPr>
      </w:pPr>
    </w:p>
    <w:p w:rsidR="00810BEE" w:rsidRDefault="005B63E2" w:rsidP="002546A4">
      <w:pPr>
        <w:jc w:val="center"/>
        <w:rPr>
          <w:lang w:val="en-US"/>
        </w:rPr>
      </w:pPr>
      <w:r>
        <w:rPr>
          <w:lang w:val="en-US"/>
        </w:rPr>
        <w:pict>
          <v:shape id="_x0000_i1038" type="#_x0000_t75" style="width:5in;height:270pt">
            <v:imagedata r:id="rId22" o:title="5"/>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39" type="#_x0000_t75" style="width:5in;height:270pt">
            <v:imagedata r:id="rId23" o:title="6"/>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0" type="#_x0000_t75" style="width:5in;height:270pt">
            <v:imagedata r:id="rId24" o:title="7"/>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1" type="#_x0000_t75" style="width:5in;height:270pt">
            <v:imagedata r:id="rId25" o:title="8"/>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2" type="#_x0000_t75" style="width:5in;height:270pt">
            <v:imagedata r:id="rId25" o:title="9"/>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3" type="#_x0000_t75" style="width:5in;height:270pt">
            <v:imagedata r:id="rId26" o:title="10"/>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4" type="#_x0000_t75" style="width:5in;height:270pt">
            <v:imagedata r:id="rId27" o:title="11"/>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5" type="#_x0000_t75" style="width:5in;height:270pt">
            <v:imagedata r:id="rId28" o:title="12"/>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6" type="#_x0000_t75" style="width:5in;height:270pt">
            <v:imagedata r:id="rId29" o:title="13"/>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7" type="#_x0000_t75" style="width:5in;height:270pt">
            <v:imagedata r:id="rId30" o:title="14"/>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8" type="#_x0000_t75" style="width:5in;height:270pt">
            <v:imagedata r:id="rId31" o:title="15"/>
          </v:shape>
        </w:pict>
      </w:r>
    </w:p>
    <w:p w:rsidR="00810BEE" w:rsidRDefault="00810BEE" w:rsidP="002546A4">
      <w:pPr>
        <w:jc w:val="center"/>
        <w:rPr>
          <w:lang w:val="en-US"/>
        </w:rPr>
      </w:pPr>
    </w:p>
    <w:p w:rsidR="00810BEE" w:rsidRDefault="005B63E2" w:rsidP="002546A4">
      <w:pPr>
        <w:jc w:val="center"/>
        <w:rPr>
          <w:lang w:val="en-US"/>
        </w:rPr>
      </w:pPr>
      <w:r>
        <w:rPr>
          <w:lang w:val="en-US"/>
        </w:rPr>
        <w:pict>
          <v:shape id="_x0000_i1049" type="#_x0000_t75" style="width:5in;height:270pt">
            <v:imagedata r:id="rId32" o:title="16"/>
          </v:shape>
        </w:pict>
      </w:r>
    </w:p>
    <w:p w:rsidR="0031250F" w:rsidRDefault="0031250F" w:rsidP="00810BEE">
      <w:pPr>
        <w:rPr>
          <w:lang w:val="en-US"/>
        </w:rPr>
      </w:pPr>
    </w:p>
    <w:p w:rsidR="0031250F" w:rsidRDefault="0031250F" w:rsidP="002546A4">
      <w:pPr>
        <w:jc w:val="center"/>
        <w:rPr>
          <w:lang w:val="en-US"/>
        </w:rPr>
      </w:pPr>
    </w:p>
    <w:p w:rsidR="0031250F" w:rsidRDefault="0031250F" w:rsidP="002546A4">
      <w:pPr>
        <w:jc w:val="center"/>
        <w:rPr>
          <w:lang w:val="en-US"/>
        </w:rPr>
      </w:pPr>
    </w:p>
    <w:p w:rsidR="0031250F" w:rsidRDefault="0031250F" w:rsidP="002546A4">
      <w:pPr>
        <w:jc w:val="center"/>
        <w:rPr>
          <w:lang w:val="en-US"/>
        </w:rPr>
      </w:pPr>
    </w:p>
    <w:p w:rsidR="008E4178" w:rsidRPr="0031250F" w:rsidRDefault="008E4178" w:rsidP="0031250F">
      <w:pPr>
        <w:rPr>
          <w:lang w:val="en-US"/>
        </w:rPr>
      </w:pPr>
      <w:bookmarkStart w:id="18" w:name="_GoBack"/>
      <w:bookmarkEnd w:id="18"/>
    </w:p>
    <w:sectPr w:rsidR="008E4178" w:rsidRPr="0031250F" w:rsidSect="006B31E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42EE1" w:rsidRDefault="00342EE1" w:rsidP="00C11C83">
      <w:pPr>
        <w:spacing w:after="0" w:line="240" w:lineRule="auto"/>
      </w:pPr>
      <w:r>
        <w:separator/>
      </w:r>
    </w:p>
  </w:endnote>
  <w:endnote w:type="continuationSeparator" w:id="0">
    <w:p w:rsidR="00342EE1" w:rsidRDefault="00342EE1" w:rsidP="00C11C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20A5" w:rsidRDefault="00B020A5" w:rsidP="00EE7185">
    <w:pPr>
      <w:pStyle w:val="a8"/>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end"/>
    </w:r>
  </w:p>
  <w:p w:rsidR="00B020A5" w:rsidRDefault="00B020A5" w:rsidP="00EE7185">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20A5" w:rsidRDefault="00B020A5" w:rsidP="00EE7185">
    <w:pPr>
      <w:pStyle w:val="a8"/>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sidR="00810BEE">
      <w:rPr>
        <w:rStyle w:val="af2"/>
        <w:noProof/>
      </w:rPr>
      <w:t>5</w:t>
    </w:r>
    <w:r>
      <w:rPr>
        <w:rStyle w:val="af2"/>
      </w:rPr>
      <w:fldChar w:fldCharType="end"/>
    </w:r>
  </w:p>
  <w:p w:rsidR="00B020A5" w:rsidRDefault="00B020A5" w:rsidP="00EE7185">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42EE1" w:rsidRDefault="00342EE1" w:rsidP="00C11C83">
      <w:pPr>
        <w:spacing w:after="0" w:line="240" w:lineRule="auto"/>
      </w:pPr>
      <w:r>
        <w:separator/>
      </w:r>
    </w:p>
  </w:footnote>
  <w:footnote w:type="continuationSeparator" w:id="0">
    <w:p w:rsidR="00342EE1" w:rsidRDefault="00342EE1" w:rsidP="00C11C8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3D1E66"/>
    <w:multiLevelType w:val="multilevel"/>
    <w:tmpl w:val="89FE71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AB327F7"/>
    <w:multiLevelType w:val="hybridMultilevel"/>
    <w:tmpl w:val="CB145660"/>
    <w:lvl w:ilvl="0" w:tplc="C3CE36A8">
      <w:start w:val="1"/>
      <w:numFmt w:val="bullet"/>
      <w:lvlText w:val=""/>
      <w:lvlJc w:val="left"/>
      <w:pPr>
        <w:ind w:left="1069" w:hanging="360"/>
      </w:pPr>
      <w:rPr>
        <w:rFonts w:ascii="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
    <w:nsid w:val="0CC50C16"/>
    <w:multiLevelType w:val="hybridMultilevel"/>
    <w:tmpl w:val="976C85DE"/>
    <w:lvl w:ilvl="0" w:tplc="C3CE36A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F82171B"/>
    <w:multiLevelType w:val="hybridMultilevel"/>
    <w:tmpl w:val="32D6B73A"/>
    <w:lvl w:ilvl="0" w:tplc="C3CE36A8">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19E06F1"/>
    <w:multiLevelType w:val="multilevel"/>
    <w:tmpl w:val="E5F8FE6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130E281F"/>
    <w:multiLevelType w:val="hybridMultilevel"/>
    <w:tmpl w:val="DE80596E"/>
    <w:lvl w:ilvl="0" w:tplc="CD606C12">
      <w:start w:val="1"/>
      <w:numFmt w:val="decimal"/>
      <w:lvlText w:val="%1."/>
      <w:lvlJc w:val="left"/>
      <w:pPr>
        <w:tabs>
          <w:tab w:val="num" w:pos="1429"/>
        </w:tabs>
        <w:ind w:left="1429" w:hanging="360"/>
      </w:pPr>
      <w:rPr>
        <w:rFonts w:hint="default"/>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6">
    <w:nsid w:val="13525272"/>
    <w:multiLevelType w:val="hybridMultilevel"/>
    <w:tmpl w:val="B7C0D8A0"/>
    <w:lvl w:ilvl="0" w:tplc="F80EEC54">
      <w:start w:val="1"/>
      <w:numFmt w:val="decimal"/>
      <w:lvlText w:val="%1.)"/>
      <w:lvlJc w:val="left"/>
      <w:pPr>
        <w:ind w:left="720" w:hanging="360"/>
      </w:pPr>
      <w:rPr>
        <w:rFonts w:ascii="Times New Roman" w:hAnsi="Times New Roman" w:cs="Times New Roman" w:hint="default"/>
        <w:b/>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37073E7"/>
    <w:multiLevelType w:val="hybridMultilevel"/>
    <w:tmpl w:val="86388A46"/>
    <w:lvl w:ilvl="0" w:tplc="C3CE36A8">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
    <w:nsid w:val="144A21DE"/>
    <w:multiLevelType w:val="hybridMultilevel"/>
    <w:tmpl w:val="D0200B1C"/>
    <w:lvl w:ilvl="0" w:tplc="811ECAF0">
      <w:start w:val="1"/>
      <w:numFmt w:val="bullet"/>
      <w:lvlText w:val="•"/>
      <w:lvlJc w:val="left"/>
      <w:pPr>
        <w:tabs>
          <w:tab w:val="num" w:pos="720"/>
        </w:tabs>
        <w:ind w:left="720" w:hanging="360"/>
      </w:pPr>
      <w:rPr>
        <w:rFonts w:ascii="Times New Roman" w:hAnsi="Times New Roman" w:cs="Times New Roman" w:hint="default"/>
      </w:rPr>
    </w:lvl>
    <w:lvl w:ilvl="1" w:tplc="D19A9C18">
      <w:start w:val="1"/>
      <w:numFmt w:val="decimal"/>
      <w:lvlText w:val="%2."/>
      <w:lvlJc w:val="left"/>
      <w:pPr>
        <w:tabs>
          <w:tab w:val="num" w:pos="1440"/>
        </w:tabs>
        <w:ind w:left="1440" w:hanging="360"/>
      </w:pPr>
    </w:lvl>
    <w:lvl w:ilvl="2" w:tplc="C4F68E2A">
      <w:start w:val="1"/>
      <w:numFmt w:val="decimal"/>
      <w:lvlText w:val="%3."/>
      <w:lvlJc w:val="left"/>
      <w:pPr>
        <w:tabs>
          <w:tab w:val="num" w:pos="2160"/>
        </w:tabs>
        <w:ind w:left="2160" w:hanging="360"/>
      </w:pPr>
    </w:lvl>
    <w:lvl w:ilvl="3" w:tplc="606220E0">
      <w:start w:val="1"/>
      <w:numFmt w:val="decimal"/>
      <w:lvlText w:val="%4."/>
      <w:lvlJc w:val="left"/>
      <w:pPr>
        <w:tabs>
          <w:tab w:val="num" w:pos="2880"/>
        </w:tabs>
        <w:ind w:left="2880" w:hanging="360"/>
      </w:pPr>
    </w:lvl>
    <w:lvl w:ilvl="4" w:tplc="B8B0B4A8">
      <w:start w:val="1"/>
      <w:numFmt w:val="decimal"/>
      <w:lvlText w:val="%5."/>
      <w:lvlJc w:val="left"/>
      <w:pPr>
        <w:tabs>
          <w:tab w:val="num" w:pos="3600"/>
        </w:tabs>
        <w:ind w:left="3600" w:hanging="360"/>
      </w:pPr>
    </w:lvl>
    <w:lvl w:ilvl="5" w:tplc="34AC370C">
      <w:start w:val="1"/>
      <w:numFmt w:val="decimal"/>
      <w:lvlText w:val="%6."/>
      <w:lvlJc w:val="left"/>
      <w:pPr>
        <w:tabs>
          <w:tab w:val="num" w:pos="4320"/>
        </w:tabs>
        <w:ind w:left="4320" w:hanging="360"/>
      </w:pPr>
    </w:lvl>
    <w:lvl w:ilvl="6" w:tplc="1946E6FC">
      <w:start w:val="1"/>
      <w:numFmt w:val="decimal"/>
      <w:lvlText w:val="%7."/>
      <w:lvlJc w:val="left"/>
      <w:pPr>
        <w:tabs>
          <w:tab w:val="num" w:pos="5040"/>
        </w:tabs>
        <w:ind w:left="5040" w:hanging="360"/>
      </w:pPr>
    </w:lvl>
    <w:lvl w:ilvl="7" w:tplc="D514181C">
      <w:start w:val="1"/>
      <w:numFmt w:val="decimal"/>
      <w:lvlText w:val="%8."/>
      <w:lvlJc w:val="left"/>
      <w:pPr>
        <w:tabs>
          <w:tab w:val="num" w:pos="5760"/>
        </w:tabs>
        <w:ind w:left="5760" w:hanging="360"/>
      </w:pPr>
    </w:lvl>
    <w:lvl w:ilvl="8" w:tplc="583ED87A">
      <w:start w:val="1"/>
      <w:numFmt w:val="decimal"/>
      <w:lvlText w:val="%9."/>
      <w:lvlJc w:val="left"/>
      <w:pPr>
        <w:tabs>
          <w:tab w:val="num" w:pos="6480"/>
        </w:tabs>
        <w:ind w:left="6480" w:hanging="360"/>
      </w:pPr>
    </w:lvl>
  </w:abstractNum>
  <w:abstractNum w:abstractNumId="9">
    <w:nsid w:val="1B536B41"/>
    <w:multiLevelType w:val="hybridMultilevel"/>
    <w:tmpl w:val="C9B262D0"/>
    <w:lvl w:ilvl="0" w:tplc="FD8EF9C0">
      <w:start w:val="1"/>
      <w:numFmt w:val="decimal"/>
      <w:lvlText w:val="%1.)"/>
      <w:lvlJc w:val="left"/>
      <w:pPr>
        <w:ind w:left="1212" w:hanging="36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10">
    <w:nsid w:val="202A298A"/>
    <w:multiLevelType w:val="hybridMultilevel"/>
    <w:tmpl w:val="8780D0B2"/>
    <w:lvl w:ilvl="0" w:tplc="ED627FB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BAB6CF2"/>
    <w:multiLevelType w:val="hybridMultilevel"/>
    <w:tmpl w:val="D6A4F98A"/>
    <w:lvl w:ilvl="0" w:tplc="F3EE8E6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E441347"/>
    <w:multiLevelType w:val="hybridMultilevel"/>
    <w:tmpl w:val="82685C86"/>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2FC8369A"/>
    <w:multiLevelType w:val="hybridMultilevel"/>
    <w:tmpl w:val="E6B0AF1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nsid w:val="37BC5D06"/>
    <w:multiLevelType w:val="hybridMultilevel"/>
    <w:tmpl w:val="D6A4F98A"/>
    <w:lvl w:ilvl="0" w:tplc="F3EE8E6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7ED4E35"/>
    <w:multiLevelType w:val="hybridMultilevel"/>
    <w:tmpl w:val="FFB42E14"/>
    <w:lvl w:ilvl="0" w:tplc="ED627FB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8AA161A"/>
    <w:multiLevelType w:val="hybridMultilevel"/>
    <w:tmpl w:val="55203D40"/>
    <w:lvl w:ilvl="0" w:tplc="45D46C9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39F65FD1"/>
    <w:multiLevelType w:val="hybridMultilevel"/>
    <w:tmpl w:val="2260FF86"/>
    <w:lvl w:ilvl="0" w:tplc="04190011">
      <w:start w:val="1"/>
      <w:numFmt w:val="decimal"/>
      <w:lvlText w:val="%1)"/>
      <w:lvlJc w:val="left"/>
      <w:pPr>
        <w:tabs>
          <w:tab w:val="num" w:pos="1287"/>
        </w:tabs>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8">
    <w:nsid w:val="3D594321"/>
    <w:multiLevelType w:val="hybridMultilevel"/>
    <w:tmpl w:val="3802136E"/>
    <w:lvl w:ilvl="0" w:tplc="A302F76C">
      <w:start w:val="1"/>
      <w:numFmt w:val="bullet"/>
      <w:lvlText w:val="•"/>
      <w:lvlJc w:val="left"/>
      <w:pPr>
        <w:tabs>
          <w:tab w:val="num" w:pos="720"/>
        </w:tabs>
        <w:ind w:left="720" w:hanging="360"/>
      </w:pPr>
      <w:rPr>
        <w:rFonts w:ascii="Times New Roman" w:hAnsi="Times New Roman" w:cs="Times New Roman" w:hint="default"/>
      </w:rPr>
    </w:lvl>
    <w:lvl w:ilvl="1" w:tplc="B2DE9D26">
      <w:start w:val="1"/>
      <w:numFmt w:val="decimal"/>
      <w:lvlText w:val="%2."/>
      <w:lvlJc w:val="left"/>
      <w:pPr>
        <w:tabs>
          <w:tab w:val="num" w:pos="1440"/>
        </w:tabs>
        <w:ind w:left="1440" w:hanging="360"/>
      </w:pPr>
    </w:lvl>
    <w:lvl w:ilvl="2" w:tplc="2B5A76F2">
      <w:start w:val="1"/>
      <w:numFmt w:val="decimal"/>
      <w:lvlText w:val="%3."/>
      <w:lvlJc w:val="left"/>
      <w:pPr>
        <w:tabs>
          <w:tab w:val="num" w:pos="2160"/>
        </w:tabs>
        <w:ind w:left="2160" w:hanging="360"/>
      </w:pPr>
    </w:lvl>
    <w:lvl w:ilvl="3" w:tplc="901ADE1C">
      <w:start w:val="1"/>
      <w:numFmt w:val="decimal"/>
      <w:lvlText w:val="%4."/>
      <w:lvlJc w:val="left"/>
      <w:pPr>
        <w:tabs>
          <w:tab w:val="num" w:pos="2880"/>
        </w:tabs>
        <w:ind w:left="2880" w:hanging="360"/>
      </w:pPr>
    </w:lvl>
    <w:lvl w:ilvl="4" w:tplc="5A3E7852">
      <w:start w:val="1"/>
      <w:numFmt w:val="decimal"/>
      <w:lvlText w:val="%5."/>
      <w:lvlJc w:val="left"/>
      <w:pPr>
        <w:tabs>
          <w:tab w:val="num" w:pos="3600"/>
        </w:tabs>
        <w:ind w:left="3600" w:hanging="360"/>
      </w:pPr>
    </w:lvl>
    <w:lvl w:ilvl="5" w:tplc="6BAC0B74">
      <w:start w:val="1"/>
      <w:numFmt w:val="decimal"/>
      <w:lvlText w:val="%6."/>
      <w:lvlJc w:val="left"/>
      <w:pPr>
        <w:tabs>
          <w:tab w:val="num" w:pos="4320"/>
        </w:tabs>
        <w:ind w:left="4320" w:hanging="360"/>
      </w:pPr>
    </w:lvl>
    <w:lvl w:ilvl="6" w:tplc="9DEE5FA2">
      <w:start w:val="1"/>
      <w:numFmt w:val="decimal"/>
      <w:lvlText w:val="%7."/>
      <w:lvlJc w:val="left"/>
      <w:pPr>
        <w:tabs>
          <w:tab w:val="num" w:pos="5040"/>
        </w:tabs>
        <w:ind w:left="5040" w:hanging="360"/>
      </w:pPr>
    </w:lvl>
    <w:lvl w:ilvl="7" w:tplc="1D16570E">
      <w:start w:val="1"/>
      <w:numFmt w:val="decimal"/>
      <w:lvlText w:val="%8."/>
      <w:lvlJc w:val="left"/>
      <w:pPr>
        <w:tabs>
          <w:tab w:val="num" w:pos="5760"/>
        </w:tabs>
        <w:ind w:left="5760" w:hanging="360"/>
      </w:pPr>
    </w:lvl>
    <w:lvl w:ilvl="8" w:tplc="4D567488">
      <w:start w:val="1"/>
      <w:numFmt w:val="decimal"/>
      <w:lvlText w:val="%9."/>
      <w:lvlJc w:val="left"/>
      <w:pPr>
        <w:tabs>
          <w:tab w:val="num" w:pos="6480"/>
        </w:tabs>
        <w:ind w:left="6480" w:hanging="360"/>
      </w:pPr>
    </w:lvl>
  </w:abstractNum>
  <w:abstractNum w:abstractNumId="19">
    <w:nsid w:val="42515C0E"/>
    <w:multiLevelType w:val="hybridMultilevel"/>
    <w:tmpl w:val="7646C0A2"/>
    <w:lvl w:ilvl="0" w:tplc="0419000F">
      <w:start w:val="2"/>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nsid w:val="438C1529"/>
    <w:multiLevelType w:val="hybridMultilevel"/>
    <w:tmpl w:val="D6A4F98A"/>
    <w:lvl w:ilvl="0" w:tplc="F3EE8E6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75A1C6B"/>
    <w:multiLevelType w:val="hybridMultilevel"/>
    <w:tmpl w:val="8E70C69C"/>
    <w:lvl w:ilvl="0" w:tplc="C3CE36A8">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8563CDB"/>
    <w:multiLevelType w:val="hybridMultilevel"/>
    <w:tmpl w:val="CFF47700"/>
    <w:lvl w:ilvl="0" w:tplc="04190011">
      <w:start w:val="1"/>
      <w:numFmt w:val="decimal"/>
      <w:lvlText w:val="%1)"/>
      <w:lvlJc w:val="left"/>
      <w:pPr>
        <w:tabs>
          <w:tab w:val="num" w:pos="1287"/>
        </w:tabs>
        <w:ind w:left="1287" w:hanging="360"/>
      </w:p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23">
    <w:nsid w:val="4CFB0257"/>
    <w:multiLevelType w:val="hybridMultilevel"/>
    <w:tmpl w:val="41F47B76"/>
    <w:lvl w:ilvl="0" w:tplc="EFE6DAA4">
      <w:start w:val="1"/>
      <w:numFmt w:val="decimal"/>
      <w:lvlText w:val="%1.)"/>
      <w:lvlJc w:val="left"/>
      <w:pPr>
        <w:ind w:left="720" w:hanging="360"/>
      </w:pPr>
      <w:rPr>
        <w:rFonts w:ascii="Times New Roman" w:hAnsi="Times New Roman" w:cs="Times New Roman"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DA15234"/>
    <w:multiLevelType w:val="hybridMultilevel"/>
    <w:tmpl w:val="C3425DEE"/>
    <w:lvl w:ilvl="0" w:tplc="C3CE36A8">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25">
    <w:nsid w:val="50313EC6"/>
    <w:multiLevelType w:val="hybridMultilevel"/>
    <w:tmpl w:val="1A848BD8"/>
    <w:lvl w:ilvl="0" w:tplc="4ACAB374">
      <w:start w:val="1"/>
      <w:numFmt w:val="decimal"/>
      <w:lvlText w:val="%1.)"/>
      <w:lvlJc w:val="left"/>
      <w:pPr>
        <w:ind w:left="1099" w:hanging="3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59141F9D"/>
    <w:multiLevelType w:val="hybridMultilevel"/>
    <w:tmpl w:val="30FED7B2"/>
    <w:lvl w:ilvl="0" w:tplc="C3CE36A8">
      <w:start w:val="1"/>
      <w:numFmt w:val="bullet"/>
      <w:lvlText w:val=""/>
      <w:lvlJc w:val="left"/>
      <w:pPr>
        <w:tabs>
          <w:tab w:val="num" w:pos="720"/>
        </w:tabs>
        <w:ind w:left="720" w:hanging="360"/>
      </w:pPr>
      <w:rPr>
        <w:rFonts w:ascii="Times New Roman" w:hAnsi="Times New Roman" w:cs="Times New Roman" w:hint="default"/>
      </w:rPr>
    </w:lvl>
    <w:lvl w:ilvl="1" w:tplc="9FC86A3E">
      <w:start w:val="1"/>
      <w:numFmt w:val="decimal"/>
      <w:lvlText w:val="%2."/>
      <w:lvlJc w:val="left"/>
      <w:pPr>
        <w:tabs>
          <w:tab w:val="num" w:pos="1440"/>
        </w:tabs>
        <w:ind w:left="1440" w:hanging="360"/>
      </w:pPr>
    </w:lvl>
    <w:lvl w:ilvl="2" w:tplc="26666A90">
      <w:start w:val="1"/>
      <w:numFmt w:val="decimal"/>
      <w:lvlText w:val="%3."/>
      <w:lvlJc w:val="left"/>
      <w:pPr>
        <w:tabs>
          <w:tab w:val="num" w:pos="2160"/>
        </w:tabs>
        <w:ind w:left="2160" w:hanging="360"/>
      </w:pPr>
    </w:lvl>
    <w:lvl w:ilvl="3" w:tplc="7BE2EB5E">
      <w:start w:val="1"/>
      <w:numFmt w:val="decimal"/>
      <w:lvlText w:val="%4."/>
      <w:lvlJc w:val="left"/>
      <w:pPr>
        <w:tabs>
          <w:tab w:val="num" w:pos="2880"/>
        </w:tabs>
        <w:ind w:left="2880" w:hanging="360"/>
      </w:pPr>
    </w:lvl>
    <w:lvl w:ilvl="4" w:tplc="0FE2A484">
      <w:start w:val="1"/>
      <w:numFmt w:val="decimal"/>
      <w:lvlText w:val="%5."/>
      <w:lvlJc w:val="left"/>
      <w:pPr>
        <w:tabs>
          <w:tab w:val="num" w:pos="3600"/>
        </w:tabs>
        <w:ind w:left="3600" w:hanging="360"/>
      </w:pPr>
    </w:lvl>
    <w:lvl w:ilvl="5" w:tplc="D7B6EC7A">
      <w:start w:val="1"/>
      <w:numFmt w:val="decimal"/>
      <w:lvlText w:val="%6."/>
      <w:lvlJc w:val="left"/>
      <w:pPr>
        <w:tabs>
          <w:tab w:val="num" w:pos="4320"/>
        </w:tabs>
        <w:ind w:left="4320" w:hanging="360"/>
      </w:pPr>
    </w:lvl>
    <w:lvl w:ilvl="6" w:tplc="A1A6F39C">
      <w:start w:val="1"/>
      <w:numFmt w:val="decimal"/>
      <w:lvlText w:val="%7."/>
      <w:lvlJc w:val="left"/>
      <w:pPr>
        <w:tabs>
          <w:tab w:val="num" w:pos="5040"/>
        </w:tabs>
        <w:ind w:left="5040" w:hanging="360"/>
      </w:pPr>
    </w:lvl>
    <w:lvl w:ilvl="7" w:tplc="33EAF5E6">
      <w:start w:val="1"/>
      <w:numFmt w:val="decimal"/>
      <w:lvlText w:val="%8."/>
      <w:lvlJc w:val="left"/>
      <w:pPr>
        <w:tabs>
          <w:tab w:val="num" w:pos="5760"/>
        </w:tabs>
        <w:ind w:left="5760" w:hanging="360"/>
      </w:pPr>
    </w:lvl>
    <w:lvl w:ilvl="8" w:tplc="0FF6A770">
      <w:start w:val="1"/>
      <w:numFmt w:val="decimal"/>
      <w:lvlText w:val="%9."/>
      <w:lvlJc w:val="left"/>
      <w:pPr>
        <w:tabs>
          <w:tab w:val="num" w:pos="6480"/>
        </w:tabs>
        <w:ind w:left="6480" w:hanging="360"/>
      </w:pPr>
    </w:lvl>
  </w:abstractNum>
  <w:abstractNum w:abstractNumId="27">
    <w:nsid w:val="5A732EAF"/>
    <w:multiLevelType w:val="multilevel"/>
    <w:tmpl w:val="7CBEEE1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nsid w:val="5BDF4B30"/>
    <w:multiLevelType w:val="hybridMultilevel"/>
    <w:tmpl w:val="7032B7D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5CBA0997"/>
    <w:multiLevelType w:val="multilevel"/>
    <w:tmpl w:val="459AA45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nsid w:val="5DDE48D1"/>
    <w:multiLevelType w:val="hybridMultilevel"/>
    <w:tmpl w:val="75547122"/>
    <w:lvl w:ilvl="0" w:tplc="974E05D8">
      <w:start w:val="1"/>
      <w:numFmt w:val="decimal"/>
      <w:lvlText w:val="%1."/>
      <w:lvlJc w:val="left"/>
      <w:pPr>
        <w:tabs>
          <w:tab w:val="num" w:pos="1429"/>
        </w:tabs>
        <w:ind w:left="1429" w:hanging="360"/>
      </w:pPr>
      <w:rPr>
        <w:b w:val="0"/>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1">
    <w:nsid w:val="69AB0D1A"/>
    <w:multiLevelType w:val="hybridMultilevel"/>
    <w:tmpl w:val="B3CE5B98"/>
    <w:lvl w:ilvl="0" w:tplc="E670F586">
      <w:start w:val="1"/>
      <w:numFmt w:val="decimal"/>
      <w:lvlText w:val="%1)"/>
      <w:lvlJc w:val="left"/>
      <w:pPr>
        <w:tabs>
          <w:tab w:val="num" w:pos="1235"/>
        </w:tabs>
        <w:ind w:left="1235" w:hanging="675"/>
      </w:pPr>
      <w:rPr>
        <w:rFonts w:hint="default"/>
      </w:rPr>
    </w:lvl>
    <w:lvl w:ilvl="1" w:tplc="04190019" w:tentative="1">
      <w:start w:val="1"/>
      <w:numFmt w:val="lowerLetter"/>
      <w:lvlText w:val="%2."/>
      <w:lvlJc w:val="left"/>
      <w:pPr>
        <w:tabs>
          <w:tab w:val="num" w:pos="1640"/>
        </w:tabs>
        <w:ind w:left="1640" w:hanging="360"/>
      </w:pPr>
    </w:lvl>
    <w:lvl w:ilvl="2" w:tplc="0419001B" w:tentative="1">
      <w:start w:val="1"/>
      <w:numFmt w:val="lowerRoman"/>
      <w:lvlText w:val="%3."/>
      <w:lvlJc w:val="right"/>
      <w:pPr>
        <w:tabs>
          <w:tab w:val="num" w:pos="2360"/>
        </w:tabs>
        <w:ind w:left="2360" w:hanging="180"/>
      </w:pPr>
    </w:lvl>
    <w:lvl w:ilvl="3" w:tplc="0419000F" w:tentative="1">
      <w:start w:val="1"/>
      <w:numFmt w:val="decimal"/>
      <w:lvlText w:val="%4."/>
      <w:lvlJc w:val="left"/>
      <w:pPr>
        <w:tabs>
          <w:tab w:val="num" w:pos="3080"/>
        </w:tabs>
        <w:ind w:left="3080" w:hanging="360"/>
      </w:pPr>
    </w:lvl>
    <w:lvl w:ilvl="4" w:tplc="04190019" w:tentative="1">
      <w:start w:val="1"/>
      <w:numFmt w:val="lowerLetter"/>
      <w:lvlText w:val="%5."/>
      <w:lvlJc w:val="left"/>
      <w:pPr>
        <w:tabs>
          <w:tab w:val="num" w:pos="3800"/>
        </w:tabs>
        <w:ind w:left="3800" w:hanging="360"/>
      </w:pPr>
    </w:lvl>
    <w:lvl w:ilvl="5" w:tplc="0419001B" w:tentative="1">
      <w:start w:val="1"/>
      <w:numFmt w:val="lowerRoman"/>
      <w:lvlText w:val="%6."/>
      <w:lvlJc w:val="right"/>
      <w:pPr>
        <w:tabs>
          <w:tab w:val="num" w:pos="4520"/>
        </w:tabs>
        <w:ind w:left="4520" w:hanging="180"/>
      </w:pPr>
    </w:lvl>
    <w:lvl w:ilvl="6" w:tplc="0419000F" w:tentative="1">
      <w:start w:val="1"/>
      <w:numFmt w:val="decimal"/>
      <w:lvlText w:val="%7."/>
      <w:lvlJc w:val="left"/>
      <w:pPr>
        <w:tabs>
          <w:tab w:val="num" w:pos="5240"/>
        </w:tabs>
        <w:ind w:left="5240" w:hanging="360"/>
      </w:pPr>
    </w:lvl>
    <w:lvl w:ilvl="7" w:tplc="04190019" w:tentative="1">
      <w:start w:val="1"/>
      <w:numFmt w:val="lowerLetter"/>
      <w:lvlText w:val="%8."/>
      <w:lvlJc w:val="left"/>
      <w:pPr>
        <w:tabs>
          <w:tab w:val="num" w:pos="5960"/>
        </w:tabs>
        <w:ind w:left="5960" w:hanging="360"/>
      </w:pPr>
    </w:lvl>
    <w:lvl w:ilvl="8" w:tplc="0419001B" w:tentative="1">
      <w:start w:val="1"/>
      <w:numFmt w:val="lowerRoman"/>
      <w:lvlText w:val="%9."/>
      <w:lvlJc w:val="right"/>
      <w:pPr>
        <w:tabs>
          <w:tab w:val="num" w:pos="6680"/>
        </w:tabs>
        <w:ind w:left="6680" w:hanging="180"/>
      </w:pPr>
    </w:lvl>
  </w:abstractNum>
  <w:abstractNum w:abstractNumId="32">
    <w:nsid w:val="6A145140"/>
    <w:multiLevelType w:val="multilevel"/>
    <w:tmpl w:val="4E903D6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3">
    <w:nsid w:val="6A92260D"/>
    <w:multiLevelType w:val="hybridMultilevel"/>
    <w:tmpl w:val="FF4A550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4">
    <w:nsid w:val="6E731091"/>
    <w:multiLevelType w:val="hybridMultilevel"/>
    <w:tmpl w:val="BC826A1A"/>
    <w:lvl w:ilvl="0" w:tplc="EA00BD36">
      <w:start w:val="1"/>
      <w:numFmt w:val="decimal"/>
      <w:lvlText w:val="%1."/>
      <w:lvlJc w:val="left"/>
      <w:pPr>
        <w:ind w:left="720" w:hanging="360"/>
      </w:pPr>
      <w:rPr>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nsid w:val="6F487505"/>
    <w:multiLevelType w:val="hybridMultilevel"/>
    <w:tmpl w:val="E70E9002"/>
    <w:lvl w:ilvl="0" w:tplc="001ED47C">
      <w:start w:val="1"/>
      <w:numFmt w:val="decimal"/>
      <w:lvlText w:val="%1."/>
      <w:lvlJc w:val="left"/>
      <w:pPr>
        <w:ind w:left="720" w:hanging="360"/>
      </w:pPr>
      <w:rPr>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6">
    <w:nsid w:val="73DC1F0C"/>
    <w:multiLevelType w:val="hybridMultilevel"/>
    <w:tmpl w:val="9EA0CA3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7">
    <w:nsid w:val="7B624341"/>
    <w:multiLevelType w:val="hybridMultilevel"/>
    <w:tmpl w:val="E59C0D1E"/>
    <w:lvl w:ilvl="0" w:tplc="B7945D5A">
      <w:start w:val="1"/>
      <w:numFmt w:val="decimal"/>
      <w:lvlText w:val="%1."/>
      <w:lvlJc w:val="left"/>
      <w:pPr>
        <w:ind w:left="720" w:hanging="360"/>
      </w:pPr>
      <w:rPr>
        <w:color w:val="auto"/>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8">
    <w:nsid w:val="7C2432EC"/>
    <w:multiLevelType w:val="hybridMultilevel"/>
    <w:tmpl w:val="6284C5F8"/>
    <w:lvl w:ilvl="0" w:tplc="20A49C58">
      <w:start w:val="1"/>
      <w:numFmt w:val="decimal"/>
      <w:lvlText w:val="%1."/>
      <w:lvlJc w:val="left"/>
      <w:pPr>
        <w:tabs>
          <w:tab w:val="num" w:pos="1699"/>
        </w:tabs>
        <w:ind w:left="1699" w:hanging="99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9">
    <w:nsid w:val="7CA75793"/>
    <w:multiLevelType w:val="multilevel"/>
    <w:tmpl w:val="FBE2D6A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num>
  <w:num w:numId="5">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6"/>
  </w:num>
  <w:num w:numId="15">
    <w:abstractNumId w:val="12"/>
  </w:num>
  <w:num w:numId="16">
    <w:abstractNumId w:val="19"/>
  </w:num>
  <w:num w:numId="17">
    <w:abstractNumId w:val="7"/>
  </w:num>
  <w:num w:numId="18">
    <w:abstractNumId w:val="3"/>
  </w:num>
  <w:num w:numId="19">
    <w:abstractNumId w:val="2"/>
  </w:num>
  <w:num w:numId="20">
    <w:abstractNumId w:val="10"/>
  </w:num>
  <w:num w:numId="21">
    <w:abstractNumId w:val="21"/>
  </w:num>
  <w:num w:numId="22">
    <w:abstractNumId w:val="15"/>
  </w:num>
  <w:num w:numId="23">
    <w:abstractNumId w:val="24"/>
  </w:num>
  <w:num w:numId="24">
    <w:abstractNumId w:val="1"/>
  </w:num>
  <w:num w:numId="25">
    <w:abstractNumId w:val="25"/>
  </w:num>
  <w:num w:numId="26">
    <w:abstractNumId w:val="23"/>
  </w:num>
  <w:num w:numId="27">
    <w:abstractNumId w:val="38"/>
  </w:num>
  <w:num w:numId="28">
    <w:abstractNumId w:val="5"/>
  </w:num>
  <w:num w:numId="29">
    <w:abstractNumId w:val="6"/>
  </w:num>
  <w:num w:numId="30">
    <w:abstractNumId w:val="9"/>
  </w:num>
  <w:num w:numId="31">
    <w:abstractNumId w:val="20"/>
  </w:num>
  <w:num w:numId="32">
    <w:abstractNumId w:val="30"/>
  </w:num>
  <w:num w:numId="33">
    <w:abstractNumId w:val="0"/>
  </w:num>
  <w:num w:numId="34">
    <w:abstractNumId w:val="14"/>
  </w:num>
  <w:num w:numId="35">
    <w:abstractNumId w:val="11"/>
  </w:num>
  <w:num w:numId="36">
    <w:abstractNumId w:val="16"/>
  </w:num>
  <w:num w:numId="37">
    <w:abstractNumId w:val="13"/>
  </w:num>
  <w:num w:numId="38">
    <w:abstractNumId w:val="17"/>
  </w:num>
  <w:num w:numId="39">
    <w:abstractNumId w:val="36"/>
  </w:num>
  <w:num w:numId="40">
    <w:abstractNumId w:val="33"/>
  </w:num>
  <w:num w:numId="41">
    <w:abstractNumId w:val="28"/>
  </w:num>
  <w:num w:numId="42">
    <w:abstractNumId w:val="22"/>
  </w:num>
  <w:num w:numId="4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E2956"/>
    <w:rsid w:val="00033790"/>
    <w:rsid w:val="000453C0"/>
    <w:rsid w:val="00064A8C"/>
    <w:rsid w:val="000A20BE"/>
    <w:rsid w:val="000A2474"/>
    <w:rsid w:val="000A6FDA"/>
    <w:rsid w:val="000B014C"/>
    <w:rsid w:val="001044F2"/>
    <w:rsid w:val="001B0203"/>
    <w:rsid w:val="001F388E"/>
    <w:rsid w:val="00246143"/>
    <w:rsid w:val="002546A4"/>
    <w:rsid w:val="002722E3"/>
    <w:rsid w:val="00273D26"/>
    <w:rsid w:val="002A3C82"/>
    <w:rsid w:val="002B7172"/>
    <w:rsid w:val="002D1B47"/>
    <w:rsid w:val="00311CD2"/>
    <w:rsid w:val="0031250F"/>
    <w:rsid w:val="0033463E"/>
    <w:rsid w:val="00342EE1"/>
    <w:rsid w:val="00351D8B"/>
    <w:rsid w:val="00366952"/>
    <w:rsid w:val="003859CD"/>
    <w:rsid w:val="003A5AF2"/>
    <w:rsid w:val="003B3773"/>
    <w:rsid w:val="003B3818"/>
    <w:rsid w:val="003C637F"/>
    <w:rsid w:val="003F7EA9"/>
    <w:rsid w:val="004121AB"/>
    <w:rsid w:val="004323E6"/>
    <w:rsid w:val="0043536E"/>
    <w:rsid w:val="004A0B15"/>
    <w:rsid w:val="004D1F52"/>
    <w:rsid w:val="004F1526"/>
    <w:rsid w:val="004F2A97"/>
    <w:rsid w:val="00576A04"/>
    <w:rsid w:val="005B63E2"/>
    <w:rsid w:val="005E262C"/>
    <w:rsid w:val="005E2922"/>
    <w:rsid w:val="005E69B4"/>
    <w:rsid w:val="0061057F"/>
    <w:rsid w:val="00632E2E"/>
    <w:rsid w:val="0063333C"/>
    <w:rsid w:val="00683D07"/>
    <w:rsid w:val="006B0787"/>
    <w:rsid w:val="006B31E5"/>
    <w:rsid w:val="006C0C00"/>
    <w:rsid w:val="006D427C"/>
    <w:rsid w:val="006F18CF"/>
    <w:rsid w:val="006F436E"/>
    <w:rsid w:val="006F6A42"/>
    <w:rsid w:val="00721E2D"/>
    <w:rsid w:val="00722300"/>
    <w:rsid w:val="007436C4"/>
    <w:rsid w:val="00780ACB"/>
    <w:rsid w:val="007A2AD4"/>
    <w:rsid w:val="007D2986"/>
    <w:rsid w:val="00802C2F"/>
    <w:rsid w:val="00810BEE"/>
    <w:rsid w:val="00820ACC"/>
    <w:rsid w:val="00891741"/>
    <w:rsid w:val="00896BD3"/>
    <w:rsid w:val="008A2703"/>
    <w:rsid w:val="008C17B5"/>
    <w:rsid w:val="008E1EF3"/>
    <w:rsid w:val="008E4178"/>
    <w:rsid w:val="00935D35"/>
    <w:rsid w:val="00936C12"/>
    <w:rsid w:val="0094134F"/>
    <w:rsid w:val="009C4353"/>
    <w:rsid w:val="009E2956"/>
    <w:rsid w:val="00A05EF7"/>
    <w:rsid w:val="00A11D4C"/>
    <w:rsid w:val="00A20B71"/>
    <w:rsid w:val="00A21805"/>
    <w:rsid w:val="00A36483"/>
    <w:rsid w:val="00A948B8"/>
    <w:rsid w:val="00AF7A93"/>
    <w:rsid w:val="00B020A5"/>
    <w:rsid w:val="00B31BED"/>
    <w:rsid w:val="00B81751"/>
    <w:rsid w:val="00B837DE"/>
    <w:rsid w:val="00B85790"/>
    <w:rsid w:val="00BE6880"/>
    <w:rsid w:val="00C03D48"/>
    <w:rsid w:val="00C06F7D"/>
    <w:rsid w:val="00C10D5F"/>
    <w:rsid w:val="00C11C83"/>
    <w:rsid w:val="00C420D7"/>
    <w:rsid w:val="00C4728B"/>
    <w:rsid w:val="00C66F62"/>
    <w:rsid w:val="00CF78E9"/>
    <w:rsid w:val="00D0618B"/>
    <w:rsid w:val="00D1002B"/>
    <w:rsid w:val="00D4169D"/>
    <w:rsid w:val="00D8725B"/>
    <w:rsid w:val="00DB7E67"/>
    <w:rsid w:val="00DD4F91"/>
    <w:rsid w:val="00E34563"/>
    <w:rsid w:val="00E85C21"/>
    <w:rsid w:val="00EB1268"/>
    <w:rsid w:val="00EB2E09"/>
    <w:rsid w:val="00EC1762"/>
    <w:rsid w:val="00EC4F90"/>
    <w:rsid w:val="00EE7185"/>
    <w:rsid w:val="00F02E1C"/>
    <w:rsid w:val="00F16A73"/>
    <w:rsid w:val="00F754C8"/>
    <w:rsid w:val="00FC762B"/>
    <w:rsid w:val="00FD51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51"/>
    <o:shapelayout v:ext="edit">
      <o:idmap v:ext="edit" data="1"/>
    </o:shapelayout>
  </w:shapeDefaults>
  <w:decimalSymbol w:val=","/>
  <w:listSeparator w:val=";"/>
  <w15:chartTrackingRefBased/>
  <w15:docId w15:val="{D54AB16D-944D-4716-BBB8-3CB6E24B76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B31E5"/>
    <w:pPr>
      <w:spacing w:after="200" w:line="276" w:lineRule="auto"/>
    </w:pPr>
    <w:rPr>
      <w:sz w:val="22"/>
      <w:szCs w:val="22"/>
      <w:lang w:eastAsia="en-US"/>
    </w:rPr>
  </w:style>
  <w:style w:type="paragraph" w:styleId="1">
    <w:name w:val="heading 1"/>
    <w:basedOn w:val="a"/>
    <w:next w:val="a"/>
    <w:link w:val="10"/>
    <w:uiPriority w:val="9"/>
    <w:qFormat/>
    <w:rsid w:val="000A6FDA"/>
    <w:pPr>
      <w:keepNext/>
      <w:keepLines/>
      <w:spacing w:before="480" w:after="0"/>
      <w:outlineLvl w:val="0"/>
    </w:pPr>
    <w:rPr>
      <w:rFonts w:ascii="Cambria" w:eastAsia="Times New Roman" w:hAnsi="Cambria"/>
      <w:b/>
      <w:bCs/>
      <w:color w:val="365F91"/>
      <w:sz w:val="28"/>
      <w:szCs w:val="28"/>
    </w:rPr>
  </w:style>
  <w:style w:type="paragraph" w:styleId="2">
    <w:name w:val="heading 2"/>
    <w:basedOn w:val="a"/>
    <w:next w:val="a"/>
    <w:link w:val="20"/>
    <w:uiPriority w:val="9"/>
    <w:qFormat/>
    <w:rsid w:val="009E2956"/>
    <w:pPr>
      <w:keepNext/>
      <w:spacing w:before="240" w:after="60"/>
      <w:outlineLvl w:val="1"/>
    </w:pPr>
    <w:rPr>
      <w:rFonts w:ascii="Cambria" w:eastAsia="Times New Roman" w:hAnsi="Cambria"/>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
    <w:rsid w:val="009E2956"/>
    <w:rPr>
      <w:rFonts w:ascii="Cambria" w:eastAsia="Times New Roman" w:hAnsi="Cambria" w:cs="Times New Roman"/>
      <w:b/>
      <w:bCs/>
      <w:i/>
      <w:iCs/>
      <w:sz w:val="28"/>
      <w:szCs w:val="28"/>
    </w:rPr>
  </w:style>
  <w:style w:type="character" w:customStyle="1" w:styleId="10">
    <w:name w:val="Заголовок 1 Знак"/>
    <w:link w:val="1"/>
    <w:uiPriority w:val="9"/>
    <w:rsid w:val="000A6FDA"/>
    <w:rPr>
      <w:rFonts w:ascii="Cambria" w:eastAsia="Times New Roman" w:hAnsi="Cambria" w:cs="Times New Roman"/>
      <w:b/>
      <w:bCs/>
      <w:color w:val="365F91"/>
      <w:sz w:val="28"/>
      <w:szCs w:val="28"/>
    </w:rPr>
  </w:style>
  <w:style w:type="paragraph" w:styleId="a3">
    <w:name w:val="Balloon Text"/>
    <w:basedOn w:val="a"/>
    <w:link w:val="a4"/>
    <w:uiPriority w:val="99"/>
    <w:semiHidden/>
    <w:unhideWhenUsed/>
    <w:rsid w:val="00D8725B"/>
    <w:pPr>
      <w:spacing w:after="0" w:line="240" w:lineRule="auto"/>
    </w:pPr>
    <w:rPr>
      <w:rFonts w:ascii="Tahoma" w:hAnsi="Tahoma" w:cs="Tahoma"/>
      <w:sz w:val="16"/>
      <w:szCs w:val="16"/>
    </w:rPr>
  </w:style>
  <w:style w:type="character" w:customStyle="1" w:styleId="a4">
    <w:name w:val="Текст у виносці Знак"/>
    <w:link w:val="a3"/>
    <w:uiPriority w:val="99"/>
    <w:semiHidden/>
    <w:rsid w:val="00D8725B"/>
    <w:rPr>
      <w:rFonts w:ascii="Tahoma" w:hAnsi="Tahoma" w:cs="Tahoma"/>
      <w:sz w:val="16"/>
      <w:szCs w:val="16"/>
    </w:rPr>
  </w:style>
  <w:style w:type="paragraph" w:styleId="a5">
    <w:name w:val="Normal (Web)"/>
    <w:basedOn w:val="a"/>
    <w:uiPriority w:val="99"/>
    <w:unhideWhenUsed/>
    <w:rsid w:val="002722E3"/>
    <w:pPr>
      <w:spacing w:before="100" w:beforeAutospacing="1" w:after="100" w:afterAutospacing="1" w:line="240" w:lineRule="auto"/>
    </w:pPr>
    <w:rPr>
      <w:rFonts w:ascii="Times New Roman" w:eastAsia="Times New Roman" w:hAnsi="Times New Roman"/>
      <w:sz w:val="24"/>
      <w:szCs w:val="24"/>
      <w:lang w:eastAsia="ru-RU"/>
    </w:rPr>
  </w:style>
  <w:style w:type="paragraph" w:styleId="a6">
    <w:name w:val="header"/>
    <w:basedOn w:val="a"/>
    <w:link w:val="a7"/>
    <w:uiPriority w:val="99"/>
    <w:semiHidden/>
    <w:unhideWhenUsed/>
    <w:rsid w:val="00C11C83"/>
    <w:pPr>
      <w:tabs>
        <w:tab w:val="center" w:pos="4677"/>
        <w:tab w:val="right" w:pos="9355"/>
      </w:tabs>
      <w:spacing w:after="0" w:line="240" w:lineRule="auto"/>
    </w:pPr>
  </w:style>
  <w:style w:type="character" w:customStyle="1" w:styleId="a7">
    <w:name w:val="Верхній колонтитул Знак"/>
    <w:basedOn w:val="a0"/>
    <w:link w:val="a6"/>
    <w:uiPriority w:val="99"/>
    <w:semiHidden/>
    <w:rsid w:val="00C11C83"/>
  </w:style>
  <w:style w:type="paragraph" w:styleId="a8">
    <w:name w:val="footer"/>
    <w:basedOn w:val="a"/>
    <w:link w:val="a9"/>
    <w:unhideWhenUsed/>
    <w:rsid w:val="00C11C83"/>
    <w:pPr>
      <w:tabs>
        <w:tab w:val="center" w:pos="4677"/>
        <w:tab w:val="right" w:pos="9355"/>
      </w:tabs>
      <w:spacing w:after="0" w:line="240" w:lineRule="auto"/>
    </w:pPr>
  </w:style>
  <w:style w:type="character" w:customStyle="1" w:styleId="a9">
    <w:name w:val="Нижній колонтитул Знак"/>
    <w:basedOn w:val="a0"/>
    <w:link w:val="a8"/>
    <w:uiPriority w:val="99"/>
    <w:semiHidden/>
    <w:rsid w:val="00C11C83"/>
  </w:style>
  <w:style w:type="paragraph" w:styleId="aa">
    <w:name w:val="Title"/>
    <w:basedOn w:val="a"/>
    <w:link w:val="ab"/>
    <w:qFormat/>
    <w:rsid w:val="00722300"/>
    <w:pPr>
      <w:spacing w:after="0" w:line="240" w:lineRule="auto"/>
      <w:jc w:val="center"/>
    </w:pPr>
    <w:rPr>
      <w:rFonts w:ascii="Times New Roman" w:eastAsia="Times New Roman" w:hAnsi="Times New Roman"/>
      <w:b/>
      <w:sz w:val="28"/>
      <w:szCs w:val="20"/>
      <w:lang w:val="en-US" w:eastAsia="ru-RU"/>
    </w:rPr>
  </w:style>
  <w:style w:type="character" w:customStyle="1" w:styleId="ab">
    <w:name w:val="Назва Знак"/>
    <w:link w:val="aa"/>
    <w:rsid w:val="00722300"/>
    <w:rPr>
      <w:rFonts w:ascii="Times New Roman" w:eastAsia="Times New Roman" w:hAnsi="Times New Roman" w:cs="Times New Roman"/>
      <w:b/>
      <w:sz w:val="28"/>
      <w:szCs w:val="20"/>
      <w:lang w:val="en-US" w:eastAsia="ru-RU"/>
    </w:rPr>
  </w:style>
  <w:style w:type="paragraph" w:styleId="ac">
    <w:name w:val="Body Text"/>
    <w:basedOn w:val="a"/>
    <w:link w:val="ad"/>
    <w:unhideWhenUsed/>
    <w:rsid w:val="00722300"/>
    <w:pPr>
      <w:spacing w:after="0" w:line="240" w:lineRule="auto"/>
      <w:ind w:firstLine="709"/>
      <w:jc w:val="both"/>
    </w:pPr>
    <w:rPr>
      <w:rFonts w:ascii="Times New Roman" w:eastAsia="Times New Roman" w:hAnsi="Times New Roman"/>
      <w:sz w:val="28"/>
      <w:szCs w:val="20"/>
      <w:lang w:eastAsia="ru-RU"/>
    </w:rPr>
  </w:style>
  <w:style w:type="character" w:customStyle="1" w:styleId="ad">
    <w:name w:val="Основний текст Знак"/>
    <w:link w:val="ac"/>
    <w:rsid w:val="00722300"/>
    <w:rPr>
      <w:rFonts w:ascii="Times New Roman" w:eastAsia="Times New Roman" w:hAnsi="Times New Roman" w:cs="Times New Roman"/>
      <w:sz w:val="28"/>
      <w:szCs w:val="20"/>
      <w:lang w:eastAsia="ru-RU"/>
    </w:rPr>
  </w:style>
  <w:style w:type="character" w:customStyle="1" w:styleId="200">
    <w:name w:val="Стиль Основной текст + 20 пт полужирный Знак"/>
    <w:link w:val="201"/>
    <w:locked/>
    <w:rsid w:val="00722300"/>
    <w:rPr>
      <w:rFonts w:ascii="Times New Roman" w:eastAsia="Times New Roman" w:hAnsi="Times New Roman" w:cs="Times New Roman"/>
      <w:bCs/>
      <w:sz w:val="28"/>
      <w:szCs w:val="20"/>
      <w:lang w:eastAsia="ru-RU"/>
    </w:rPr>
  </w:style>
  <w:style w:type="paragraph" w:customStyle="1" w:styleId="201">
    <w:name w:val="Стиль Основной текст + 20 пт полужирный"/>
    <w:basedOn w:val="ac"/>
    <w:link w:val="200"/>
    <w:rsid w:val="00722300"/>
    <w:rPr>
      <w:bCs/>
    </w:rPr>
  </w:style>
  <w:style w:type="character" w:styleId="ae">
    <w:name w:val="Hyperlink"/>
    <w:uiPriority w:val="99"/>
    <w:unhideWhenUsed/>
    <w:rsid w:val="00722300"/>
    <w:rPr>
      <w:color w:val="0000FF"/>
      <w:u w:val="single"/>
    </w:rPr>
  </w:style>
  <w:style w:type="paragraph" w:styleId="11">
    <w:name w:val="toc 1"/>
    <w:basedOn w:val="a"/>
    <w:next w:val="a"/>
    <w:autoRedefine/>
    <w:uiPriority w:val="39"/>
    <w:unhideWhenUsed/>
    <w:rsid w:val="00DB7E67"/>
    <w:pPr>
      <w:tabs>
        <w:tab w:val="right" w:leader="dot" w:pos="9345"/>
      </w:tabs>
      <w:spacing w:after="0" w:line="240" w:lineRule="auto"/>
    </w:pPr>
    <w:rPr>
      <w:rFonts w:ascii="Times New Roman" w:eastAsia="Times New Roman" w:hAnsi="Times New Roman"/>
      <w:sz w:val="20"/>
      <w:szCs w:val="20"/>
      <w:lang w:eastAsia="ru-RU"/>
    </w:rPr>
  </w:style>
  <w:style w:type="paragraph" w:styleId="21">
    <w:name w:val="toc 2"/>
    <w:basedOn w:val="a"/>
    <w:next w:val="a"/>
    <w:autoRedefine/>
    <w:uiPriority w:val="39"/>
    <w:unhideWhenUsed/>
    <w:rsid w:val="00722300"/>
    <w:pPr>
      <w:spacing w:after="0" w:line="240" w:lineRule="auto"/>
      <w:ind w:left="200"/>
    </w:pPr>
    <w:rPr>
      <w:rFonts w:ascii="Times New Roman" w:eastAsia="Times New Roman" w:hAnsi="Times New Roman"/>
      <w:sz w:val="20"/>
      <w:szCs w:val="20"/>
      <w:lang w:eastAsia="ru-RU"/>
    </w:rPr>
  </w:style>
  <w:style w:type="character" w:customStyle="1" w:styleId="af">
    <w:name w:val="Осн.текст Знак"/>
    <w:link w:val="af0"/>
    <w:locked/>
    <w:rsid w:val="00722300"/>
    <w:rPr>
      <w:rFonts w:ascii="Courier New" w:hAnsi="Courier New" w:cs="Courier New"/>
      <w:sz w:val="28"/>
      <w:szCs w:val="28"/>
    </w:rPr>
  </w:style>
  <w:style w:type="paragraph" w:customStyle="1" w:styleId="af0">
    <w:name w:val="Осн.текст"/>
    <w:basedOn w:val="a"/>
    <w:link w:val="af"/>
    <w:rsid w:val="00722300"/>
    <w:pPr>
      <w:spacing w:after="0" w:line="360" w:lineRule="auto"/>
      <w:ind w:firstLine="709"/>
      <w:jc w:val="both"/>
    </w:pPr>
    <w:rPr>
      <w:rFonts w:ascii="Courier New" w:hAnsi="Courier New" w:cs="Courier New"/>
      <w:sz w:val="28"/>
      <w:szCs w:val="28"/>
    </w:rPr>
  </w:style>
  <w:style w:type="paragraph" w:styleId="12">
    <w:name w:val="index 1"/>
    <w:basedOn w:val="a"/>
    <w:next w:val="a"/>
    <w:autoRedefine/>
    <w:semiHidden/>
    <w:rsid w:val="00722300"/>
    <w:pPr>
      <w:spacing w:after="0"/>
      <w:ind w:left="240" w:hanging="240"/>
    </w:pPr>
    <w:rPr>
      <w:rFonts w:ascii="Times New Roman" w:hAnsi="Times New Roman"/>
      <w:sz w:val="18"/>
      <w:szCs w:val="18"/>
    </w:rPr>
  </w:style>
  <w:style w:type="paragraph" w:styleId="af1">
    <w:name w:val="index heading"/>
    <w:basedOn w:val="a"/>
    <w:next w:val="12"/>
    <w:semiHidden/>
    <w:rsid w:val="00722300"/>
    <w:pPr>
      <w:pBdr>
        <w:top w:val="double" w:sz="6" w:space="0" w:color="auto" w:shadow="1"/>
        <w:left w:val="double" w:sz="6" w:space="0" w:color="auto" w:shadow="1"/>
        <w:bottom w:val="double" w:sz="6" w:space="0" w:color="auto" w:shadow="1"/>
        <w:right w:val="double" w:sz="6" w:space="0" w:color="auto" w:shadow="1"/>
      </w:pBdr>
      <w:spacing w:before="240" w:after="120"/>
      <w:jc w:val="center"/>
    </w:pPr>
    <w:rPr>
      <w:rFonts w:ascii="Arial" w:hAnsi="Arial" w:cs="Arial"/>
      <w:b/>
      <w:bCs/>
    </w:rPr>
  </w:style>
  <w:style w:type="character" w:styleId="af2">
    <w:name w:val="page number"/>
    <w:basedOn w:val="a0"/>
    <w:rsid w:val="00722300"/>
  </w:style>
  <w:style w:type="paragraph" w:styleId="af3">
    <w:name w:val="No Spacing"/>
    <w:uiPriority w:val="1"/>
    <w:qFormat/>
    <w:rsid w:val="007436C4"/>
    <w:rPr>
      <w:sz w:val="22"/>
      <w:szCs w:val="22"/>
      <w:lang w:eastAsia="en-US"/>
    </w:rPr>
  </w:style>
  <w:style w:type="character" w:styleId="af4">
    <w:name w:val="FollowedHyperlink"/>
    <w:uiPriority w:val="99"/>
    <w:semiHidden/>
    <w:unhideWhenUsed/>
    <w:rsid w:val="00896BD3"/>
    <w:rPr>
      <w:color w:val="800080"/>
      <w:u w:val="single"/>
    </w:rPr>
  </w:style>
  <w:style w:type="paragraph" w:styleId="af5">
    <w:name w:val="Body Text Indent"/>
    <w:basedOn w:val="a"/>
    <w:link w:val="af6"/>
    <w:uiPriority w:val="99"/>
    <w:unhideWhenUsed/>
    <w:rsid w:val="000B014C"/>
    <w:pPr>
      <w:spacing w:after="120"/>
      <w:ind w:left="283"/>
    </w:pPr>
  </w:style>
  <w:style w:type="character" w:customStyle="1" w:styleId="af6">
    <w:name w:val="Основний текст з відступом Знак"/>
    <w:link w:val="af5"/>
    <w:uiPriority w:val="99"/>
    <w:rsid w:val="000B014C"/>
    <w:rPr>
      <w:sz w:val="22"/>
      <w:szCs w:val="22"/>
      <w:lang w:eastAsia="en-US"/>
    </w:rPr>
  </w:style>
  <w:style w:type="paragraph" w:styleId="7">
    <w:name w:val="index 7"/>
    <w:basedOn w:val="a"/>
    <w:next w:val="a"/>
    <w:autoRedefine/>
    <w:uiPriority w:val="99"/>
    <w:semiHidden/>
    <w:unhideWhenUsed/>
    <w:rsid w:val="00BE6880"/>
    <w:pPr>
      <w:ind w:left="1540" w:hanging="220"/>
    </w:pPr>
  </w:style>
  <w:style w:type="paragraph" w:styleId="af7">
    <w:name w:val="caption"/>
    <w:basedOn w:val="a"/>
    <w:next w:val="a"/>
    <w:uiPriority w:val="35"/>
    <w:qFormat/>
    <w:rsid w:val="00C10D5F"/>
    <w:pPr>
      <w:spacing w:after="0" w:line="360" w:lineRule="auto"/>
      <w:ind w:firstLine="567"/>
      <w:jc w:val="center"/>
    </w:pPr>
    <w:rPr>
      <w:rFonts w:ascii="Times New Roman" w:eastAsia="Times New Roman" w:hAnsi="Times New Roman"/>
      <w:b/>
      <w:bCs/>
      <w:sz w:val="28"/>
      <w:szCs w:val="20"/>
      <w:lang w:eastAsia="ru-RU"/>
    </w:rPr>
  </w:style>
  <w:style w:type="paragraph" w:styleId="af8">
    <w:name w:val="List Paragraph"/>
    <w:basedOn w:val="a"/>
    <w:uiPriority w:val="34"/>
    <w:qFormat/>
    <w:rsid w:val="00C10D5F"/>
    <w:pPr>
      <w:spacing w:after="0" w:line="360" w:lineRule="auto"/>
      <w:ind w:left="720" w:firstLine="567"/>
      <w:contextualSpacing/>
      <w:jc w:val="both"/>
    </w:pPr>
    <w:rPr>
      <w:rFonts w:ascii="Times New Roman" w:eastAsia="Times New Roman" w:hAnsi="Times New Roman"/>
      <w:sz w:val="28"/>
      <w:szCs w:val="24"/>
      <w:lang w:eastAsia="ru-RU"/>
    </w:rPr>
  </w:style>
  <w:style w:type="paragraph" w:customStyle="1" w:styleId="af9">
    <w:name w:val="Формула"/>
    <w:basedOn w:val="a"/>
    <w:rsid w:val="006F18CF"/>
    <w:pPr>
      <w:tabs>
        <w:tab w:val="center" w:pos="4423"/>
        <w:tab w:val="right" w:pos="8845"/>
      </w:tabs>
      <w:spacing w:before="80" w:after="80" w:line="240" w:lineRule="auto"/>
    </w:pPr>
    <w:rPr>
      <w:rFonts w:ascii="Times New Roman" w:eastAsia="Times New Roman" w:hAnsi="Times New Roman"/>
      <w:color w:val="000000"/>
      <w:sz w:val="28"/>
      <w:szCs w:val="24"/>
      <w:lang w:val="en-US" w:eastAsia="ru-RU"/>
    </w:rPr>
  </w:style>
  <w:style w:type="paragraph" w:customStyle="1" w:styleId="Swarov">
    <w:name w:val="Swarov"/>
    <w:basedOn w:val="a"/>
    <w:link w:val="Swarov0"/>
    <w:qFormat/>
    <w:rsid w:val="00D4169D"/>
    <w:pPr>
      <w:spacing w:after="0"/>
      <w:ind w:firstLine="709"/>
      <w:jc w:val="both"/>
    </w:pPr>
    <w:rPr>
      <w:rFonts w:ascii="Times New Roman" w:hAnsi="Times New Roman"/>
      <w:sz w:val="28"/>
      <w:szCs w:val="28"/>
    </w:rPr>
  </w:style>
  <w:style w:type="character" w:customStyle="1" w:styleId="Swarov0">
    <w:name w:val="Swarov Знак"/>
    <w:link w:val="Swarov"/>
    <w:rsid w:val="00D4169D"/>
    <w:rPr>
      <w:rFonts w:ascii="Times New Roman" w:hAnsi="Times New Roman"/>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1233499">
      <w:bodyDiv w:val="1"/>
      <w:marLeft w:val="0"/>
      <w:marRight w:val="0"/>
      <w:marTop w:val="0"/>
      <w:marBottom w:val="0"/>
      <w:divBdr>
        <w:top w:val="none" w:sz="0" w:space="0" w:color="auto"/>
        <w:left w:val="none" w:sz="0" w:space="0" w:color="auto"/>
        <w:bottom w:val="none" w:sz="0" w:space="0" w:color="auto"/>
        <w:right w:val="none" w:sz="0" w:space="0" w:color="auto"/>
      </w:divBdr>
    </w:div>
    <w:div w:id="379668109">
      <w:bodyDiv w:val="1"/>
      <w:marLeft w:val="0"/>
      <w:marRight w:val="0"/>
      <w:marTop w:val="0"/>
      <w:marBottom w:val="0"/>
      <w:divBdr>
        <w:top w:val="none" w:sz="0" w:space="0" w:color="auto"/>
        <w:left w:val="none" w:sz="0" w:space="0" w:color="auto"/>
        <w:bottom w:val="none" w:sz="0" w:space="0" w:color="auto"/>
        <w:right w:val="none" w:sz="0" w:space="0" w:color="auto"/>
      </w:divBdr>
    </w:div>
    <w:div w:id="636498656">
      <w:bodyDiv w:val="1"/>
      <w:marLeft w:val="0"/>
      <w:marRight w:val="0"/>
      <w:marTop w:val="0"/>
      <w:marBottom w:val="0"/>
      <w:divBdr>
        <w:top w:val="none" w:sz="0" w:space="0" w:color="auto"/>
        <w:left w:val="none" w:sz="0" w:space="0" w:color="auto"/>
        <w:bottom w:val="none" w:sz="0" w:space="0" w:color="auto"/>
        <w:right w:val="none" w:sz="0" w:space="0" w:color="auto"/>
      </w:divBdr>
    </w:div>
    <w:div w:id="637223796">
      <w:bodyDiv w:val="1"/>
      <w:marLeft w:val="0"/>
      <w:marRight w:val="0"/>
      <w:marTop w:val="0"/>
      <w:marBottom w:val="0"/>
      <w:divBdr>
        <w:top w:val="none" w:sz="0" w:space="0" w:color="auto"/>
        <w:left w:val="none" w:sz="0" w:space="0" w:color="auto"/>
        <w:bottom w:val="none" w:sz="0" w:space="0" w:color="auto"/>
        <w:right w:val="none" w:sz="0" w:space="0" w:color="auto"/>
      </w:divBdr>
    </w:div>
    <w:div w:id="642009299">
      <w:bodyDiv w:val="1"/>
      <w:marLeft w:val="0"/>
      <w:marRight w:val="0"/>
      <w:marTop w:val="0"/>
      <w:marBottom w:val="0"/>
      <w:divBdr>
        <w:top w:val="none" w:sz="0" w:space="0" w:color="auto"/>
        <w:left w:val="none" w:sz="0" w:space="0" w:color="auto"/>
        <w:bottom w:val="none" w:sz="0" w:space="0" w:color="auto"/>
        <w:right w:val="none" w:sz="0" w:space="0" w:color="auto"/>
      </w:divBdr>
    </w:div>
    <w:div w:id="670067622">
      <w:bodyDiv w:val="1"/>
      <w:marLeft w:val="0"/>
      <w:marRight w:val="0"/>
      <w:marTop w:val="0"/>
      <w:marBottom w:val="0"/>
      <w:divBdr>
        <w:top w:val="none" w:sz="0" w:space="0" w:color="auto"/>
        <w:left w:val="none" w:sz="0" w:space="0" w:color="auto"/>
        <w:bottom w:val="none" w:sz="0" w:space="0" w:color="auto"/>
        <w:right w:val="none" w:sz="0" w:space="0" w:color="auto"/>
      </w:divBdr>
    </w:div>
    <w:div w:id="809976275">
      <w:bodyDiv w:val="1"/>
      <w:marLeft w:val="0"/>
      <w:marRight w:val="0"/>
      <w:marTop w:val="0"/>
      <w:marBottom w:val="0"/>
      <w:divBdr>
        <w:top w:val="none" w:sz="0" w:space="0" w:color="auto"/>
        <w:left w:val="none" w:sz="0" w:space="0" w:color="auto"/>
        <w:bottom w:val="none" w:sz="0" w:space="0" w:color="auto"/>
        <w:right w:val="none" w:sz="0" w:space="0" w:color="auto"/>
      </w:divBdr>
    </w:div>
    <w:div w:id="987317190">
      <w:bodyDiv w:val="1"/>
      <w:marLeft w:val="0"/>
      <w:marRight w:val="0"/>
      <w:marTop w:val="0"/>
      <w:marBottom w:val="0"/>
      <w:divBdr>
        <w:top w:val="none" w:sz="0" w:space="0" w:color="auto"/>
        <w:left w:val="none" w:sz="0" w:space="0" w:color="auto"/>
        <w:bottom w:val="none" w:sz="0" w:space="0" w:color="auto"/>
        <w:right w:val="none" w:sz="0" w:space="0" w:color="auto"/>
      </w:divBdr>
    </w:div>
    <w:div w:id="992217221">
      <w:bodyDiv w:val="1"/>
      <w:marLeft w:val="0"/>
      <w:marRight w:val="0"/>
      <w:marTop w:val="0"/>
      <w:marBottom w:val="0"/>
      <w:divBdr>
        <w:top w:val="none" w:sz="0" w:space="0" w:color="auto"/>
        <w:left w:val="none" w:sz="0" w:space="0" w:color="auto"/>
        <w:bottom w:val="none" w:sz="0" w:space="0" w:color="auto"/>
        <w:right w:val="none" w:sz="0" w:space="0" w:color="auto"/>
      </w:divBdr>
    </w:div>
    <w:div w:id="1073047823">
      <w:bodyDiv w:val="1"/>
      <w:marLeft w:val="0"/>
      <w:marRight w:val="0"/>
      <w:marTop w:val="0"/>
      <w:marBottom w:val="0"/>
      <w:divBdr>
        <w:top w:val="none" w:sz="0" w:space="0" w:color="auto"/>
        <w:left w:val="none" w:sz="0" w:space="0" w:color="auto"/>
        <w:bottom w:val="none" w:sz="0" w:space="0" w:color="auto"/>
        <w:right w:val="none" w:sz="0" w:space="0" w:color="auto"/>
      </w:divBdr>
    </w:div>
    <w:div w:id="1238324206">
      <w:bodyDiv w:val="1"/>
      <w:marLeft w:val="0"/>
      <w:marRight w:val="0"/>
      <w:marTop w:val="0"/>
      <w:marBottom w:val="0"/>
      <w:divBdr>
        <w:top w:val="none" w:sz="0" w:space="0" w:color="auto"/>
        <w:left w:val="none" w:sz="0" w:space="0" w:color="auto"/>
        <w:bottom w:val="none" w:sz="0" w:space="0" w:color="auto"/>
        <w:right w:val="none" w:sz="0" w:space="0" w:color="auto"/>
      </w:divBdr>
    </w:div>
    <w:div w:id="1390422208">
      <w:bodyDiv w:val="1"/>
      <w:marLeft w:val="0"/>
      <w:marRight w:val="0"/>
      <w:marTop w:val="0"/>
      <w:marBottom w:val="0"/>
      <w:divBdr>
        <w:top w:val="none" w:sz="0" w:space="0" w:color="auto"/>
        <w:left w:val="none" w:sz="0" w:space="0" w:color="auto"/>
        <w:bottom w:val="none" w:sz="0" w:space="0" w:color="auto"/>
        <w:right w:val="none" w:sz="0" w:space="0" w:color="auto"/>
      </w:divBdr>
    </w:div>
    <w:div w:id="1771778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2.xml"/><Relationship Id="rId25" Type="http://schemas.openxmlformats.org/officeDocument/2006/relationships/image" Target="media/image17.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jpeg"/><Relationship Id="rId32" Type="http://schemas.openxmlformats.org/officeDocument/2006/relationships/image" Target="media/image24.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4.pn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8" Type="http://schemas.openxmlformats.org/officeDocument/2006/relationships/image" Target="media/image2.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5032</Words>
  <Characters>28689</Characters>
  <Application>Microsoft Office Word</Application>
  <DocSecurity>0</DocSecurity>
  <Lines>239</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33654</CharactersWithSpaces>
  <SharedDoc>false</SharedDoc>
  <HLinks>
    <vt:vector size="186" baseType="variant">
      <vt:variant>
        <vt:i4>1966144</vt:i4>
      </vt:variant>
      <vt:variant>
        <vt:i4>120</vt:i4>
      </vt:variant>
      <vt:variant>
        <vt:i4>0</vt:i4>
      </vt:variant>
      <vt:variant>
        <vt:i4>5</vt:i4>
      </vt:variant>
      <vt:variant>
        <vt:lpwstr>http://www.extyl.ru/articles/view/Dlja-chego-nuzhen-sait</vt:lpwstr>
      </vt:variant>
      <vt:variant>
        <vt:lpwstr/>
      </vt:variant>
      <vt:variant>
        <vt:i4>720913</vt:i4>
      </vt:variant>
      <vt:variant>
        <vt:i4>117</vt:i4>
      </vt:variant>
      <vt:variant>
        <vt:i4>0</vt:i4>
      </vt:variant>
      <vt:variant>
        <vt:i4>5</vt:i4>
      </vt:variant>
      <vt:variant>
        <vt:lpwstr>http://erp.galaktika.ru/</vt:lpwstr>
      </vt:variant>
      <vt:variant>
        <vt:lpwstr/>
      </vt:variant>
      <vt:variant>
        <vt:i4>720913</vt:i4>
      </vt:variant>
      <vt:variant>
        <vt:i4>114</vt:i4>
      </vt:variant>
      <vt:variant>
        <vt:i4>0</vt:i4>
      </vt:variant>
      <vt:variant>
        <vt:i4>5</vt:i4>
      </vt:variant>
      <vt:variant>
        <vt:lpwstr>http://erp.galaktika.ru/</vt:lpwstr>
      </vt:variant>
      <vt:variant>
        <vt:lpwstr/>
      </vt:variant>
      <vt:variant>
        <vt:i4>917528</vt:i4>
      </vt:variant>
      <vt:variant>
        <vt:i4>111</vt:i4>
      </vt:variant>
      <vt:variant>
        <vt:i4>0</vt:i4>
      </vt:variant>
      <vt:variant>
        <vt:i4>5</vt:i4>
      </vt:variant>
      <vt:variant>
        <vt:lpwstr>http://www.galaktika.by/</vt:lpwstr>
      </vt:variant>
      <vt:variant>
        <vt:lpwstr/>
      </vt:variant>
      <vt:variant>
        <vt:i4>3866686</vt:i4>
      </vt:variant>
      <vt:variant>
        <vt:i4>108</vt:i4>
      </vt:variant>
      <vt:variant>
        <vt:i4>0</vt:i4>
      </vt:variant>
      <vt:variant>
        <vt:i4>5</vt:i4>
      </vt:variant>
      <vt:variant>
        <vt:lpwstr>http://swarovskymag.narod.ru/mag-apfsp.rar</vt:lpwstr>
      </vt:variant>
      <vt:variant>
        <vt:lpwstr/>
      </vt:variant>
      <vt:variant>
        <vt:i4>4587537</vt:i4>
      </vt:variant>
      <vt:variant>
        <vt:i4>105</vt:i4>
      </vt:variant>
      <vt:variant>
        <vt:i4>0</vt:i4>
      </vt:variant>
      <vt:variant>
        <vt:i4>5</vt:i4>
      </vt:variant>
      <vt:variant>
        <vt:lpwstr>http://swarovskymag.narod.ru/</vt:lpwstr>
      </vt:variant>
      <vt:variant>
        <vt:lpwstr/>
      </vt:variant>
      <vt:variant>
        <vt:i4>1507345</vt:i4>
      </vt:variant>
      <vt:variant>
        <vt:i4>102</vt:i4>
      </vt:variant>
      <vt:variant>
        <vt:i4>0</vt:i4>
      </vt:variant>
      <vt:variant>
        <vt:i4>5</vt:i4>
      </vt:variant>
      <vt:variant>
        <vt:lpwstr>http://www.rscip.ru/</vt:lpwstr>
      </vt:variant>
      <vt:variant>
        <vt:lpwstr/>
      </vt:variant>
      <vt:variant>
        <vt:i4>1572886</vt:i4>
      </vt:variant>
      <vt:variant>
        <vt:i4>99</vt:i4>
      </vt:variant>
      <vt:variant>
        <vt:i4>0</vt:i4>
      </vt:variant>
      <vt:variant>
        <vt:i4>5</vt:i4>
      </vt:variant>
      <vt:variant>
        <vt:lpwstr>http://www.searchengines.ru/</vt:lpwstr>
      </vt:variant>
      <vt:variant>
        <vt:lpwstr/>
      </vt:variant>
      <vt:variant>
        <vt:i4>3735662</vt:i4>
      </vt:variant>
      <vt:variant>
        <vt:i4>96</vt:i4>
      </vt:variant>
      <vt:variant>
        <vt:i4>0</vt:i4>
      </vt:variant>
      <vt:variant>
        <vt:i4>5</vt:i4>
      </vt:variant>
      <vt:variant>
        <vt:lpwstr>http://cic.simmons.edu/</vt:lpwstr>
      </vt:variant>
      <vt:variant>
        <vt:lpwstr/>
      </vt:variant>
      <vt:variant>
        <vt:i4>5242904</vt:i4>
      </vt:variant>
      <vt:variant>
        <vt:i4>93</vt:i4>
      </vt:variant>
      <vt:variant>
        <vt:i4>0</vt:i4>
      </vt:variant>
      <vt:variant>
        <vt:i4>5</vt:i4>
      </vt:variant>
      <vt:variant>
        <vt:lpwstr>http://www.academyci.com/</vt:lpwstr>
      </vt:variant>
      <vt:variant>
        <vt:lpwstr/>
      </vt:variant>
      <vt:variant>
        <vt:i4>7340085</vt:i4>
      </vt:variant>
      <vt:variant>
        <vt:i4>90</vt:i4>
      </vt:variant>
      <vt:variant>
        <vt:i4>0</vt:i4>
      </vt:variant>
      <vt:variant>
        <vt:i4>5</vt:i4>
      </vt:variant>
      <vt:variant>
        <vt:lpwstr>http://www.benchmarking.ru/</vt:lpwstr>
      </vt:variant>
      <vt:variant>
        <vt:lpwstr/>
      </vt:variant>
      <vt:variant>
        <vt:i4>2818100</vt:i4>
      </vt:variant>
      <vt:variant>
        <vt:i4>87</vt:i4>
      </vt:variant>
      <vt:variant>
        <vt:i4>0</vt:i4>
      </vt:variant>
      <vt:variant>
        <vt:i4>5</vt:i4>
      </vt:variant>
      <vt:variant>
        <vt:lpwstr>http://www.it2b.ru/</vt:lpwstr>
      </vt:variant>
      <vt:variant>
        <vt:lpwstr/>
      </vt:variant>
      <vt:variant>
        <vt:i4>1769563</vt:i4>
      </vt:variant>
      <vt:variant>
        <vt:i4>84</vt:i4>
      </vt:variant>
      <vt:variant>
        <vt:i4>0</vt:i4>
      </vt:variant>
      <vt:variant>
        <vt:i4>5</vt:i4>
      </vt:variant>
      <vt:variant>
        <vt:lpwstr>http://www.expert.by/</vt:lpwstr>
      </vt:variant>
      <vt:variant>
        <vt:lpwstr/>
      </vt:variant>
      <vt:variant>
        <vt:i4>917528</vt:i4>
      </vt:variant>
      <vt:variant>
        <vt:i4>81</vt:i4>
      </vt:variant>
      <vt:variant>
        <vt:i4>0</vt:i4>
      </vt:variant>
      <vt:variant>
        <vt:i4>5</vt:i4>
      </vt:variant>
      <vt:variant>
        <vt:lpwstr>http://www.galaktika.by/</vt:lpwstr>
      </vt:variant>
      <vt:variant>
        <vt:lpwstr/>
      </vt:variant>
      <vt:variant>
        <vt:i4>524319</vt:i4>
      </vt:variant>
      <vt:variant>
        <vt:i4>75</vt:i4>
      </vt:variant>
      <vt:variant>
        <vt:i4>0</vt:i4>
      </vt:variant>
      <vt:variant>
        <vt:i4>5</vt:i4>
      </vt:variant>
      <vt:variant>
        <vt:lpwstr>http://www.erp-online.ru/</vt:lpwstr>
      </vt:variant>
      <vt:variant>
        <vt:lpwstr/>
      </vt:variant>
      <vt:variant>
        <vt:i4>6815802</vt:i4>
      </vt:variant>
      <vt:variant>
        <vt:i4>53</vt:i4>
      </vt:variant>
      <vt:variant>
        <vt:i4>0</vt:i4>
      </vt:variant>
      <vt:variant>
        <vt:i4>5</vt:i4>
      </vt:variant>
      <vt:variant>
        <vt:lpwstr>F:\КАРАНДАШ НА ПЕЧАТЬ\Local Settings\Application Data\Opera\Opera\temporary_downloads\VRIL77.doc</vt:lpwstr>
      </vt:variant>
      <vt:variant>
        <vt:lpwstr>_Toc210447645</vt:lpwstr>
      </vt:variant>
      <vt:variant>
        <vt:i4>6815802</vt:i4>
      </vt:variant>
      <vt:variant>
        <vt:i4>50</vt:i4>
      </vt:variant>
      <vt:variant>
        <vt:i4>0</vt:i4>
      </vt:variant>
      <vt:variant>
        <vt:i4>5</vt:i4>
      </vt:variant>
      <vt:variant>
        <vt:lpwstr>F:\КАРАНДАШ НА ПЕЧАТЬ\Local Settings\Application Data\Opera\Opera\temporary_downloads\VRIL77.doc</vt:lpwstr>
      </vt:variant>
      <vt:variant>
        <vt:lpwstr>_Toc210447644</vt:lpwstr>
      </vt:variant>
      <vt:variant>
        <vt:i4>6815802</vt:i4>
      </vt:variant>
      <vt:variant>
        <vt:i4>47</vt:i4>
      </vt:variant>
      <vt:variant>
        <vt:i4>0</vt:i4>
      </vt:variant>
      <vt:variant>
        <vt:i4>5</vt:i4>
      </vt:variant>
      <vt:variant>
        <vt:lpwstr>F:\КАРАНДАШ НА ПЕЧАТЬ\Local Settings\Application Data\Opera\Opera\temporary_downloads\VRIL77.doc</vt:lpwstr>
      </vt:variant>
      <vt:variant>
        <vt:lpwstr>_Toc210447643</vt:lpwstr>
      </vt:variant>
      <vt:variant>
        <vt:i4>6815802</vt:i4>
      </vt:variant>
      <vt:variant>
        <vt:i4>44</vt:i4>
      </vt:variant>
      <vt:variant>
        <vt:i4>0</vt:i4>
      </vt:variant>
      <vt:variant>
        <vt:i4>5</vt:i4>
      </vt:variant>
      <vt:variant>
        <vt:lpwstr>F:\КАРАНДАШ НА ПЕЧАТЬ\Local Settings\Application Data\Opera\Opera\temporary_downloads\VRIL77.doc</vt:lpwstr>
      </vt:variant>
      <vt:variant>
        <vt:lpwstr>_Toc210447642</vt:lpwstr>
      </vt:variant>
      <vt:variant>
        <vt:i4>6815802</vt:i4>
      </vt:variant>
      <vt:variant>
        <vt:i4>41</vt:i4>
      </vt:variant>
      <vt:variant>
        <vt:i4>0</vt:i4>
      </vt:variant>
      <vt:variant>
        <vt:i4>5</vt:i4>
      </vt:variant>
      <vt:variant>
        <vt:lpwstr>F:\КАРАНДАШ НА ПЕЧАТЬ\Local Settings\Application Data\Opera\Opera\temporary_downloads\VRIL77.doc</vt:lpwstr>
      </vt:variant>
      <vt:variant>
        <vt:lpwstr>_Toc210447641</vt:lpwstr>
      </vt:variant>
      <vt:variant>
        <vt:i4>6815802</vt:i4>
      </vt:variant>
      <vt:variant>
        <vt:i4>35</vt:i4>
      </vt:variant>
      <vt:variant>
        <vt:i4>0</vt:i4>
      </vt:variant>
      <vt:variant>
        <vt:i4>5</vt:i4>
      </vt:variant>
      <vt:variant>
        <vt:lpwstr>F:\КАРАНДАШ НА ПЕЧАТЬ\Local Settings\Application Data\Opera\Opera\temporary_downloads\VRIL77.doc</vt:lpwstr>
      </vt:variant>
      <vt:variant>
        <vt:lpwstr>_Toc210447640</vt:lpwstr>
      </vt:variant>
      <vt:variant>
        <vt:i4>7274554</vt:i4>
      </vt:variant>
      <vt:variant>
        <vt:i4>32</vt:i4>
      </vt:variant>
      <vt:variant>
        <vt:i4>0</vt:i4>
      </vt:variant>
      <vt:variant>
        <vt:i4>5</vt:i4>
      </vt:variant>
      <vt:variant>
        <vt:lpwstr>F:\КАРАНДАШ НА ПЕЧАТЬ\Local Settings\Application Data\Opera\Opera\temporary_downloads\VRIL77.doc</vt:lpwstr>
      </vt:variant>
      <vt:variant>
        <vt:lpwstr>_Toc210447639</vt:lpwstr>
      </vt:variant>
      <vt:variant>
        <vt:i4>7274554</vt:i4>
      </vt:variant>
      <vt:variant>
        <vt:i4>29</vt:i4>
      </vt:variant>
      <vt:variant>
        <vt:i4>0</vt:i4>
      </vt:variant>
      <vt:variant>
        <vt:i4>5</vt:i4>
      </vt:variant>
      <vt:variant>
        <vt:lpwstr>F:\КАРАНДАШ НА ПЕЧАТЬ\Local Settings\Application Data\Opera\Opera\temporary_downloads\VRIL77.doc</vt:lpwstr>
      </vt:variant>
      <vt:variant>
        <vt:lpwstr>_Toc210447638</vt:lpwstr>
      </vt:variant>
      <vt:variant>
        <vt:i4>7274554</vt:i4>
      </vt:variant>
      <vt:variant>
        <vt:i4>26</vt:i4>
      </vt:variant>
      <vt:variant>
        <vt:i4>0</vt:i4>
      </vt:variant>
      <vt:variant>
        <vt:i4>5</vt:i4>
      </vt:variant>
      <vt:variant>
        <vt:lpwstr>F:\КАРАНДАШ НА ПЕЧАТЬ\Local Settings\Application Data\Opera\Opera\temporary_downloads\VRIL77.doc</vt:lpwstr>
      </vt:variant>
      <vt:variant>
        <vt:lpwstr>_Toc210447637</vt:lpwstr>
      </vt:variant>
      <vt:variant>
        <vt:i4>7274554</vt:i4>
      </vt:variant>
      <vt:variant>
        <vt:i4>23</vt:i4>
      </vt:variant>
      <vt:variant>
        <vt:i4>0</vt:i4>
      </vt:variant>
      <vt:variant>
        <vt:i4>5</vt:i4>
      </vt:variant>
      <vt:variant>
        <vt:lpwstr>F:\КАРАНДАШ НА ПЕЧАТЬ\Local Settings\Application Data\Opera\Opera\temporary_downloads\VRIL77.doc</vt:lpwstr>
      </vt:variant>
      <vt:variant>
        <vt:lpwstr>_Toc210447636</vt:lpwstr>
      </vt:variant>
      <vt:variant>
        <vt:i4>7274554</vt:i4>
      </vt:variant>
      <vt:variant>
        <vt:i4>20</vt:i4>
      </vt:variant>
      <vt:variant>
        <vt:i4>0</vt:i4>
      </vt:variant>
      <vt:variant>
        <vt:i4>5</vt:i4>
      </vt:variant>
      <vt:variant>
        <vt:lpwstr>F:\КАРАНДАШ НА ПЕЧАТЬ\Local Settings\Application Data\Opera\Opera\temporary_downloads\VRIL77.doc</vt:lpwstr>
      </vt:variant>
      <vt:variant>
        <vt:lpwstr>_Toc210447635</vt:lpwstr>
      </vt:variant>
      <vt:variant>
        <vt:i4>7274554</vt:i4>
      </vt:variant>
      <vt:variant>
        <vt:i4>17</vt:i4>
      </vt:variant>
      <vt:variant>
        <vt:i4>0</vt:i4>
      </vt:variant>
      <vt:variant>
        <vt:i4>5</vt:i4>
      </vt:variant>
      <vt:variant>
        <vt:lpwstr>F:\КАРАНДАШ НА ПЕЧАТЬ\Local Settings\Application Data\Opera\Opera\temporary_downloads\VRIL77.doc</vt:lpwstr>
      </vt:variant>
      <vt:variant>
        <vt:lpwstr>_Toc210447634</vt:lpwstr>
      </vt:variant>
      <vt:variant>
        <vt:i4>7274554</vt:i4>
      </vt:variant>
      <vt:variant>
        <vt:i4>14</vt:i4>
      </vt:variant>
      <vt:variant>
        <vt:i4>0</vt:i4>
      </vt:variant>
      <vt:variant>
        <vt:i4>5</vt:i4>
      </vt:variant>
      <vt:variant>
        <vt:lpwstr>F:\КАРАНДАШ НА ПЕЧАТЬ\Local Settings\Application Data\Opera\Opera\temporary_downloads\VRIL77.doc</vt:lpwstr>
      </vt:variant>
      <vt:variant>
        <vt:lpwstr>_Toc210447633</vt:lpwstr>
      </vt:variant>
      <vt:variant>
        <vt:i4>7274554</vt:i4>
      </vt:variant>
      <vt:variant>
        <vt:i4>11</vt:i4>
      </vt:variant>
      <vt:variant>
        <vt:i4>0</vt:i4>
      </vt:variant>
      <vt:variant>
        <vt:i4>5</vt:i4>
      </vt:variant>
      <vt:variant>
        <vt:lpwstr>F:\КАРАНДАШ НА ПЕЧАТЬ\Local Settings\Application Data\Opera\Opera\temporary_downloads\VRIL77.doc</vt:lpwstr>
      </vt:variant>
      <vt:variant>
        <vt:lpwstr>_Toc210447632</vt:lpwstr>
      </vt:variant>
      <vt:variant>
        <vt:i4>7274554</vt:i4>
      </vt:variant>
      <vt:variant>
        <vt:i4>8</vt:i4>
      </vt:variant>
      <vt:variant>
        <vt:i4>0</vt:i4>
      </vt:variant>
      <vt:variant>
        <vt:i4>5</vt:i4>
      </vt:variant>
      <vt:variant>
        <vt:lpwstr>F:\КАРАНДАШ НА ПЕЧАТЬ\Local Settings\Application Data\Opera\Opera\temporary_downloads\VRIL77.doc</vt:lpwstr>
      </vt:variant>
      <vt:variant>
        <vt:lpwstr>_Toc210447630</vt:lpwstr>
      </vt:variant>
      <vt:variant>
        <vt:i4>7209018</vt:i4>
      </vt:variant>
      <vt:variant>
        <vt:i4>2</vt:i4>
      </vt:variant>
      <vt:variant>
        <vt:i4>0</vt:i4>
      </vt:variant>
      <vt:variant>
        <vt:i4>5</vt:i4>
      </vt:variant>
      <vt:variant>
        <vt:lpwstr>F:\КАРАНДАШ НА ПЕЧАТЬ\Local Settings\Application Data\Opera\Opera\temporary_downloads\VRIL77.doc</vt:lpwstr>
      </vt:variant>
      <vt:variant>
        <vt:lpwstr>_Toc210447629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Swarovsky</dc:creator>
  <cp:keywords/>
  <dc:description/>
  <cp:lastModifiedBy>Irina</cp:lastModifiedBy>
  <cp:revision>2</cp:revision>
  <cp:lastPrinted>2011-01-03T16:56:00Z</cp:lastPrinted>
  <dcterms:created xsi:type="dcterms:W3CDTF">2014-09-03T12:18:00Z</dcterms:created>
  <dcterms:modified xsi:type="dcterms:W3CDTF">2014-09-03T12:18:00Z</dcterms:modified>
</cp:coreProperties>
</file>