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1FD" w:rsidRDefault="00603F0D">
      <w:pPr>
        <w:pStyle w:val="a3"/>
        <w:spacing w:line="360" w:lineRule="exact"/>
        <w:rPr>
          <w:sz w:val="28"/>
        </w:rPr>
      </w:pPr>
      <w:bookmarkStart w:id="0" w:name="_Toc533242922"/>
      <w:r>
        <w:rPr>
          <w:sz w:val="28"/>
        </w:rPr>
        <w:t>Федеральное агентство по  образованию</w:t>
      </w:r>
      <w:r w:rsidR="00C031FD">
        <w:rPr>
          <w:sz w:val="28"/>
        </w:rPr>
        <w:t xml:space="preserve"> Российской Федерации</w:t>
      </w:r>
    </w:p>
    <w:p w:rsidR="00C031FD" w:rsidRDefault="00603F0D">
      <w:pPr>
        <w:spacing w:line="360" w:lineRule="exact"/>
        <w:jc w:val="center"/>
        <w:rPr>
          <w:smallCaps/>
          <w:shadow/>
          <w:sz w:val="26"/>
        </w:rPr>
      </w:pPr>
      <w:r>
        <w:rPr>
          <w:sz w:val="28"/>
        </w:rPr>
        <w:t>Уральский г</w:t>
      </w:r>
      <w:r w:rsidR="00C031FD">
        <w:rPr>
          <w:sz w:val="28"/>
        </w:rPr>
        <w:t xml:space="preserve">осударственный </w:t>
      </w:r>
      <w:r>
        <w:rPr>
          <w:sz w:val="28"/>
        </w:rPr>
        <w:t>э</w:t>
      </w:r>
      <w:r w:rsidR="00C031FD">
        <w:rPr>
          <w:sz w:val="28"/>
        </w:rPr>
        <w:t xml:space="preserve">кономический </w:t>
      </w:r>
      <w:r>
        <w:rPr>
          <w:sz w:val="28"/>
        </w:rPr>
        <w:t>у</w:t>
      </w:r>
      <w:r w:rsidR="00C031FD">
        <w:rPr>
          <w:sz w:val="28"/>
        </w:rPr>
        <w:t>ниверситет</w:t>
      </w: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  <w:r>
        <w:rPr>
          <w:sz w:val="26"/>
        </w:rPr>
        <w:t>Кафедра менеджмента</w:t>
      </w: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pStyle w:val="1"/>
      </w:pPr>
      <w:bookmarkStart w:id="1" w:name="_Toc533242915"/>
      <w:r>
        <w:t>Экономический  менеджмент</w:t>
      </w:r>
      <w:bookmarkEnd w:id="1"/>
    </w:p>
    <w:p w:rsidR="00C031FD" w:rsidRDefault="00C031FD">
      <w:pPr>
        <w:pStyle w:val="a3"/>
        <w:spacing w:line="360" w:lineRule="exact"/>
        <w:rPr>
          <w:sz w:val="28"/>
        </w:rPr>
      </w:pPr>
      <w:r>
        <w:rPr>
          <w:sz w:val="28"/>
        </w:rPr>
        <w:t>методические указания по выполнению курсовых работ для</w:t>
      </w:r>
      <w:r w:rsidR="00603F0D">
        <w:rPr>
          <w:sz w:val="28"/>
        </w:rPr>
        <w:t xml:space="preserve"> студентов </w:t>
      </w:r>
      <w:r w:rsidR="00603F0D">
        <w:rPr>
          <w:sz w:val="28"/>
        </w:rPr>
        <w:br/>
        <w:t>специальности 080507</w:t>
      </w:r>
      <w:r>
        <w:rPr>
          <w:sz w:val="28"/>
        </w:rPr>
        <w:t xml:space="preserve"> «Менеджмент организации»</w:t>
      </w:r>
    </w:p>
    <w:p w:rsidR="00C031FD" w:rsidRDefault="00C031FD">
      <w:pPr>
        <w:pStyle w:val="2"/>
      </w:pPr>
    </w:p>
    <w:p w:rsidR="00C031FD" w:rsidRDefault="00C031FD">
      <w:pPr>
        <w:spacing w:line="360" w:lineRule="exact"/>
        <w:rPr>
          <w:sz w:val="26"/>
        </w:rPr>
      </w:pPr>
    </w:p>
    <w:p w:rsidR="00C031FD" w:rsidRDefault="00C031FD">
      <w:pPr>
        <w:spacing w:line="360" w:lineRule="exact"/>
        <w:rPr>
          <w:sz w:val="26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</w:p>
    <w:p w:rsidR="00C031FD" w:rsidRDefault="00C031FD">
      <w:pPr>
        <w:pStyle w:val="3"/>
        <w:tabs>
          <w:tab w:val="clear" w:pos="851"/>
        </w:tabs>
        <w:rPr>
          <w:smallCaps w:val="0"/>
        </w:rPr>
      </w:pPr>
      <w:r>
        <w:rPr>
          <w:smallCaps w:val="0"/>
        </w:rPr>
        <w:t>Екатеринбург</w:t>
      </w:r>
    </w:p>
    <w:p w:rsidR="00C031FD" w:rsidRDefault="00C031FD">
      <w:pPr>
        <w:spacing w:line="360" w:lineRule="exact"/>
        <w:jc w:val="center"/>
        <w:rPr>
          <w:smallCaps/>
          <w:shadow/>
          <w:sz w:val="26"/>
        </w:rPr>
      </w:pPr>
      <w:r>
        <w:rPr>
          <w:sz w:val="28"/>
        </w:rPr>
        <w:t>200</w:t>
      </w:r>
      <w:r w:rsidR="00603F0D">
        <w:rPr>
          <w:sz w:val="28"/>
        </w:rPr>
        <w:t>6</w:t>
      </w:r>
    </w:p>
    <w:p w:rsidR="00C031FD" w:rsidRDefault="00C031FD">
      <w:pPr>
        <w:spacing w:line="360" w:lineRule="exact"/>
        <w:jc w:val="center"/>
        <w:rPr>
          <w:sz w:val="26"/>
        </w:rPr>
      </w:pPr>
    </w:p>
    <w:p w:rsidR="00C031FD" w:rsidRDefault="00C031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8"/>
        </w:rPr>
      </w:pPr>
      <w:r>
        <w:rPr>
          <w:sz w:val="28"/>
        </w:rPr>
        <w:t>Рекомендовано к изданию научно-методическим советом УрГЭУ</w:t>
      </w:r>
    </w:p>
    <w:p w:rsidR="00C031FD" w:rsidRDefault="00C031FD">
      <w:pPr>
        <w:spacing w:line="360" w:lineRule="exact"/>
        <w:rPr>
          <w:sz w:val="28"/>
        </w:rPr>
      </w:pPr>
      <w:r>
        <w:rPr>
          <w:sz w:val="28"/>
        </w:rPr>
        <w:t>Составители: Л. Н. Сурина, к. э. н., доцент</w:t>
      </w:r>
    </w:p>
    <w:p w:rsidR="00C031FD" w:rsidRDefault="00C031FD">
      <w:pPr>
        <w:pStyle w:val="1"/>
      </w:pPr>
      <w:r>
        <w:rPr>
          <w:sz w:val="26"/>
        </w:rPr>
        <w:br w:type="page"/>
      </w:r>
      <w:r>
        <w:t>Методические указания по выполнению курсовых работ</w:t>
      </w:r>
      <w:bookmarkEnd w:id="0"/>
    </w:p>
    <w:p w:rsidR="00C031FD" w:rsidRDefault="00C031FD">
      <w:pPr>
        <w:spacing w:line="360" w:lineRule="exact"/>
        <w:ind w:firstLine="765"/>
        <w:jc w:val="both"/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Целью написания курсовой работы является использование полученных студентами в ходе обучения теоретических знаний и умений </w:t>
      </w:r>
      <w:r>
        <w:rPr>
          <w:sz w:val="28"/>
        </w:rPr>
        <w:br/>
        <w:t>в управлении конкретными экономическими ситуациями, в формировании предложений по их изменению с выгодой для предприятия (фирмы). Варианты экономических ситуаций приведены в приложении 1.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Экономическая ситуация – это такое состояние результатов хозяйственной деятельности, которое требует решения ряда взаимосвязанных и организационно оформленных производственных задач с помощью разнообразных методов экономического воздействия для достижения поставленной цели. 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В ходе реализации поставленной цели решаются задачи:</w:t>
      </w:r>
    </w:p>
    <w:p w:rsidR="00C031FD" w:rsidRDefault="00C031FD">
      <w:pPr>
        <w:numPr>
          <w:ilvl w:val="0"/>
          <w:numId w:val="30"/>
        </w:numPr>
        <w:spacing w:line="360" w:lineRule="exact"/>
        <w:jc w:val="both"/>
        <w:rPr>
          <w:sz w:val="28"/>
        </w:rPr>
      </w:pPr>
      <w:r>
        <w:rPr>
          <w:sz w:val="28"/>
        </w:rPr>
        <w:t>выбирается предприятие любой организационно-правовой формы, любой формы собственности и вида деятельности;</w:t>
      </w:r>
    </w:p>
    <w:p w:rsidR="00C031FD" w:rsidRDefault="00C031FD">
      <w:pPr>
        <w:numPr>
          <w:ilvl w:val="0"/>
          <w:numId w:val="30"/>
        </w:numPr>
        <w:spacing w:line="360" w:lineRule="exact"/>
        <w:jc w:val="both"/>
        <w:rPr>
          <w:sz w:val="28"/>
        </w:rPr>
      </w:pPr>
      <w:r>
        <w:rPr>
          <w:sz w:val="28"/>
        </w:rPr>
        <w:t>осуществляется анализ его работы за выбранный период для выявления негативных моментов;</w:t>
      </w:r>
    </w:p>
    <w:p w:rsidR="00C031FD" w:rsidRDefault="00C031FD">
      <w:pPr>
        <w:numPr>
          <w:ilvl w:val="0"/>
          <w:numId w:val="30"/>
        </w:numPr>
        <w:spacing w:line="360" w:lineRule="exact"/>
        <w:jc w:val="both"/>
        <w:rPr>
          <w:spacing w:val="-2"/>
          <w:sz w:val="28"/>
        </w:rPr>
      </w:pPr>
      <w:r>
        <w:rPr>
          <w:spacing w:val="-2"/>
          <w:sz w:val="28"/>
        </w:rPr>
        <w:t>производится моделирование изменения ситуации в лучшую сторону;</w:t>
      </w:r>
    </w:p>
    <w:p w:rsidR="00C031FD" w:rsidRDefault="00C031FD">
      <w:pPr>
        <w:numPr>
          <w:ilvl w:val="0"/>
          <w:numId w:val="30"/>
        </w:numPr>
        <w:spacing w:line="360" w:lineRule="exact"/>
        <w:jc w:val="both"/>
        <w:rPr>
          <w:sz w:val="28"/>
        </w:rPr>
      </w:pPr>
      <w:r>
        <w:rPr>
          <w:sz w:val="28"/>
        </w:rPr>
        <w:t>составляется расчёт экономической выгоды от использования выбранного управленческого решения.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Тема курсовой работы формулируется студентом самостоятельно исходя из экономической ситуации, сложившейся на предприятии. Например, экономическая ситуация: высокая цена на продукцию предприятия по сравнению с ценами конкурентов, следовательно, тема курсовой работы может быть сформулирована таким образом: Совершенствование ценообразования на продукцию предприятия или Разработка ценовой стратегии (политики) предприятия и др.</w:t>
      </w:r>
    </w:p>
    <w:p w:rsidR="00C031FD" w:rsidRDefault="00C031FD">
      <w:pPr>
        <w:spacing w:line="360" w:lineRule="exact"/>
        <w:ind w:firstLine="567"/>
        <w:jc w:val="both"/>
        <w:rPr>
          <w:spacing w:val="-4"/>
          <w:sz w:val="28"/>
        </w:rPr>
      </w:pPr>
      <w:r>
        <w:rPr>
          <w:spacing w:val="-4"/>
          <w:sz w:val="28"/>
        </w:rPr>
        <w:t>Примерный план написания курсовой работы приведён в приложении 2.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Краткие требования к содержанию каждой структурной части состоят в следующем.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Во </w:t>
      </w:r>
      <w:r>
        <w:rPr>
          <w:i/>
          <w:iCs/>
          <w:sz w:val="28"/>
        </w:rPr>
        <w:t>введении</w:t>
      </w:r>
      <w:r>
        <w:rPr>
          <w:sz w:val="28"/>
        </w:rPr>
        <w:t xml:space="preserve"> обосновывается выбор варианта экономической ситуации, актуальной для предприятия,  цель и задачи курсовой работы, методы, используемые при ее написании.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i/>
          <w:iCs/>
          <w:sz w:val="28"/>
        </w:rPr>
        <w:t>Первая глава</w:t>
      </w:r>
      <w:r>
        <w:rPr>
          <w:sz w:val="28"/>
        </w:rPr>
        <w:t xml:space="preserve"> - аналитическая - посвящена анализу существующей экономической ситуации на предприятии.  С этой целью проводится сбор следующей информации: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наименование  или  фирменное  наименование  предприятия,  форма собственности и организационно-правовая форма;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предмет и виды деятельности;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льготы по налогообложению;                                      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организационная структура управления;                           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наименование производимой и реализуемой продукции  (работ,  услуг), ее номенклатура, объем, качество по сравнению с продукцией конкурентов, доля на рынке;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среднесписочная численность работающих,  в том числе по категориям, средняя зарплата,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среднегодовая  стоимость  основных производственных фондов,  их структура, фондоотдача и фондовооруженность, 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средние  остатки  оборотных средств,  их структура,  показатели  оборачиваемости; 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формы расчетов с контрагентами и бюджетами разных уровней </w:t>
      </w:r>
      <w:r>
        <w:rPr>
          <w:sz w:val="28"/>
        </w:rPr>
        <w:br/>
        <w:t>(наличная, безналичная, бартер и др.)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себестоимость единицы продукции (работ, услуг) и всего объема;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цена единицы продукции (работ, услуг);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>рентабельность продукции (работ, услуг);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валовая прибыль в расчете на единицу продукции (работ, услуг) </w:t>
      </w:r>
      <w:r>
        <w:rPr>
          <w:sz w:val="28"/>
        </w:rPr>
        <w:br/>
        <w:t>и  весь объем;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чистая прибыль в расчете на единицу продукции  (работ, услуг)  </w:t>
      </w:r>
      <w:r>
        <w:rPr>
          <w:sz w:val="28"/>
        </w:rPr>
        <w:br/>
        <w:t>и весь объем;</w:t>
      </w:r>
    </w:p>
    <w:p w:rsidR="00C031FD" w:rsidRDefault="00C031FD">
      <w:pPr>
        <w:numPr>
          <w:ilvl w:val="0"/>
          <w:numId w:val="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прочие данные,                                                   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Показатели желательно иметь в динамике и оформить  виде таблицы </w:t>
      </w:r>
      <w:r>
        <w:rPr>
          <w:sz w:val="28"/>
        </w:rPr>
        <w:br/>
        <w:t xml:space="preserve">с указанием темпов роста или прироста. 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Анализ показателей  должен выявить положительные </w:t>
      </w:r>
      <w:r>
        <w:rPr>
          <w:sz w:val="28"/>
        </w:rPr>
        <w:br/>
        <w:t xml:space="preserve">и отрицательные моменты в деятельности предприятия, внутренние </w:t>
      </w:r>
      <w:r>
        <w:rPr>
          <w:sz w:val="28"/>
        </w:rPr>
        <w:br/>
        <w:t xml:space="preserve">и внешние факторы, оказывающие влияние на неудовлетворительную экономическую ситуацию.       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i/>
          <w:iCs/>
          <w:sz w:val="28"/>
        </w:rPr>
        <w:t>Вторая глава</w:t>
      </w:r>
      <w:r>
        <w:rPr>
          <w:sz w:val="28"/>
        </w:rPr>
        <w:t xml:space="preserve"> - это моделирование изменения  сложившейся  экономической ситуации,  т.е.  разработка, принятие и реализация обоснованных  управленческих решений. По сложившейся экономической ситуации указываются причины ее возникновения,  цель и задачи моделирования,  варианты решения и выбор наиболее рациональных из них по какому-либо критерию.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Целью моделирования  экономической ситуации может являться улучшение финансовых результатов деятельности предприятия,  повышение  качества продукции (работ,  услуг), увеличение доли на рынке конкретного товара и т. д.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Экономическая ситуация  решается с помощью постановки производс</w:t>
      </w:r>
      <w:r>
        <w:rPr>
          <w:sz w:val="28"/>
        </w:rPr>
        <w:softHyphen/>
        <w:t>твенных задач перед коллективом или конкретным исполнителем, участвую</w:t>
      </w:r>
      <w:r>
        <w:rPr>
          <w:sz w:val="28"/>
        </w:rPr>
        <w:softHyphen/>
        <w:t>щим в  ее реализации.  Под производственными задачами понимаются конк</w:t>
      </w:r>
      <w:r>
        <w:rPr>
          <w:sz w:val="28"/>
        </w:rPr>
        <w:softHyphen/>
        <w:t xml:space="preserve">ретные действия, мероприятия, которые необходимо осуществить </w:t>
      </w:r>
      <w:r>
        <w:rPr>
          <w:sz w:val="28"/>
        </w:rPr>
        <w:br/>
        <w:t>в опреде</w:t>
      </w:r>
      <w:r>
        <w:rPr>
          <w:sz w:val="28"/>
        </w:rPr>
        <w:softHyphen/>
        <w:t xml:space="preserve">ленных структурных подразделениях предприятия. Производственные задачи многолики, не изолированы друг от друга.  Они могут сочетаться как  во времени, так и в связи с внешней </w:t>
      </w:r>
      <w:r>
        <w:rPr>
          <w:sz w:val="28"/>
        </w:rPr>
        <w:br/>
        <w:t>и внутренней средой.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Производственные задачи должны отражать следующие моменты:</w:t>
      </w:r>
    </w:p>
    <w:p w:rsidR="00C031FD" w:rsidRDefault="00C031FD">
      <w:pPr>
        <w:numPr>
          <w:ilvl w:val="0"/>
          <w:numId w:val="32"/>
        </w:numPr>
        <w:spacing w:line="360" w:lineRule="exact"/>
        <w:jc w:val="both"/>
        <w:rPr>
          <w:sz w:val="28"/>
        </w:rPr>
      </w:pPr>
      <w:r>
        <w:rPr>
          <w:sz w:val="28"/>
        </w:rPr>
        <w:t>задания о том,  что необходимо сделать,  как сделать, каких ре</w:t>
      </w:r>
      <w:r>
        <w:rPr>
          <w:sz w:val="28"/>
        </w:rPr>
        <w:softHyphen/>
        <w:t>зультатов добиться;</w:t>
      </w:r>
    </w:p>
    <w:p w:rsidR="00C031FD" w:rsidRDefault="00C031FD">
      <w:pPr>
        <w:numPr>
          <w:ilvl w:val="0"/>
          <w:numId w:val="32"/>
        </w:numPr>
        <w:spacing w:line="360" w:lineRule="exact"/>
        <w:jc w:val="both"/>
        <w:rPr>
          <w:sz w:val="28"/>
        </w:rPr>
      </w:pPr>
      <w:r>
        <w:rPr>
          <w:sz w:val="28"/>
        </w:rPr>
        <w:t>каких и сколько необходимо выделить ресурсов (трудовых, матери</w:t>
      </w:r>
      <w:r>
        <w:rPr>
          <w:sz w:val="28"/>
        </w:rPr>
        <w:softHyphen/>
        <w:t>альных, финансовых);</w:t>
      </w:r>
    </w:p>
    <w:p w:rsidR="00C031FD" w:rsidRDefault="00C031FD">
      <w:pPr>
        <w:numPr>
          <w:ilvl w:val="0"/>
          <w:numId w:val="32"/>
        </w:numPr>
        <w:spacing w:line="360" w:lineRule="exact"/>
        <w:jc w:val="both"/>
        <w:rPr>
          <w:sz w:val="28"/>
        </w:rPr>
      </w:pPr>
      <w:r>
        <w:rPr>
          <w:sz w:val="28"/>
        </w:rPr>
        <w:t>по  результатам решения определить ответственность и виды поощрения коллективов или конкретных исполнителей.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При этом  возможна разработка сценария будущего,  "дерева целей" или использование других методов прогнозирования.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Используемые критерии, как правило, имеют количественную опреде</w:t>
      </w:r>
      <w:r>
        <w:rPr>
          <w:sz w:val="28"/>
        </w:rPr>
        <w:softHyphen/>
        <w:t>ленность и могут выражаться через такие показатели как прибыль, себесто</w:t>
      </w:r>
      <w:r>
        <w:rPr>
          <w:sz w:val="28"/>
        </w:rPr>
        <w:softHyphen/>
        <w:t>имость, рентабельность,   доля на рынке, улучшение качества продукции (работ, услуг) по конкретному параметру и др.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Далее решается  вопрос о целесообразности сохранения или измене</w:t>
      </w:r>
      <w:r>
        <w:rPr>
          <w:sz w:val="28"/>
        </w:rPr>
        <w:softHyphen/>
        <w:t>ния старой или создания специальной организационной структуры управле</w:t>
      </w:r>
      <w:r>
        <w:rPr>
          <w:sz w:val="28"/>
        </w:rPr>
        <w:softHyphen/>
        <w:t>ния предприятием,  специального  структурного  подразделения или долж</w:t>
      </w:r>
      <w:r>
        <w:rPr>
          <w:sz w:val="28"/>
        </w:rPr>
        <w:softHyphen/>
        <w:t>ностных лиц для разработки и реализации новой экономической ситуации.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Выявляется круг внутренней и внешней информации, необходимой для решения неудовлетворительной экономической ситуации.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Определяется потребность  рынка  в продукции (работах,  услугах) предприятия.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Проводится расчет необходимых трудовых,  материальных </w:t>
      </w:r>
      <w:r>
        <w:rPr>
          <w:sz w:val="28"/>
        </w:rPr>
        <w:br/>
        <w:t>и финансо</w:t>
      </w:r>
      <w:r>
        <w:rPr>
          <w:sz w:val="28"/>
        </w:rPr>
        <w:softHyphen/>
        <w:t xml:space="preserve">вых ресурсов:  увеличение или уменьшение  численности  работников,  их зарплата, материальные  затраты (на сырье,  основные </w:t>
      </w:r>
      <w:r>
        <w:rPr>
          <w:sz w:val="28"/>
        </w:rPr>
        <w:br/>
        <w:t>и вспомогательные материалы, топливо и энергию на технологические цели и  др.),  затраты на проведение  маркетинговых исследований,  инвестиции на приобретение новой техники,  технологии,  патентов,  ноу-хау и др., а также наличие собственных финансовых средств,  возможность привлечения их со стороны и на каких условиях, в каком объеме.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i/>
          <w:iCs/>
          <w:sz w:val="28"/>
        </w:rPr>
        <w:t>В третьей главе</w:t>
      </w:r>
      <w:r>
        <w:rPr>
          <w:sz w:val="28"/>
        </w:rPr>
        <w:t xml:space="preserve"> определяется экономическая эффективность от из</w:t>
      </w:r>
      <w:r>
        <w:rPr>
          <w:sz w:val="28"/>
        </w:rPr>
        <w:softHyphen/>
        <w:t>менения экономической ситуации.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Для этого рассчитываются себестоимость единицы продукции (работ, услуг) в измененной экономической ситуации  по  калькуляционным  статьям расходов или элементам затрат,  а также возможные доходы предприятия. При этом необходимо обратить внимание на налоги и другие  обязательные платежи, включаемые в себестоимость продукции, относимые на финансовые результаты, выплачиваемые из прибыли.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Сопоставление затрат и доходов предприятия предполагает разра</w:t>
      </w:r>
      <w:r>
        <w:rPr>
          <w:sz w:val="28"/>
        </w:rPr>
        <w:softHyphen/>
        <w:t>ботку бюджета доходов и расходов с определением недостатка или избытка (финансовый резерв) финансовых средств (приложение 3). Их недостаток - недопустимое явление. В этом случае считается, что цель моделирования экономической  ситуации не достигнута,  требуется новая постановка производственных задач и последующее их решение.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Расчет экономической  выгоды  в  целом по экономической ситуации может быть представлен изменением показателей, характеризующих использование всех  ресурсов под влиянием новой экономической ситуации и финансовых результатов деятельности предприятия (приложение 4).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i/>
          <w:iCs/>
          <w:sz w:val="28"/>
        </w:rPr>
        <w:t>заключении</w:t>
      </w:r>
      <w:r>
        <w:rPr>
          <w:sz w:val="28"/>
        </w:rPr>
        <w:t xml:space="preserve">  подводятся итоги проделанной работы по всем разделам. При этом особое внимание следует обратить на обоснование экономической ситуации,  выбор варианта управленческого решения на основе определенного заранее критерия и размер эффекта,  который может быть получен при реализации новой экономической ситуации.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>Образец титульного листа приведён в приложении 5.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    </w:t>
      </w: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</w:pPr>
    </w:p>
    <w:p w:rsidR="00C031FD" w:rsidRDefault="00C031FD">
      <w:pPr>
        <w:spacing w:line="360" w:lineRule="exact"/>
        <w:ind w:firstLine="567"/>
        <w:jc w:val="both"/>
        <w:rPr>
          <w:sz w:val="28"/>
        </w:rPr>
        <w:sectPr w:rsidR="00C031FD">
          <w:footerReference w:type="even" r:id="rId7"/>
          <w:footerReference w:type="default" r:id="rId8"/>
          <w:pgSz w:w="11906" w:h="16838"/>
          <w:pgMar w:top="1332" w:right="1418" w:bottom="1332" w:left="1418" w:header="720" w:footer="720" w:gutter="0"/>
          <w:cols w:space="720"/>
          <w:titlePg/>
        </w:sectPr>
      </w:pPr>
    </w:p>
    <w:p w:rsidR="00C031FD" w:rsidRDefault="00C031FD">
      <w:pPr>
        <w:pStyle w:val="1"/>
      </w:pPr>
      <w:bookmarkStart w:id="2" w:name="_Toc533242923"/>
      <w:r>
        <w:t>Литература</w:t>
      </w:r>
      <w:bookmarkEnd w:id="2"/>
    </w:p>
    <w:p w:rsidR="00C031FD" w:rsidRDefault="00C031FD">
      <w:pPr>
        <w:spacing w:line="360" w:lineRule="exact"/>
        <w:jc w:val="center"/>
        <w:rPr>
          <w:b/>
          <w:sz w:val="28"/>
        </w:rPr>
      </w:pP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Бланк И. А. Управление прибылью. – К.: Мика – Центр,1998.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Дубровский В. Ж., Чайкин Б. И. Экономика и управление предприятием (фирмой): Учебник. Екатеринбург: Изд-во УрГЭУ, 1998.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Липсиц И. В. Коммерческое ценообразование: Учебник для вузов. –М.: Издательство БЕК , 1997.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 xml:space="preserve">Манн Р., Майер Э. Контроллинг для начинающих: Пер. с нем. </w:t>
      </w:r>
      <w:r>
        <w:rPr>
          <w:sz w:val="28"/>
        </w:rPr>
        <w:br/>
        <w:t>Ю. Г. Жукова /Под ред. и с предисл. д.э.н. В. Б. Ивашкевича. – 2-е изд. Перераб. и доп. – М.: Финансы и статистика, 1995.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Семь нот менеджмента. – Изд. 3-е, доп. – М.: ЗАО «Журнал Эксперт», 1998.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Управленческий учет. Учебное пособие / Под ред. А.Д. Шеремета. – М.: ФБК-ПРЕСС, 1999.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Швандар В. А., Прасолова В. П. Экономика предприятия. Тесты, задачи, ситуации: Учебное пособие для вузов. – М.: Банки и биржи, ЮНИТИ, 1997.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 xml:space="preserve">Экономика предприятия: Учебник для вузов/ Под ред. проф. </w:t>
      </w:r>
      <w:r>
        <w:rPr>
          <w:sz w:val="28"/>
        </w:rPr>
        <w:br/>
        <w:t>В. Я. Горфинкеля, проф. В. А. Швандара. – 2-е изд., перераб. и доп. –М.: Банки и биржи, ЮНИТИ, 2000.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</w:pPr>
      <w:r>
        <w:rPr>
          <w:sz w:val="28"/>
        </w:rPr>
        <w:t>Экономика предприятия: Учебник / Под ред. О. И. Волкова. – М.: Инфра-М, 2000.</w:t>
      </w:r>
    </w:p>
    <w:p w:rsidR="00C031FD" w:rsidRDefault="00C031FD">
      <w:pPr>
        <w:numPr>
          <w:ilvl w:val="0"/>
          <w:numId w:val="18"/>
        </w:numPr>
        <w:tabs>
          <w:tab w:val="clear" w:pos="855"/>
          <w:tab w:val="left" w:pos="993"/>
        </w:tabs>
        <w:spacing w:line="360" w:lineRule="exact"/>
        <w:ind w:left="0" w:firstLine="567"/>
        <w:jc w:val="both"/>
        <w:rPr>
          <w:sz w:val="28"/>
        </w:rPr>
        <w:sectPr w:rsidR="00C031FD">
          <w:pgSz w:w="11906" w:h="16838"/>
          <w:pgMar w:top="1332" w:right="1418" w:bottom="1332" w:left="1418" w:header="720" w:footer="720" w:gutter="0"/>
          <w:cols w:space="720"/>
        </w:sectPr>
      </w:pPr>
      <w:r>
        <w:rPr>
          <w:sz w:val="28"/>
        </w:rPr>
        <w:t xml:space="preserve">Экономическая стратегия фирмы: Учебное пособие/ Под ред. проф. Градова А. П. – СПб.: Специальная литература, 2000.                                          </w:t>
      </w:r>
    </w:p>
    <w:p w:rsidR="00C031FD" w:rsidRDefault="00C031FD">
      <w:pPr>
        <w:pStyle w:val="10"/>
        <w:spacing w:line="360" w:lineRule="exact"/>
        <w:ind w:left="0"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Приложение 1 </w:t>
      </w:r>
    </w:p>
    <w:p w:rsidR="00C031FD" w:rsidRDefault="00C031FD">
      <w:pPr>
        <w:spacing w:line="360" w:lineRule="exact"/>
        <w:jc w:val="center"/>
        <w:rPr>
          <w:sz w:val="28"/>
        </w:rPr>
      </w:pPr>
    </w:p>
    <w:p w:rsidR="00C031FD" w:rsidRDefault="00C031FD">
      <w:pPr>
        <w:pStyle w:val="20"/>
      </w:pPr>
      <w:r>
        <w:t>Варианты экономических ситуаций, предлагаемых для выполнения курсовых работ по дисциплине «Экономический менеджмент»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Снижение объёма продаж продукции и услуг на конкретном сегменте </w:t>
      </w:r>
      <w:r>
        <w:rPr>
          <w:rFonts w:ascii="Times New Roman" w:hAnsi="Times New Roman"/>
          <w:sz w:val="28"/>
        </w:rPr>
        <w:tab/>
        <w:t>рынка.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Высокая цена продукции (услуг) по сравнению с конкурентами.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 издержек производства и обращения.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Отсутствуют квалифицированные кадры.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Снижается производительность труда.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Высокая текучесть кадров.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Задерживается выплата заработной платы.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Слабая заинтересованность работников в повышении результативности </w:t>
      </w:r>
      <w:r>
        <w:rPr>
          <w:rFonts w:ascii="Times New Roman" w:hAnsi="Times New Roman"/>
          <w:sz w:val="28"/>
        </w:rPr>
        <w:tab/>
        <w:t>функционирования фирмы.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фондоотдачи.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 запасов товарно-материальных ценностей.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Недостаточно финансовых средств на осуществление инновационной деятельности.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Отсутствуют оборотные средства на оплату товарно-материальных цен</w:t>
      </w:r>
      <w:r>
        <w:rPr>
          <w:rFonts w:ascii="Times New Roman" w:hAnsi="Times New Roman"/>
          <w:sz w:val="28"/>
        </w:rPr>
        <w:softHyphen/>
        <w:t>ностей поставщиков.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Снижается оборачиваемость оборотных средств.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Нарушаются сроки возврата заёмных средств.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удовлетворяется потребность рынка в конкретном виде товара.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Снижается рентабельность продукции.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Нарушаются сроки выплаты налогов.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Более низкая рентабельность продукции (услуг) по сравнению с кон</w:t>
      </w:r>
      <w:r>
        <w:rPr>
          <w:rFonts w:ascii="Times New Roman" w:hAnsi="Times New Roman"/>
          <w:sz w:val="28"/>
        </w:rPr>
        <w:softHyphen/>
        <w:t>курентами.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Высокая материалоёмкость продукции (расход топлива, энергии, сырья, материалов) по сравнению с конкурентами. 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Невыполнение сроков строительства.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Высокие издержки при торговле конкретными видами товаров по сравнению с конкурентами.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Высокий уровень затрат на покупку основных фондов.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Отсутствует стратегия ценообразования.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Неопределённость целей и задач развития фирмы.</w:t>
      </w:r>
    </w:p>
    <w:p w:rsidR="00C031FD" w:rsidRDefault="00C031FD" w:rsidP="0024123C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Снижается прибыль предприятия.</w:t>
      </w:r>
    </w:p>
    <w:p w:rsidR="00C031FD" w:rsidRDefault="00C031FD">
      <w:pPr>
        <w:pStyle w:val="10"/>
        <w:numPr>
          <w:ilvl w:val="0"/>
          <w:numId w:val="13"/>
        </w:numPr>
        <w:tabs>
          <w:tab w:val="clear" w:pos="360"/>
          <w:tab w:val="num" w:pos="426"/>
        </w:tabs>
        <w:spacing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Снижается рентабельность производства.</w:t>
      </w:r>
    </w:p>
    <w:p w:rsidR="00C031FD" w:rsidRDefault="00C031FD">
      <w:pPr>
        <w:pStyle w:val="10"/>
        <w:spacing w:line="360" w:lineRule="exact"/>
        <w:ind w:left="0"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b/>
          <w:sz w:val="28"/>
        </w:rPr>
        <w:t xml:space="preserve"> Приложение 2</w:t>
      </w:r>
    </w:p>
    <w:p w:rsidR="00C031FD" w:rsidRDefault="00C031FD">
      <w:pPr>
        <w:pStyle w:val="10"/>
        <w:spacing w:line="360" w:lineRule="exact"/>
        <w:ind w:left="0"/>
        <w:rPr>
          <w:rFonts w:ascii="Times New Roman" w:hAnsi="Times New Roman"/>
          <w:b/>
          <w:sz w:val="24"/>
        </w:rPr>
      </w:pPr>
    </w:p>
    <w:p w:rsidR="00C031FD" w:rsidRDefault="00C031FD">
      <w:pPr>
        <w:pStyle w:val="10"/>
        <w:spacing w:line="360" w:lineRule="exact"/>
        <w:ind w:left="0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ПРИМЕРНЫЙ ПЛАН НАПИСАНИЯ КУРСОВОЙ РАБОТЫ</w:t>
      </w:r>
    </w:p>
    <w:p w:rsidR="00C031FD" w:rsidRDefault="00C031FD">
      <w:pPr>
        <w:pStyle w:val="10"/>
        <w:spacing w:line="360" w:lineRule="exact"/>
        <w:ind w:left="0"/>
        <w:rPr>
          <w:rFonts w:ascii="Times New Roman" w:hAnsi="Times New Roman"/>
          <w:sz w:val="24"/>
        </w:rPr>
      </w:pPr>
    </w:p>
    <w:p w:rsidR="00C031FD" w:rsidRDefault="00C031FD">
      <w:pPr>
        <w:pStyle w:val="10"/>
        <w:tabs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Введение.</w:t>
      </w:r>
    </w:p>
    <w:p w:rsidR="00C031FD" w:rsidRDefault="00C031FD">
      <w:pPr>
        <w:pStyle w:val="10"/>
        <w:numPr>
          <w:ilvl w:val="0"/>
          <w:numId w:val="17"/>
        </w:numPr>
        <w:tabs>
          <w:tab w:val="clear" w:pos="927"/>
          <w:tab w:val="num" w:pos="426"/>
          <w:tab w:val="left" w:pos="993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деятельности предприятия и его место на рынке.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товара, вырабатываемого предприятием (номенклатура, объём, качество, доля на рынке).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ресурсов (трудовых, материальных, финансовых).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Слабые и сильные стороны в деятельности предприятия.</w:t>
      </w:r>
    </w:p>
    <w:p w:rsidR="00C031FD" w:rsidRDefault="00C031FD">
      <w:pPr>
        <w:pStyle w:val="10"/>
        <w:numPr>
          <w:ilvl w:val="0"/>
          <w:numId w:val="17"/>
        </w:numPr>
        <w:tabs>
          <w:tab w:val="clear" w:pos="927"/>
          <w:tab w:val="num" w:pos="426"/>
          <w:tab w:val="left" w:pos="993"/>
        </w:tabs>
        <w:spacing w:line="360" w:lineRule="exact"/>
        <w:ind w:left="0" w:firstLine="567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Моделирование изменения сложившейся экономической ситуации.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Цель, задачи и организация управления экономической ситуацией.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Варианты обеспечения изменения ситуации всеми видами ресурсов.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Материальная заинтересованность и ответственность </w:t>
      </w:r>
      <w:r>
        <w:rPr>
          <w:rFonts w:ascii="Times New Roman" w:hAnsi="Times New Roman"/>
          <w:sz w:val="28"/>
        </w:rPr>
        <w:br/>
        <w:t>в выполнении производственных задач.</w:t>
      </w:r>
    </w:p>
    <w:p w:rsidR="00C031FD" w:rsidRDefault="00C031FD">
      <w:pPr>
        <w:pStyle w:val="10"/>
        <w:numPr>
          <w:ilvl w:val="0"/>
          <w:numId w:val="17"/>
        </w:numPr>
        <w:tabs>
          <w:tab w:val="clear" w:pos="927"/>
          <w:tab w:val="num" w:pos="993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Экономическая выгода от изменения экономической ситуации.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Исходные данные для расчета экономической эффективности предлагаемых мероприятий.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Баланс доходов и расходов предприятия.</w:t>
      </w:r>
    </w:p>
    <w:p w:rsidR="00C031FD" w:rsidRDefault="00C031FD">
      <w:pPr>
        <w:pStyle w:val="10"/>
        <w:numPr>
          <w:ilvl w:val="1"/>
          <w:numId w:val="17"/>
        </w:numPr>
        <w:tabs>
          <w:tab w:val="clear" w:pos="927"/>
          <w:tab w:val="num" w:pos="993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Расчет экономической</w:t>
      </w:r>
      <w:r w:rsidR="0024123C">
        <w:rPr>
          <w:rFonts w:ascii="Times New Roman" w:hAnsi="Times New Roman"/>
          <w:spacing w:val="-6"/>
          <w:sz w:val="28"/>
        </w:rPr>
        <w:t xml:space="preserve"> эффективности предлагаемых мероприятий</w:t>
      </w:r>
      <w:r>
        <w:rPr>
          <w:rFonts w:ascii="Times New Roman" w:hAnsi="Times New Roman"/>
          <w:spacing w:val="-6"/>
          <w:sz w:val="28"/>
        </w:rPr>
        <w:t xml:space="preserve">. </w:t>
      </w:r>
    </w:p>
    <w:p w:rsidR="00C031FD" w:rsidRDefault="00C031FD">
      <w:pPr>
        <w:pStyle w:val="10"/>
        <w:tabs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Заключение.</w:t>
      </w:r>
    </w:p>
    <w:p w:rsidR="00C031FD" w:rsidRDefault="00C031FD">
      <w:pPr>
        <w:pStyle w:val="10"/>
        <w:tabs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Список литературы. </w:t>
      </w:r>
    </w:p>
    <w:p w:rsidR="00C031FD" w:rsidRDefault="00C031FD">
      <w:pPr>
        <w:pStyle w:val="10"/>
        <w:tabs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Приложения.</w:t>
      </w:r>
    </w:p>
    <w:p w:rsidR="00C031FD" w:rsidRDefault="00C031FD">
      <w:pPr>
        <w:pStyle w:val="10"/>
        <w:spacing w:line="360" w:lineRule="exact"/>
        <w:ind w:left="0" w:firstLine="0"/>
        <w:rPr>
          <w:rFonts w:ascii="Times New Roman" w:hAnsi="Times New Roman"/>
          <w:sz w:val="28"/>
        </w:rPr>
        <w:sectPr w:rsidR="00C031FD">
          <w:pgSz w:w="11906" w:h="16838"/>
          <w:pgMar w:top="1332" w:right="1418" w:bottom="1332" w:left="1418" w:header="720" w:footer="720" w:gutter="0"/>
          <w:cols w:space="720"/>
        </w:sectPr>
      </w:pPr>
    </w:p>
    <w:p w:rsidR="00C031FD" w:rsidRDefault="00C031FD">
      <w:pPr>
        <w:pStyle w:val="10"/>
        <w:spacing w:line="360" w:lineRule="exact"/>
        <w:ind w:left="0"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3</w:t>
      </w:r>
    </w:p>
    <w:p w:rsidR="00C031FD" w:rsidRDefault="00C031FD">
      <w:pPr>
        <w:spacing w:line="360" w:lineRule="exact"/>
        <w:jc w:val="right"/>
        <w:rPr>
          <w:sz w:val="28"/>
        </w:rPr>
      </w:pPr>
    </w:p>
    <w:p w:rsidR="00C031FD" w:rsidRDefault="00C031FD">
      <w:pPr>
        <w:pStyle w:val="10"/>
        <w:spacing w:line="360" w:lineRule="exact"/>
        <w:ind w:left="0" w:firstLine="0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Сравнительные показатели работы предприятия</w:t>
      </w:r>
    </w:p>
    <w:p w:rsidR="00C031FD" w:rsidRDefault="00C031FD">
      <w:pPr>
        <w:pStyle w:val="10"/>
        <w:spacing w:line="360" w:lineRule="exact"/>
        <w:ind w:left="0" w:firstLine="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4"/>
        </w:rPr>
        <w:t xml:space="preserve"> до и после изменения экономической ситуации</w:t>
      </w:r>
    </w:p>
    <w:p w:rsidR="00C031FD" w:rsidRDefault="00C031FD">
      <w:pPr>
        <w:pStyle w:val="10"/>
        <w:spacing w:line="360" w:lineRule="exact"/>
        <w:ind w:left="0" w:firstLine="0"/>
        <w:jc w:val="center"/>
        <w:rPr>
          <w:rFonts w:ascii="Times New Roman" w:hAnsi="Times New Roman"/>
          <w:b/>
          <w:caps/>
          <w:sz w:val="24"/>
        </w:rPr>
      </w:pPr>
    </w:p>
    <w:tbl>
      <w:tblPr>
        <w:tblW w:w="109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921"/>
        <w:gridCol w:w="720"/>
        <w:gridCol w:w="1800"/>
        <w:gridCol w:w="1503"/>
        <w:gridCol w:w="1440"/>
      </w:tblGrid>
      <w:tr w:rsidR="00C031FD">
        <w:tc>
          <w:tcPr>
            <w:tcW w:w="596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921" w:type="dxa"/>
            <w:vAlign w:val="center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0" w:type="dxa"/>
            <w:vAlign w:val="center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Ед. изм</w:t>
            </w:r>
          </w:p>
        </w:tc>
        <w:tc>
          <w:tcPr>
            <w:tcW w:w="1800" w:type="dxa"/>
            <w:vAlign w:val="center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Сложившаяся ситуация</w:t>
            </w:r>
          </w:p>
        </w:tc>
        <w:tc>
          <w:tcPr>
            <w:tcW w:w="1503" w:type="dxa"/>
            <w:vAlign w:val="center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Измененная ситуация</w:t>
            </w:r>
          </w:p>
        </w:tc>
        <w:tc>
          <w:tcPr>
            <w:tcW w:w="1440" w:type="dxa"/>
            <w:vAlign w:val="center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Темпы роста </w:t>
            </w:r>
            <w:r>
              <w:rPr>
                <w:sz w:val="22"/>
              </w:rPr>
              <w:br/>
              <w:t>показателя</w:t>
            </w:r>
          </w:p>
        </w:tc>
      </w:tr>
      <w:tr w:rsidR="00C031FD">
        <w:tc>
          <w:tcPr>
            <w:tcW w:w="596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921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20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00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503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C031FD">
        <w:tc>
          <w:tcPr>
            <w:tcW w:w="596" w:type="dxa"/>
          </w:tcPr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8.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9.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12.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13.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14.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15.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16.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17.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18.</w:t>
            </w: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</w:p>
          <w:p w:rsidR="00C031FD" w:rsidRDefault="00C031FD">
            <w:pPr>
              <w:spacing w:line="3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19.</w:t>
            </w:r>
          </w:p>
        </w:tc>
        <w:tc>
          <w:tcPr>
            <w:tcW w:w="4921" w:type="dxa"/>
          </w:tcPr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Объем производственной продукции</w:t>
            </w:r>
          </w:p>
          <w:p w:rsidR="00C031FD" w:rsidRDefault="00C031FD">
            <w:pPr>
              <w:spacing w:line="360" w:lineRule="exact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Объем реализованной продукции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в натуральном выражении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в стоимостном выражении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Среднесписочная численность работающих, всего в том числе: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руководители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специалисты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техн. исполнители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рабочие: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основные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вспомогательные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Фонд оплаты труда, всего, в т.ч: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руководители и т. д.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Средняя зарплата одного работающего</w:t>
            </w:r>
          </w:p>
          <w:p w:rsidR="00C031FD" w:rsidRDefault="00C031FD">
            <w:pPr>
              <w:spacing w:line="360" w:lineRule="exact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Среднегодовая стоимость основных производственных фондов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Фондоемкость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Фондоотдача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Фондовооруженность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Материальные затраты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Материалоемкость на единицу продукции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Среднегодовые остатки оборотных средств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Длительность оборота оборотных средств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Себестоимость:</w:t>
            </w:r>
          </w:p>
          <w:p w:rsidR="00C031FD" w:rsidRDefault="00C031FD">
            <w:pPr>
              <w:numPr>
                <w:ilvl w:val="0"/>
                <w:numId w:val="14"/>
              </w:numPr>
              <w:tabs>
                <w:tab w:val="clear" w:pos="480"/>
                <w:tab w:val="num" w:pos="175"/>
              </w:tabs>
              <w:spacing w:line="360" w:lineRule="exact"/>
              <w:ind w:left="0" w:firstLine="0"/>
              <w:rPr>
                <w:sz w:val="22"/>
              </w:rPr>
            </w:pPr>
            <w:r>
              <w:rPr>
                <w:sz w:val="22"/>
              </w:rPr>
              <w:t>единицы продукции (работ, услуг)</w:t>
            </w:r>
          </w:p>
          <w:p w:rsidR="00C031FD" w:rsidRDefault="00C031FD">
            <w:pPr>
              <w:numPr>
                <w:ilvl w:val="0"/>
                <w:numId w:val="14"/>
              </w:numPr>
              <w:tabs>
                <w:tab w:val="clear" w:pos="480"/>
                <w:tab w:val="num" w:pos="175"/>
              </w:tabs>
              <w:spacing w:line="360" w:lineRule="exact"/>
              <w:ind w:left="0" w:firstLine="0"/>
              <w:rPr>
                <w:sz w:val="22"/>
              </w:rPr>
            </w:pPr>
            <w:r>
              <w:rPr>
                <w:sz w:val="22"/>
              </w:rPr>
              <w:t>всего объема продукции (работ, услуг)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Налоги, относимые на финансовые результаты деятельности предприятия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Валовая прибыль:</w:t>
            </w:r>
          </w:p>
          <w:p w:rsidR="00C031FD" w:rsidRDefault="00C031FD">
            <w:pPr>
              <w:numPr>
                <w:ilvl w:val="0"/>
                <w:numId w:val="14"/>
              </w:numPr>
              <w:tabs>
                <w:tab w:val="clear" w:pos="480"/>
                <w:tab w:val="num" w:pos="175"/>
              </w:tabs>
              <w:spacing w:line="360" w:lineRule="exact"/>
              <w:ind w:left="0" w:firstLine="0"/>
              <w:rPr>
                <w:sz w:val="22"/>
              </w:rPr>
            </w:pPr>
            <w:r>
              <w:rPr>
                <w:sz w:val="22"/>
              </w:rPr>
              <w:t>на единицу продукции (работ, услуг)</w:t>
            </w:r>
          </w:p>
          <w:p w:rsidR="00C031FD" w:rsidRDefault="00C031FD">
            <w:pPr>
              <w:numPr>
                <w:ilvl w:val="0"/>
                <w:numId w:val="14"/>
              </w:numPr>
              <w:tabs>
                <w:tab w:val="clear" w:pos="480"/>
                <w:tab w:val="num" w:pos="175"/>
              </w:tabs>
              <w:spacing w:line="360" w:lineRule="exact"/>
              <w:ind w:left="0" w:firstLine="0"/>
              <w:rPr>
                <w:sz w:val="22"/>
              </w:rPr>
            </w:pPr>
            <w:r>
              <w:rPr>
                <w:sz w:val="22"/>
              </w:rPr>
              <w:t>всего объема продукции (работ, услуг)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Чистая прибыль:</w:t>
            </w:r>
          </w:p>
          <w:p w:rsidR="00C031FD" w:rsidRDefault="00C031FD">
            <w:pPr>
              <w:numPr>
                <w:ilvl w:val="0"/>
                <w:numId w:val="14"/>
              </w:numPr>
              <w:tabs>
                <w:tab w:val="clear" w:pos="480"/>
                <w:tab w:val="num" w:pos="175"/>
              </w:tabs>
              <w:spacing w:line="360" w:lineRule="exact"/>
              <w:ind w:left="0" w:firstLine="0"/>
              <w:rPr>
                <w:sz w:val="22"/>
              </w:rPr>
            </w:pPr>
            <w:r>
              <w:rPr>
                <w:sz w:val="22"/>
              </w:rPr>
              <w:t>на единицу продукции (работ, услуг)</w:t>
            </w:r>
          </w:p>
          <w:p w:rsidR="00C031FD" w:rsidRDefault="00C031FD">
            <w:pPr>
              <w:numPr>
                <w:ilvl w:val="0"/>
                <w:numId w:val="14"/>
              </w:numPr>
              <w:tabs>
                <w:tab w:val="clear" w:pos="480"/>
                <w:tab w:val="num" w:pos="175"/>
              </w:tabs>
              <w:spacing w:line="360" w:lineRule="exact"/>
              <w:ind w:left="0" w:firstLine="0"/>
              <w:rPr>
                <w:sz w:val="22"/>
              </w:rPr>
            </w:pPr>
            <w:r>
              <w:rPr>
                <w:sz w:val="22"/>
              </w:rPr>
              <w:t>от реализации всего объема продукции (работ, услуг)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Рентабельность продукции (производство акционерного капитала)</w:t>
            </w:r>
          </w:p>
          <w:p w:rsidR="00C031FD" w:rsidRDefault="00C031FD">
            <w:pPr>
              <w:spacing w:line="360" w:lineRule="exact"/>
              <w:rPr>
                <w:sz w:val="22"/>
              </w:rPr>
            </w:pPr>
            <w:r>
              <w:rPr>
                <w:sz w:val="22"/>
              </w:rPr>
              <w:t>Другие показатели</w:t>
            </w:r>
          </w:p>
        </w:tc>
        <w:tc>
          <w:tcPr>
            <w:tcW w:w="720" w:type="dxa"/>
          </w:tcPr>
          <w:p w:rsidR="00C031FD" w:rsidRDefault="00C031FD">
            <w:pPr>
              <w:spacing w:line="360" w:lineRule="exact"/>
              <w:jc w:val="both"/>
              <w:rPr>
                <w:sz w:val="22"/>
              </w:rPr>
            </w:pPr>
          </w:p>
        </w:tc>
        <w:tc>
          <w:tcPr>
            <w:tcW w:w="1800" w:type="dxa"/>
          </w:tcPr>
          <w:p w:rsidR="00C031FD" w:rsidRDefault="00C031FD">
            <w:pPr>
              <w:spacing w:line="360" w:lineRule="exact"/>
              <w:jc w:val="both"/>
              <w:rPr>
                <w:sz w:val="22"/>
              </w:rPr>
            </w:pPr>
          </w:p>
        </w:tc>
        <w:tc>
          <w:tcPr>
            <w:tcW w:w="1503" w:type="dxa"/>
          </w:tcPr>
          <w:p w:rsidR="00C031FD" w:rsidRDefault="00C031FD">
            <w:pPr>
              <w:spacing w:line="360" w:lineRule="exact"/>
              <w:jc w:val="both"/>
              <w:rPr>
                <w:sz w:val="22"/>
              </w:rPr>
            </w:pPr>
          </w:p>
        </w:tc>
        <w:tc>
          <w:tcPr>
            <w:tcW w:w="1440" w:type="dxa"/>
          </w:tcPr>
          <w:p w:rsidR="00C031FD" w:rsidRDefault="00C031FD">
            <w:pPr>
              <w:spacing w:line="360" w:lineRule="exact"/>
              <w:jc w:val="both"/>
              <w:rPr>
                <w:sz w:val="22"/>
              </w:rPr>
            </w:pPr>
          </w:p>
        </w:tc>
      </w:tr>
    </w:tbl>
    <w:p w:rsidR="00C031FD" w:rsidRDefault="00C031FD">
      <w:pPr>
        <w:spacing w:line="360" w:lineRule="exact"/>
        <w:jc w:val="right"/>
        <w:rPr>
          <w:sz w:val="28"/>
        </w:rPr>
      </w:pPr>
      <w:r>
        <w:rPr>
          <w:sz w:val="28"/>
        </w:rPr>
        <w:t xml:space="preserve"> </w:t>
      </w:r>
    </w:p>
    <w:p w:rsidR="00C031FD" w:rsidRDefault="00C031FD">
      <w:pPr>
        <w:spacing w:line="360" w:lineRule="exact"/>
        <w:jc w:val="both"/>
      </w:pPr>
    </w:p>
    <w:p w:rsidR="00C031FD" w:rsidRDefault="00C031FD">
      <w:pPr>
        <w:pStyle w:val="10"/>
        <w:spacing w:line="360" w:lineRule="exact"/>
        <w:ind w:left="0" w:firstLine="0"/>
        <w:jc w:val="right"/>
        <w:rPr>
          <w:rFonts w:ascii="Times New Roman" w:hAnsi="Times New Roman"/>
          <w:b/>
          <w:sz w:val="28"/>
        </w:rPr>
        <w:sectPr w:rsidR="00C031FD">
          <w:pgSz w:w="11906" w:h="16838"/>
          <w:pgMar w:top="1134" w:right="1418" w:bottom="1418" w:left="1418" w:header="720" w:footer="720" w:gutter="0"/>
          <w:cols w:space="720"/>
        </w:sectPr>
      </w:pPr>
    </w:p>
    <w:p w:rsidR="00C031FD" w:rsidRDefault="00C031FD">
      <w:pPr>
        <w:pStyle w:val="10"/>
        <w:spacing w:line="360" w:lineRule="exact"/>
        <w:ind w:left="0"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5.</w:t>
      </w:r>
    </w:p>
    <w:p w:rsidR="00C031FD" w:rsidRDefault="00C031FD">
      <w:pPr>
        <w:spacing w:line="360" w:lineRule="exact"/>
        <w:jc w:val="center"/>
      </w:pPr>
    </w:p>
    <w:p w:rsidR="00C031FD" w:rsidRDefault="00C031FD">
      <w:pPr>
        <w:spacing w:line="360" w:lineRule="exact"/>
        <w:jc w:val="center"/>
      </w:pPr>
    </w:p>
    <w:p w:rsidR="00C031FD" w:rsidRDefault="00603F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2"/>
        </w:rPr>
      </w:pPr>
      <w:r>
        <w:rPr>
          <w:sz w:val="32"/>
        </w:rPr>
        <w:t>Федеральное агентство по образованию</w:t>
      </w:r>
      <w:r w:rsidR="00C031FD">
        <w:rPr>
          <w:sz w:val="32"/>
        </w:rPr>
        <w:t xml:space="preserve"> Российской Федерации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2"/>
        </w:rPr>
      </w:pPr>
      <w:r>
        <w:rPr>
          <w:sz w:val="32"/>
        </w:rPr>
        <w:t xml:space="preserve">Уральский </w:t>
      </w:r>
      <w:r w:rsidR="00603F0D">
        <w:rPr>
          <w:sz w:val="32"/>
        </w:rPr>
        <w:t>г</w:t>
      </w:r>
      <w:r>
        <w:rPr>
          <w:sz w:val="32"/>
        </w:rPr>
        <w:t xml:space="preserve">осударственный </w:t>
      </w:r>
      <w:r w:rsidR="00603F0D">
        <w:rPr>
          <w:sz w:val="32"/>
        </w:rPr>
        <w:t>э</w:t>
      </w:r>
      <w:r>
        <w:rPr>
          <w:sz w:val="32"/>
        </w:rPr>
        <w:t xml:space="preserve">кономический </w:t>
      </w:r>
      <w:r w:rsidR="00603F0D">
        <w:rPr>
          <w:sz w:val="32"/>
        </w:rPr>
        <w:t>у</w:t>
      </w:r>
      <w:r>
        <w:rPr>
          <w:sz w:val="32"/>
        </w:rPr>
        <w:t>ниверситет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b/>
          <w:sz w:val="52"/>
        </w:rPr>
      </w:pPr>
      <w:r>
        <w:rPr>
          <w:b/>
          <w:sz w:val="52"/>
        </w:rPr>
        <w:t>Курсовая работа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</w:pPr>
    </w:p>
    <w:p w:rsidR="0024123C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2"/>
        </w:rPr>
      </w:pPr>
      <w:r>
        <w:rPr>
          <w:sz w:val="32"/>
        </w:rPr>
        <w:t>по экономическому менеджменту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2"/>
        </w:rPr>
      </w:pPr>
      <w:r>
        <w:rPr>
          <w:sz w:val="32"/>
        </w:rPr>
        <w:t xml:space="preserve"> на тему: 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6"/>
        </w:rPr>
      </w:pPr>
      <w:r>
        <w:rPr>
          <w:sz w:val="36"/>
        </w:rPr>
        <w:t>«Пути сокращения управленческих расходов на предприятии «Витязь»»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both"/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right"/>
        <w:rPr>
          <w:sz w:val="32"/>
        </w:rPr>
      </w:pPr>
      <w:r>
        <w:rPr>
          <w:sz w:val="32"/>
        </w:rPr>
        <w:t xml:space="preserve">Исполнитель: </w:t>
      </w:r>
    </w:p>
    <w:p w:rsidR="00C031FD" w:rsidRDefault="0024123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right"/>
        <w:rPr>
          <w:sz w:val="32"/>
        </w:rPr>
      </w:pPr>
      <w:r>
        <w:rPr>
          <w:sz w:val="32"/>
        </w:rPr>
        <w:t>студент гр. М - 03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right"/>
        <w:rPr>
          <w:sz w:val="32"/>
        </w:rPr>
      </w:pPr>
      <w:r>
        <w:rPr>
          <w:sz w:val="32"/>
        </w:rPr>
        <w:t>Рязанов А. И.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right"/>
        <w:rPr>
          <w:sz w:val="32"/>
        </w:rPr>
      </w:pPr>
      <w:r>
        <w:rPr>
          <w:sz w:val="32"/>
        </w:rPr>
        <w:t xml:space="preserve">Научный руководитель: 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right"/>
        <w:rPr>
          <w:sz w:val="32"/>
        </w:rPr>
      </w:pPr>
      <w:r>
        <w:rPr>
          <w:sz w:val="32"/>
        </w:rPr>
        <w:t xml:space="preserve">к.э.н., доцент </w:t>
      </w:r>
    </w:p>
    <w:p w:rsidR="00C031FD" w:rsidRDefault="00603F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right"/>
        <w:rPr>
          <w:sz w:val="48"/>
        </w:rPr>
      </w:pPr>
      <w:r>
        <w:rPr>
          <w:sz w:val="32"/>
        </w:rPr>
        <w:t>Сурина Л</w:t>
      </w:r>
      <w:r w:rsidR="00C031FD">
        <w:rPr>
          <w:sz w:val="32"/>
        </w:rPr>
        <w:t>.</w:t>
      </w:r>
      <w:r>
        <w:rPr>
          <w:sz w:val="32"/>
        </w:rPr>
        <w:t>Н</w:t>
      </w:r>
      <w:r w:rsidR="00C031FD">
        <w:rPr>
          <w:sz w:val="32"/>
        </w:rPr>
        <w:t>.</w:t>
      </w: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48"/>
        </w:rPr>
      </w:pPr>
    </w:p>
    <w:p w:rsidR="00C031FD" w:rsidRDefault="00C031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2"/>
        </w:rPr>
      </w:pPr>
      <w:r>
        <w:rPr>
          <w:sz w:val="32"/>
        </w:rPr>
        <w:t>Екатеринбург</w:t>
      </w:r>
    </w:p>
    <w:p w:rsidR="00C031FD" w:rsidRPr="0024123C" w:rsidRDefault="00603F0D" w:rsidP="0024123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exact"/>
        <w:jc w:val="center"/>
        <w:rPr>
          <w:sz w:val="32"/>
        </w:rPr>
      </w:pPr>
      <w:r>
        <w:rPr>
          <w:sz w:val="32"/>
        </w:rPr>
        <w:t>2006</w:t>
      </w:r>
      <w:bookmarkStart w:id="3" w:name="_GoBack"/>
      <w:bookmarkEnd w:id="3"/>
    </w:p>
    <w:sectPr w:rsidR="00C031FD" w:rsidRPr="0024123C">
      <w:pgSz w:w="11906" w:h="16838"/>
      <w:pgMar w:top="1332" w:right="1418" w:bottom="1332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D44" w:rsidRDefault="00A2458C">
      <w:r>
        <w:separator/>
      </w:r>
    </w:p>
  </w:endnote>
  <w:endnote w:type="continuationSeparator" w:id="0">
    <w:p w:rsidR="007F4D44" w:rsidRDefault="00A2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1FD" w:rsidRDefault="00C031F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31FD" w:rsidRDefault="00C031F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1FD" w:rsidRDefault="00C031F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23C">
      <w:rPr>
        <w:rStyle w:val="a5"/>
        <w:noProof/>
      </w:rPr>
      <w:t>2</w:t>
    </w:r>
    <w:r>
      <w:rPr>
        <w:rStyle w:val="a5"/>
      </w:rPr>
      <w:fldChar w:fldCharType="end"/>
    </w:r>
  </w:p>
  <w:p w:rsidR="00C031FD" w:rsidRDefault="00C031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D44" w:rsidRDefault="00A2458C">
      <w:r>
        <w:separator/>
      </w:r>
    </w:p>
  </w:footnote>
  <w:footnote w:type="continuationSeparator" w:id="0">
    <w:p w:rsidR="007F4D44" w:rsidRDefault="00A24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231E2"/>
    <w:multiLevelType w:val="singleLevel"/>
    <w:tmpl w:val="D62A9C4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">
    <w:nsid w:val="08DF0B7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D2571E"/>
    <w:multiLevelType w:val="multilevel"/>
    <w:tmpl w:val="B4F46D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9161FF"/>
    <w:multiLevelType w:val="multilevel"/>
    <w:tmpl w:val="3A900A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42766F"/>
    <w:multiLevelType w:val="singleLevel"/>
    <w:tmpl w:val="0F823DE0"/>
    <w:lvl w:ilvl="0">
      <w:start w:val="2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sz w:val="20"/>
      </w:rPr>
    </w:lvl>
  </w:abstractNum>
  <w:abstractNum w:abstractNumId="5">
    <w:nsid w:val="10472C50"/>
    <w:multiLevelType w:val="hybridMultilevel"/>
    <w:tmpl w:val="4E800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A63972"/>
    <w:multiLevelType w:val="singleLevel"/>
    <w:tmpl w:val="0F823DE0"/>
    <w:lvl w:ilvl="0">
      <w:start w:val="2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sz w:val="20"/>
      </w:rPr>
    </w:lvl>
  </w:abstractNum>
  <w:abstractNum w:abstractNumId="7">
    <w:nsid w:val="18E660B3"/>
    <w:multiLevelType w:val="hybridMultilevel"/>
    <w:tmpl w:val="EE00359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DA85E53"/>
    <w:multiLevelType w:val="singleLevel"/>
    <w:tmpl w:val="A10A98BE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sz w:val="20"/>
      </w:rPr>
    </w:lvl>
  </w:abstractNum>
  <w:abstractNum w:abstractNumId="9">
    <w:nsid w:val="1F9C68DB"/>
    <w:multiLevelType w:val="singleLevel"/>
    <w:tmpl w:val="CFB6035A"/>
    <w:lvl w:ilvl="0"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0">
    <w:nsid w:val="29D33AC4"/>
    <w:multiLevelType w:val="singleLevel"/>
    <w:tmpl w:val="59324172"/>
    <w:lvl w:ilvl="0"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1">
    <w:nsid w:val="2EF350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27D1449"/>
    <w:multiLevelType w:val="hybridMultilevel"/>
    <w:tmpl w:val="F330304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2C611A"/>
    <w:multiLevelType w:val="singleLevel"/>
    <w:tmpl w:val="51F0B51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720"/>
      </w:pPr>
      <w:rPr>
        <w:rFonts w:hint="default"/>
      </w:rPr>
    </w:lvl>
  </w:abstractNum>
  <w:abstractNum w:abstractNumId="14">
    <w:nsid w:val="445D6248"/>
    <w:multiLevelType w:val="singleLevel"/>
    <w:tmpl w:val="D62A9C4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5">
    <w:nsid w:val="487862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4B7175F6"/>
    <w:multiLevelType w:val="hybridMultilevel"/>
    <w:tmpl w:val="6BD07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523A5B"/>
    <w:multiLevelType w:val="hybridMultilevel"/>
    <w:tmpl w:val="F330304A"/>
    <w:lvl w:ilvl="0" w:tplc="0B4485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DC66FF8"/>
    <w:multiLevelType w:val="singleLevel"/>
    <w:tmpl w:val="BA5ABA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9">
    <w:nsid w:val="50035B76"/>
    <w:multiLevelType w:val="singleLevel"/>
    <w:tmpl w:val="2C02A09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68458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8895448"/>
    <w:multiLevelType w:val="hybridMultilevel"/>
    <w:tmpl w:val="DAC8C05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B4231F1"/>
    <w:multiLevelType w:val="hybridMultilevel"/>
    <w:tmpl w:val="5D42106C"/>
    <w:lvl w:ilvl="0" w:tplc="51F0B510">
      <w:start w:val="1"/>
      <w:numFmt w:val="decimal"/>
      <w:lvlText w:val="%1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9916D7"/>
    <w:multiLevelType w:val="multilevel"/>
    <w:tmpl w:val="3A900A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12C11DC"/>
    <w:multiLevelType w:val="singleLevel"/>
    <w:tmpl w:val="EBA495E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5">
    <w:nsid w:val="67BC64A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6C8B5CF0"/>
    <w:multiLevelType w:val="singleLevel"/>
    <w:tmpl w:val="3F087C6C"/>
    <w:lvl w:ilvl="0">
      <w:start w:val="15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7">
    <w:nsid w:val="6F166D99"/>
    <w:multiLevelType w:val="multilevel"/>
    <w:tmpl w:val="D9CE520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8">
    <w:nsid w:val="72EE708F"/>
    <w:multiLevelType w:val="singleLevel"/>
    <w:tmpl w:val="D62A9C4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9">
    <w:nsid w:val="77525C74"/>
    <w:multiLevelType w:val="singleLevel"/>
    <w:tmpl w:val="51F0B51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720"/>
      </w:pPr>
      <w:rPr>
        <w:rFonts w:hint="default"/>
      </w:rPr>
    </w:lvl>
  </w:abstractNum>
  <w:abstractNum w:abstractNumId="30">
    <w:nsid w:val="7B361143"/>
    <w:multiLevelType w:val="hybridMultilevel"/>
    <w:tmpl w:val="DAC8C05A"/>
    <w:lvl w:ilvl="0" w:tplc="0B4485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FD5640B"/>
    <w:multiLevelType w:val="singleLevel"/>
    <w:tmpl w:val="2C02A09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0"/>
  </w:num>
  <w:num w:numId="2">
    <w:abstractNumId w:val="28"/>
  </w:num>
  <w:num w:numId="3">
    <w:abstractNumId w:val="14"/>
  </w:num>
  <w:num w:numId="4">
    <w:abstractNumId w:val="9"/>
  </w:num>
  <w:num w:numId="5">
    <w:abstractNumId w:val="0"/>
  </w:num>
  <w:num w:numId="6">
    <w:abstractNumId w:val="20"/>
  </w:num>
  <w:num w:numId="7">
    <w:abstractNumId w:val="19"/>
  </w:num>
  <w:num w:numId="8">
    <w:abstractNumId w:val="31"/>
  </w:num>
  <w:num w:numId="9">
    <w:abstractNumId w:val="18"/>
  </w:num>
  <w:num w:numId="10">
    <w:abstractNumId w:val="8"/>
  </w:num>
  <w:num w:numId="11">
    <w:abstractNumId w:val="6"/>
  </w:num>
  <w:num w:numId="12">
    <w:abstractNumId w:val="4"/>
  </w:num>
  <w:num w:numId="13">
    <w:abstractNumId w:val="24"/>
  </w:num>
  <w:num w:numId="14">
    <w:abstractNumId w:val="26"/>
  </w:num>
  <w:num w:numId="15">
    <w:abstractNumId w:val="11"/>
  </w:num>
  <w:num w:numId="16">
    <w:abstractNumId w:val="29"/>
  </w:num>
  <w:num w:numId="17">
    <w:abstractNumId w:val="27"/>
  </w:num>
  <w:num w:numId="18">
    <w:abstractNumId w:val="13"/>
  </w:num>
  <w:num w:numId="19">
    <w:abstractNumId w:val="25"/>
  </w:num>
  <w:num w:numId="20">
    <w:abstractNumId w:val="1"/>
  </w:num>
  <w:num w:numId="21">
    <w:abstractNumId w:val="23"/>
  </w:num>
  <w:num w:numId="22">
    <w:abstractNumId w:val="3"/>
  </w:num>
  <w:num w:numId="23">
    <w:abstractNumId w:val="15"/>
  </w:num>
  <w:num w:numId="24">
    <w:abstractNumId w:val="2"/>
  </w:num>
  <w:num w:numId="25">
    <w:abstractNumId w:val="16"/>
  </w:num>
  <w:num w:numId="26">
    <w:abstractNumId w:val="17"/>
  </w:num>
  <w:num w:numId="27">
    <w:abstractNumId w:val="30"/>
  </w:num>
  <w:num w:numId="28">
    <w:abstractNumId w:val="22"/>
  </w:num>
  <w:num w:numId="29">
    <w:abstractNumId w:val="5"/>
  </w:num>
  <w:num w:numId="30">
    <w:abstractNumId w:val="12"/>
  </w:num>
  <w:num w:numId="31">
    <w:abstractNumId w:val="2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F0D"/>
    <w:rsid w:val="0024123C"/>
    <w:rsid w:val="005F7B8B"/>
    <w:rsid w:val="00603F0D"/>
    <w:rsid w:val="007F4D44"/>
    <w:rsid w:val="00A2458C"/>
    <w:rsid w:val="00C0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DE06B-5E75-484B-BF13-7487205B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spacing w:line="360" w:lineRule="exact"/>
      <w:ind w:left="360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autoRedefine/>
    <w:qFormat/>
    <w:pPr>
      <w:keepNext/>
      <w:tabs>
        <w:tab w:val="left" w:pos="851"/>
      </w:tabs>
      <w:spacing w:line="360" w:lineRule="exact"/>
      <w:jc w:val="center"/>
      <w:outlineLvl w:val="1"/>
    </w:pPr>
    <w:rPr>
      <w:b/>
      <w:smallCaps/>
      <w:sz w:val="28"/>
      <w:szCs w:val="20"/>
    </w:rPr>
  </w:style>
  <w:style w:type="paragraph" w:styleId="3">
    <w:name w:val="heading 3"/>
    <w:basedOn w:val="a"/>
    <w:next w:val="a"/>
    <w:autoRedefine/>
    <w:qFormat/>
    <w:pPr>
      <w:keepNext/>
      <w:tabs>
        <w:tab w:val="left" w:pos="851"/>
      </w:tabs>
      <w:spacing w:line="360" w:lineRule="exact"/>
      <w:jc w:val="center"/>
      <w:outlineLvl w:val="2"/>
    </w:pPr>
    <w:rPr>
      <w:small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40"/>
      <w:szCs w:val="20"/>
    </w:rPr>
  </w:style>
  <w:style w:type="paragraph" w:customStyle="1" w:styleId="10">
    <w:name w:val="Звичайний1"/>
    <w:pPr>
      <w:spacing w:line="260" w:lineRule="auto"/>
      <w:ind w:left="240" w:firstLine="720"/>
    </w:pPr>
    <w:rPr>
      <w:rFonts w:ascii="Courier New" w:hAnsi="Courier New"/>
      <w:snapToGrid w:val="0"/>
      <w:sz w:val="18"/>
    </w:rPr>
  </w:style>
  <w:style w:type="paragraph" w:styleId="20">
    <w:name w:val="Body Text 2"/>
    <w:basedOn w:val="a"/>
    <w:pPr>
      <w:spacing w:line="360" w:lineRule="exact"/>
      <w:jc w:val="center"/>
    </w:pPr>
    <w:rPr>
      <w:b/>
      <w:bCs/>
      <w:sz w:val="32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USUE</Company>
  <LinksUpToDate>false</LinksUpToDate>
  <CharactersWithSpaces>13324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Настя</dc:creator>
  <cp:keywords/>
  <dc:description/>
  <cp:lastModifiedBy>Irina</cp:lastModifiedBy>
  <cp:revision>2</cp:revision>
  <dcterms:created xsi:type="dcterms:W3CDTF">2014-09-03T09:24:00Z</dcterms:created>
  <dcterms:modified xsi:type="dcterms:W3CDTF">2014-09-03T09:24:00Z</dcterms:modified>
</cp:coreProperties>
</file>