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040" w:rsidRDefault="00726040">
      <w:pPr>
        <w:jc w:val="both"/>
        <w:rPr>
          <w:sz w:val="32"/>
          <w:szCs w:val="32"/>
        </w:rPr>
      </w:pPr>
    </w:p>
    <w:p w:rsidR="00B924DB" w:rsidRPr="00926430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  <w:r w:rsidRPr="00926430">
        <w:rPr>
          <w:sz w:val="24"/>
          <w:szCs w:val="24"/>
        </w:rPr>
        <w:t>Министерство образования Российской Федерации</w:t>
      </w:r>
    </w:p>
    <w:p w:rsidR="00B924DB" w:rsidRPr="00926430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</w:p>
    <w:p w:rsidR="00B924DB" w:rsidRPr="00926430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  <w:r w:rsidRPr="00926430">
        <w:rPr>
          <w:sz w:val="24"/>
          <w:szCs w:val="24"/>
        </w:rPr>
        <w:t>Санкт-Петербургская государственный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  <w:r w:rsidRPr="00926430">
        <w:rPr>
          <w:sz w:val="24"/>
          <w:szCs w:val="24"/>
        </w:rPr>
        <w:t>инженерно-экономический университет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БУХГАЛТЕРСКИЙ УЧЕТ 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 СТРАХОВЫХ ОРГАНИЗАЦИЯХ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b/>
          <w:sz w:val="36"/>
          <w:szCs w:val="36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32"/>
          <w:szCs w:val="32"/>
        </w:rPr>
      </w:pPr>
      <w:r>
        <w:rPr>
          <w:sz w:val="32"/>
          <w:szCs w:val="32"/>
        </w:rPr>
        <w:t>Методические указания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32"/>
          <w:szCs w:val="32"/>
        </w:rPr>
      </w:pPr>
      <w:r>
        <w:rPr>
          <w:sz w:val="32"/>
          <w:szCs w:val="32"/>
        </w:rPr>
        <w:t>к курсовой работе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32"/>
          <w:szCs w:val="32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32"/>
          <w:szCs w:val="32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32"/>
          <w:szCs w:val="32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  <w:r>
        <w:rPr>
          <w:sz w:val="24"/>
          <w:szCs w:val="24"/>
        </w:rPr>
        <w:t>специальность 060500 – Бухгалтерский учет, анализ, аудит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4"/>
          <w:szCs w:val="24"/>
        </w:rPr>
      </w:pPr>
    </w:p>
    <w:p w:rsidR="00B924DB" w:rsidRPr="00926430" w:rsidRDefault="00B924DB" w:rsidP="00B924DB">
      <w:pPr>
        <w:pStyle w:val="a8"/>
        <w:spacing w:before="100" w:line="360" w:lineRule="auto"/>
        <w:ind w:right="-1152"/>
        <w:jc w:val="center"/>
        <w:rPr>
          <w:b/>
          <w:sz w:val="24"/>
          <w:szCs w:val="24"/>
        </w:rPr>
      </w:pPr>
      <w:r w:rsidRPr="00926430">
        <w:rPr>
          <w:b/>
          <w:sz w:val="24"/>
          <w:szCs w:val="24"/>
        </w:rPr>
        <w:t>Санкт-Петербург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2003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Утверждено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редакционно-издательским советом СПбГИЭУ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i/>
          <w:sz w:val="28"/>
          <w:szCs w:val="28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i/>
          <w:sz w:val="28"/>
          <w:szCs w:val="28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i/>
          <w:sz w:val="28"/>
          <w:szCs w:val="28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i/>
          <w:sz w:val="28"/>
          <w:szCs w:val="28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канд.экон.наук, доцент </w:t>
      </w:r>
      <w:r>
        <w:rPr>
          <w:i/>
          <w:sz w:val="28"/>
          <w:szCs w:val="28"/>
        </w:rPr>
        <w:t>И.Г.Васина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i/>
          <w:sz w:val="28"/>
          <w:szCs w:val="28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i/>
          <w:sz w:val="28"/>
          <w:szCs w:val="28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i/>
          <w:sz w:val="28"/>
          <w:szCs w:val="28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  <w:r>
        <w:rPr>
          <w:sz w:val="28"/>
          <w:szCs w:val="28"/>
        </w:rPr>
        <w:t>Рецензент</w:t>
      </w:r>
    </w:p>
    <w:p w:rsidR="00B924DB" w:rsidRDefault="007070E5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  <w:r>
        <w:rPr>
          <w:sz w:val="28"/>
          <w:szCs w:val="28"/>
        </w:rPr>
        <w:t>канд.</w:t>
      </w:r>
      <w:r w:rsidR="00B924DB">
        <w:rPr>
          <w:sz w:val="28"/>
          <w:szCs w:val="28"/>
        </w:rPr>
        <w:t>экон.наук, доцент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  <w:r>
        <w:rPr>
          <w:sz w:val="28"/>
          <w:szCs w:val="28"/>
        </w:rPr>
        <w:t>Подготовлено на кафедре бухгалтерского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  <w:r>
        <w:rPr>
          <w:sz w:val="28"/>
          <w:szCs w:val="28"/>
        </w:rPr>
        <w:t>учета и аудита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Печатается в авторской редакции, </w:t>
      </w:r>
    </w:p>
    <w:p w:rsidR="00B924DB" w:rsidRDefault="00B924DB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  <w:r>
        <w:rPr>
          <w:sz w:val="28"/>
          <w:szCs w:val="28"/>
        </w:rPr>
        <w:t>с оригинал-макета, подготовленного кафедрой</w:t>
      </w:r>
    </w:p>
    <w:p w:rsidR="00B924DB" w:rsidRPr="00F3014F" w:rsidRDefault="00B924DB" w:rsidP="00B924DB">
      <w:pPr>
        <w:pStyle w:val="a8"/>
        <w:spacing w:before="100" w:line="360" w:lineRule="auto"/>
        <w:ind w:right="-1152"/>
        <w:jc w:val="center"/>
        <w:rPr>
          <w:sz w:val="28"/>
          <w:szCs w:val="28"/>
        </w:rPr>
      </w:pPr>
      <w:r>
        <w:rPr>
          <w:sz w:val="28"/>
          <w:szCs w:val="28"/>
        </w:rPr>
        <w:t>бухгалтерского учета и аудита</w:t>
      </w:r>
    </w:p>
    <w:p w:rsidR="00154759" w:rsidRDefault="00154759">
      <w:pPr>
        <w:jc w:val="both"/>
        <w:rPr>
          <w:sz w:val="32"/>
          <w:szCs w:val="32"/>
        </w:rPr>
      </w:pPr>
    </w:p>
    <w:p w:rsidR="004A1F01" w:rsidRDefault="004A1F01" w:rsidP="00154759">
      <w:pPr>
        <w:jc w:val="center"/>
        <w:rPr>
          <w:b/>
          <w:sz w:val="32"/>
          <w:szCs w:val="32"/>
        </w:rPr>
      </w:pPr>
    </w:p>
    <w:p w:rsidR="004A1F01" w:rsidRPr="007070E5" w:rsidRDefault="004A1F01" w:rsidP="007070E5">
      <w:pPr>
        <w:jc w:val="right"/>
        <w:rPr>
          <w:b/>
          <w:sz w:val="24"/>
          <w:szCs w:val="24"/>
        </w:rPr>
      </w:pPr>
    </w:p>
    <w:p w:rsidR="007070E5" w:rsidRPr="007070E5" w:rsidRDefault="007070E5" w:rsidP="007070E5">
      <w:pPr>
        <w:jc w:val="right"/>
        <w:rPr>
          <w:sz w:val="24"/>
          <w:szCs w:val="24"/>
        </w:rPr>
      </w:pPr>
      <w:r w:rsidRPr="007070E5">
        <w:rPr>
          <w:sz w:val="24"/>
          <w:szCs w:val="24"/>
        </w:rPr>
        <w:t>СПбГИЭУ 2003</w:t>
      </w:r>
    </w:p>
    <w:p w:rsidR="00154759" w:rsidRDefault="00154759" w:rsidP="00154759">
      <w:pPr>
        <w:jc w:val="center"/>
        <w:rPr>
          <w:b/>
          <w:sz w:val="32"/>
          <w:szCs w:val="32"/>
        </w:rPr>
      </w:pPr>
      <w:r w:rsidRPr="00154759">
        <w:rPr>
          <w:b/>
          <w:sz w:val="32"/>
          <w:szCs w:val="32"/>
        </w:rPr>
        <w:t>1.Общие положения</w:t>
      </w:r>
    </w:p>
    <w:p w:rsidR="00154759" w:rsidRPr="00154759" w:rsidRDefault="00154759" w:rsidP="00154759">
      <w:pPr>
        <w:jc w:val="center"/>
        <w:rPr>
          <w:b/>
          <w:sz w:val="32"/>
          <w:szCs w:val="32"/>
        </w:rPr>
      </w:pPr>
    </w:p>
    <w:p w:rsidR="00726040" w:rsidRPr="00A41772" w:rsidRDefault="00726040" w:rsidP="0092134C">
      <w:pPr>
        <w:pStyle w:val="a5"/>
        <w:ind w:left="0"/>
        <w:rPr>
          <w:sz w:val="32"/>
          <w:szCs w:val="32"/>
        </w:rPr>
      </w:pPr>
      <w:r w:rsidRPr="00A41772">
        <w:rPr>
          <w:sz w:val="32"/>
          <w:szCs w:val="32"/>
        </w:rPr>
        <w:t xml:space="preserve">     Курсовая работа по дисциплине  «Бухгалтерский учет в страховых организациях» выполняется студентами специальности 060500 «Бухгалтерский учет и аудит» в соответствии с учебным планом.</w:t>
      </w:r>
    </w:p>
    <w:p w:rsidR="00726040" w:rsidRPr="00A41772" w:rsidRDefault="00726040" w:rsidP="0092134C">
      <w:pPr>
        <w:ind w:right="-625"/>
        <w:jc w:val="both"/>
        <w:rPr>
          <w:sz w:val="32"/>
          <w:szCs w:val="32"/>
        </w:rPr>
      </w:pPr>
      <w:r w:rsidRPr="00A41772">
        <w:rPr>
          <w:sz w:val="32"/>
          <w:szCs w:val="32"/>
        </w:rPr>
        <w:t xml:space="preserve">     Целью курсовой работы является углубление знаний, закрепление практических навыков по дисциплине «Бухгалтерский учет в страховых организациях», развитие способности к научно-исследовательской работе в ходе изучения литературных источников, систематизации и обработки учетных данных.</w:t>
      </w:r>
    </w:p>
    <w:p w:rsidR="00726040" w:rsidRPr="00A41772" w:rsidRDefault="00726040" w:rsidP="0092134C">
      <w:pPr>
        <w:ind w:right="-625"/>
        <w:jc w:val="both"/>
        <w:rPr>
          <w:sz w:val="32"/>
          <w:szCs w:val="32"/>
        </w:rPr>
      </w:pPr>
      <w:r w:rsidRPr="00A41772">
        <w:rPr>
          <w:sz w:val="32"/>
          <w:szCs w:val="32"/>
        </w:rPr>
        <w:t xml:space="preserve">     Курсовая работа состоит из расчетной части, включающей все темы данной дисциплины.</w:t>
      </w:r>
    </w:p>
    <w:p w:rsidR="00726040" w:rsidRPr="00A41772" w:rsidRDefault="00726040" w:rsidP="0092134C">
      <w:pPr>
        <w:ind w:right="-625"/>
        <w:jc w:val="both"/>
        <w:rPr>
          <w:sz w:val="32"/>
          <w:szCs w:val="32"/>
        </w:rPr>
      </w:pPr>
      <w:r w:rsidRPr="00A41772">
        <w:rPr>
          <w:sz w:val="32"/>
          <w:szCs w:val="32"/>
        </w:rPr>
        <w:t xml:space="preserve">     При </w:t>
      </w:r>
      <w:r w:rsidR="00E2487C">
        <w:rPr>
          <w:sz w:val="32"/>
          <w:szCs w:val="32"/>
        </w:rPr>
        <w:t xml:space="preserve">выполнении </w:t>
      </w:r>
      <w:r w:rsidRPr="00A41772">
        <w:rPr>
          <w:sz w:val="32"/>
          <w:szCs w:val="32"/>
        </w:rPr>
        <w:t>курсовой работы студент самостоятельно подбирает и изучает литературу по выбранной теме. При этом обязательным является систематическое ознакомление с публикациями в газете «Экономика и жизнь», журналах «Страховое дело», «Бухгалтерский учет» и других экономических изданиях.</w:t>
      </w:r>
    </w:p>
    <w:p w:rsidR="00726040" w:rsidRPr="00A41772" w:rsidRDefault="00726040" w:rsidP="0092134C">
      <w:pPr>
        <w:ind w:right="-625"/>
        <w:jc w:val="both"/>
        <w:rPr>
          <w:sz w:val="32"/>
          <w:szCs w:val="32"/>
        </w:rPr>
      </w:pPr>
      <w:r w:rsidRPr="00A41772">
        <w:rPr>
          <w:sz w:val="32"/>
          <w:szCs w:val="32"/>
        </w:rPr>
        <w:t xml:space="preserve">     Курсовая работ должна быть выполнена студентом самостоятельно. Работа должна быть написана от руки четким почерком или выполнена в электронном варианте. В процессе написания курсовой работы, по мере необходимости, студент может обращаться за консультациями к научному руководителю.</w:t>
      </w:r>
    </w:p>
    <w:p w:rsidR="00726040" w:rsidRPr="00A41772" w:rsidRDefault="00726040" w:rsidP="0092134C">
      <w:pPr>
        <w:ind w:right="-625"/>
        <w:jc w:val="both"/>
        <w:rPr>
          <w:sz w:val="32"/>
          <w:szCs w:val="32"/>
        </w:rPr>
      </w:pPr>
    </w:p>
    <w:p w:rsidR="00726040" w:rsidRPr="00A41772" w:rsidRDefault="00726040" w:rsidP="0092134C">
      <w:pPr>
        <w:ind w:right="-625"/>
        <w:jc w:val="both"/>
        <w:rPr>
          <w:sz w:val="32"/>
          <w:szCs w:val="32"/>
        </w:rPr>
      </w:pPr>
    </w:p>
    <w:p w:rsidR="00726040" w:rsidRPr="00A41772" w:rsidRDefault="00154759">
      <w:pPr>
        <w:ind w:right="-62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2.Контрольное задание</w:t>
      </w:r>
    </w:p>
    <w:p w:rsidR="00726040" w:rsidRPr="00A41772" w:rsidRDefault="00726040">
      <w:pPr>
        <w:ind w:right="-625"/>
        <w:jc w:val="center"/>
        <w:rPr>
          <w:b/>
          <w:sz w:val="32"/>
          <w:szCs w:val="32"/>
        </w:rPr>
      </w:pPr>
    </w:p>
    <w:p w:rsidR="00726040" w:rsidRPr="00A41772" w:rsidRDefault="00726040" w:rsidP="0092134C">
      <w:pPr>
        <w:ind w:right="-625"/>
        <w:jc w:val="both"/>
        <w:rPr>
          <w:sz w:val="32"/>
          <w:szCs w:val="32"/>
        </w:rPr>
      </w:pPr>
      <w:r w:rsidRPr="00A41772">
        <w:rPr>
          <w:sz w:val="32"/>
          <w:szCs w:val="32"/>
        </w:rPr>
        <w:t xml:space="preserve">     Номер варианта контрольного задания устанавливается в соответствии с последней цифрой номера зачетной книжки.</w:t>
      </w:r>
    </w:p>
    <w:p w:rsidR="00726040" w:rsidRPr="00A41772" w:rsidRDefault="00726040" w:rsidP="0092134C">
      <w:pPr>
        <w:ind w:right="-625"/>
        <w:jc w:val="both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1417"/>
        <w:gridCol w:w="1418"/>
        <w:gridCol w:w="1276"/>
        <w:gridCol w:w="1182"/>
      </w:tblGrid>
      <w:tr w:rsidR="00726040" w:rsidRPr="00A41772">
        <w:tc>
          <w:tcPr>
            <w:tcW w:w="3227" w:type="dxa"/>
          </w:tcPr>
          <w:p w:rsidR="00726040" w:rsidRPr="00A41772" w:rsidRDefault="00726040">
            <w:pPr>
              <w:ind w:right="-625"/>
              <w:jc w:val="both"/>
              <w:rPr>
                <w:sz w:val="32"/>
                <w:szCs w:val="32"/>
              </w:rPr>
            </w:pPr>
            <w:r w:rsidRPr="00A41772">
              <w:rPr>
                <w:sz w:val="32"/>
                <w:szCs w:val="32"/>
              </w:rPr>
              <w:t>Номер варианта</w:t>
            </w:r>
          </w:p>
        </w:tc>
        <w:tc>
          <w:tcPr>
            <w:tcW w:w="1417" w:type="dxa"/>
          </w:tcPr>
          <w:p w:rsidR="00726040" w:rsidRPr="00A41772" w:rsidRDefault="00726040">
            <w:pPr>
              <w:ind w:right="-625"/>
              <w:jc w:val="both"/>
              <w:rPr>
                <w:sz w:val="32"/>
                <w:szCs w:val="32"/>
              </w:rPr>
            </w:pPr>
            <w:r w:rsidRPr="00A41772">
              <w:rPr>
                <w:sz w:val="32"/>
                <w:szCs w:val="32"/>
              </w:rPr>
              <w:t xml:space="preserve">       1              </w:t>
            </w:r>
          </w:p>
        </w:tc>
        <w:tc>
          <w:tcPr>
            <w:tcW w:w="1418" w:type="dxa"/>
          </w:tcPr>
          <w:p w:rsidR="00726040" w:rsidRPr="00A41772" w:rsidRDefault="00726040">
            <w:pPr>
              <w:ind w:right="-625"/>
              <w:jc w:val="both"/>
              <w:rPr>
                <w:sz w:val="32"/>
                <w:szCs w:val="32"/>
              </w:rPr>
            </w:pPr>
            <w:r w:rsidRPr="00A41772">
              <w:rPr>
                <w:sz w:val="32"/>
                <w:szCs w:val="32"/>
              </w:rPr>
              <w:t xml:space="preserve">      2</w:t>
            </w:r>
          </w:p>
        </w:tc>
        <w:tc>
          <w:tcPr>
            <w:tcW w:w="1276" w:type="dxa"/>
          </w:tcPr>
          <w:p w:rsidR="00726040" w:rsidRPr="00A41772" w:rsidRDefault="00726040">
            <w:pPr>
              <w:ind w:right="-625"/>
              <w:jc w:val="both"/>
              <w:rPr>
                <w:sz w:val="32"/>
                <w:szCs w:val="32"/>
              </w:rPr>
            </w:pPr>
            <w:r w:rsidRPr="00A41772">
              <w:rPr>
                <w:sz w:val="32"/>
                <w:szCs w:val="32"/>
              </w:rPr>
              <w:t xml:space="preserve">      3      </w:t>
            </w:r>
          </w:p>
        </w:tc>
        <w:tc>
          <w:tcPr>
            <w:tcW w:w="1182" w:type="dxa"/>
          </w:tcPr>
          <w:p w:rsidR="00726040" w:rsidRPr="00A41772" w:rsidRDefault="00726040">
            <w:pPr>
              <w:ind w:right="-625"/>
              <w:jc w:val="both"/>
              <w:rPr>
                <w:sz w:val="32"/>
                <w:szCs w:val="32"/>
              </w:rPr>
            </w:pPr>
            <w:r w:rsidRPr="00A41772">
              <w:rPr>
                <w:sz w:val="32"/>
                <w:szCs w:val="32"/>
              </w:rPr>
              <w:t xml:space="preserve">     4</w:t>
            </w:r>
          </w:p>
        </w:tc>
      </w:tr>
      <w:tr w:rsidR="00726040" w:rsidRPr="00A41772">
        <w:tc>
          <w:tcPr>
            <w:tcW w:w="3227" w:type="dxa"/>
          </w:tcPr>
          <w:p w:rsidR="00726040" w:rsidRPr="00A41772" w:rsidRDefault="00726040">
            <w:pPr>
              <w:ind w:right="-625"/>
              <w:jc w:val="both"/>
              <w:rPr>
                <w:sz w:val="32"/>
                <w:szCs w:val="32"/>
              </w:rPr>
            </w:pPr>
            <w:r w:rsidRPr="00A41772">
              <w:rPr>
                <w:sz w:val="32"/>
                <w:szCs w:val="32"/>
              </w:rPr>
              <w:t>Последняя цифра номера</w:t>
            </w:r>
          </w:p>
          <w:p w:rsidR="00726040" w:rsidRPr="00A41772" w:rsidRDefault="00726040">
            <w:pPr>
              <w:ind w:right="-625"/>
              <w:jc w:val="both"/>
              <w:rPr>
                <w:sz w:val="32"/>
                <w:szCs w:val="32"/>
              </w:rPr>
            </w:pPr>
            <w:r w:rsidRPr="00A41772">
              <w:rPr>
                <w:sz w:val="32"/>
                <w:szCs w:val="32"/>
              </w:rPr>
              <w:t>зачетной книжки</w:t>
            </w:r>
          </w:p>
        </w:tc>
        <w:tc>
          <w:tcPr>
            <w:tcW w:w="1417" w:type="dxa"/>
          </w:tcPr>
          <w:p w:rsidR="00726040" w:rsidRPr="00A41772" w:rsidRDefault="00245821">
            <w:pPr>
              <w:ind w:right="-625"/>
              <w:jc w:val="both"/>
              <w:rPr>
                <w:sz w:val="32"/>
                <w:szCs w:val="32"/>
              </w:rPr>
            </w:pPr>
            <w:r w:rsidRPr="00A41772">
              <w:rPr>
                <w:sz w:val="32"/>
                <w:szCs w:val="32"/>
              </w:rPr>
              <w:t xml:space="preserve">   </w:t>
            </w:r>
            <w:r w:rsidR="00726040" w:rsidRPr="00A41772">
              <w:rPr>
                <w:sz w:val="32"/>
                <w:szCs w:val="32"/>
              </w:rPr>
              <w:t>0; 6; 9</w:t>
            </w:r>
          </w:p>
        </w:tc>
        <w:tc>
          <w:tcPr>
            <w:tcW w:w="1418" w:type="dxa"/>
          </w:tcPr>
          <w:p w:rsidR="00726040" w:rsidRPr="00A41772" w:rsidRDefault="00726040">
            <w:pPr>
              <w:ind w:right="-625"/>
              <w:jc w:val="both"/>
              <w:rPr>
                <w:sz w:val="32"/>
                <w:szCs w:val="32"/>
              </w:rPr>
            </w:pPr>
            <w:r w:rsidRPr="00A41772">
              <w:rPr>
                <w:sz w:val="32"/>
                <w:szCs w:val="32"/>
              </w:rPr>
              <w:t xml:space="preserve">    1; 5</w:t>
            </w:r>
          </w:p>
        </w:tc>
        <w:tc>
          <w:tcPr>
            <w:tcW w:w="1276" w:type="dxa"/>
          </w:tcPr>
          <w:p w:rsidR="00726040" w:rsidRPr="00A41772" w:rsidRDefault="00726040">
            <w:pPr>
              <w:ind w:right="-625"/>
              <w:jc w:val="both"/>
              <w:rPr>
                <w:sz w:val="32"/>
                <w:szCs w:val="32"/>
              </w:rPr>
            </w:pPr>
            <w:r w:rsidRPr="00A41772">
              <w:rPr>
                <w:sz w:val="32"/>
                <w:szCs w:val="32"/>
              </w:rPr>
              <w:t xml:space="preserve">    4; 7</w:t>
            </w:r>
          </w:p>
        </w:tc>
        <w:tc>
          <w:tcPr>
            <w:tcW w:w="1182" w:type="dxa"/>
          </w:tcPr>
          <w:p w:rsidR="00726040" w:rsidRPr="00A41772" w:rsidRDefault="00726040">
            <w:pPr>
              <w:ind w:right="-625"/>
              <w:jc w:val="both"/>
              <w:rPr>
                <w:sz w:val="32"/>
                <w:szCs w:val="32"/>
              </w:rPr>
            </w:pPr>
            <w:r w:rsidRPr="00A41772">
              <w:rPr>
                <w:sz w:val="32"/>
                <w:szCs w:val="32"/>
              </w:rPr>
              <w:t xml:space="preserve"> 2; 3; 8</w:t>
            </w:r>
          </w:p>
        </w:tc>
      </w:tr>
    </w:tbl>
    <w:p w:rsidR="00726040" w:rsidRPr="00A41772" w:rsidRDefault="00726040" w:rsidP="0092134C">
      <w:pPr>
        <w:ind w:right="-625"/>
        <w:jc w:val="both"/>
        <w:rPr>
          <w:sz w:val="32"/>
          <w:szCs w:val="32"/>
        </w:rPr>
      </w:pPr>
    </w:p>
    <w:p w:rsidR="00A41772" w:rsidRDefault="00726040" w:rsidP="0092134C">
      <w:pPr>
        <w:ind w:right="-625"/>
        <w:jc w:val="both"/>
        <w:rPr>
          <w:sz w:val="32"/>
          <w:szCs w:val="32"/>
        </w:rPr>
      </w:pPr>
      <w:r w:rsidRPr="00A41772">
        <w:rPr>
          <w:sz w:val="32"/>
          <w:szCs w:val="32"/>
        </w:rPr>
        <w:t xml:space="preserve">  </w:t>
      </w:r>
    </w:p>
    <w:p w:rsidR="00A41772" w:rsidRDefault="00A41772" w:rsidP="0092134C">
      <w:pPr>
        <w:ind w:right="-625"/>
        <w:jc w:val="both"/>
        <w:rPr>
          <w:sz w:val="32"/>
          <w:szCs w:val="32"/>
        </w:rPr>
      </w:pPr>
    </w:p>
    <w:p w:rsidR="00154759" w:rsidRDefault="00726040" w:rsidP="0092134C">
      <w:pPr>
        <w:ind w:right="-625"/>
        <w:jc w:val="both"/>
        <w:rPr>
          <w:sz w:val="32"/>
          <w:szCs w:val="32"/>
        </w:rPr>
      </w:pPr>
      <w:r w:rsidRPr="00A41772">
        <w:rPr>
          <w:sz w:val="32"/>
          <w:szCs w:val="32"/>
        </w:rPr>
        <w:t xml:space="preserve">   </w:t>
      </w:r>
    </w:p>
    <w:p w:rsidR="00154759" w:rsidRDefault="00154759" w:rsidP="0092134C">
      <w:pPr>
        <w:ind w:right="-625"/>
        <w:jc w:val="both"/>
        <w:rPr>
          <w:sz w:val="32"/>
          <w:szCs w:val="32"/>
        </w:rPr>
      </w:pPr>
    </w:p>
    <w:p w:rsidR="00726040" w:rsidRPr="00A41772" w:rsidRDefault="00726040" w:rsidP="0092134C">
      <w:pPr>
        <w:ind w:right="-625"/>
        <w:jc w:val="both"/>
        <w:rPr>
          <w:b/>
          <w:i/>
          <w:sz w:val="32"/>
          <w:szCs w:val="32"/>
        </w:rPr>
      </w:pPr>
      <w:r w:rsidRPr="00A41772">
        <w:rPr>
          <w:b/>
          <w:i/>
          <w:sz w:val="32"/>
          <w:szCs w:val="32"/>
        </w:rPr>
        <w:t>Исходные данные</w:t>
      </w:r>
    </w:p>
    <w:p w:rsidR="00726040" w:rsidRPr="00A41772" w:rsidRDefault="00726040" w:rsidP="0092134C">
      <w:pPr>
        <w:ind w:right="-625"/>
        <w:jc w:val="both"/>
        <w:rPr>
          <w:b/>
          <w:i/>
          <w:sz w:val="32"/>
          <w:szCs w:val="32"/>
        </w:rPr>
      </w:pPr>
    </w:p>
    <w:p w:rsidR="00726040" w:rsidRPr="00A41772" w:rsidRDefault="00726040" w:rsidP="0092134C">
      <w:pPr>
        <w:ind w:right="-625"/>
        <w:jc w:val="both"/>
        <w:rPr>
          <w:sz w:val="32"/>
          <w:szCs w:val="32"/>
        </w:rPr>
      </w:pPr>
      <w:r w:rsidRPr="00A41772">
        <w:rPr>
          <w:b/>
          <w:i/>
          <w:sz w:val="32"/>
          <w:szCs w:val="32"/>
        </w:rPr>
        <w:t xml:space="preserve">     </w:t>
      </w:r>
      <w:r w:rsidRPr="00A41772">
        <w:rPr>
          <w:sz w:val="32"/>
          <w:szCs w:val="32"/>
        </w:rPr>
        <w:t>Страховая организация, зарегистрированная в форме ЗАО, имеет лицензию на осуществление операций по прямому страхованию (страхование имущества, страхование грузовых перевозок, страхование ответственности автовладельцев за ненанесение ущерба третьим лицам) и перестрахованию, выступая одновременно и цедентом и перестраховщиком.</w:t>
      </w:r>
    </w:p>
    <w:p w:rsidR="004C534B" w:rsidRPr="00A41772" w:rsidRDefault="004C534B" w:rsidP="0092134C">
      <w:pPr>
        <w:ind w:right="-625"/>
        <w:jc w:val="both"/>
        <w:rPr>
          <w:sz w:val="32"/>
          <w:szCs w:val="32"/>
        </w:rPr>
      </w:pPr>
    </w:p>
    <w:p w:rsidR="00726040" w:rsidRPr="00A41772" w:rsidRDefault="00726040" w:rsidP="0092134C">
      <w:pPr>
        <w:ind w:right="-625"/>
        <w:jc w:val="both"/>
        <w:rPr>
          <w:sz w:val="32"/>
          <w:szCs w:val="32"/>
        </w:rPr>
      </w:pPr>
    </w:p>
    <w:p w:rsidR="00726040" w:rsidRDefault="00726040" w:rsidP="0092134C">
      <w:pPr>
        <w:pStyle w:val="1"/>
        <w:ind w:left="0"/>
      </w:pPr>
      <w:r>
        <w:t xml:space="preserve">Остатки на счетах бухгалтерского учета </w:t>
      </w:r>
    </w:p>
    <w:p w:rsidR="00726040" w:rsidRDefault="00726040" w:rsidP="0092134C">
      <w:pPr>
        <w:ind w:right="-625"/>
        <w:jc w:val="center"/>
        <w:rPr>
          <w:sz w:val="28"/>
        </w:rPr>
      </w:pPr>
      <w:r>
        <w:rPr>
          <w:sz w:val="28"/>
        </w:rPr>
        <w:t>страховой организации на начало месяца в тыс. руб.</w:t>
      </w:r>
    </w:p>
    <w:p w:rsidR="004C534B" w:rsidRDefault="004C534B" w:rsidP="0092134C">
      <w:pPr>
        <w:ind w:right="-625"/>
        <w:jc w:val="center"/>
        <w:rPr>
          <w:sz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1523"/>
        <w:gridCol w:w="1524"/>
        <w:gridCol w:w="1524"/>
        <w:gridCol w:w="1524"/>
      </w:tblGrid>
      <w:tr w:rsidR="00726040">
        <w:tc>
          <w:tcPr>
            <w:tcW w:w="3652" w:type="dxa"/>
          </w:tcPr>
          <w:p w:rsidR="00726040" w:rsidRDefault="00726040">
            <w:pPr>
              <w:numPr>
                <w:ilvl w:val="0"/>
                <w:numId w:val="2"/>
              </w:num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Основные средства</w:t>
            </w:r>
          </w:p>
          <w:p w:rsidR="00726040" w:rsidRDefault="00726040">
            <w:pPr>
              <w:numPr>
                <w:ilvl w:val="0"/>
                <w:numId w:val="2"/>
              </w:num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Амортизация основных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средств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04. Нематериальные активы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05. Амортизация нематери-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альных активов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10. Материалы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95. Доля перестраховщиков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в :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- РНП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- РЗУ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- РПНУ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50. Касса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51. Расчетный счет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58. Финансовые вложения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68. Расчеты по налогам и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сборам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69. Расчеты по социальному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страхованию и обеспечению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70. Расчеты с персоналом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по оплате труда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76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2. Расчеты по претензиям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77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4. Расчеты с дебиторами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по рискам, переданным в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перестрахование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77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1. Расчеты по страховым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премиям со страхователями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80. Уставный капитал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95. РНП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95. РЗУ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95. РПНУ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 xml:space="preserve">97. Расходы будущих 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периодов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98. Доходы будущих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периодов</w:t>
            </w:r>
          </w:p>
          <w:p w:rsidR="00726040" w:rsidRDefault="00726040">
            <w:pPr>
              <w:ind w:right="-625"/>
              <w:jc w:val="both"/>
              <w:rPr>
                <w:sz w:val="28"/>
              </w:rPr>
            </w:pPr>
            <w:r>
              <w:rPr>
                <w:sz w:val="28"/>
              </w:rPr>
              <w:t>99. Прибыли и убытки</w:t>
            </w:r>
          </w:p>
        </w:tc>
        <w:tc>
          <w:tcPr>
            <w:tcW w:w="1523" w:type="dxa"/>
          </w:tcPr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690000</w:t>
            </w:r>
          </w:p>
          <w:p w:rsidR="00F71C8F" w:rsidRDefault="00F71C8F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126500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284500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85350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545250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385600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44000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42000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2500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4500000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1280000</w:t>
            </w:r>
          </w:p>
          <w:p w:rsidR="0028456C" w:rsidRDefault="0028456C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280000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5D54E7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204300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566000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520000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175000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720000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5000000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964000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110000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105000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5D54E7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726040">
              <w:rPr>
                <w:sz w:val="28"/>
              </w:rPr>
              <w:t>4</w:t>
            </w:r>
            <w:r w:rsidR="00DE07D0">
              <w:rPr>
                <w:sz w:val="28"/>
              </w:rPr>
              <w:t>927</w:t>
            </w:r>
            <w:r w:rsidR="00726040">
              <w:rPr>
                <w:sz w:val="28"/>
              </w:rPr>
              <w:t>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460</w:t>
            </w:r>
            <w:r w:rsidR="00245821">
              <w:rPr>
                <w:sz w:val="28"/>
              </w:rPr>
              <w:t>4</w:t>
            </w:r>
            <w:r>
              <w:rPr>
                <w:sz w:val="28"/>
              </w:rPr>
              <w:t>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1340000</w:t>
            </w:r>
          </w:p>
        </w:tc>
        <w:tc>
          <w:tcPr>
            <w:tcW w:w="1524" w:type="dxa"/>
          </w:tcPr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870000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159500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332500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99750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621450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392000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69600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56000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2500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4500000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1340000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385000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DE07D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247300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5D54E7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685</w:t>
            </w:r>
            <w:r w:rsidR="00726040">
              <w:rPr>
                <w:sz w:val="28"/>
              </w:rPr>
              <w:t>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650000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180000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685000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5000000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980000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174000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140000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5D54E7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DE07D0">
              <w:rPr>
                <w:sz w:val="28"/>
              </w:rPr>
              <w:t>2137</w:t>
            </w:r>
            <w:r w:rsidR="00726040">
              <w:rPr>
                <w:sz w:val="28"/>
              </w:rPr>
              <w:t>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152200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1520000</w:t>
            </w:r>
          </w:p>
        </w:tc>
        <w:tc>
          <w:tcPr>
            <w:tcW w:w="1524" w:type="dxa"/>
          </w:tcPr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720000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132000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299000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89700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602300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356000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76000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54000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2500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4500000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1150000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402000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DE07D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251400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696500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600000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185000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623700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5000000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890000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190000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135000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5D54E7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F71C8F">
              <w:rPr>
                <w:sz w:val="28"/>
              </w:rPr>
              <w:t>445500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1580000</w:t>
            </w:r>
          </w:p>
        </w:tc>
        <w:tc>
          <w:tcPr>
            <w:tcW w:w="1524" w:type="dxa"/>
          </w:tcPr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810000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148500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320500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96150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680350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312000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65600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63200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2500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4500000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1500000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410000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DE07D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267140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740000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740000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190000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800000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5000000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780000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164000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158000 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F71C8F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1835140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815500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1640 000</w:t>
            </w:r>
          </w:p>
          <w:p w:rsidR="00726040" w:rsidRDefault="00726040" w:rsidP="00762E7B">
            <w:pPr>
              <w:ind w:right="170"/>
              <w:jc w:val="right"/>
              <w:rPr>
                <w:sz w:val="28"/>
              </w:rPr>
            </w:pPr>
          </w:p>
        </w:tc>
      </w:tr>
    </w:tbl>
    <w:p w:rsidR="00726040" w:rsidRDefault="00726040">
      <w:pPr>
        <w:ind w:right="-625"/>
        <w:jc w:val="both"/>
        <w:rPr>
          <w:sz w:val="28"/>
        </w:rPr>
      </w:pPr>
    </w:p>
    <w:p w:rsidR="008A66F6" w:rsidRDefault="008A66F6">
      <w:pPr>
        <w:ind w:right="-625"/>
        <w:jc w:val="both"/>
        <w:rPr>
          <w:sz w:val="28"/>
        </w:rPr>
      </w:pPr>
    </w:p>
    <w:p w:rsidR="008E07FF" w:rsidRDefault="008E07FF" w:rsidP="008A66F6">
      <w:pPr>
        <w:ind w:right="-625"/>
        <w:jc w:val="center"/>
        <w:rPr>
          <w:sz w:val="28"/>
        </w:rPr>
      </w:pPr>
    </w:p>
    <w:p w:rsidR="0092134C" w:rsidRDefault="0092134C" w:rsidP="008A66F6">
      <w:pPr>
        <w:ind w:right="-625"/>
        <w:jc w:val="center"/>
        <w:rPr>
          <w:sz w:val="28"/>
        </w:rPr>
      </w:pPr>
    </w:p>
    <w:p w:rsidR="008A66F6" w:rsidRDefault="008A66F6" w:rsidP="008A66F6">
      <w:pPr>
        <w:ind w:right="-625"/>
        <w:jc w:val="center"/>
        <w:rPr>
          <w:sz w:val="28"/>
        </w:rPr>
      </w:pPr>
      <w:r>
        <w:rPr>
          <w:sz w:val="28"/>
        </w:rPr>
        <w:t>Хозяйственные операции за месяц</w:t>
      </w:r>
    </w:p>
    <w:p w:rsidR="008E07FF" w:rsidRDefault="008E07FF" w:rsidP="008A66F6">
      <w:pPr>
        <w:ind w:right="-625"/>
        <w:jc w:val="center"/>
        <w:rPr>
          <w:sz w:val="28"/>
        </w:rPr>
      </w:pPr>
    </w:p>
    <w:tbl>
      <w:tblPr>
        <w:tblStyle w:val="a6"/>
        <w:tblW w:w="10031" w:type="dxa"/>
        <w:tblLook w:val="01E0" w:firstRow="1" w:lastRow="1" w:firstColumn="1" w:lastColumn="1" w:noHBand="0" w:noVBand="0"/>
      </w:tblPr>
      <w:tblGrid>
        <w:gridCol w:w="542"/>
        <w:gridCol w:w="4025"/>
        <w:gridCol w:w="1366"/>
        <w:gridCol w:w="1366"/>
        <w:gridCol w:w="1366"/>
        <w:gridCol w:w="1366"/>
      </w:tblGrid>
      <w:tr w:rsidR="00796632">
        <w:tc>
          <w:tcPr>
            <w:tcW w:w="542" w:type="dxa"/>
          </w:tcPr>
          <w:p w:rsidR="00796632" w:rsidRPr="00796632" w:rsidRDefault="00796632" w:rsidP="00EE020B">
            <w:pPr>
              <w:ind w:right="-625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№</w:t>
            </w:r>
          </w:p>
          <w:p w:rsidR="00796632" w:rsidRPr="00796632" w:rsidRDefault="00796632" w:rsidP="00EE020B">
            <w:pPr>
              <w:ind w:right="-625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п</w:t>
            </w:r>
            <w:r w:rsidRPr="00796632">
              <w:rPr>
                <w:sz w:val="24"/>
                <w:szCs w:val="24"/>
                <w:lang w:val="en-US"/>
              </w:rPr>
              <w:t>/</w:t>
            </w:r>
            <w:r w:rsidRPr="00796632">
              <w:rPr>
                <w:sz w:val="24"/>
                <w:szCs w:val="24"/>
              </w:rPr>
              <w:t>п</w:t>
            </w:r>
          </w:p>
        </w:tc>
        <w:tc>
          <w:tcPr>
            <w:tcW w:w="4025" w:type="dxa"/>
          </w:tcPr>
          <w:p w:rsidR="00796632" w:rsidRPr="00796632" w:rsidRDefault="00796632" w:rsidP="00EE020B">
            <w:pPr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Содержание операции</w:t>
            </w:r>
          </w:p>
        </w:tc>
        <w:tc>
          <w:tcPr>
            <w:tcW w:w="1366" w:type="dxa"/>
          </w:tcPr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Вариант</w:t>
            </w:r>
          </w:p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1</w:t>
            </w:r>
          </w:p>
        </w:tc>
        <w:tc>
          <w:tcPr>
            <w:tcW w:w="1366" w:type="dxa"/>
          </w:tcPr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Вариант</w:t>
            </w:r>
          </w:p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2</w:t>
            </w:r>
          </w:p>
        </w:tc>
        <w:tc>
          <w:tcPr>
            <w:tcW w:w="1366" w:type="dxa"/>
          </w:tcPr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Вариант</w:t>
            </w:r>
          </w:p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3</w:t>
            </w:r>
          </w:p>
        </w:tc>
        <w:tc>
          <w:tcPr>
            <w:tcW w:w="1366" w:type="dxa"/>
          </w:tcPr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Вариант</w:t>
            </w:r>
          </w:p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4</w:t>
            </w:r>
          </w:p>
        </w:tc>
      </w:tr>
      <w:tr w:rsidR="00796632">
        <w:trPr>
          <w:trHeight w:val="2659"/>
        </w:trPr>
        <w:tc>
          <w:tcPr>
            <w:tcW w:w="542" w:type="dxa"/>
          </w:tcPr>
          <w:p w:rsidR="00796632" w:rsidRPr="00796632" w:rsidRDefault="00796632" w:rsidP="00EE020B">
            <w:pPr>
              <w:ind w:right="-625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1</w:t>
            </w:r>
          </w:p>
        </w:tc>
        <w:tc>
          <w:tcPr>
            <w:tcW w:w="4025" w:type="dxa"/>
          </w:tcPr>
          <w:p w:rsidR="00796632" w:rsidRPr="00796632" w:rsidRDefault="00796632" w:rsidP="00EE020B">
            <w:pPr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С расчетного счета перечислены платежи:</w:t>
            </w:r>
          </w:p>
          <w:p w:rsidR="00796632" w:rsidRPr="00796632" w:rsidRDefault="00796632" w:rsidP="00EE020B">
            <w:pPr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а) в Пенсионный фонд РФ</w:t>
            </w:r>
          </w:p>
          <w:p w:rsidR="00796632" w:rsidRPr="00796632" w:rsidRDefault="00796632" w:rsidP="00EE020B">
            <w:pPr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б) в фонд социального страхования и обеспечения</w:t>
            </w:r>
          </w:p>
          <w:p w:rsidR="00796632" w:rsidRPr="00796632" w:rsidRDefault="00796632" w:rsidP="00EE020B">
            <w:pPr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в) в фонд медицинского страхования</w:t>
            </w:r>
          </w:p>
          <w:p w:rsidR="00796632" w:rsidRPr="00796632" w:rsidRDefault="00796632" w:rsidP="00EE020B">
            <w:pPr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г) на страхование от профессиональ-</w:t>
            </w:r>
          </w:p>
          <w:p w:rsidR="00796632" w:rsidRPr="00796632" w:rsidRDefault="00796632" w:rsidP="00EE020B">
            <w:pPr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ных заболеваний и трудовых увечий</w:t>
            </w:r>
          </w:p>
        </w:tc>
        <w:tc>
          <w:tcPr>
            <w:tcW w:w="1366" w:type="dxa"/>
          </w:tcPr>
          <w:p w:rsidR="00796632" w:rsidRDefault="00796632" w:rsidP="00EE020B">
            <w:pPr>
              <w:jc w:val="center"/>
              <w:rPr>
                <w:sz w:val="24"/>
                <w:szCs w:val="24"/>
              </w:rPr>
            </w:pP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</w:p>
          <w:p w:rsidR="00B50A89" w:rsidRPr="00796632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</w:tcPr>
          <w:p w:rsidR="00796632" w:rsidRDefault="00796632" w:rsidP="00EE020B">
            <w:pPr>
              <w:jc w:val="center"/>
              <w:rPr>
                <w:sz w:val="24"/>
                <w:szCs w:val="24"/>
              </w:rPr>
            </w:pP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</w:p>
          <w:p w:rsidR="00B50A89" w:rsidRPr="00796632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</w:tcPr>
          <w:p w:rsidR="00796632" w:rsidRDefault="00796632" w:rsidP="00EE020B">
            <w:pPr>
              <w:jc w:val="center"/>
              <w:rPr>
                <w:sz w:val="24"/>
                <w:szCs w:val="24"/>
              </w:rPr>
            </w:pP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EE020B">
            <w:pPr>
              <w:jc w:val="center"/>
              <w:rPr>
                <w:sz w:val="24"/>
                <w:szCs w:val="24"/>
              </w:rPr>
            </w:pPr>
          </w:p>
          <w:p w:rsidR="00B50A89" w:rsidRPr="00796632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</w:tcPr>
          <w:p w:rsidR="00796632" w:rsidRDefault="00796632" w:rsidP="0092134C">
            <w:pPr>
              <w:ind w:left="176" w:hanging="176"/>
              <w:jc w:val="center"/>
              <w:rPr>
                <w:sz w:val="24"/>
                <w:szCs w:val="24"/>
              </w:rPr>
            </w:pPr>
          </w:p>
          <w:p w:rsidR="00B50A89" w:rsidRDefault="00B50A89" w:rsidP="0092134C">
            <w:pPr>
              <w:ind w:left="176" w:hanging="176"/>
              <w:jc w:val="center"/>
              <w:rPr>
                <w:sz w:val="24"/>
                <w:szCs w:val="24"/>
              </w:rPr>
            </w:pPr>
          </w:p>
          <w:p w:rsidR="00B50A89" w:rsidRDefault="00B50A89" w:rsidP="0092134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92134C">
            <w:pPr>
              <w:ind w:left="176" w:hanging="176"/>
              <w:jc w:val="center"/>
              <w:rPr>
                <w:sz w:val="24"/>
                <w:szCs w:val="24"/>
              </w:rPr>
            </w:pPr>
          </w:p>
          <w:p w:rsidR="00B50A89" w:rsidRDefault="00B50A89" w:rsidP="0092134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92134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B50A89" w:rsidRDefault="00B50A89" w:rsidP="0092134C">
            <w:pPr>
              <w:ind w:left="176" w:hanging="176"/>
              <w:jc w:val="center"/>
              <w:rPr>
                <w:sz w:val="24"/>
                <w:szCs w:val="24"/>
              </w:rPr>
            </w:pPr>
          </w:p>
          <w:p w:rsidR="00B50A89" w:rsidRPr="00796632" w:rsidRDefault="00B50A89" w:rsidP="0092134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796632">
        <w:tc>
          <w:tcPr>
            <w:tcW w:w="542" w:type="dxa"/>
          </w:tcPr>
          <w:p w:rsidR="00796632" w:rsidRPr="00796632" w:rsidRDefault="00796632" w:rsidP="00EE020B">
            <w:pPr>
              <w:ind w:right="-625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2</w:t>
            </w:r>
          </w:p>
        </w:tc>
        <w:tc>
          <w:tcPr>
            <w:tcW w:w="4025" w:type="dxa"/>
          </w:tcPr>
          <w:p w:rsidR="00796632" w:rsidRPr="00796632" w:rsidRDefault="00796632" w:rsidP="00EE020B">
            <w:pPr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С расчетного счета перечислены налоги в бюджет</w:t>
            </w:r>
          </w:p>
        </w:tc>
        <w:tc>
          <w:tcPr>
            <w:tcW w:w="1366" w:type="dxa"/>
            <w:vAlign w:val="bottom"/>
          </w:tcPr>
          <w:p w:rsidR="0065448B" w:rsidRPr="00796632" w:rsidRDefault="0065448B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65448B" w:rsidRPr="00796632" w:rsidRDefault="0065448B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65448B" w:rsidRPr="00796632" w:rsidRDefault="0065448B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65448B" w:rsidRPr="00796632" w:rsidRDefault="0065448B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796632">
        <w:tc>
          <w:tcPr>
            <w:tcW w:w="542" w:type="dxa"/>
          </w:tcPr>
          <w:p w:rsidR="00796632" w:rsidRPr="00796632" w:rsidRDefault="00796632" w:rsidP="00EE020B">
            <w:pPr>
              <w:ind w:right="-625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3</w:t>
            </w:r>
          </w:p>
        </w:tc>
        <w:tc>
          <w:tcPr>
            <w:tcW w:w="4025" w:type="dxa"/>
          </w:tcPr>
          <w:p w:rsidR="00796632" w:rsidRPr="00796632" w:rsidRDefault="004E12EE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Начислены и зачислены  н</w:t>
            </w:r>
            <w:r w:rsidR="00796632" w:rsidRPr="00796632">
              <w:rPr>
                <w:sz w:val="24"/>
                <w:szCs w:val="24"/>
              </w:rPr>
              <w:t>а рас</w:t>
            </w:r>
            <w:r>
              <w:rPr>
                <w:sz w:val="24"/>
                <w:szCs w:val="24"/>
              </w:rPr>
              <w:t>-</w:t>
            </w:r>
            <w:r w:rsidR="00796632" w:rsidRPr="00796632">
              <w:rPr>
                <w:sz w:val="24"/>
                <w:szCs w:val="24"/>
              </w:rPr>
              <w:t>четный счет страховщика платежи по договору имущественного страхования</w:t>
            </w:r>
          </w:p>
        </w:tc>
        <w:tc>
          <w:tcPr>
            <w:tcW w:w="1366" w:type="dxa"/>
            <w:vAlign w:val="bottom"/>
          </w:tcPr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1869400</w:t>
            </w:r>
          </w:p>
        </w:tc>
        <w:tc>
          <w:tcPr>
            <w:tcW w:w="1366" w:type="dxa"/>
            <w:vAlign w:val="bottom"/>
          </w:tcPr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1504200</w:t>
            </w:r>
          </w:p>
        </w:tc>
        <w:tc>
          <w:tcPr>
            <w:tcW w:w="1366" w:type="dxa"/>
            <w:vAlign w:val="bottom"/>
          </w:tcPr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1270000</w:t>
            </w:r>
          </w:p>
        </w:tc>
        <w:tc>
          <w:tcPr>
            <w:tcW w:w="1366" w:type="dxa"/>
            <w:vAlign w:val="bottom"/>
          </w:tcPr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1440000</w:t>
            </w:r>
          </w:p>
        </w:tc>
      </w:tr>
      <w:tr w:rsidR="00796632">
        <w:tc>
          <w:tcPr>
            <w:tcW w:w="542" w:type="dxa"/>
          </w:tcPr>
          <w:p w:rsidR="00796632" w:rsidRPr="00796632" w:rsidRDefault="00796632" w:rsidP="00EE020B">
            <w:pPr>
              <w:ind w:right="-625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4</w:t>
            </w:r>
          </w:p>
        </w:tc>
        <w:tc>
          <w:tcPr>
            <w:tcW w:w="4025" w:type="dxa"/>
          </w:tcPr>
          <w:p w:rsidR="00796632" w:rsidRPr="00796632" w:rsidRDefault="00796632" w:rsidP="00EE020B">
            <w:pPr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С расчетного счета в кассу поступило:</w:t>
            </w:r>
          </w:p>
          <w:p w:rsidR="0065448B" w:rsidRDefault="00796632" w:rsidP="00EE020B">
            <w:pPr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- на</w:t>
            </w:r>
            <w:r w:rsidR="0065448B">
              <w:rPr>
                <w:sz w:val="24"/>
                <w:szCs w:val="24"/>
              </w:rPr>
              <w:t xml:space="preserve"> выплату заработной платы персо</w:t>
            </w:r>
            <w:r w:rsidRPr="00796632">
              <w:rPr>
                <w:sz w:val="24"/>
                <w:szCs w:val="24"/>
              </w:rPr>
              <w:t xml:space="preserve">налу </w:t>
            </w:r>
          </w:p>
          <w:p w:rsidR="00796632" w:rsidRPr="00796632" w:rsidRDefault="0065448B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96632" w:rsidRPr="00796632">
              <w:rPr>
                <w:sz w:val="24"/>
                <w:szCs w:val="24"/>
              </w:rPr>
              <w:t>на командировочные расходы</w:t>
            </w:r>
          </w:p>
          <w:p w:rsidR="00796632" w:rsidRPr="00796632" w:rsidRDefault="00796632" w:rsidP="00EE020B">
            <w:pPr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- на хозяйственные нужды</w:t>
            </w:r>
          </w:p>
        </w:tc>
        <w:tc>
          <w:tcPr>
            <w:tcW w:w="1366" w:type="dxa"/>
            <w:vAlign w:val="bottom"/>
          </w:tcPr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566000</w:t>
            </w:r>
          </w:p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7000</w:t>
            </w:r>
          </w:p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22000</w:t>
            </w:r>
          </w:p>
        </w:tc>
        <w:tc>
          <w:tcPr>
            <w:tcW w:w="1366" w:type="dxa"/>
            <w:vAlign w:val="bottom"/>
          </w:tcPr>
          <w:p w:rsidR="00796632" w:rsidRPr="00796632" w:rsidRDefault="0092134C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</w:t>
            </w:r>
            <w:r w:rsidR="00796632" w:rsidRPr="00796632">
              <w:rPr>
                <w:sz w:val="24"/>
                <w:szCs w:val="24"/>
              </w:rPr>
              <w:t>000</w:t>
            </w:r>
          </w:p>
          <w:p w:rsid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7400</w:t>
            </w:r>
          </w:p>
          <w:p w:rsidR="00B50A89" w:rsidRPr="00796632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366" w:type="dxa"/>
            <w:vAlign w:val="bottom"/>
          </w:tcPr>
          <w:p w:rsidR="0065448B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696500</w:t>
            </w:r>
          </w:p>
          <w:p w:rsid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9300</w:t>
            </w:r>
          </w:p>
          <w:p w:rsidR="00B50A89" w:rsidRPr="00796632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</w:t>
            </w:r>
          </w:p>
        </w:tc>
        <w:tc>
          <w:tcPr>
            <w:tcW w:w="1366" w:type="dxa"/>
            <w:vAlign w:val="bottom"/>
          </w:tcPr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740000</w:t>
            </w:r>
          </w:p>
          <w:p w:rsidR="00796632" w:rsidRPr="00796632" w:rsidRDefault="00796632" w:rsidP="00EE020B">
            <w:pPr>
              <w:jc w:val="center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6800</w:t>
            </w:r>
          </w:p>
          <w:p w:rsidR="00796632" w:rsidRPr="00796632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17400</w:t>
            </w:r>
          </w:p>
        </w:tc>
      </w:tr>
      <w:tr w:rsidR="00796632">
        <w:tc>
          <w:tcPr>
            <w:tcW w:w="542" w:type="dxa"/>
          </w:tcPr>
          <w:p w:rsidR="00796632" w:rsidRPr="00796632" w:rsidRDefault="00796632" w:rsidP="00EE020B">
            <w:pPr>
              <w:ind w:right="-625"/>
              <w:rPr>
                <w:sz w:val="24"/>
                <w:szCs w:val="24"/>
              </w:rPr>
            </w:pPr>
            <w:r w:rsidRPr="00796632">
              <w:rPr>
                <w:sz w:val="24"/>
                <w:szCs w:val="24"/>
              </w:rPr>
              <w:t>5</w:t>
            </w:r>
          </w:p>
        </w:tc>
        <w:tc>
          <w:tcPr>
            <w:tcW w:w="4025" w:type="dxa"/>
          </w:tcPr>
          <w:p w:rsidR="00796632" w:rsidRPr="00796632" w:rsidRDefault="00B50A89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кассы выдана зарплата персоналу</w:t>
            </w:r>
          </w:p>
        </w:tc>
        <w:tc>
          <w:tcPr>
            <w:tcW w:w="1366" w:type="dxa"/>
            <w:vAlign w:val="bottom"/>
          </w:tcPr>
          <w:p w:rsidR="00796632" w:rsidRPr="00796632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566000</w:t>
            </w:r>
          </w:p>
        </w:tc>
        <w:tc>
          <w:tcPr>
            <w:tcW w:w="1366" w:type="dxa"/>
            <w:vAlign w:val="bottom"/>
          </w:tcPr>
          <w:p w:rsidR="00796632" w:rsidRPr="00796632" w:rsidRDefault="0092134C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</w:t>
            </w:r>
            <w:r w:rsidR="00B50A89">
              <w:rPr>
                <w:sz w:val="24"/>
                <w:szCs w:val="24"/>
              </w:rPr>
              <w:t>000</w:t>
            </w:r>
          </w:p>
        </w:tc>
        <w:tc>
          <w:tcPr>
            <w:tcW w:w="1366" w:type="dxa"/>
            <w:vAlign w:val="bottom"/>
          </w:tcPr>
          <w:p w:rsidR="00796632" w:rsidRPr="00796632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696500</w:t>
            </w:r>
          </w:p>
        </w:tc>
        <w:tc>
          <w:tcPr>
            <w:tcW w:w="1366" w:type="dxa"/>
            <w:vAlign w:val="bottom"/>
          </w:tcPr>
          <w:p w:rsidR="00796632" w:rsidRPr="00796632" w:rsidRDefault="00B50A8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740000</w:t>
            </w:r>
          </w:p>
        </w:tc>
      </w:tr>
      <w:tr w:rsidR="00796632">
        <w:tc>
          <w:tcPr>
            <w:tcW w:w="542" w:type="dxa"/>
          </w:tcPr>
          <w:p w:rsidR="00796632" w:rsidRPr="00B50A89" w:rsidRDefault="00B50A89" w:rsidP="00EE020B">
            <w:pPr>
              <w:ind w:right="-625"/>
              <w:rPr>
                <w:sz w:val="24"/>
                <w:szCs w:val="24"/>
              </w:rPr>
            </w:pPr>
            <w:r w:rsidRPr="00B50A89">
              <w:rPr>
                <w:sz w:val="24"/>
                <w:szCs w:val="24"/>
              </w:rPr>
              <w:t>6</w:t>
            </w:r>
          </w:p>
        </w:tc>
        <w:tc>
          <w:tcPr>
            <w:tcW w:w="4025" w:type="dxa"/>
          </w:tcPr>
          <w:p w:rsidR="00B50A89" w:rsidRDefault="00B50A89" w:rsidP="00EE020B">
            <w:pPr>
              <w:rPr>
                <w:sz w:val="24"/>
                <w:szCs w:val="24"/>
              </w:rPr>
            </w:pPr>
            <w:r w:rsidRPr="00B50A89">
              <w:rPr>
                <w:sz w:val="24"/>
                <w:szCs w:val="24"/>
              </w:rPr>
              <w:t>В связи с досрочным прекращением</w:t>
            </w:r>
            <w:r w:rsidR="008C6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договора страхования с расчетного счета возвращена часть страховых</w:t>
            </w:r>
          </w:p>
          <w:p w:rsidR="00B50A89" w:rsidRPr="00B50A89" w:rsidRDefault="00B50A89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взносов</w:t>
            </w:r>
          </w:p>
        </w:tc>
        <w:tc>
          <w:tcPr>
            <w:tcW w:w="1366" w:type="dxa"/>
            <w:vAlign w:val="bottom"/>
          </w:tcPr>
          <w:p w:rsidR="00796632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 w:rsidRPr="008C6D96">
              <w:rPr>
                <w:sz w:val="24"/>
                <w:szCs w:val="24"/>
              </w:rPr>
              <w:t>48620</w:t>
            </w:r>
          </w:p>
        </w:tc>
        <w:tc>
          <w:tcPr>
            <w:tcW w:w="1366" w:type="dxa"/>
            <w:vAlign w:val="bottom"/>
          </w:tcPr>
          <w:p w:rsidR="0065448B" w:rsidRPr="008C6D96" w:rsidRDefault="005F6FD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6" w:type="dxa"/>
            <w:vAlign w:val="bottom"/>
          </w:tcPr>
          <w:p w:rsidR="0065448B" w:rsidRPr="008C6D96" w:rsidRDefault="005F6FD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6" w:type="dxa"/>
            <w:vAlign w:val="bottom"/>
          </w:tcPr>
          <w:p w:rsidR="00796632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36700</w:t>
            </w:r>
          </w:p>
        </w:tc>
      </w:tr>
      <w:tr w:rsidR="00B50A89" w:rsidRPr="008C6D96">
        <w:tc>
          <w:tcPr>
            <w:tcW w:w="542" w:type="dxa"/>
          </w:tcPr>
          <w:p w:rsidR="00B50A89" w:rsidRPr="008C6D96" w:rsidRDefault="008C6D96" w:rsidP="00EE020B">
            <w:pPr>
              <w:ind w:right="-625"/>
              <w:rPr>
                <w:sz w:val="24"/>
                <w:szCs w:val="24"/>
              </w:rPr>
            </w:pPr>
            <w:r w:rsidRPr="008C6D96">
              <w:rPr>
                <w:sz w:val="24"/>
                <w:szCs w:val="24"/>
              </w:rPr>
              <w:t>7</w:t>
            </w:r>
          </w:p>
        </w:tc>
        <w:tc>
          <w:tcPr>
            <w:tcW w:w="4025" w:type="dxa"/>
          </w:tcPr>
          <w:p w:rsidR="008C6D96" w:rsidRPr="008C6D96" w:rsidRDefault="008C6D96" w:rsidP="00EE020B">
            <w:pPr>
              <w:rPr>
                <w:sz w:val="24"/>
                <w:szCs w:val="24"/>
              </w:rPr>
            </w:pPr>
            <w:r w:rsidRPr="008C6D96">
              <w:rPr>
                <w:sz w:val="24"/>
                <w:szCs w:val="24"/>
              </w:rPr>
              <w:t xml:space="preserve">На расчетный счет поступила сумма </w:t>
            </w:r>
          </w:p>
          <w:p w:rsidR="00B50A89" w:rsidRPr="008C6D96" w:rsidRDefault="008C6D96" w:rsidP="00EE020B">
            <w:pPr>
              <w:rPr>
                <w:sz w:val="24"/>
                <w:szCs w:val="24"/>
              </w:rPr>
            </w:pPr>
            <w:r w:rsidRPr="008C6D96">
              <w:rPr>
                <w:sz w:val="24"/>
                <w:szCs w:val="24"/>
              </w:rPr>
              <w:t>в возмещение регрессных исков</w:t>
            </w:r>
          </w:p>
        </w:tc>
        <w:tc>
          <w:tcPr>
            <w:tcW w:w="1366" w:type="dxa"/>
            <w:vAlign w:val="bottom"/>
          </w:tcPr>
          <w:p w:rsidR="0065448B" w:rsidRPr="008C6D96" w:rsidRDefault="0065448B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520000</w:t>
            </w:r>
          </w:p>
        </w:tc>
        <w:tc>
          <w:tcPr>
            <w:tcW w:w="1366" w:type="dxa"/>
            <w:vAlign w:val="bottom"/>
          </w:tcPr>
          <w:p w:rsidR="00B50A89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650000</w:t>
            </w:r>
          </w:p>
        </w:tc>
        <w:tc>
          <w:tcPr>
            <w:tcW w:w="1366" w:type="dxa"/>
            <w:vAlign w:val="bottom"/>
          </w:tcPr>
          <w:p w:rsidR="00B50A89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600000</w:t>
            </w:r>
          </w:p>
        </w:tc>
        <w:tc>
          <w:tcPr>
            <w:tcW w:w="1366" w:type="dxa"/>
            <w:vAlign w:val="bottom"/>
          </w:tcPr>
          <w:p w:rsidR="00B50A89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740000</w:t>
            </w:r>
          </w:p>
        </w:tc>
      </w:tr>
      <w:tr w:rsidR="00B50A89" w:rsidRPr="008C6D96">
        <w:tc>
          <w:tcPr>
            <w:tcW w:w="542" w:type="dxa"/>
          </w:tcPr>
          <w:p w:rsidR="00B50A89" w:rsidRPr="008C6D96" w:rsidRDefault="008C6D96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25" w:type="dxa"/>
          </w:tcPr>
          <w:p w:rsidR="00B50A89" w:rsidRDefault="008C6D9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Начислено комиссионное ознаграж-</w:t>
            </w:r>
          </w:p>
          <w:p w:rsidR="008C6D96" w:rsidRDefault="008C6D9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дение страховому агенту за заключе-</w:t>
            </w:r>
          </w:p>
          <w:p w:rsidR="008C6D96" w:rsidRDefault="008C6D9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ние договора имущественного стра-</w:t>
            </w:r>
          </w:p>
          <w:p w:rsidR="008C6D96" w:rsidRPr="008C6D96" w:rsidRDefault="008C6D9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хования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9000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9400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9740</w:t>
            </w:r>
          </w:p>
        </w:tc>
      </w:tr>
      <w:tr w:rsidR="00B50A89" w:rsidRPr="008C6D96">
        <w:tc>
          <w:tcPr>
            <w:tcW w:w="542" w:type="dxa"/>
          </w:tcPr>
          <w:p w:rsidR="00B50A89" w:rsidRPr="008C6D96" w:rsidRDefault="008C6D96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25" w:type="dxa"/>
          </w:tcPr>
          <w:p w:rsidR="00B50A89" w:rsidRDefault="008C6D9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заключением договора по</w:t>
            </w:r>
          </w:p>
          <w:p w:rsidR="008C6D96" w:rsidRDefault="008C6D9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страхованию жизни с расчетного</w:t>
            </w:r>
          </w:p>
          <w:p w:rsidR="008C6D96" w:rsidRPr="008C6D96" w:rsidRDefault="008C6D9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счета выдана ссуда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45000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35000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48000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</w:tc>
      </w:tr>
      <w:tr w:rsidR="00B50A89" w:rsidRPr="008C6D96">
        <w:tc>
          <w:tcPr>
            <w:tcW w:w="542" w:type="dxa"/>
          </w:tcPr>
          <w:p w:rsidR="00B50A89" w:rsidRPr="008C6D96" w:rsidRDefault="008C6D96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25" w:type="dxa"/>
          </w:tcPr>
          <w:p w:rsidR="00B50A89" w:rsidRDefault="008C6D9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Поступили безвозмездно основные</w:t>
            </w:r>
          </w:p>
          <w:p w:rsidR="008C6D96" w:rsidRPr="008C6D96" w:rsidRDefault="0065448B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C6D96">
              <w:rPr>
                <w:sz w:val="24"/>
                <w:szCs w:val="24"/>
              </w:rPr>
              <w:t>редства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120000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118100</w:t>
            </w:r>
          </w:p>
        </w:tc>
        <w:tc>
          <w:tcPr>
            <w:tcW w:w="1366" w:type="dxa"/>
            <w:vAlign w:val="bottom"/>
          </w:tcPr>
          <w:p w:rsidR="008C6D96" w:rsidRPr="008C6D96" w:rsidRDefault="008C6D9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50A89" w:rsidRPr="008C6D96">
        <w:tc>
          <w:tcPr>
            <w:tcW w:w="542" w:type="dxa"/>
          </w:tcPr>
          <w:p w:rsidR="00B50A89" w:rsidRPr="008C6D96" w:rsidRDefault="008C6D96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025" w:type="dxa"/>
          </w:tcPr>
          <w:p w:rsidR="00B50A89" w:rsidRDefault="008C6D9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Начислены суммы, присужденные </w:t>
            </w:r>
          </w:p>
          <w:p w:rsidR="008C6D96" w:rsidRDefault="008C6D9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судом в пользу страховщика в поряд</w:t>
            </w:r>
          </w:p>
          <w:p w:rsidR="008C6D96" w:rsidRPr="008C6D96" w:rsidRDefault="008C6D9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 реализации права требования</w:t>
            </w:r>
            <w:r w:rsidR="0065448B">
              <w:rPr>
                <w:sz w:val="24"/>
                <w:szCs w:val="24"/>
              </w:rPr>
              <w:t xml:space="preserve"> страхователя по регрессным искам к лицам, ответственным за причинен</w:t>
            </w:r>
            <w:r w:rsidR="00BB0E0D">
              <w:rPr>
                <w:sz w:val="24"/>
                <w:szCs w:val="24"/>
              </w:rPr>
              <w:t>-</w:t>
            </w:r>
            <w:r w:rsidR="0065448B">
              <w:rPr>
                <w:sz w:val="24"/>
                <w:szCs w:val="24"/>
              </w:rPr>
              <w:t>ный ущерб застрахованному иму</w:t>
            </w:r>
            <w:r w:rsidR="00BB0E0D">
              <w:rPr>
                <w:sz w:val="24"/>
                <w:szCs w:val="24"/>
              </w:rPr>
              <w:t>-</w:t>
            </w:r>
            <w:r w:rsidR="0065448B">
              <w:rPr>
                <w:sz w:val="24"/>
                <w:szCs w:val="24"/>
              </w:rPr>
              <w:t>ществу</w:t>
            </w:r>
          </w:p>
        </w:tc>
        <w:tc>
          <w:tcPr>
            <w:tcW w:w="1366" w:type="dxa"/>
            <w:vAlign w:val="bottom"/>
          </w:tcPr>
          <w:p w:rsidR="0065448B" w:rsidRPr="008C6D96" w:rsidRDefault="0065448B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44200</w:t>
            </w:r>
          </w:p>
        </w:tc>
        <w:tc>
          <w:tcPr>
            <w:tcW w:w="1366" w:type="dxa"/>
            <w:vAlign w:val="bottom"/>
          </w:tcPr>
          <w:p w:rsidR="0065448B" w:rsidRPr="008C6D96" w:rsidRDefault="0065448B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40620</w:t>
            </w:r>
          </w:p>
        </w:tc>
        <w:tc>
          <w:tcPr>
            <w:tcW w:w="1366" w:type="dxa"/>
            <w:vAlign w:val="bottom"/>
          </w:tcPr>
          <w:p w:rsidR="0065448B" w:rsidRPr="008C6D96" w:rsidRDefault="0065448B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39000</w:t>
            </w:r>
          </w:p>
        </w:tc>
        <w:tc>
          <w:tcPr>
            <w:tcW w:w="1366" w:type="dxa"/>
            <w:vAlign w:val="bottom"/>
          </w:tcPr>
          <w:p w:rsidR="0065448B" w:rsidRPr="008C6D96" w:rsidRDefault="0065448B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20410</w:t>
            </w:r>
          </w:p>
        </w:tc>
      </w:tr>
      <w:tr w:rsidR="00B50A89" w:rsidRPr="008C6D96">
        <w:tc>
          <w:tcPr>
            <w:tcW w:w="542" w:type="dxa"/>
          </w:tcPr>
          <w:p w:rsidR="00B50A89" w:rsidRPr="008C6D96" w:rsidRDefault="005F6FD9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025" w:type="dxa"/>
          </w:tcPr>
          <w:p w:rsidR="00B50A89" w:rsidRDefault="005F6FD9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Начислена амортизация основных</w:t>
            </w:r>
          </w:p>
          <w:p w:rsidR="005F6FD9" w:rsidRPr="008C6D96" w:rsidRDefault="005F6FD9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</w:t>
            </w:r>
          </w:p>
        </w:tc>
        <w:tc>
          <w:tcPr>
            <w:tcW w:w="1366" w:type="dxa"/>
            <w:vAlign w:val="bottom"/>
          </w:tcPr>
          <w:p w:rsidR="00B50A89" w:rsidRPr="008C6D96" w:rsidRDefault="005F6FD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5750</w:t>
            </w:r>
          </w:p>
        </w:tc>
        <w:tc>
          <w:tcPr>
            <w:tcW w:w="1366" w:type="dxa"/>
            <w:vAlign w:val="bottom"/>
          </w:tcPr>
          <w:p w:rsidR="00B50A89" w:rsidRPr="008C6D96" w:rsidRDefault="005F6FD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7250</w:t>
            </w:r>
          </w:p>
        </w:tc>
        <w:tc>
          <w:tcPr>
            <w:tcW w:w="1366" w:type="dxa"/>
            <w:vAlign w:val="bottom"/>
          </w:tcPr>
          <w:p w:rsidR="00B50A89" w:rsidRPr="008C6D96" w:rsidRDefault="005F6FD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366" w:type="dxa"/>
            <w:vAlign w:val="bottom"/>
          </w:tcPr>
          <w:p w:rsidR="00B50A89" w:rsidRPr="008C6D96" w:rsidRDefault="005F6FD9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6750</w:t>
            </w:r>
          </w:p>
        </w:tc>
      </w:tr>
      <w:tr w:rsidR="00B50A89" w:rsidRPr="008C6D96">
        <w:tc>
          <w:tcPr>
            <w:tcW w:w="542" w:type="dxa"/>
          </w:tcPr>
          <w:p w:rsidR="00B50A89" w:rsidRPr="008C6D96" w:rsidRDefault="005F6FD9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025" w:type="dxa"/>
          </w:tcPr>
          <w:p w:rsidR="00B50A89" w:rsidRPr="008C6D96" w:rsidRDefault="005F6FD9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Начислена амортизация нематери</w:t>
            </w:r>
            <w:r w:rsidR="00BB0E0D">
              <w:rPr>
                <w:sz w:val="24"/>
                <w:szCs w:val="24"/>
              </w:rPr>
              <w:t>--</w:t>
            </w:r>
            <w:r>
              <w:rPr>
                <w:sz w:val="24"/>
                <w:szCs w:val="24"/>
              </w:rPr>
              <w:t>альных активов</w:t>
            </w:r>
          </w:p>
        </w:tc>
        <w:tc>
          <w:tcPr>
            <w:tcW w:w="1366" w:type="dxa"/>
            <w:vAlign w:val="bottom"/>
          </w:tcPr>
          <w:p w:rsidR="00B50A89" w:rsidRPr="008C6D96" w:rsidRDefault="00BB0E0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1185</w:t>
            </w:r>
          </w:p>
        </w:tc>
        <w:tc>
          <w:tcPr>
            <w:tcW w:w="1366" w:type="dxa"/>
            <w:vAlign w:val="bottom"/>
          </w:tcPr>
          <w:p w:rsidR="00B50A89" w:rsidRPr="008C6D96" w:rsidRDefault="00BB0E0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1385</w:t>
            </w:r>
          </w:p>
        </w:tc>
        <w:tc>
          <w:tcPr>
            <w:tcW w:w="1366" w:type="dxa"/>
            <w:vAlign w:val="bottom"/>
          </w:tcPr>
          <w:p w:rsidR="00B50A89" w:rsidRPr="008C6D96" w:rsidRDefault="00BB0E0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1246</w:t>
            </w:r>
          </w:p>
        </w:tc>
        <w:tc>
          <w:tcPr>
            <w:tcW w:w="1366" w:type="dxa"/>
            <w:vAlign w:val="bottom"/>
          </w:tcPr>
          <w:p w:rsidR="00B50A89" w:rsidRPr="008C6D96" w:rsidRDefault="00BB0E0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</w:t>
            </w:r>
          </w:p>
        </w:tc>
      </w:tr>
      <w:tr w:rsidR="00B50A89" w:rsidRPr="008C6D96">
        <w:tc>
          <w:tcPr>
            <w:tcW w:w="542" w:type="dxa"/>
          </w:tcPr>
          <w:p w:rsidR="00B50A89" w:rsidRPr="008C6D96" w:rsidRDefault="00BB0E0D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25" w:type="dxa"/>
          </w:tcPr>
          <w:p w:rsidR="00B50A89" w:rsidRDefault="00BB0E0D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кассы выдано:</w:t>
            </w:r>
          </w:p>
          <w:p w:rsidR="00BB0E0D" w:rsidRDefault="00BB0E0D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командировочные расходы</w:t>
            </w:r>
          </w:p>
          <w:p w:rsidR="00BB0E0D" w:rsidRPr="008C6D96" w:rsidRDefault="00BB0E0D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хозяйственные нужды</w:t>
            </w:r>
          </w:p>
        </w:tc>
        <w:tc>
          <w:tcPr>
            <w:tcW w:w="1366" w:type="dxa"/>
            <w:vAlign w:val="bottom"/>
          </w:tcPr>
          <w:p w:rsidR="00BB0E0D" w:rsidRDefault="00BB0E0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</w:t>
            </w:r>
          </w:p>
          <w:p w:rsidR="00BB0E0D" w:rsidRPr="008C6D96" w:rsidRDefault="00BB0E0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22000</w:t>
            </w:r>
          </w:p>
        </w:tc>
        <w:tc>
          <w:tcPr>
            <w:tcW w:w="1366" w:type="dxa"/>
            <w:vAlign w:val="bottom"/>
          </w:tcPr>
          <w:p w:rsidR="00B50A89" w:rsidRDefault="00BB0E0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7400</w:t>
            </w:r>
          </w:p>
          <w:p w:rsidR="00BB0E0D" w:rsidRPr="008C6D96" w:rsidRDefault="00BB0E0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366" w:type="dxa"/>
            <w:vAlign w:val="bottom"/>
          </w:tcPr>
          <w:p w:rsidR="00B50A89" w:rsidRDefault="00BB0E0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</w:t>
            </w:r>
          </w:p>
          <w:p w:rsidR="006564AD" w:rsidRPr="008C6D96" w:rsidRDefault="006564A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</w:t>
            </w:r>
          </w:p>
        </w:tc>
        <w:tc>
          <w:tcPr>
            <w:tcW w:w="1366" w:type="dxa"/>
            <w:vAlign w:val="bottom"/>
          </w:tcPr>
          <w:p w:rsidR="00B50A89" w:rsidRDefault="00BB0E0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6800</w:t>
            </w:r>
          </w:p>
          <w:p w:rsidR="006564AD" w:rsidRPr="008C6D96" w:rsidRDefault="006564A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17400</w:t>
            </w:r>
          </w:p>
        </w:tc>
      </w:tr>
      <w:tr w:rsidR="00B50A89" w:rsidRPr="008C6D96">
        <w:tc>
          <w:tcPr>
            <w:tcW w:w="542" w:type="dxa"/>
          </w:tcPr>
          <w:p w:rsidR="00B50A89" w:rsidRPr="008C6D96" w:rsidRDefault="006564AD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025" w:type="dxa"/>
          </w:tcPr>
          <w:p w:rsidR="006564AD" w:rsidRPr="008C6D96" w:rsidRDefault="004E12EE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Начислены и зачислены н</w:t>
            </w:r>
            <w:r w:rsidR="006564AD">
              <w:rPr>
                <w:sz w:val="24"/>
                <w:szCs w:val="24"/>
              </w:rPr>
              <w:t>а рас</w:t>
            </w:r>
            <w:r>
              <w:rPr>
                <w:sz w:val="24"/>
                <w:szCs w:val="24"/>
              </w:rPr>
              <w:t>-</w:t>
            </w:r>
            <w:r w:rsidR="006564AD">
              <w:rPr>
                <w:sz w:val="24"/>
                <w:szCs w:val="24"/>
              </w:rPr>
              <w:t>четный счет премии по договору имущественного</w:t>
            </w:r>
            <w:r>
              <w:rPr>
                <w:sz w:val="24"/>
                <w:szCs w:val="24"/>
              </w:rPr>
              <w:t xml:space="preserve"> </w:t>
            </w:r>
            <w:r w:rsidR="006564AD">
              <w:rPr>
                <w:sz w:val="24"/>
                <w:szCs w:val="24"/>
              </w:rPr>
              <w:t>страхования</w:t>
            </w:r>
          </w:p>
        </w:tc>
        <w:tc>
          <w:tcPr>
            <w:tcW w:w="1366" w:type="dxa"/>
            <w:vAlign w:val="bottom"/>
          </w:tcPr>
          <w:p w:rsidR="00B50A89" w:rsidRPr="008C6D96" w:rsidRDefault="006564A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385000</w:t>
            </w:r>
          </w:p>
        </w:tc>
        <w:tc>
          <w:tcPr>
            <w:tcW w:w="1366" w:type="dxa"/>
            <w:vAlign w:val="bottom"/>
          </w:tcPr>
          <w:p w:rsidR="00B50A89" w:rsidRPr="008C6D96" w:rsidRDefault="006564A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490000</w:t>
            </w:r>
          </w:p>
        </w:tc>
        <w:tc>
          <w:tcPr>
            <w:tcW w:w="1366" w:type="dxa"/>
            <w:vAlign w:val="bottom"/>
          </w:tcPr>
          <w:p w:rsidR="00B50A89" w:rsidRPr="008C6D96" w:rsidRDefault="006564A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382000</w:t>
            </w:r>
          </w:p>
        </w:tc>
        <w:tc>
          <w:tcPr>
            <w:tcW w:w="1366" w:type="dxa"/>
            <w:vAlign w:val="bottom"/>
          </w:tcPr>
          <w:p w:rsidR="00B50A89" w:rsidRPr="008C6D96" w:rsidRDefault="006564A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295000</w:t>
            </w:r>
          </w:p>
        </w:tc>
      </w:tr>
      <w:tr w:rsidR="00B50A89" w:rsidRPr="008C6D96">
        <w:tc>
          <w:tcPr>
            <w:tcW w:w="542" w:type="dxa"/>
          </w:tcPr>
          <w:p w:rsidR="00B50A89" w:rsidRPr="008C6D96" w:rsidRDefault="006564AD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025" w:type="dxa"/>
          </w:tcPr>
          <w:p w:rsidR="00B50A89" w:rsidRDefault="006564AD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расчетного счета перечислена сумма комиссионного вознагражде-</w:t>
            </w:r>
          </w:p>
          <w:p w:rsidR="006564AD" w:rsidRPr="008C6D96" w:rsidRDefault="006564AD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ния страховому агенту за заключе-ние договора страхования</w:t>
            </w:r>
          </w:p>
        </w:tc>
        <w:tc>
          <w:tcPr>
            <w:tcW w:w="1366" w:type="dxa"/>
            <w:vAlign w:val="bottom"/>
          </w:tcPr>
          <w:p w:rsidR="00B50A89" w:rsidRPr="008C6D96" w:rsidRDefault="006564A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366" w:type="dxa"/>
            <w:vAlign w:val="bottom"/>
          </w:tcPr>
          <w:p w:rsidR="00B50A89" w:rsidRPr="008C6D96" w:rsidRDefault="006564A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7200</w:t>
            </w:r>
          </w:p>
        </w:tc>
        <w:tc>
          <w:tcPr>
            <w:tcW w:w="1366" w:type="dxa"/>
            <w:vAlign w:val="bottom"/>
          </w:tcPr>
          <w:p w:rsidR="00B50A89" w:rsidRPr="008C6D96" w:rsidRDefault="006564A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</w:t>
            </w:r>
          </w:p>
        </w:tc>
        <w:tc>
          <w:tcPr>
            <w:tcW w:w="1366" w:type="dxa"/>
            <w:vAlign w:val="bottom"/>
          </w:tcPr>
          <w:p w:rsidR="00B50A89" w:rsidRPr="008C6D96" w:rsidRDefault="006564A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9740</w:t>
            </w:r>
          </w:p>
        </w:tc>
      </w:tr>
      <w:tr w:rsidR="006564AD" w:rsidRPr="008C6D96">
        <w:tc>
          <w:tcPr>
            <w:tcW w:w="542" w:type="dxa"/>
          </w:tcPr>
          <w:p w:rsidR="006564AD" w:rsidRDefault="008E07FF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025" w:type="dxa"/>
          </w:tcPr>
          <w:p w:rsidR="006564AD" w:rsidRDefault="008E07FF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Начислены суммы страховых платежей по личному страхованию персонала у другой</w:t>
            </w:r>
            <w:r w:rsidR="000D6D73">
              <w:rPr>
                <w:sz w:val="24"/>
                <w:szCs w:val="24"/>
              </w:rPr>
              <w:t xml:space="preserve"> страховой организации</w:t>
            </w:r>
          </w:p>
        </w:tc>
        <w:tc>
          <w:tcPr>
            <w:tcW w:w="1366" w:type="dxa"/>
            <w:vAlign w:val="bottom"/>
          </w:tcPr>
          <w:p w:rsidR="006564AD" w:rsidRDefault="000D6D7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59000</w:t>
            </w:r>
          </w:p>
        </w:tc>
        <w:tc>
          <w:tcPr>
            <w:tcW w:w="1366" w:type="dxa"/>
            <w:vAlign w:val="bottom"/>
          </w:tcPr>
          <w:p w:rsidR="006564AD" w:rsidRDefault="000D6D7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48600</w:t>
            </w:r>
          </w:p>
        </w:tc>
        <w:tc>
          <w:tcPr>
            <w:tcW w:w="1366" w:type="dxa"/>
            <w:vAlign w:val="bottom"/>
          </w:tcPr>
          <w:p w:rsidR="006564AD" w:rsidRDefault="000D6D7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</w:t>
            </w:r>
          </w:p>
        </w:tc>
        <w:tc>
          <w:tcPr>
            <w:tcW w:w="1366" w:type="dxa"/>
            <w:vAlign w:val="bottom"/>
          </w:tcPr>
          <w:p w:rsidR="006564AD" w:rsidRDefault="000D6D7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52000</w:t>
            </w:r>
          </w:p>
        </w:tc>
      </w:tr>
      <w:tr w:rsidR="000D6D73" w:rsidRPr="008C6D96">
        <w:tc>
          <w:tcPr>
            <w:tcW w:w="542" w:type="dxa"/>
          </w:tcPr>
          <w:p w:rsidR="000D6D73" w:rsidRDefault="000D6D73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025" w:type="dxa"/>
          </w:tcPr>
          <w:p w:rsidR="000D6D73" w:rsidRDefault="000D6D7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основании авансового отчета списываются расходы по команди-ровке:</w:t>
            </w:r>
          </w:p>
          <w:p w:rsidR="000D6D73" w:rsidRDefault="000D6D7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пределах установленных норм</w:t>
            </w:r>
          </w:p>
          <w:p w:rsidR="000D6D73" w:rsidRDefault="000D6D7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сверх установленных норм</w:t>
            </w:r>
          </w:p>
        </w:tc>
        <w:tc>
          <w:tcPr>
            <w:tcW w:w="1366" w:type="dxa"/>
            <w:vAlign w:val="bottom"/>
          </w:tcPr>
          <w:p w:rsidR="000D6D73" w:rsidRDefault="000D6D73" w:rsidP="000D6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6200</w:t>
            </w:r>
          </w:p>
          <w:p w:rsidR="000D6D73" w:rsidRDefault="000D6D73" w:rsidP="000D6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66" w:type="dxa"/>
            <w:vAlign w:val="bottom"/>
          </w:tcPr>
          <w:p w:rsidR="000D6D73" w:rsidRDefault="000D6D73" w:rsidP="000D6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</w:t>
            </w:r>
          </w:p>
          <w:p w:rsidR="000D6D73" w:rsidRDefault="000D6D73" w:rsidP="000D6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366" w:type="dxa"/>
            <w:vAlign w:val="bottom"/>
          </w:tcPr>
          <w:p w:rsidR="000D6D73" w:rsidRDefault="000D6D73" w:rsidP="000D6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8300</w:t>
            </w:r>
          </w:p>
          <w:p w:rsidR="000D6D73" w:rsidRDefault="000D6D73" w:rsidP="000D6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366" w:type="dxa"/>
            <w:vAlign w:val="bottom"/>
          </w:tcPr>
          <w:p w:rsidR="000D6D73" w:rsidRDefault="000D6D73" w:rsidP="000D6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6050</w:t>
            </w:r>
          </w:p>
          <w:p w:rsidR="000D6D73" w:rsidRDefault="000D6D73" w:rsidP="000D6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</w:tr>
      <w:tr w:rsidR="000D6D73" w:rsidRPr="008C6D96">
        <w:tc>
          <w:tcPr>
            <w:tcW w:w="542" w:type="dxa"/>
          </w:tcPr>
          <w:p w:rsidR="000D6D73" w:rsidRDefault="000D6D73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025" w:type="dxa"/>
          </w:tcPr>
          <w:p w:rsidR="000D6D73" w:rsidRDefault="000D6D7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основании авансового отчета списываются хозяйственные рас-ходы</w:t>
            </w:r>
          </w:p>
        </w:tc>
        <w:tc>
          <w:tcPr>
            <w:tcW w:w="1366" w:type="dxa"/>
            <w:vAlign w:val="bottom"/>
          </w:tcPr>
          <w:p w:rsidR="000D6D73" w:rsidRDefault="000D6D7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</w:t>
            </w:r>
          </w:p>
        </w:tc>
        <w:tc>
          <w:tcPr>
            <w:tcW w:w="1366" w:type="dxa"/>
            <w:vAlign w:val="bottom"/>
          </w:tcPr>
          <w:p w:rsidR="000D6D73" w:rsidRDefault="000D6D7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19100</w:t>
            </w:r>
          </w:p>
        </w:tc>
        <w:tc>
          <w:tcPr>
            <w:tcW w:w="1366" w:type="dxa"/>
            <w:vAlign w:val="bottom"/>
          </w:tcPr>
          <w:p w:rsidR="000D6D73" w:rsidRDefault="000D6D7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16000</w:t>
            </w:r>
          </w:p>
        </w:tc>
        <w:tc>
          <w:tcPr>
            <w:tcW w:w="1366" w:type="dxa"/>
            <w:vAlign w:val="bottom"/>
          </w:tcPr>
          <w:p w:rsidR="000D6D73" w:rsidRDefault="000D6D7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15300</w:t>
            </w:r>
          </w:p>
        </w:tc>
      </w:tr>
      <w:tr w:rsidR="000D6D73" w:rsidRPr="008C6D96">
        <w:tc>
          <w:tcPr>
            <w:tcW w:w="542" w:type="dxa"/>
          </w:tcPr>
          <w:p w:rsidR="000D6D73" w:rsidRDefault="000D6D73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025" w:type="dxa"/>
          </w:tcPr>
          <w:p w:rsidR="000D6D73" w:rsidRDefault="000D6D7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Возвращен в кассу остаток неизрас-ходованного аванса на </w:t>
            </w:r>
            <w:r w:rsidR="00341E58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озяйствен</w:t>
            </w:r>
            <w:r w:rsidR="00341E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ные нужды</w:t>
            </w:r>
          </w:p>
        </w:tc>
        <w:tc>
          <w:tcPr>
            <w:tcW w:w="1366" w:type="dxa"/>
            <w:vAlign w:val="bottom"/>
          </w:tcPr>
          <w:p w:rsidR="000D6D73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0D6D73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0D6D73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0D6D73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341E58" w:rsidRPr="008C6D96">
        <w:tc>
          <w:tcPr>
            <w:tcW w:w="542" w:type="dxa"/>
          </w:tcPr>
          <w:p w:rsidR="00341E58" w:rsidRDefault="00341E58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025" w:type="dxa"/>
          </w:tcPr>
          <w:p w:rsidR="00341E58" w:rsidRDefault="00341E5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Начислена перестраховочная пре-мия, подлежащая передаче перестра-ховщику</w:t>
            </w:r>
          </w:p>
        </w:tc>
        <w:tc>
          <w:tcPr>
            <w:tcW w:w="1366" w:type="dxa"/>
            <w:vAlign w:val="bottom"/>
          </w:tcPr>
          <w:p w:rsidR="00341E58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275000</w:t>
            </w:r>
          </w:p>
        </w:tc>
        <w:tc>
          <w:tcPr>
            <w:tcW w:w="1366" w:type="dxa"/>
            <w:vAlign w:val="bottom"/>
          </w:tcPr>
          <w:p w:rsidR="00341E58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280000</w:t>
            </w:r>
          </w:p>
        </w:tc>
        <w:tc>
          <w:tcPr>
            <w:tcW w:w="1366" w:type="dxa"/>
            <w:vAlign w:val="bottom"/>
          </w:tcPr>
          <w:p w:rsidR="00341E58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277500</w:t>
            </w:r>
          </w:p>
        </w:tc>
        <w:tc>
          <w:tcPr>
            <w:tcW w:w="1366" w:type="dxa"/>
            <w:vAlign w:val="bottom"/>
          </w:tcPr>
          <w:p w:rsidR="00341E58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268900</w:t>
            </w:r>
          </w:p>
        </w:tc>
      </w:tr>
      <w:tr w:rsidR="00341E58" w:rsidRPr="008C6D96">
        <w:tc>
          <w:tcPr>
            <w:tcW w:w="542" w:type="dxa"/>
          </w:tcPr>
          <w:p w:rsidR="00341E58" w:rsidRDefault="00341E58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025" w:type="dxa"/>
          </w:tcPr>
          <w:p w:rsidR="00341E58" w:rsidRDefault="00341E5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Начислена сумма комиссионного вознаграждения, причитающегося по договору, переданного в пере-страхование</w:t>
            </w:r>
          </w:p>
        </w:tc>
        <w:tc>
          <w:tcPr>
            <w:tcW w:w="1366" w:type="dxa"/>
            <w:vAlign w:val="bottom"/>
          </w:tcPr>
          <w:p w:rsidR="00341E58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55000</w:t>
            </w:r>
          </w:p>
        </w:tc>
        <w:tc>
          <w:tcPr>
            <w:tcW w:w="1366" w:type="dxa"/>
            <w:vAlign w:val="bottom"/>
          </w:tcPr>
          <w:p w:rsidR="00341E58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56000</w:t>
            </w:r>
          </w:p>
        </w:tc>
        <w:tc>
          <w:tcPr>
            <w:tcW w:w="1366" w:type="dxa"/>
            <w:vAlign w:val="bottom"/>
          </w:tcPr>
          <w:p w:rsidR="00341E58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55500</w:t>
            </w:r>
          </w:p>
        </w:tc>
        <w:tc>
          <w:tcPr>
            <w:tcW w:w="1366" w:type="dxa"/>
            <w:vAlign w:val="bottom"/>
          </w:tcPr>
          <w:p w:rsidR="00341E58" w:rsidRDefault="00341E5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53780</w:t>
            </w:r>
          </w:p>
        </w:tc>
      </w:tr>
      <w:tr w:rsidR="00341E58" w:rsidRPr="008C6D96">
        <w:tc>
          <w:tcPr>
            <w:tcW w:w="542" w:type="dxa"/>
          </w:tcPr>
          <w:p w:rsidR="00341E58" w:rsidRDefault="00341E58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025" w:type="dxa"/>
          </w:tcPr>
          <w:p w:rsidR="00341E58" w:rsidRDefault="00341E5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Начислено</w:t>
            </w:r>
            <w:r w:rsidR="00220C86">
              <w:rPr>
                <w:sz w:val="24"/>
                <w:szCs w:val="24"/>
              </w:rPr>
              <w:t xml:space="preserve"> удержанное</w:t>
            </w:r>
            <w:r>
              <w:rPr>
                <w:sz w:val="24"/>
                <w:szCs w:val="24"/>
              </w:rPr>
              <w:t xml:space="preserve"> депо премий</w:t>
            </w:r>
            <w:r w:rsidR="00220C86">
              <w:rPr>
                <w:sz w:val="24"/>
                <w:szCs w:val="24"/>
              </w:rPr>
              <w:t xml:space="preserve"> по риску, переданныму в перестра-хование </w:t>
            </w:r>
          </w:p>
        </w:tc>
        <w:tc>
          <w:tcPr>
            <w:tcW w:w="1366" w:type="dxa"/>
            <w:vAlign w:val="bottom"/>
          </w:tcPr>
          <w:p w:rsidR="00341E58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13750</w:t>
            </w:r>
          </w:p>
        </w:tc>
        <w:tc>
          <w:tcPr>
            <w:tcW w:w="1366" w:type="dxa"/>
            <w:vAlign w:val="bottom"/>
          </w:tcPr>
          <w:p w:rsidR="00341E58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14000</w:t>
            </w:r>
          </w:p>
        </w:tc>
        <w:tc>
          <w:tcPr>
            <w:tcW w:w="1366" w:type="dxa"/>
            <w:vAlign w:val="bottom"/>
          </w:tcPr>
          <w:p w:rsidR="00341E58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13875</w:t>
            </w:r>
          </w:p>
        </w:tc>
        <w:tc>
          <w:tcPr>
            <w:tcW w:w="1366" w:type="dxa"/>
            <w:vAlign w:val="bottom"/>
          </w:tcPr>
          <w:p w:rsidR="00341E58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13445</w:t>
            </w:r>
          </w:p>
        </w:tc>
      </w:tr>
      <w:tr w:rsidR="00220C86" w:rsidRPr="008C6D96">
        <w:tc>
          <w:tcPr>
            <w:tcW w:w="542" w:type="dxa"/>
          </w:tcPr>
          <w:p w:rsidR="00220C86" w:rsidRDefault="00220C86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025" w:type="dxa"/>
          </w:tcPr>
          <w:p w:rsidR="00220C86" w:rsidRDefault="00220C8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расчетного счета перечислена пе-рестраховочная премия, по риску, переданному в перестрахование</w:t>
            </w:r>
          </w:p>
        </w:tc>
        <w:tc>
          <w:tcPr>
            <w:tcW w:w="1366" w:type="dxa"/>
            <w:vAlign w:val="bottom"/>
          </w:tcPr>
          <w:p w:rsidR="00220C86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220C86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220C86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220C86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220C86" w:rsidRPr="008C6D96">
        <w:tc>
          <w:tcPr>
            <w:tcW w:w="542" w:type="dxa"/>
          </w:tcPr>
          <w:p w:rsidR="00220C86" w:rsidRDefault="00220C86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025" w:type="dxa"/>
          </w:tcPr>
          <w:p w:rsidR="00220C86" w:rsidRDefault="00220C8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Начислена сумма перестраховочной премии, подлежащей получению по риску, принятому в перестрахование</w:t>
            </w:r>
          </w:p>
        </w:tc>
        <w:tc>
          <w:tcPr>
            <w:tcW w:w="1366" w:type="dxa"/>
            <w:vAlign w:val="bottom"/>
          </w:tcPr>
          <w:p w:rsidR="00220C86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190200</w:t>
            </w:r>
          </w:p>
        </w:tc>
        <w:tc>
          <w:tcPr>
            <w:tcW w:w="1366" w:type="dxa"/>
            <w:vAlign w:val="bottom"/>
          </w:tcPr>
          <w:p w:rsidR="00220C86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194600</w:t>
            </w:r>
          </w:p>
        </w:tc>
        <w:tc>
          <w:tcPr>
            <w:tcW w:w="1366" w:type="dxa"/>
            <w:vAlign w:val="bottom"/>
          </w:tcPr>
          <w:p w:rsidR="00220C86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188440</w:t>
            </w:r>
          </w:p>
        </w:tc>
        <w:tc>
          <w:tcPr>
            <w:tcW w:w="1366" w:type="dxa"/>
            <w:vAlign w:val="bottom"/>
          </w:tcPr>
          <w:p w:rsidR="00220C86" w:rsidRDefault="00220C8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195300</w:t>
            </w:r>
          </w:p>
        </w:tc>
      </w:tr>
      <w:tr w:rsidR="00220C86" w:rsidRPr="008C6D96">
        <w:tc>
          <w:tcPr>
            <w:tcW w:w="542" w:type="dxa"/>
          </w:tcPr>
          <w:p w:rsidR="00220C86" w:rsidRDefault="00220C86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025" w:type="dxa"/>
          </w:tcPr>
          <w:p w:rsidR="00220C86" w:rsidRDefault="00C7467D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Начислено депо премий, удержан-ное цедентом по риску, принятому в перестрахование</w:t>
            </w:r>
          </w:p>
        </w:tc>
        <w:tc>
          <w:tcPr>
            <w:tcW w:w="1366" w:type="dxa"/>
            <w:vAlign w:val="bottom"/>
          </w:tcPr>
          <w:p w:rsidR="00220C86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11412</w:t>
            </w:r>
          </w:p>
        </w:tc>
        <w:tc>
          <w:tcPr>
            <w:tcW w:w="1366" w:type="dxa"/>
            <w:vAlign w:val="bottom"/>
          </w:tcPr>
          <w:p w:rsidR="00220C86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11676</w:t>
            </w:r>
          </w:p>
        </w:tc>
        <w:tc>
          <w:tcPr>
            <w:tcW w:w="1366" w:type="dxa"/>
            <w:vAlign w:val="bottom"/>
          </w:tcPr>
          <w:p w:rsidR="00220C86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11306</w:t>
            </w:r>
          </w:p>
        </w:tc>
        <w:tc>
          <w:tcPr>
            <w:tcW w:w="1366" w:type="dxa"/>
            <w:vAlign w:val="bottom"/>
          </w:tcPr>
          <w:p w:rsidR="00220C86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11718</w:t>
            </w:r>
          </w:p>
        </w:tc>
      </w:tr>
      <w:tr w:rsidR="00C7467D" w:rsidRPr="008C6D96">
        <w:tc>
          <w:tcPr>
            <w:tcW w:w="542" w:type="dxa"/>
          </w:tcPr>
          <w:p w:rsidR="00C7467D" w:rsidRDefault="00C7467D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025" w:type="dxa"/>
          </w:tcPr>
          <w:p w:rsidR="00C7467D" w:rsidRDefault="00C7467D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Начислены проценты на удержанное цедентом депо премий по риску, принятому в перестрахование</w:t>
            </w:r>
          </w:p>
        </w:tc>
        <w:tc>
          <w:tcPr>
            <w:tcW w:w="1366" w:type="dxa"/>
            <w:vAlign w:val="bottom"/>
          </w:tcPr>
          <w:p w:rsidR="00C7467D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5706</w:t>
            </w:r>
          </w:p>
        </w:tc>
        <w:tc>
          <w:tcPr>
            <w:tcW w:w="1366" w:type="dxa"/>
            <w:vAlign w:val="bottom"/>
          </w:tcPr>
          <w:p w:rsidR="00C7467D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5838</w:t>
            </w:r>
          </w:p>
        </w:tc>
        <w:tc>
          <w:tcPr>
            <w:tcW w:w="1366" w:type="dxa"/>
            <w:vAlign w:val="bottom"/>
          </w:tcPr>
          <w:p w:rsidR="00C7467D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5653</w:t>
            </w:r>
          </w:p>
        </w:tc>
        <w:tc>
          <w:tcPr>
            <w:tcW w:w="1366" w:type="dxa"/>
            <w:vAlign w:val="bottom"/>
          </w:tcPr>
          <w:p w:rsidR="00C7467D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5859</w:t>
            </w:r>
          </w:p>
        </w:tc>
      </w:tr>
      <w:tr w:rsidR="00C7467D" w:rsidRPr="008C6D96">
        <w:tc>
          <w:tcPr>
            <w:tcW w:w="542" w:type="dxa"/>
          </w:tcPr>
          <w:p w:rsidR="00C7467D" w:rsidRDefault="00C7467D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025" w:type="dxa"/>
          </w:tcPr>
          <w:p w:rsidR="00C7467D" w:rsidRDefault="00C7467D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расчетный счет поступила сумма перестраховочной премии от цеден-та по риску, принятому в перестра-хование</w:t>
            </w:r>
          </w:p>
        </w:tc>
        <w:tc>
          <w:tcPr>
            <w:tcW w:w="1366" w:type="dxa"/>
            <w:vAlign w:val="bottom"/>
          </w:tcPr>
          <w:p w:rsidR="00C7467D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C7467D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C7467D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C7467D" w:rsidRDefault="00C7467D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C7467D" w:rsidRPr="008C6D96">
        <w:tc>
          <w:tcPr>
            <w:tcW w:w="542" w:type="dxa"/>
          </w:tcPr>
          <w:p w:rsidR="00C7467D" w:rsidRDefault="00C7467D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025" w:type="dxa"/>
          </w:tcPr>
          <w:p w:rsidR="00C7467D" w:rsidRDefault="00720E5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Оплачено с расчетного счета за электроэнергию</w:t>
            </w:r>
          </w:p>
        </w:tc>
        <w:tc>
          <w:tcPr>
            <w:tcW w:w="1366" w:type="dxa"/>
            <w:vAlign w:val="bottom"/>
          </w:tcPr>
          <w:p w:rsidR="00C7467D" w:rsidRDefault="00720E5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25400</w:t>
            </w:r>
          </w:p>
        </w:tc>
        <w:tc>
          <w:tcPr>
            <w:tcW w:w="1366" w:type="dxa"/>
            <w:vAlign w:val="bottom"/>
          </w:tcPr>
          <w:p w:rsidR="00C7467D" w:rsidRDefault="00720E5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28200</w:t>
            </w:r>
          </w:p>
        </w:tc>
        <w:tc>
          <w:tcPr>
            <w:tcW w:w="1366" w:type="dxa"/>
            <w:vAlign w:val="bottom"/>
          </w:tcPr>
          <w:p w:rsidR="00C7467D" w:rsidRDefault="00720E5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26800</w:t>
            </w:r>
          </w:p>
        </w:tc>
        <w:tc>
          <w:tcPr>
            <w:tcW w:w="1366" w:type="dxa"/>
            <w:vAlign w:val="bottom"/>
          </w:tcPr>
          <w:p w:rsidR="00C7467D" w:rsidRDefault="00720E5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22100</w:t>
            </w:r>
          </w:p>
        </w:tc>
      </w:tr>
      <w:tr w:rsidR="00720E52" w:rsidRPr="008C6D96">
        <w:tc>
          <w:tcPr>
            <w:tcW w:w="542" w:type="dxa"/>
          </w:tcPr>
          <w:p w:rsidR="00720E52" w:rsidRDefault="00720E52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025" w:type="dxa"/>
          </w:tcPr>
          <w:p w:rsidR="00720E52" w:rsidRDefault="00720E5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Начислена заработная плата:</w:t>
            </w:r>
          </w:p>
          <w:p w:rsidR="00720E52" w:rsidRDefault="00720E5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основному персоналу</w:t>
            </w:r>
          </w:p>
          <w:p w:rsidR="00720E52" w:rsidRDefault="00720E5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страховым агентам</w:t>
            </w:r>
          </w:p>
        </w:tc>
        <w:tc>
          <w:tcPr>
            <w:tcW w:w="1366" w:type="dxa"/>
            <w:vAlign w:val="bottom"/>
          </w:tcPr>
          <w:p w:rsidR="00720E52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567575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83000</w:t>
            </w:r>
          </w:p>
        </w:tc>
        <w:tc>
          <w:tcPr>
            <w:tcW w:w="1366" w:type="dxa"/>
            <w:vAlign w:val="bottom"/>
          </w:tcPr>
          <w:p w:rsidR="00720E52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700357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87000</w:t>
            </w:r>
          </w:p>
        </w:tc>
        <w:tc>
          <w:tcPr>
            <w:tcW w:w="1366" w:type="dxa"/>
            <w:vAlign w:val="bottom"/>
          </w:tcPr>
          <w:p w:rsidR="00720E52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700574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84000</w:t>
            </w:r>
          </w:p>
        </w:tc>
        <w:tc>
          <w:tcPr>
            <w:tcW w:w="1366" w:type="dxa"/>
            <w:vAlign w:val="bottom"/>
          </w:tcPr>
          <w:p w:rsidR="00720E52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750575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88000</w:t>
            </w:r>
          </w:p>
        </w:tc>
      </w:tr>
      <w:tr w:rsidR="00720E52" w:rsidRPr="008C6D96">
        <w:tc>
          <w:tcPr>
            <w:tcW w:w="542" w:type="dxa"/>
          </w:tcPr>
          <w:p w:rsidR="00720E52" w:rsidRDefault="00F62DF3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025" w:type="dxa"/>
          </w:tcPr>
          <w:p w:rsidR="00F62DF3" w:rsidRDefault="00F62DF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Произведено начисление единого социального налога от заработной платы:</w:t>
            </w:r>
          </w:p>
          <w:p w:rsidR="00F62DF3" w:rsidRDefault="00F62DF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основного персонала</w:t>
            </w:r>
          </w:p>
          <w:p w:rsidR="00720E52" w:rsidRDefault="00F62DF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страховых агентов </w:t>
            </w:r>
          </w:p>
        </w:tc>
        <w:tc>
          <w:tcPr>
            <w:tcW w:w="1366" w:type="dxa"/>
            <w:vAlign w:val="bottom"/>
          </w:tcPr>
          <w:p w:rsidR="00720E52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720E52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720E52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720E52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F62DF3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025" w:type="dxa"/>
          </w:tcPr>
          <w:p w:rsidR="00A0627C" w:rsidRDefault="00F62DF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Призведены отчисления на страхо-вание от несчастных случаев и профессиональных заболеваний от </w:t>
            </w:r>
          </w:p>
          <w:p w:rsidR="00F62DF3" w:rsidRDefault="00F62DF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заработной платы (</w:t>
            </w:r>
            <w:r w:rsidR="003016A8">
              <w:rPr>
                <w:sz w:val="24"/>
                <w:szCs w:val="24"/>
              </w:rPr>
              <w:t>1%)</w:t>
            </w:r>
            <w:r>
              <w:rPr>
                <w:sz w:val="24"/>
                <w:szCs w:val="24"/>
              </w:rPr>
              <w:t xml:space="preserve"> :</w:t>
            </w:r>
          </w:p>
          <w:p w:rsidR="00F62DF3" w:rsidRDefault="00F62DF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основного персонала</w:t>
            </w:r>
          </w:p>
          <w:p w:rsidR="00F62DF3" w:rsidRDefault="00F62DF3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страховых агентов</w:t>
            </w:r>
          </w:p>
        </w:tc>
        <w:tc>
          <w:tcPr>
            <w:tcW w:w="1366" w:type="dxa"/>
            <w:vAlign w:val="bottom"/>
          </w:tcPr>
          <w:p w:rsidR="00A0627C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F62DF3" w:rsidRDefault="00F62DF3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3016A8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025" w:type="dxa"/>
          </w:tcPr>
          <w:p w:rsidR="00A0627C" w:rsidRDefault="003016A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Произведены удержания налога на доходы физических лиц от заработ-ной платы:</w:t>
            </w:r>
          </w:p>
          <w:p w:rsidR="003016A8" w:rsidRDefault="003016A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основного персонала</w:t>
            </w:r>
          </w:p>
          <w:p w:rsidR="003016A8" w:rsidRDefault="003016A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страховых агентов</w:t>
            </w:r>
          </w:p>
        </w:tc>
        <w:tc>
          <w:tcPr>
            <w:tcW w:w="1366" w:type="dxa"/>
            <w:vAlign w:val="bottom"/>
          </w:tcPr>
          <w:p w:rsidR="00A0627C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3016A8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3016A8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3016A8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3016A8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3016A8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025" w:type="dxa"/>
          </w:tcPr>
          <w:p w:rsidR="003016A8" w:rsidRDefault="003016A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Начислена сумма страховых выплат по договору имущественного стра-хования в связи с наступлением страхового случая </w:t>
            </w:r>
          </w:p>
        </w:tc>
        <w:tc>
          <w:tcPr>
            <w:tcW w:w="1366" w:type="dxa"/>
            <w:vAlign w:val="bottom"/>
          </w:tcPr>
          <w:p w:rsidR="00A0627C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94200</w:t>
            </w:r>
          </w:p>
        </w:tc>
        <w:tc>
          <w:tcPr>
            <w:tcW w:w="1366" w:type="dxa"/>
            <w:vAlign w:val="bottom"/>
          </w:tcPr>
          <w:p w:rsidR="00A0627C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86300</w:t>
            </w:r>
          </w:p>
        </w:tc>
        <w:tc>
          <w:tcPr>
            <w:tcW w:w="1366" w:type="dxa"/>
            <w:vAlign w:val="bottom"/>
          </w:tcPr>
          <w:p w:rsidR="00A0627C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92100</w:t>
            </w:r>
          </w:p>
        </w:tc>
        <w:tc>
          <w:tcPr>
            <w:tcW w:w="1366" w:type="dxa"/>
            <w:vAlign w:val="bottom"/>
          </w:tcPr>
          <w:p w:rsidR="00A0627C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98000</w:t>
            </w:r>
          </w:p>
        </w:tc>
      </w:tr>
      <w:tr w:rsidR="00A0627C" w:rsidRPr="008C6D96">
        <w:tc>
          <w:tcPr>
            <w:tcW w:w="542" w:type="dxa"/>
          </w:tcPr>
          <w:p w:rsidR="00A0627C" w:rsidRDefault="003016A8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025" w:type="dxa"/>
          </w:tcPr>
          <w:p w:rsidR="00A0627C" w:rsidRDefault="003016A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Произведены отчисления от сумм страховых взносов в :</w:t>
            </w:r>
          </w:p>
          <w:p w:rsidR="003016A8" w:rsidRDefault="003016A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 незаработанной премии</w:t>
            </w:r>
          </w:p>
          <w:p w:rsidR="003016A8" w:rsidRDefault="003016A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 заявленных, но неурегулированных убытков</w:t>
            </w:r>
          </w:p>
          <w:p w:rsidR="003016A8" w:rsidRDefault="003016A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 произошедших, но незаявленных убытков</w:t>
            </w:r>
          </w:p>
          <w:p w:rsidR="003016A8" w:rsidRDefault="003016A8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 предупредительных меро-приятий (15%)</w:t>
            </w:r>
          </w:p>
        </w:tc>
        <w:tc>
          <w:tcPr>
            <w:tcW w:w="1366" w:type="dxa"/>
            <w:vAlign w:val="bottom"/>
          </w:tcPr>
          <w:p w:rsidR="003016A8" w:rsidRDefault="003016A8" w:rsidP="00EE020B">
            <w:pPr>
              <w:jc w:val="center"/>
              <w:rPr>
                <w:sz w:val="24"/>
                <w:szCs w:val="24"/>
              </w:rPr>
            </w:pPr>
          </w:p>
          <w:p w:rsidR="003016A8" w:rsidRDefault="003016A8" w:rsidP="00EE020B">
            <w:pPr>
              <w:jc w:val="center"/>
              <w:rPr>
                <w:sz w:val="24"/>
                <w:szCs w:val="24"/>
              </w:rPr>
            </w:pPr>
          </w:p>
          <w:p w:rsidR="003016A8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3016A8" w:rsidRDefault="003016A8" w:rsidP="00EE020B">
            <w:pPr>
              <w:jc w:val="center"/>
              <w:rPr>
                <w:sz w:val="24"/>
                <w:szCs w:val="24"/>
              </w:rPr>
            </w:pPr>
          </w:p>
          <w:p w:rsidR="00A0627C" w:rsidRDefault="003016A8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?</w:t>
            </w:r>
          </w:p>
          <w:p w:rsidR="003016A8" w:rsidRDefault="003016A8" w:rsidP="00EE020B">
            <w:pPr>
              <w:jc w:val="center"/>
              <w:rPr>
                <w:sz w:val="24"/>
                <w:szCs w:val="24"/>
              </w:rPr>
            </w:pPr>
          </w:p>
          <w:p w:rsidR="003016A8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A0627C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92134C" w:rsidRDefault="0092134C" w:rsidP="00EE020B">
            <w:pPr>
              <w:jc w:val="center"/>
              <w:rPr>
                <w:sz w:val="24"/>
                <w:szCs w:val="24"/>
              </w:rPr>
            </w:pPr>
          </w:p>
          <w:p w:rsidR="0092134C" w:rsidRDefault="0092134C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92134C" w:rsidRDefault="0092134C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A0627C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92134C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92134C" w:rsidRDefault="0092134C" w:rsidP="00EE020B">
            <w:pPr>
              <w:jc w:val="center"/>
              <w:rPr>
                <w:sz w:val="24"/>
                <w:szCs w:val="24"/>
              </w:rPr>
            </w:pPr>
          </w:p>
          <w:p w:rsidR="0092134C" w:rsidRDefault="0092134C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2D0340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025" w:type="dxa"/>
          </w:tcPr>
          <w:p w:rsidR="00A0627C" w:rsidRDefault="002D0340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Начислена доля перестраховщиков в:</w:t>
            </w:r>
          </w:p>
          <w:p w:rsidR="002D0340" w:rsidRDefault="002D0340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резерве незаработанной премии</w:t>
            </w:r>
          </w:p>
          <w:p w:rsidR="002D0340" w:rsidRDefault="002D0340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резерве заявленных, но неурегули-рованных  убытков</w:t>
            </w:r>
          </w:p>
          <w:p w:rsidR="002D0340" w:rsidRDefault="002D0340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резерве произошедших, но незаяв-ленных убытков</w:t>
            </w:r>
          </w:p>
        </w:tc>
        <w:tc>
          <w:tcPr>
            <w:tcW w:w="1366" w:type="dxa"/>
            <w:vAlign w:val="bottom"/>
          </w:tcPr>
          <w:p w:rsidR="00A0627C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2D0340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025" w:type="dxa"/>
          </w:tcPr>
          <w:p w:rsidR="00A0627C" w:rsidRDefault="002D0340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Списаны суммы резервов преды-дущего отчетного периода, в том числе:</w:t>
            </w:r>
          </w:p>
          <w:p w:rsidR="002D0340" w:rsidRDefault="002D0340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резерва незаработанной премии</w:t>
            </w:r>
          </w:p>
          <w:p w:rsidR="002D0340" w:rsidRDefault="002D0340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резерва заявленных, но неурегули-рованных убытков</w:t>
            </w:r>
          </w:p>
          <w:p w:rsidR="002D0340" w:rsidRDefault="002D0340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резерва произошедших, но незаяв-ленных убытков </w:t>
            </w:r>
          </w:p>
        </w:tc>
        <w:tc>
          <w:tcPr>
            <w:tcW w:w="1366" w:type="dxa"/>
            <w:vAlign w:val="bottom"/>
          </w:tcPr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A0627C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A0627C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A0627C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A0627C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</w:p>
          <w:p w:rsidR="002D0340" w:rsidRDefault="002D034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EC0C42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025" w:type="dxa"/>
          </w:tcPr>
          <w:p w:rsidR="00EC0C42" w:rsidRDefault="00EC0C4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Выявляется и списывается результат</w:t>
            </w:r>
          </w:p>
          <w:p w:rsidR="00EC0C42" w:rsidRDefault="00EC0C4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изменения:</w:t>
            </w:r>
          </w:p>
          <w:p w:rsidR="00EC0C42" w:rsidRDefault="00EC0C4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резерва незаработанной премии</w:t>
            </w:r>
          </w:p>
          <w:p w:rsidR="00A0627C" w:rsidRDefault="00EC0C4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резерва заявленных, но неурегули-рованных убытков  </w:t>
            </w:r>
          </w:p>
          <w:p w:rsidR="00EC0C42" w:rsidRDefault="00EC0C4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резерва произошедших, но незаяв-</w:t>
            </w:r>
          </w:p>
          <w:p w:rsidR="00EC0C42" w:rsidRDefault="00EC0C4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ленных убытков</w:t>
            </w:r>
          </w:p>
        </w:tc>
        <w:tc>
          <w:tcPr>
            <w:tcW w:w="1366" w:type="dxa"/>
            <w:vAlign w:val="bottom"/>
          </w:tcPr>
          <w:p w:rsidR="00A0627C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EC0C42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025" w:type="dxa"/>
          </w:tcPr>
          <w:p w:rsidR="00A0627C" w:rsidRDefault="00EC0C4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Списывается доля перестраховщи-ков предыдущего отчетного периода в:</w:t>
            </w:r>
          </w:p>
          <w:p w:rsidR="00EC0C42" w:rsidRDefault="00EC0C4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резерве незаработанной премии</w:t>
            </w:r>
          </w:p>
          <w:p w:rsidR="00EC0C42" w:rsidRDefault="00EC0C4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резерве заявленных, но неурегули-рованных убытков</w:t>
            </w:r>
          </w:p>
          <w:p w:rsidR="00EC0C42" w:rsidRDefault="00EC0C4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резерве произошедших, но незаяв-</w:t>
            </w:r>
          </w:p>
          <w:p w:rsidR="00EC0C42" w:rsidRDefault="00EC0C42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ленных убытков</w:t>
            </w:r>
          </w:p>
        </w:tc>
        <w:tc>
          <w:tcPr>
            <w:tcW w:w="1366" w:type="dxa"/>
            <w:vAlign w:val="bottom"/>
          </w:tcPr>
          <w:p w:rsidR="00A0627C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</w:p>
          <w:p w:rsidR="00EC0C42" w:rsidRDefault="00EC0C42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EC0C42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025" w:type="dxa"/>
          </w:tcPr>
          <w:p w:rsidR="00A0627C" w:rsidRDefault="00D66B4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Выявляется и списывается результат</w:t>
            </w:r>
          </w:p>
          <w:p w:rsidR="00D66B46" w:rsidRDefault="00D66B4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доли перестраховщиков в:</w:t>
            </w:r>
          </w:p>
          <w:p w:rsidR="00D66B46" w:rsidRDefault="00D66B4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резерве незаработанной премии</w:t>
            </w:r>
          </w:p>
          <w:p w:rsidR="00D66B46" w:rsidRDefault="00D66B4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резерве заявленных, но неурегули-</w:t>
            </w:r>
          </w:p>
          <w:p w:rsidR="00D66B46" w:rsidRDefault="00D66B4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рованных убытков</w:t>
            </w:r>
          </w:p>
          <w:p w:rsidR="00D66B46" w:rsidRDefault="00D66B4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резерве произощедших, но незаяв-</w:t>
            </w:r>
          </w:p>
          <w:p w:rsidR="00D66B46" w:rsidRDefault="00D66B46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ленных убытков</w:t>
            </w:r>
          </w:p>
        </w:tc>
        <w:tc>
          <w:tcPr>
            <w:tcW w:w="1366" w:type="dxa"/>
            <w:vAlign w:val="bottom"/>
          </w:tcPr>
          <w:p w:rsidR="00A0627C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</w:p>
          <w:p w:rsidR="00D66B46" w:rsidRDefault="00D66B46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D66B46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025" w:type="dxa"/>
          </w:tcPr>
          <w:p w:rsidR="00A0627C" w:rsidRDefault="004E12EE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Списываются суммы страховых взносов по договору имуществен-ного страхования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4E12EE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025" w:type="dxa"/>
          </w:tcPr>
          <w:p w:rsidR="00A0627C" w:rsidRDefault="004E12EE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Списывается сумма страхового возмещения по договору имущест-венного страхования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4E12EE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025" w:type="dxa"/>
          </w:tcPr>
          <w:p w:rsidR="00A0627C" w:rsidRDefault="004E12EE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Списывается сумма перестраховоч-ной премии по риску, переданному в перестрахование 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4E12EE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025" w:type="dxa"/>
          </w:tcPr>
          <w:p w:rsidR="00A0627C" w:rsidRDefault="004E12EE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Списывается сумма перестраховоч-ной премии по риску, принятому в перестрахование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4E12EE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025" w:type="dxa"/>
          </w:tcPr>
          <w:p w:rsidR="00A0627C" w:rsidRDefault="004E12EE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Списывается сальдо прочих доходов и расходов</w:t>
            </w:r>
          </w:p>
        </w:tc>
        <w:tc>
          <w:tcPr>
            <w:tcW w:w="1366" w:type="dxa"/>
            <w:vAlign w:val="bottom"/>
          </w:tcPr>
          <w:p w:rsidR="00A0627C" w:rsidRDefault="00A0627C" w:rsidP="00EE020B">
            <w:pPr>
              <w:jc w:val="center"/>
              <w:rPr>
                <w:sz w:val="24"/>
                <w:szCs w:val="24"/>
              </w:rPr>
            </w:pPr>
          </w:p>
          <w:p w:rsidR="004E12EE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4E12EE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025" w:type="dxa"/>
          </w:tcPr>
          <w:p w:rsidR="00A0627C" w:rsidRDefault="004E12EE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Списываются расходы на ведение дела страховой организации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4E12EE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A0627C" w:rsidRPr="008C6D96">
        <w:tc>
          <w:tcPr>
            <w:tcW w:w="542" w:type="dxa"/>
          </w:tcPr>
          <w:p w:rsidR="00A0627C" w:rsidRDefault="004E12EE" w:rsidP="00EE020B">
            <w:pPr>
              <w:ind w:right="-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4025" w:type="dxa"/>
          </w:tcPr>
          <w:p w:rsidR="00A0627C" w:rsidRDefault="003C7270" w:rsidP="00EE0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 налог на прибыль</w:t>
            </w:r>
          </w:p>
        </w:tc>
        <w:tc>
          <w:tcPr>
            <w:tcW w:w="1366" w:type="dxa"/>
            <w:vAlign w:val="bottom"/>
          </w:tcPr>
          <w:p w:rsidR="00A0627C" w:rsidRDefault="003C727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3C727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3C727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vAlign w:val="bottom"/>
          </w:tcPr>
          <w:p w:rsidR="00A0627C" w:rsidRDefault="003C7270" w:rsidP="00EE02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</w:tbl>
    <w:p w:rsidR="008A66F6" w:rsidRDefault="008A66F6" w:rsidP="00C7467D">
      <w:pPr>
        <w:ind w:right="-625"/>
      </w:pPr>
    </w:p>
    <w:p w:rsidR="003C7270" w:rsidRDefault="003C7270" w:rsidP="00C7467D">
      <w:pPr>
        <w:ind w:right="-625"/>
      </w:pPr>
    </w:p>
    <w:p w:rsidR="0092134C" w:rsidRDefault="0092134C" w:rsidP="003C7270">
      <w:pPr>
        <w:ind w:right="-625"/>
        <w:jc w:val="center"/>
        <w:rPr>
          <w:b/>
          <w:sz w:val="32"/>
          <w:szCs w:val="32"/>
        </w:rPr>
      </w:pPr>
    </w:p>
    <w:p w:rsidR="003C7270" w:rsidRPr="00082A89" w:rsidRDefault="00202975" w:rsidP="003C7270">
      <w:pPr>
        <w:ind w:right="-625"/>
        <w:jc w:val="center"/>
        <w:rPr>
          <w:b/>
          <w:sz w:val="32"/>
          <w:szCs w:val="32"/>
        </w:rPr>
      </w:pPr>
      <w:r w:rsidRPr="00082A89">
        <w:rPr>
          <w:b/>
          <w:sz w:val="32"/>
          <w:szCs w:val="32"/>
        </w:rPr>
        <w:t xml:space="preserve">3. </w:t>
      </w:r>
      <w:r w:rsidR="003C7270" w:rsidRPr="00082A89">
        <w:rPr>
          <w:b/>
          <w:sz w:val="32"/>
          <w:szCs w:val="32"/>
        </w:rPr>
        <w:t xml:space="preserve">Методические указания к выполнению </w:t>
      </w:r>
    </w:p>
    <w:p w:rsidR="003C7270" w:rsidRPr="00082A89" w:rsidRDefault="003C7270" w:rsidP="003C7270">
      <w:pPr>
        <w:ind w:right="-625"/>
        <w:jc w:val="center"/>
        <w:rPr>
          <w:b/>
          <w:sz w:val="32"/>
          <w:szCs w:val="32"/>
        </w:rPr>
      </w:pPr>
      <w:r w:rsidRPr="00082A89">
        <w:rPr>
          <w:b/>
          <w:sz w:val="32"/>
          <w:szCs w:val="32"/>
        </w:rPr>
        <w:t>курсовой работы</w:t>
      </w:r>
    </w:p>
    <w:p w:rsidR="003C7270" w:rsidRPr="00082A89" w:rsidRDefault="003C7270" w:rsidP="003C7270">
      <w:pPr>
        <w:ind w:right="-625"/>
        <w:jc w:val="center"/>
        <w:rPr>
          <w:b/>
          <w:i/>
          <w:sz w:val="32"/>
          <w:szCs w:val="32"/>
        </w:rPr>
      </w:pPr>
    </w:p>
    <w:p w:rsidR="003C7270" w:rsidRPr="00082A89" w:rsidRDefault="003C7270" w:rsidP="003C727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При выполнении курсовой работы необходимо иметь ввиду, что:</w:t>
      </w:r>
    </w:p>
    <w:p w:rsidR="003C7270" w:rsidRPr="00082A89" w:rsidRDefault="003C7270" w:rsidP="003C7270">
      <w:pPr>
        <w:numPr>
          <w:ilvl w:val="0"/>
          <w:numId w:val="4"/>
        </w:numPr>
        <w:ind w:right="-625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Договор имущественного страхования заключен сроком на 1 год, 25 августа;</w:t>
      </w:r>
    </w:p>
    <w:p w:rsidR="003C7270" w:rsidRPr="00082A89" w:rsidRDefault="003C7270" w:rsidP="003C7270">
      <w:pPr>
        <w:numPr>
          <w:ilvl w:val="0"/>
          <w:numId w:val="4"/>
        </w:numPr>
        <w:ind w:right="-625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Резерв незаработанной премии (РНП) рассчитывается методом «</w:t>
      </w:r>
      <w:r w:rsidRPr="00082A89">
        <w:rPr>
          <w:sz w:val="32"/>
          <w:szCs w:val="32"/>
          <w:lang w:val="en-US"/>
        </w:rPr>
        <w:t>pro</w:t>
      </w:r>
      <w:r w:rsidRPr="00082A89">
        <w:rPr>
          <w:sz w:val="32"/>
          <w:szCs w:val="32"/>
        </w:rPr>
        <w:t xml:space="preserve"> </w:t>
      </w:r>
      <w:r w:rsidRPr="00082A89">
        <w:rPr>
          <w:sz w:val="32"/>
          <w:szCs w:val="32"/>
          <w:lang w:val="en-US"/>
        </w:rPr>
        <w:t>rata</w:t>
      </w:r>
      <w:r w:rsidRPr="00082A89">
        <w:rPr>
          <w:sz w:val="32"/>
          <w:szCs w:val="32"/>
        </w:rPr>
        <w:t xml:space="preserve"> </w:t>
      </w:r>
      <w:r w:rsidRPr="00082A89">
        <w:rPr>
          <w:sz w:val="32"/>
          <w:szCs w:val="32"/>
          <w:lang w:val="en-US"/>
        </w:rPr>
        <w:t>temporis</w:t>
      </w:r>
      <w:r w:rsidRPr="00082A89">
        <w:rPr>
          <w:sz w:val="32"/>
          <w:szCs w:val="32"/>
        </w:rPr>
        <w:t>». Незаработанная премия рассчитывается пропорционально истекшему сроку действия договора страхования на отчетную дату:</w:t>
      </w:r>
    </w:p>
    <w:p w:rsidR="003C7270" w:rsidRPr="00082A89" w:rsidRDefault="003C7270" w:rsidP="003C7270">
      <w:pPr>
        <w:ind w:right="-625"/>
        <w:jc w:val="both"/>
        <w:rPr>
          <w:sz w:val="32"/>
          <w:szCs w:val="32"/>
          <w:lang w:val="en-US"/>
        </w:rPr>
      </w:pPr>
      <w:r w:rsidRPr="00082A89">
        <w:rPr>
          <w:sz w:val="32"/>
          <w:szCs w:val="32"/>
          <w:lang w:val="en-US"/>
        </w:rPr>
        <w:t xml:space="preserve">                                                               Ni -Mi </w:t>
      </w:r>
    </w:p>
    <w:p w:rsidR="003C7270" w:rsidRPr="00082A89" w:rsidRDefault="003C7270" w:rsidP="003C7270">
      <w:pPr>
        <w:ind w:right="-625"/>
        <w:jc w:val="both"/>
        <w:rPr>
          <w:sz w:val="32"/>
          <w:szCs w:val="32"/>
        </w:rPr>
      </w:pPr>
      <w:r w:rsidRPr="00082A89">
        <w:rPr>
          <w:sz w:val="32"/>
          <w:szCs w:val="32"/>
        </w:rPr>
        <w:t xml:space="preserve">                                           НП</w:t>
      </w:r>
      <w:r w:rsidRPr="00082A89">
        <w:rPr>
          <w:sz w:val="32"/>
          <w:szCs w:val="32"/>
          <w:lang w:val="en-US"/>
        </w:rPr>
        <w:t>i</w:t>
      </w:r>
      <w:r w:rsidRPr="00082A89">
        <w:rPr>
          <w:sz w:val="32"/>
          <w:szCs w:val="32"/>
        </w:rPr>
        <w:t>=</w:t>
      </w:r>
      <w:r w:rsidRPr="00082A89">
        <w:rPr>
          <w:sz w:val="32"/>
          <w:szCs w:val="32"/>
          <w:lang w:val="en-US"/>
        </w:rPr>
        <w:t>Tbi</w:t>
      </w:r>
      <w:r w:rsidRPr="00082A89">
        <w:rPr>
          <w:sz w:val="32"/>
          <w:szCs w:val="32"/>
        </w:rPr>
        <w:t xml:space="preserve"> </w:t>
      </w:r>
      <w:r w:rsidRPr="00082A89">
        <w:rPr>
          <w:sz w:val="32"/>
          <w:szCs w:val="32"/>
          <w:lang w:val="en-US"/>
        </w:rPr>
        <w:t>x</w:t>
      </w:r>
      <w:r w:rsidRPr="00082A89">
        <w:rPr>
          <w:sz w:val="32"/>
          <w:szCs w:val="32"/>
        </w:rPr>
        <w:t xml:space="preserve"> -----------</w:t>
      </w:r>
      <w:r w:rsidR="0003671C" w:rsidRPr="00082A89">
        <w:rPr>
          <w:sz w:val="32"/>
          <w:szCs w:val="32"/>
        </w:rPr>
        <w:t xml:space="preserve">  ,</w:t>
      </w:r>
    </w:p>
    <w:p w:rsidR="003C7270" w:rsidRPr="00082A89" w:rsidRDefault="003C7270" w:rsidP="003C727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 xml:space="preserve">                                                              </w:t>
      </w:r>
      <w:r w:rsidR="0003671C" w:rsidRPr="00082A89">
        <w:rPr>
          <w:sz w:val="32"/>
          <w:szCs w:val="32"/>
          <w:lang w:val="en-US"/>
        </w:rPr>
        <w:t>Ni</w:t>
      </w:r>
      <w:r w:rsidRPr="00082A89">
        <w:rPr>
          <w:sz w:val="32"/>
          <w:szCs w:val="32"/>
        </w:rPr>
        <w:t xml:space="preserve">  </w:t>
      </w:r>
    </w:p>
    <w:p w:rsidR="0003671C" w:rsidRPr="00082A89" w:rsidRDefault="0003671C" w:rsidP="003C727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где   НП</w:t>
      </w:r>
      <w:r w:rsidRPr="00082A89">
        <w:rPr>
          <w:sz w:val="32"/>
          <w:szCs w:val="32"/>
          <w:lang w:val="en-US"/>
        </w:rPr>
        <w:t>i</w:t>
      </w:r>
      <w:r w:rsidRPr="00082A89">
        <w:rPr>
          <w:sz w:val="32"/>
          <w:szCs w:val="32"/>
        </w:rPr>
        <w:t xml:space="preserve"> – незаработанная премия по </w:t>
      </w:r>
      <w:r w:rsidRPr="00082A89">
        <w:rPr>
          <w:sz w:val="32"/>
          <w:szCs w:val="32"/>
          <w:lang w:val="en-US"/>
        </w:rPr>
        <w:t>i</w:t>
      </w:r>
      <w:r w:rsidRPr="00082A89">
        <w:rPr>
          <w:sz w:val="32"/>
          <w:szCs w:val="32"/>
        </w:rPr>
        <w:t>-му договору страхования;</w:t>
      </w:r>
    </w:p>
    <w:p w:rsidR="0003671C" w:rsidRPr="00082A89" w:rsidRDefault="0003671C" w:rsidP="003C727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 xml:space="preserve">         </w:t>
      </w:r>
      <w:r w:rsidRPr="00082A89">
        <w:rPr>
          <w:sz w:val="32"/>
          <w:szCs w:val="32"/>
          <w:lang w:val="en-US"/>
        </w:rPr>
        <w:t>Tbi</w:t>
      </w:r>
      <w:r w:rsidRPr="00082A89">
        <w:rPr>
          <w:sz w:val="32"/>
          <w:szCs w:val="32"/>
        </w:rPr>
        <w:t xml:space="preserve"> -  базовая страховая премия по </w:t>
      </w:r>
      <w:r w:rsidRPr="00082A89">
        <w:rPr>
          <w:sz w:val="32"/>
          <w:szCs w:val="32"/>
          <w:lang w:val="en-US"/>
        </w:rPr>
        <w:t>i</w:t>
      </w:r>
      <w:r w:rsidRPr="00082A89">
        <w:rPr>
          <w:sz w:val="32"/>
          <w:szCs w:val="32"/>
        </w:rPr>
        <w:t>-му договору страхования;</w:t>
      </w:r>
    </w:p>
    <w:p w:rsidR="0003671C" w:rsidRPr="00082A89" w:rsidRDefault="0003671C" w:rsidP="003C727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 xml:space="preserve">          </w:t>
      </w:r>
      <w:r w:rsidRPr="00082A89">
        <w:rPr>
          <w:sz w:val="32"/>
          <w:szCs w:val="32"/>
          <w:lang w:val="en-US"/>
        </w:rPr>
        <w:t>Ni</w:t>
      </w:r>
      <w:r w:rsidRPr="00082A89">
        <w:rPr>
          <w:sz w:val="32"/>
          <w:szCs w:val="32"/>
        </w:rPr>
        <w:t xml:space="preserve"> -   срок действия </w:t>
      </w:r>
      <w:r w:rsidRPr="00082A89">
        <w:rPr>
          <w:sz w:val="32"/>
          <w:szCs w:val="32"/>
          <w:lang w:val="en-US"/>
        </w:rPr>
        <w:t>i</w:t>
      </w:r>
      <w:r w:rsidRPr="00082A89">
        <w:rPr>
          <w:sz w:val="32"/>
          <w:szCs w:val="32"/>
        </w:rPr>
        <w:t>-го договора в днях;</w:t>
      </w:r>
    </w:p>
    <w:p w:rsidR="0003671C" w:rsidRPr="00082A89" w:rsidRDefault="0003671C" w:rsidP="003C727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 xml:space="preserve">          </w:t>
      </w:r>
      <w:r w:rsidRPr="00082A89">
        <w:rPr>
          <w:sz w:val="32"/>
          <w:szCs w:val="32"/>
          <w:lang w:val="en-US"/>
        </w:rPr>
        <w:t>Mi</w:t>
      </w:r>
      <w:r w:rsidRPr="00082A89">
        <w:rPr>
          <w:sz w:val="32"/>
          <w:szCs w:val="32"/>
        </w:rPr>
        <w:t xml:space="preserve"> -  число дней с момента вступления </w:t>
      </w:r>
      <w:r w:rsidRPr="00082A89">
        <w:rPr>
          <w:sz w:val="32"/>
          <w:szCs w:val="32"/>
          <w:lang w:val="en-US"/>
        </w:rPr>
        <w:t>i</w:t>
      </w:r>
      <w:r w:rsidRPr="00082A89">
        <w:rPr>
          <w:sz w:val="32"/>
          <w:szCs w:val="32"/>
        </w:rPr>
        <w:t xml:space="preserve">-го договора страхования в </w:t>
      </w:r>
    </w:p>
    <w:p w:rsidR="0003671C" w:rsidRPr="00082A89" w:rsidRDefault="0003671C" w:rsidP="003C727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 xml:space="preserve">                    силу до отчетной даты.</w:t>
      </w:r>
    </w:p>
    <w:p w:rsidR="0003671C" w:rsidRPr="00082A89" w:rsidRDefault="0003671C" w:rsidP="0003671C">
      <w:pPr>
        <w:numPr>
          <w:ilvl w:val="0"/>
          <w:numId w:val="4"/>
        </w:numPr>
        <w:ind w:right="-625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Величина резерва произошедших, но незаявленных убытков (РПНУ) составляет 10% от суммы базовой страховой премии, поступившей в отчетном периоде.</w:t>
      </w:r>
    </w:p>
    <w:p w:rsidR="0003671C" w:rsidRPr="00082A89" w:rsidRDefault="00202975" w:rsidP="0003671C">
      <w:pPr>
        <w:numPr>
          <w:ilvl w:val="0"/>
          <w:numId w:val="4"/>
        </w:numPr>
        <w:ind w:right="-625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Доля перестраховщиков в основных технических резервах определяется пропорционально отношению суммы перестраховочной премии за минусом комиссионного вознаграждения цедента к разнице между суммой поступивших страховых взносов по договору страхования и начисленным (выплаченным) комиссионным вознаграждением страховым посредникам.</w:t>
      </w:r>
    </w:p>
    <w:p w:rsidR="00202975" w:rsidRPr="00082A89" w:rsidRDefault="00202975" w:rsidP="0003671C">
      <w:pPr>
        <w:numPr>
          <w:ilvl w:val="0"/>
          <w:numId w:val="4"/>
        </w:numPr>
        <w:ind w:right="-625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По данным на конец отчетного месяца необходимо заполнить типовые формы №1 «Баланс страховой организации» и №2 «Отчет о прибылях и убытках».</w:t>
      </w:r>
    </w:p>
    <w:p w:rsidR="00202975" w:rsidRPr="00082A89" w:rsidRDefault="00202975" w:rsidP="00202975">
      <w:pPr>
        <w:ind w:right="-625"/>
        <w:jc w:val="both"/>
        <w:rPr>
          <w:sz w:val="32"/>
          <w:szCs w:val="32"/>
        </w:rPr>
      </w:pPr>
    </w:p>
    <w:p w:rsidR="00202975" w:rsidRPr="00082A89" w:rsidRDefault="00325240" w:rsidP="00202975">
      <w:pPr>
        <w:ind w:right="-625"/>
        <w:jc w:val="center"/>
        <w:rPr>
          <w:b/>
          <w:sz w:val="32"/>
          <w:szCs w:val="32"/>
        </w:rPr>
      </w:pPr>
      <w:r w:rsidRPr="00082A89">
        <w:rPr>
          <w:b/>
          <w:sz w:val="32"/>
          <w:szCs w:val="32"/>
        </w:rPr>
        <w:t>4. Требования к оформлению курсовой работы</w:t>
      </w:r>
    </w:p>
    <w:p w:rsidR="00325240" w:rsidRPr="00082A89" w:rsidRDefault="00325240" w:rsidP="00202975">
      <w:pPr>
        <w:ind w:right="-625"/>
        <w:jc w:val="center"/>
        <w:rPr>
          <w:b/>
          <w:sz w:val="32"/>
          <w:szCs w:val="32"/>
        </w:rPr>
      </w:pP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Курсовая работа оформляется в соответствии с требованиями ГОСТ 7.32-91, установленными для отчета о научно-исследовательской работе.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Структурными элементами курсовой работы являются: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титульный лист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реферат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содержание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введение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основная часть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заключение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список использованных источников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приложения.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Курсовая работа может быть написана от руки или набрана в компьютерном варианте на одной стороне листа белой бумаги формата А4.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Необходимо соблюдать следующие размеры полей: левое – не менее 30 мм, правое – не менее 10 мм, верхнее – не менее 15 мм, нижнее – не менее 20 мм.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При написании допускаются только общепринятые сокращения, например, тыс. руб.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Каждый раздел должен начинаться с нового листа, прописными буквами. Название раздела следует располагать в середине строки без точки в конце, без переносов.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Расстояние между названием раздела и текстом должно быть не менее 1 строки.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Страницы курсовой работы следует нумеровать арабскими цифрами, соблюдая сквозную нумерацию по всему тексту. Титульный лист включается в общую нумерацию. Номер страницы на титульном листе не проставляется.</w:t>
      </w:r>
    </w:p>
    <w:p w:rsidR="00325240" w:rsidRPr="00082A89" w:rsidRDefault="00325240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Иллюстрации должны быть расположены по ходу текста. На все иллюстрации в работе должны быть даны списки</w:t>
      </w:r>
      <w:r w:rsidR="00217679" w:rsidRPr="00082A89">
        <w:rPr>
          <w:sz w:val="32"/>
          <w:szCs w:val="32"/>
        </w:rPr>
        <w:t>. Иллюстрация обозначается словом «Рис.» и нумеруется арабскими цифрами сквозной нумерацией. Название иллюстрации и записи, поясняющие ее, помещают под рисунком.</w:t>
      </w:r>
    </w:p>
    <w:p w:rsidR="00217679" w:rsidRPr="00082A89" w:rsidRDefault="00217679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Весь цифровой материал оформляется в виде таблиц. Таблица должна иметь заголовок, над которым в правом верхнем углу проставляется номер, например, Таблица 1.1. Если в курсовой работе одна таблица, ее не нумеруют и слово  «таблица» не пишут.</w:t>
      </w:r>
    </w:p>
    <w:p w:rsidR="00217679" w:rsidRPr="00082A89" w:rsidRDefault="00217679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формулы в курсовой работе следует нумеровать арабскими цифрами сквозной нумерацией. Номер помещают в круглых скобках с правой стороны листа на уровне формулы. Например, (1.1) – первая формула первого раздела.</w:t>
      </w:r>
    </w:p>
    <w:p w:rsidR="00217679" w:rsidRPr="00082A89" w:rsidRDefault="00217679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Ссылки в тексте на источники следует указывать порядковым номером по списку источников, выделенным двумя косыми чертами, например, /4/.</w:t>
      </w:r>
    </w:p>
    <w:p w:rsidR="00217679" w:rsidRPr="00082A89" w:rsidRDefault="00217679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Приложения оформляются как продолжение курсовой работы на последующих ее страницах или в виде отдельной части. Располагаются приложения в порядке появления на них ссылок в тексте курсовой работы.</w:t>
      </w:r>
    </w:p>
    <w:p w:rsidR="00217679" w:rsidRPr="00082A89" w:rsidRDefault="00217679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Если приложений более одного, их нумеруют арабскими цифрами порядковой нумерацией, например, ПРИЛОЖЕНИЕ 1 и т.д.</w:t>
      </w:r>
    </w:p>
    <w:p w:rsidR="00217679" w:rsidRPr="00082A89" w:rsidRDefault="00217679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В приложения могут быть помещены вспомогательные материалы, необходимые для полноты курсовой работы:</w:t>
      </w:r>
    </w:p>
    <w:p w:rsidR="00217679" w:rsidRPr="00082A89" w:rsidRDefault="00217679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- выдержки из нормативных документов;</w:t>
      </w:r>
    </w:p>
    <w:p w:rsidR="00217679" w:rsidRPr="00082A89" w:rsidRDefault="00217679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- приказ об учетной политике;</w:t>
      </w:r>
    </w:p>
    <w:p w:rsidR="00217679" w:rsidRPr="00082A89" w:rsidRDefault="00217679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- акты;</w:t>
      </w:r>
    </w:p>
    <w:p w:rsidR="00217679" w:rsidRPr="00082A89" w:rsidRDefault="00217679" w:rsidP="00325240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- расчеты и т.п.</w:t>
      </w:r>
    </w:p>
    <w:p w:rsidR="00217679" w:rsidRPr="00082A89" w:rsidRDefault="00217679" w:rsidP="00325240">
      <w:pPr>
        <w:ind w:right="-625" w:firstLine="426"/>
        <w:jc w:val="both"/>
        <w:rPr>
          <w:sz w:val="32"/>
          <w:szCs w:val="32"/>
        </w:rPr>
      </w:pPr>
    </w:p>
    <w:p w:rsidR="00082A89" w:rsidRPr="00082A89" w:rsidRDefault="00082A89" w:rsidP="00325240">
      <w:pPr>
        <w:ind w:right="-625" w:firstLine="426"/>
        <w:jc w:val="both"/>
        <w:rPr>
          <w:sz w:val="32"/>
          <w:szCs w:val="32"/>
        </w:rPr>
      </w:pPr>
    </w:p>
    <w:p w:rsidR="00167126" w:rsidRPr="00082A89" w:rsidRDefault="00167126" w:rsidP="00167126">
      <w:pPr>
        <w:ind w:right="-625"/>
        <w:jc w:val="center"/>
        <w:rPr>
          <w:b/>
          <w:sz w:val="32"/>
          <w:szCs w:val="32"/>
        </w:rPr>
      </w:pPr>
      <w:r w:rsidRPr="00082A89">
        <w:rPr>
          <w:b/>
          <w:sz w:val="32"/>
          <w:szCs w:val="32"/>
        </w:rPr>
        <w:t>5.  Защита курсовой работы</w:t>
      </w:r>
    </w:p>
    <w:p w:rsidR="00167126" w:rsidRDefault="00167126" w:rsidP="00167126">
      <w:pPr>
        <w:ind w:right="-625"/>
        <w:jc w:val="both"/>
        <w:rPr>
          <w:b/>
          <w:sz w:val="32"/>
          <w:szCs w:val="32"/>
        </w:rPr>
      </w:pPr>
    </w:p>
    <w:p w:rsidR="00082A89" w:rsidRPr="00082A89" w:rsidRDefault="00082A89" w:rsidP="00167126">
      <w:pPr>
        <w:ind w:right="-625"/>
        <w:jc w:val="both"/>
        <w:rPr>
          <w:b/>
          <w:sz w:val="32"/>
          <w:szCs w:val="32"/>
        </w:rPr>
      </w:pPr>
    </w:p>
    <w:p w:rsidR="00167126" w:rsidRPr="00082A89" w:rsidRDefault="00167126" w:rsidP="00167126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Законченная курсовая работа, содержащая все требуемые элементы оформления, вставленная в обложку и крепленная по левому краю, сдается на проверку научному руководителю.</w:t>
      </w:r>
    </w:p>
    <w:p w:rsidR="00167126" w:rsidRPr="00082A89" w:rsidRDefault="00167126" w:rsidP="00167126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Если курсовая работа выполнена в соответствии с изложенными требованиями кафедры, руководитель подписывает ее к защите и возвращает студенту. Если в работе имеются ошибки, руководитель на полях или в рецензии делает соответствующие замечания.</w:t>
      </w:r>
    </w:p>
    <w:p w:rsidR="00167126" w:rsidRPr="00082A89" w:rsidRDefault="00167126" w:rsidP="00167126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Если курсовая работа получает неудовлетворительную оценку со стороны руководителя, студент должен выполнить курсовую работу по другому варианту.</w:t>
      </w:r>
    </w:p>
    <w:p w:rsidR="00167126" w:rsidRPr="00082A89" w:rsidRDefault="00167126" w:rsidP="00167126">
      <w:pPr>
        <w:ind w:right="-625" w:firstLine="426"/>
        <w:jc w:val="both"/>
        <w:rPr>
          <w:sz w:val="32"/>
          <w:szCs w:val="32"/>
        </w:rPr>
      </w:pPr>
      <w:r w:rsidRPr="00082A89">
        <w:rPr>
          <w:sz w:val="32"/>
          <w:szCs w:val="32"/>
        </w:rPr>
        <w:t>Подписанная руководителем курсовая работа защищается в назначенные сроки. При защите курсовой работы студент кратко излагает основные положения работы, последовательность учетных операций, свои предложения. Во время защиты студент может пользоваться необходимыми расчетами.</w:t>
      </w:r>
    </w:p>
    <w:p w:rsidR="002066A3" w:rsidRPr="00082A89" w:rsidRDefault="002066A3" w:rsidP="00167126">
      <w:pPr>
        <w:ind w:right="-625" w:firstLine="426"/>
        <w:jc w:val="both"/>
        <w:rPr>
          <w:sz w:val="32"/>
          <w:szCs w:val="32"/>
        </w:rPr>
      </w:pPr>
    </w:p>
    <w:p w:rsidR="002066A3" w:rsidRPr="00082A89" w:rsidRDefault="002066A3" w:rsidP="00167126">
      <w:pPr>
        <w:ind w:right="-625" w:firstLine="426"/>
        <w:jc w:val="both"/>
        <w:rPr>
          <w:sz w:val="32"/>
          <w:szCs w:val="32"/>
        </w:rPr>
      </w:pPr>
    </w:p>
    <w:p w:rsidR="002066A3" w:rsidRPr="00082A89" w:rsidRDefault="002066A3" w:rsidP="00167126">
      <w:pPr>
        <w:ind w:right="-625" w:firstLine="426"/>
        <w:jc w:val="both"/>
        <w:rPr>
          <w:sz w:val="32"/>
          <w:szCs w:val="32"/>
        </w:rPr>
      </w:pPr>
    </w:p>
    <w:p w:rsidR="002066A3" w:rsidRPr="00082A89" w:rsidRDefault="002066A3" w:rsidP="00167126">
      <w:pPr>
        <w:ind w:right="-625" w:firstLine="426"/>
        <w:jc w:val="both"/>
        <w:rPr>
          <w:sz w:val="32"/>
          <w:szCs w:val="32"/>
        </w:rPr>
      </w:pPr>
    </w:p>
    <w:p w:rsidR="002066A3" w:rsidRPr="00082A89" w:rsidRDefault="002066A3" w:rsidP="00167126">
      <w:pPr>
        <w:ind w:right="-625" w:firstLine="426"/>
        <w:jc w:val="both"/>
        <w:rPr>
          <w:sz w:val="32"/>
          <w:szCs w:val="32"/>
        </w:rPr>
      </w:pPr>
    </w:p>
    <w:p w:rsidR="002066A3" w:rsidRPr="00082A89" w:rsidRDefault="002066A3" w:rsidP="00167126">
      <w:pPr>
        <w:ind w:right="-625" w:firstLine="426"/>
        <w:jc w:val="both"/>
        <w:rPr>
          <w:sz w:val="32"/>
          <w:szCs w:val="32"/>
        </w:rPr>
      </w:pPr>
    </w:p>
    <w:p w:rsidR="002066A3" w:rsidRPr="00082A89" w:rsidRDefault="002066A3" w:rsidP="00167126">
      <w:pPr>
        <w:ind w:right="-625" w:firstLine="426"/>
        <w:jc w:val="both"/>
        <w:rPr>
          <w:sz w:val="32"/>
          <w:szCs w:val="32"/>
        </w:rPr>
      </w:pPr>
    </w:p>
    <w:p w:rsidR="002066A3" w:rsidRPr="00082A89" w:rsidRDefault="002066A3" w:rsidP="00167126">
      <w:pPr>
        <w:ind w:right="-625" w:firstLine="426"/>
        <w:jc w:val="both"/>
        <w:rPr>
          <w:sz w:val="32"/>
          <w:szCs w:val="32"/>
        </w:rPr>
      </w:pPr>
    </w:p>
    <w:p w:rsidR="002066A3" w:rsidRPr="00082A89" w:rsidRDefault="002066A3" w:rsidP="00167126">
      <w:pPr>
        <w:ind w:right="-625" w:firstLine="426"/>
        <w:jc w:val="both"/>
        <w:rPr>
          <w:sz w:val="32"/>
          <w:szCs w:val="32"/>
        </w:rPr>
      </w:pPr>
    </w:p>
    <w:p w:rsidR="002066A3" w:rsidRPr="00082A89" w:rsidRDefault="002066A3" w:rsidP="00167126">
      <w:pPr>
        <w:ind w:right="-625" w:firstLine="426"/>
        <w:jc w:val="both"/>
        <w:rPr>
          <w:sz w:val="32"/>
          <w:szCs w:val="32"/>
        </w:rPr>
      </w:pPr>
    </w:p>
    <w:p w:rsidR="002066A3" w:rsidRPr="00082A89" w:rsidRDefault="002066A3" w:rsidP="00167126">
      <w:pPr>
        <w:ind w:right="-625" w:firstLine="426"/>
        <w:jc w:val="both"/>
        <w:rPr>
          <w:sz w:val="32"/>
          <w:szCs w:val="32"/>
        </w:rPr>
      </w:pP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154759" w:rsidRDefault="00154759" w:rsidP="00167126">
      <w:pPr>
        <w:ind w:right="-625" w:firstLine="426"/>
        <w:jc w:val="both"/>
        <w:rPr>
          <w:sz w:val="28"/>
          <w:szCs w:val="28"/>
        </w:rPr>
      </w:pPr>
    </w:p>
    <w:p w:rsidR="00154759" w:rsidRDefault="00154759" w:rsidP="00167126">
      <w:pPr>
        <w:ind w:right="-625" w:firstLine="426"/>
        <w:jc w:val="both"/>
        <w:rPr>
          <w:sz w:val="28"/>
          <w:szCs w:val="28"/>
        </w:rPr>
      </w:pPr>
    </w:p>
    <w:p w:rsidR="00154759" w:rsidRDefault="00154759" w:rsidP="00167126">
      <w:pPr>
        <w:ind w:right="-625" w:firstLine="426"/>
        <w:jc w:val="both"/>
        <w:rPr>
          <w:sz w:val="28"/>
          <w:szCs w:val="28"/>
        </w:rPr>
      </w:pPr>
    </w:p>
    <w:p w:rsidR="00154759" w:rsidRDefault="00154759" w:rsidP="00167126">
      <w:pPr>
        <w:ind w:right="-625" w:firstLine="426"/>
        <w:jc w:val="both"/>
        <w:rPr>
          <w:sz w:val="28"/>
          <w:szCs w:val="28"/>
        </w:rPr>
      </w:pPr>
    </w:p>
    <w:p w:rsidR="00154759" w:rsidRDefault="00154759" w:rsidP="00167126">
      <w:pPr>
        <w:ind w:right="-625" w:firstLine="426"/>
        <w:jc w:val="both"/>
        <w:rPr>
          <w:sz w:val="28"/>
          <w:szCs w:val="28"/>
        </w:rPr>
      </w:pPr>
    </w:p>
    <w:p w:rsidR="00154759" w:rsidRDefault="00154759" w:rsidP="00167126">
      <w:pPr>
        <w:ind w:right="-625" w:firstLine="426"/>
        <w:jc w:val="both"/>
        <w:rPr>
          <w:sz w:val="28"/>
          <w:szCs w:val="28"/>
        </w:rPr>
      </w:pPr>
    </w:p>
    <w:p w:rsidR="00154759" w:rsidRDefault="00154759" w:rsidP="00167126">
      <w:pPr>
        <w:ind w:right="-625" w:firstLine="426"/>
        <w:jc w:val="both"/>
        <w:rPr>
          <w:sz w:val="28"/>
          <w:szCs w:val="28"/>
        </w:rPr>
      </w:pP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b/>
          <w:sz w:val="28"/>
          <w:szCs w:val="28"/>
        </w:rPr>
        <w:t>ПРИЛОЖЕНИЕ 1</w:t>
      </w:r>
    </w:p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512000" w:rsidRDefault="00512000" w:rsidP="00512000">
      <w:pPr>
        <w:tabs>
          <w:tab w:val="left" w:pos="142"/>
        </w:tabs>
        <w:jc w:val="both"/>
        <w:rPr>
          <w:b/>
          <w:sz w:val="32"/>
        </w:rPr>
      </w:pPr>
    </w:p>
    <w:p w:rsidR="00512000" w:rsidRDefault="00512000" w:rsidP="00512000">
      <w:pPr>
        <w:tabs>
          <w:tab w:val="left" w:pos="142"/>
        </w:tabs>
        <w:jc w:val="center"/>
        <w:rPr>
          <w:b/>
          <w:sz w:val="32"/>
        </w:rPr>
      </w:pPr>
      <w:r>
        <w:rPr>
          <w:b/>
          <w:sz w:val="32"/>
        </w:rPr>
        <w:t>План счетов бухгалтерского учета</w:t>
      </w:r>
    </w:p>
    <w:p w:rsidR="00512000" w:rsidRDefault="00512000" w:rsidP="00512000">
      <w:pPr>
        <w:pStyle w:val="a7"/>
      </w:pPr>
      <w:r>
        <w:t>финансово-хозяйственной деятельности страховых</w:t>
      </w:r>
      <w:r>
        <w:br/>
        <w:t>организаций</w:t>
      </w:r>
    </w:p>
    <w:p w:rsidR="00512000" w:rsidRDefault="00512000" w:rsidP="00512000">
      <w:pPr>
        <w:tabs>
          <w:tab w:val="left" w:pos="142"/>
        </w:tabs>
        <w:jc w:val="both"/>
        <w:rPr>
          <w:sz w:val="32"/>
        </w:rPr>
      </w:pPr>
    </w:p>
    <w:p w:rsidR="00512000" w:rsidRDefault="00512000" w:rsidP="00512000">
      <w:pPr>
        <w:tabs>
          <w:tab w:val="left" w:pos="142"/>
        </w:tabs>
        <w:jc w:val="both"/>
        <w:rPr>
          <w:sz w:val="32"/>
        </w:rPr>
      </w:pPr>
    </w:p>
    <w:p w:rsidR="00512000" w:rsidRDefault="00512000" w:rsidP="00512000">
      <w:pPr>
        <w:tabs>
          <w:tab w:val="left" w:pos="142"/>
        </w:tabs>
        <w:jc w:val="both"/>
        <w:rPr>
          <w:sz w:val="3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5"/>
        <w:gridCol w:w="1545"/>
        <w:gridCol w:w="3792"/>
      </w:tblGrid>
      <w:tr w:rsidR="00512000">
        <w:trPr>
          <w:tblHeader/>
        </w:trPr>
        <w:tc>
          <w:tcPr>
            <w:tcW w:w="3936" w:type="dxa"/>
          </w:tcPr>
          <w:p w:rsidR="00512000" w:rsidRPr="00512000" w:rsidRDefault="00512000" w:rsidP="00512000">
            <w:pPr>
              <w:pStyle w:val="6"/>
              <w:rPr>
                <w:rFonts w:ascii="Arial" w:hAnsi="Arial"/>
                <w:b w:val="0"/>
                <w:sz w:val="32"/>
                <w:szCs w:val="32"/>
              </w:rPr>
            </w:pPr>
            <w:r w:rsidRPr="00512000">
              <w:rPr>
                <w:rFonts w:ascii="Arial" w:hAnsi="Arial"/>
                <w:sz w:val="32"/>
                <w:szCs w:val="32"/>
              </w:rPr>
              <w:t xml:space="preserve">Наименование счета 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Номер</w:t>
            </w:r>
          </w:p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счета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Номер и наим</w:t>
            </w:r>
            <w:r>
              <w:rPr>
                <w:rFonts w:ascii="Arial" w:hAnsi="Arial"/>
                <w:b/>
                <w:sz w:val="32"/>
                <w:lang w:val="en-US"/>
              </w:rPr>
              <w:t>e</w:t>
            </w:r>
            <w:r>
              <w:rPr>
                <w:rFonts w:ascii="Arial" w:hAnsi="Arial"/>
                <w:b/>
                <w:sz w:val="32"/>
              </w:rPr>
              <w:t>нов.</w:t>
            </w:r>
          </w:p>
          <w:p w:rsidR="00512000" w:rsidRDefault="00512000" w:rsidP="00512000">
            <w:pPr>
              <w:tabs>
                <w:tab w:val="left" w:pos="142"/>
              </w:tabs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субсчета</w:t>
            </w:r>
          </w:p>
          <w:p w:rsidR="00512000" w:rsidRDefault="00512000" w:rsidP="00512000">
            <w:pPr>
              <w:tabs>
                <w:tab w:val="left" w:pos="142"/>
              </w:tabs>
              <w:rPr>
                <w:rFonts w:ascii="Arial" w:hAnsi="Arial"/>
                <w:b/>
                <w:sz w:val="32"/>
              </w:rPr>
            </w:pPr>
          </w:p>
        </w:tc>
      </w:tr>
      <w:tr w:rsidR="00512000">
        <w:trPr>
          <w:cantSplit/>
        </w:trPr>
        <w:tc>
          <w:tcPr>
            <w:tcW w:w="9322" w:type="dxa"/>
            <w:gridSpan w:val="3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Раздел 1. Внеоборотные активы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Основные средства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01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По видам основных средств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Амортизация основных средств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02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Доходные вложения в материальные ценности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03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По видам материальных вложений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Нематериальные активы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04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По видам нематериальных активов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Амортизация нематериальных активов</w:t>
            </w:r>
          </w:p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05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06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07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Вложения во внеоборотные активы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08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  <w:p w:rsidR="00512000" w:rsidRDefault="00512000" w:rsidP="00512000">
            <w:pPr>
              <w:numPr>
                <w:ilvl w:val="0"/>
                <w:numId w:val="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Приобретение земельных участков</w:t>
            </w:r>
          </w:p>
          <w:p w:rsidR="00512000" w:rsidRDefault="00512000" w:rsidP="00512000">
            <w:pPr>
              <w:numPr>
                <w:ilvl w:val="0"/>
                <w:numId w:val="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Приобретение объектов природопользования</w:t>
            </w:r>
          </w:p>
          <w:p w:rsidR="00512000" w:rsidRDefault="00512000" w:rsidP="00512000">
            <w:pPr>
              <w:numPr>
                <w:ilvl w:val="0"/>
                <w:numId w:val="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Строительство объектов основных средств</w:t>
            </w:r>
          </w:p>
          <w:p w:rsidR="00512000" w:rsidRDefault="00512000" w:rsidP="00512000">
            <w:pPr>
              <w:numPr>
                <w:ilvl w:val="0"/>
                <w:numId w:val="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Приобретение объектов основных средств</w:t>
            </w:r>
          </w:p>
          <w:p w:rsidR="00512000" w:rsidRDefault="00512000" w:rsidP="00512000">
            <w:pPr>
              <w:numPr>
                <w:ilvl w:val="0"/>
                <w:numId w:val="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Приобретение нематериальных активов</w:t>
            </w:r>
          </w:p>
          <w:p w:rsidR="00512000" w:rsidRDefault="00512000" w:rsidP="00512000">
            <w:pPr>
              <w:numPr>
                <w:ilvl w:val="0"/>
                <w:numId w:val="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Перевод молодняка животных в основное стадо</w:t>
            </w:r>
          </w:p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7. Приобретение взрослых животных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09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rPr>
          <w:cantSplit/>
        </w:trPr>
        <w:tc>
          <w:tcPr>
            <w:tcW w:w="9322" w:type="dxa"/>
            <w:gridSpan w:val="3"/>
          </w:tcPr>
          <w:p w:rsidR="00512000" w:rsidRDefault="00512000" w:rsidP="00512000">
            <w:pPr>
              <w:pStyle w:val="9"/>
              <w:tabs>
                <w:tab w:val="left" w:pos="142"/>
              </w:tabs>
            </w:pPr>
            <w:r>
              <w:t>Раздел 2. Производственные запасы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Материалы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По видам материалов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11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12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13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Резервы под снижение стоимости материальных ценностей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14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 xml:space="preserve">Заготовление и приобретение материальных ценностей               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15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Отклонения в стоимости материалов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16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17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18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Налог на добавленную стоимость по приобретенным ценностям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19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13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Налог на добавленную стоимость при приобретении основных средств</w:t>
            </w:r>
          </w:p>
          <w:p w:rsidR="00512000" w:rsidRDefault="00512000" w:rsidP="00512000">
            <w:pPr>
              <w:numPr>
                <w:ilvl w:val="0"/>
                <w:numId w:val="13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Налог на добавленную стоимость по приобретенным нематериальным активам</w:t>
            </w:r>
          </w:p>
          <w:p w:rsidR="00512000" w:rsidRDefault="00512000" w:rsidP="00512000">
            <w:pPr>
              <w:numPr>
                <w:ilvl w:val="0"/>
                <w:numId w:val="13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Налог на добавленную стоимость по приобретенным материально-производственным запасам</w:t>
            </w:r>
          </w:p>
        </w:tc>
      </w:tr>
      <w:tr w:rsidR="00512000">
        <w:trPr>
          <w:cantSplit/>
        </w:trPr>
        <w:tc>
          <w:tcPr>
            <w:tcW w:w="9322" w:type="dxa"/>
            <w:gridSpan w:val="3"/>
          </w:tcPr>
          <w:p w:rsidR="00512000" w:rsidRDefault="00512000" w:rsidP="00512000">
            <w:pPr>
              <w:pStyle w:val="7"/>
              <w:rPr>
                <w:b/>
              </w:rPr>
            </w:pPr>
            <w:r>
              <w:rPr>
                <w:b/>
              </w:rPr>
              <w:t xml:space="preserve">Раздел 3. Расходы 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20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21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Выплаты по договорам страхования, сострахования и перестрахования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22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6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Страховые выплаты по договорам страхования (основным)</w:t>
            </w:r>
          </w:p>
          <w:p w:rsidR="00512000" w:rsidRDefault="00512000" w:rsidP="00512000">
            <w:pPr>
              <w:numPr>
                <w:ilvl w:val="0"/>
                <w:numId w:val="6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Страховые выплаты по договорам сострахования</w:t>
            </w:r>
          </w:p>
          <w:p w:rsidR="00512000" w:rsidRDefault="00512000" w:rsidP="00512000">
            <w:pPr>
              <w:numPr>
                <w:ilvl w:val="0"/>
                <w:numId w:val="6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Страховые выплаты по договорам, принятым в перестрахование</w:t>
            </w:r>
          </w:p>
          <w:p w:rsidR="00512000" w:rsidRDefault="00512000" w:rsidP="00512000">
            <w:pPr>
              <w:numPr>
                <w:ilvl w:val="0"/>
                <w:numId w:val="6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 xml:space="preserve">Доля перестраховщиков в страховых выплатах </w:t>
            </w:r>
          </w:p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5. Возврат страховых премий (взносов) и выкупные суммы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23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24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25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Общехозяйственные расходы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26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27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28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Обслуживающие производства и хозяйства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29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30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31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32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33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34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35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36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37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38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39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rPr>
          <w:cantSplit/>
        </w:trPr>
        <w:tc>
          <w:tcPr>
            <w:tcW w:w="9322" w:type="dxa"/>
            <w:gridSpan w:val="3"/>
          </w:tcPr>
          <w:p w:rsidR="00512000" w:rsidRDefault="00512000" w:rsidP="00512000">
            <w:pPr>
              <w:pStyle w:val="7"/>
              <w:rPr>
                <w:b/>
              </w:rPr>
            </w:pPr>
            <w:r>
              <w:rPr>
                <w:b/>
              </w:rPr>
              <w:t>Раздел 4. Готовая продукция и товары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40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41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42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43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44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46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47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48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rPr>
          <w:cantSplit/>
        </w:trPr>
        <w:tc>
          <w:tcPr>
            <w:tcW w:w="9322" w:type="dxa"/>
            <w:gridSpan w:val="3"/>
          </w:tcPr>
          <w:p w:rsidR="00512000" w:rsidRDefault="00512000" w:rsidP="00512000">
            <w:pPr>
              <w:pStyle w:val="7"/>
              <w:rPr>
                <w:b/>
              </w:rPr>
            </w:pPr>
            <w:r>
              <w:rPr>
                <w:b/>
              </w:rPr>
              <w:t>Раздел 5. Денежные средства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Касса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50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9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Касса организации</w:t>
            </w:r>
          </w:p>
          <w:p w:rsidR="00512000" w:rsidRDefault="00512000" w:rsidP="00512000">
            <w:pPr>
              <w:numPr>
                <w:ilvl w:val="0"/>
                <w:numId w:val="9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Операционная касса</w:t>
            </w:r>
          </w:p>
          <w:p w:rsidR="00512000" w:rsidRDefault="00512000" w:rsidP="00512000">
            <w:pPr>
              <w:numPr>
                <w:ilvl w:val="0"/>
                <w:numId w:val="9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Денежные документы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Расчетные счета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51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Валютные счета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52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7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Валютные счета внутри страны</w:t>
            </w:r>
          </w:p>
          <w:p w:rsidR="00512000" w:rsidRDefault="00512000" w:rsidP="00512000">
            <w:pPr>
              <w:numPr>
                <w:ilvl w:val="0"/>
                <w:numId w:val="7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Валютные счета за рубежом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53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54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Специальные счета в банках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55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8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Аккредитивы</w:t>
            </w:r>
          </w:p>
          <w:p w:rsidR="00512000" w:rsidRDefault="00512000" w:rsidP="00512000">
            <w:pPr>
              <w:numPr>
                <w:ilvl w:val="0"/>
                <w:numId w:val="8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Чековые книжки</w:t>
            </w:r>
          </w:p>
          <w:p w:rsidR="00512000" w:rsidRDefault="00512000" w:rsidP="00512000">
            <w:pPr>
              <w:numPr>
                <w:ilvl w:val="0"/>
                <w:numId w:val="8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Депозитные счета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56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Переводы в пути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57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rPr>
          <w:trHeight w:val="1980"/>
        </w:trPr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Финансовые вложения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58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14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Паи и акции</w:t>
            </w:r>
          </w:p>
          <w:p w:rsidR="00512000" w:rsidRDefault="00512000" w:rsidP="00512000">
            <w:pPr>
              <w:numPr>
                <w:ilvl w:val="0"/>
                <w:numId w:val="14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Долговые ценные бумаги</w:t>
            </w:r>
          </w:p>
          <w:p w:rsidR="00512000" w:rsidRDefault="00512000" w:rsidP="00512000">
            <w:pPr>
              <w:numPr>
                <w:ilvl w:val="0"/>
                <w:numId w:val="14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Предоставленные займы</w:t>
            </w:r>
          </w:p>
          <w:p w:rsidR="00512000" w:rsidRDefault="00512000" w:rsidP="00512000">
            <w:pPr>
              <w:numPr>
                <w:ilvl w:val="0"/>
                <w:numId w:val="14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Вклады по договору простого товарищества</w:t>
            </w:r>
          </w:p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rPr>
          <w:cantSplit/>
        </w:trPr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Резервы под обесценение вложений в ценные бумаги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jc w:val="center"/>
              <w:rPr>
                <w:sz w:val="32"/>
              </w:rPr>
            </w:pPr>
            <w:r>
              <w:rPr>
                <w:sz w:val="32"/>
              </w:rPr>
              <w:t>59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jc w:val="center"/>
              <w:rPr>
                <w:sz w:val="32"/>
              </w:rPr>
            </w:pPr>
          </w:p>
        </w:tc>
      </w:tr>
      <w:tr w:rsidR="00512000">
        <w:trPr>
          <w:cantSplit/>
        </w:trPr>
        <w:tc>
          <w:tcPr>
            <w:tcW w:w="9322" w:type="dxa"/>
            <w:gridSpan w:val="3"/>
          </w:tcPr>
          <w:p w:rsidR="00512000" w:rsidRDefault="00512000" w:rsidP="00512000">
            <w:pPr>
              <w:pStyle w:val="9"/>
              <w:tabs>
                <w:tab w:val="left" w:pos="142"/>
              </w:tabs>
            </w:pPr>
            <w:r>
              <w:t>Раздел 6. Расчеты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с поставщиками и подрядчиками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60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61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с покупателями и заказчиками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62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Резервы по сомнительным долгам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63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64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65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краткосрочным кредитам и займам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66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По видам кредитов и займов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долгосрочным кредитам и займам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67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По видам кредитов и займов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налогам и сборам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68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По видам платежей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социальному страхованию и обеспечению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69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10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социальному страхованию</w:t>
            </w:r>
          </w:p>
          <w:p w:rsidR="00512000" w:rsidRDefault="00512000" w:rsidP="00512000">
            <w:pPr>
              <w:numPr>
                <w:ilvl w:val="0"/>
                <w:numId w:val="10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пенсионному обеспечению</w:t>
            </w:r>
          </w:p>
          <w:p w:rsidR="00512000" w:rsidRDefault="00512000" w:rsidP="00512000">
            <w:pPr>
              <w:numPr>
                <w:ilvl w:val="0"/>
                <w:numId w:val="10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медицинскому страхованию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с персоналом по оплате труда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70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с подотчетными лицами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71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72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с персоналом по прочим операциям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73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11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предоставленным займам</w:t>
            </w:r>
          </w:p>
          <w:p w:rsidR="00512000" w:rsidRDefault="00512000" w:rsidP="00512000">
            <w:pPr>
              <w:numPr>
                <w:ilvl w:val="0"/>
                <w:numId w:val="11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возмещению материального ущерба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74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с учредителями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75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12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вкладам в уставный капитал</w:t>
            </w:r>
          </w:p>
          <w:p w:rsidR="00512000" w:rsidRDefault="00512000" w:rsidP="00512000">
            <w:pPr>
              <w:numPr>
                <w:ilvl w:val="0"/>
                <w:numId w:val="12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 xml:space="preserve">Расчеты по выплате доходов 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с разными дебиторами и кредиторами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76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20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имущест –</w:t>
            </w:r>
          </w:p>
          <w:p w:rsidR="00512000" w:rsidRDefault="00512000" w:rsidP="00512000">
            <w:pPr>
              <w:tabs>
                <w:tab w:val="left" w:pos="142"/>
              </w:tabs>
              <w:ind w:left="360"/>
              <w:rPr>
                <w:sz w:val="32"/>
              </w:rPr>
            </w:pPr>
            <w:r>
              <w:rPr>
                <w:sz w:val="32"/>
              </w:rPr>
              <w:t xml:space="preserve">венному и личному страхованию              </w:t>
            </w:r>
          </w:p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2. Расчеты по претензиям</w:t>
            </w:r>
          </w:p>
          <w:p w:rsidR="00512000" w:rsidRDefault="00512000" w:rsidP="00512000">
            <w:pPr>
              <w:numPr>
                <w:ilvl w:val="0"/>
                <w:numId w:val="12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причитающимся дивидендам и другим доходам</w:t>
            </w:r>
          </w:p>
          <w:p w:rsidR="00512000" w:rsidRDefault="00512000" w:rsidP="00512000">
            <w:pPr>
              <w:numPr>
                <w:ilvl w:val="0"/>
                <w:numId w:val="12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депонированным суммам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страхованию, сострахованию и перестрахованию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77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1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страховым премиям(взносам) со страхователями</w:t>
            </w:r>
          </w:p>
          <w:p w:rsidR="00512000" w:rsidRDefault="00512000" w:rsidP="00512000">
            <w:pPr>
              <w:numPr>
                <w:ilvl w:val="0"/>
                <w:numId w:val="1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со страховщиками, участниками договора сострахования</w:t>
            </w:r>
          </w:p>
          <w:p w:rsidR="00512000" w:rsidRDefault="00512000" w:rsidP="00512000">
            <w:pPr>
              <w:numPr>
                <w:ilvl w:val="0"/>
                <w:numId w:val="1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договорам, принятым в перестрахование</w:t>
            </w:r>
          </w:p>
          <w:p w:rsidR="00512000" w:rsidRDefault="00512000" w:rsidP="00512000">
            <w:pPr>
              <w:numPr>
                <w:ilvl w:val="0"/>
                <w:numId w:val="1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договорам, переданным в перестрахование</w:t>
            </w:r>
          </w:p>
          <w:p w:rsidR="00512000" w:rsidRDefault="00512000" w:rsidP="00512000">
            <w:pPr>
              <w:numPr>
                <w:ilvl w:val="0"/>
                <w:numId w:val="1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страховым премиям (взносам) со страховыми агентами, страховыми брокерами</w:t>
            </w:r>
          </w:p>
          <w:p w:rsidR="00512000" w:rsidRDefault="00512000" w:rsidP="00512000">
            <w:pPr>
              <w:numPr>
                <w:ilvl w:val="0"/>
                <w:numId w:val="1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депо премий</w:t>
            </w:r>
          </w:p>
          <w:p w:rsidR="00512000" w:rsidRDefault="00512000" w:rsidP="00512000">
            <w:pPr>
              <w:numPr>
                <w:ilvl w:val="0"/>
                <w:numId w:val="15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со страховыми агентами, страховыми брокерами по вознаграждению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pStyle w:val="7"/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78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Pr="00512000" w:rsidRDefault="00512000" w:rsidP="00512000">
            <w:pPr>
              <w:pStyle w:val="7"/>
              <w:rPr>
                <w:sz w:val="32"/>
                <w:szCs w:val="32"/>
              </w:rPr>
            </w:pPr>
            <w:r w:rsidRPr="00512000">
              <w:rPr>
                <w:sz w:val="32"/>
                <w:szCs w:val="32"/>
              </w:rPr>
              <w:t>Внутрихозяйственные расчеты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79</w:t>
            </w:r>
          </w:p>
        </w:tc>
        <w:tc>
          <w:tcPr>
            <w:tcW w:w="3827" w:type="dxa"/>
          </w:tcPr>
          <w:p w:rsidR="00512000" w:rsidRDefault="00512000" w:rsidP="00512000">
            <w:pPr>
              <w:pStyle w:val="3"/>
              <w:numPr>
                <w:ilvl w:val="0"/>
                <w:numId w:val="18"/>
              </w:numPr>
            </w:pPr>
            <w:r>
              <w:t>Расчеты по выделенному имуществу</w:t>
            </w:r>
          </w:p>
          <w:p w:rsidR="00512000" w:rsidRDefault="00512000" w:rsidP="00512000">
            <w:pPr>
              <w:numPr>
                <w:ilvl w:val="0"/>
                <w:numId w:val="18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текущим операциям</w:t>
            </w:r>
          </w:p>
          <w:p w:rsidR="00512000" w:rsidRDefault="00512000" w:rsidP="00512000">
            <w:pPr>
              <w:numPr>
                <w:ilvl w:val="0"/>
                <w:numId w:val="18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Расчеты по договору доверительного  управления имуществом</w:t>
            </w:r>
          </w:p>
        </w:tc>
      </w:tr>
      <w:tr w:rsidR="00512000">
        <w:trPr>
          <w:cantSplit/>
        </w:trPr>
        <w:tc>
          <w:tcPr>
            <w:tcW w:w="9322" w:type="dxa"/>
            <w:gridSpan w:val="3"/>
          </w:tcPr>
          <w:p w:rsidR="00512000" w:rsidRDefault="00512000" w:rsidP="00512000">
            <w:pPr>
              <w:pStyle w:val="7"/>
              <w:rPr>
                <w:b/>
              </w:rPr>
            </w:pPr>
            <w:r>
              <w:rPr>
                <w:b/>
              </w:rPr>
              <w:t>Раздел 7. Капитал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Уставный капитал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80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Собственные акции (доли)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81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Резервный капитал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82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Добавочный капитал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83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Нераспределенная прибыль (непокрытый убыток)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84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85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Целевое финансирование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86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По видам финансирования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87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88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89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rPr>
          <w:cantSplit/>
        </w:trPr>
        <w:tc>
          <w:tcPr>
            <w:tcW w:w="9322" w:type="dxa"/>
            <w:gridSpan w:val="3"/>
          </w:tcPr>
          <w:p w:rsidR="00512000" w:rsidRDefault="00512000" w:rsidP="00512000">
            <w:pPr>
              <w:pStyle w:val="7"/>
              <w:rPr>
                <w:b/>
              </w:rPr>
            </w:pPr>
            <w:r>
              <w:rPr>
                <w:b/>
              </w:rPr>
              <w:t>Раздел 8. Финансовые результаты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90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Прочие доходы и расходы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91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19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Прочие доходы</w:t>
            </w:r>
          </w:p>
          <w:p w:rsidR="00512000" w:rsidRDefault="00512000" w:rsidP="00512000">
            <w:pPr>
              <w:numPr>
                <w:ilvl w:val="0"/>
                <w:numId w:val="19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Прочие расходы</w:t>
            </w:r>
          </w:p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9. Сальдо прочих доходов и расходов</w:t>
            </w:r>
          </w:p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Страховые премии (взносы)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92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16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Страховые премии (взносы) по договорам страхования (основным)</w:t>
            </w:r>
          </w:p>
          <w:p w:rsidR="00512000" w:rsidRDefault="00512000" w:rsidP="00512000">
            <w:pPr>
              <w:numPr>
                <w:ilvl w:val="0"/>
                <w:numId w:val="16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Страховые премии (взносы) по договорам сострахования</w:t>
            </w:r>
          </w:p>
          <w:p w:rsidR="00512000" w:rsidRDefault="00512000" w:rsidP="00512000">
            <w:pPr>
              <w:numPr>
                <w:ilvl w:val="0"/>
                <w:numId w:val="16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Страховые премии (взносы) по договорам, принятым в перестрахование</w:t>
            </w:r>
          </w:p>
          <w:p w:rsidR="00512000" w:rsidRDefault="00512000" w:rsidP="00512000">
            <w:pPr>
              <w:numPr>
                <w:ilvl w:val="0"/>
                <w:numId w:val="16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Страховые премии (взносы) по договорам, переданным в перестрахование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93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Недостачи и потери от порчи ценностей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94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95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Резервы предстоящих расходов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96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По видам резервов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Расходы будущих периодов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97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Доходы будущих периодов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98</w:t>
            </w:r>
          </w:p>
        </w:tc>
        <w:tc>
          <w:tcPr>
            <w:tcW w:w="3827" w:type="dxa"/>
          </w:tcPr>
          <w:p w:rsidR="00512000" w:rsidRDefault="00512000" w:rsidP="00512000">
            <w:pPr>
              <w:numPr>
                <w:ilvl w:val="0"/>
                <w:numId w:val="17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Доходы, полученные в счет будущих периодов</w:t>
            </w:r>
          </w:p>
          <w:p w:rsidR="00512000" w:rsidRDefault="00512000" w:rsidP="00512000">
            <w:pPr>
              <w:numPr>
                <w:ilvl w:val="0"/>
                <w:numId w:val="17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Безвозмездные поступления</w:t>
            </w:r>
          </w:p>
          <w:p w:rsidR="00512000" w:rsidRDefault="00512000" w:rsidP="00512000">
            <w:pPr>
              <w:numPr>
                <w:ilvl w:val="0"/>
                <w:numId w:val="17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Предстоящие поступления задолженности по недостачам, выявленным за прошлые годы</w:t>
            </w:r>
          </w:p>
          <w:p w:rsidR="00512000" w:rsidRDefault="00512000" w:rsidP="00512000">
            <w:pPr>
              <w:numPr>
                <w:ilvl w:val="0"/>
                <w:numId w:val="17"/>
              </w:num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Разница между суммой, подлежащей взысканию с виновных лиц и балансовой стоимостью по недостачам и хищениям</w:t>
            </w:r>
          </w:p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Прибыли и убытки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99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rPr>
          <w:cantSplit/>
        </w:trPr>
        <w:tc>
          <w:tcPr>
            <w:tcW w:w="9322" w:type="dxa"/>
            <w:gridSpan w:val="3"/>
          </w:tcPr>
          <w:p w:rsidR="00512000" w:rsidRDefault="00512000" w:rsidP="00512000">
            <w:pPr>
              <w:pStyle w:val="9"/>
              <w:tabs>
                <w:tab w:val="left" w:pos="142"/>
              </w:tabs>
            </w:pPr>
            <w:r>
              <w:t>Забалансовые счета</w:t>
            </w: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Арендованные основные средства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001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Товарно-материальные ценности, принятые на ответственное хранение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002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Бланки строгой отчетности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006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Списанная в убыток задолженность неплатежеспособных дебиторов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007</w:t>
            </w:r>
          </w:p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Обеспечения обязательств и платежей полученные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008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Обеспечения обязательств и платежей выданные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009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Износ основных средств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010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  <w:tr w:rsidR="00512000">
        <w:tc>
          <w:tcPr>
            <w:tcW w:w="3936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  <w:r>
              <w:rPr>
                <w:sz w:val="32"/>
              </w:rPr>
              <w:t>Основные средства, сданные в аренду</w:t>
            </w:r>
          </w:p>
        </w:tc>
        <w:tc>
          <w:tcPr>
            <w:tcW w:w="1559" w:type="dxa"/>
          </w:tcPr>
          <w:p w:rsidR="00512000" w:rsidRDefault="00512000" w:rsidP="00512000">
            <w:pPr>
              <w:tabs>
                <w:tab w:val="left" w:pos="142"/>
              </w:tabs>
              <w:ind w:left="591" w:hanging="591"/>
              <w:jc w:val="center"/>
              <w:rPr>
                <w:sz w:val="32"/>
              </w:rPr>
            </w:pPr>
            <w:r>
              <w:rPr>
                <w:sz w:val="32"/>
              </w:rPr>
              <w:t>011</w:t>
            </w:r>
          </w:p>
        </w:tc>
        <w:tc>
          <w:tcPr>
            <w:tcW w:w="3827" w:type="dxa"/>
          </w:tcPr>
          <w:p w:rsidR="00512000" w:rsidRDefault="00512000" w:rsidP="00512000">
            <w:pPr>
              <w:tabs>
                <w:tab w:val="left" w:pos="142"/>
              </w:tabs>
              <w:rPr>
                <w:sz w:val="32"/>
              </w:rPr>
            </w:pPr>
          </w:p>
        </w:tc>
      </w:tr>
    </w:tbl>
    <w:p w:rsidR="00512000" w:rsidRDefault="00512000" w:rsidP="00512000">
      <w:pPr>
        <w:tabs>
          <w:tab w:val="left" w:pos="142"/>
        </w:tabs>
        <w:jc w:val="both"/>
      </w:pPr>
    </w:p>
    <w:p w:rsidR="00512000" w:rsidRDefault="00512000" w:rsidP="00512000">
      <w:pPr>
        <w:tabs>
          <w:tab w:val="left" w:pos="142"/>
        </w:tabs>
        <w:jc w:val="both"/>
      </w:pPr>
    </w:p>
    <w:p w:rsidR="00512000" w:rsidRDefault="00512000" w:rsidP="00512000">
      <w:pPr>
        <w:pStyle w:val="8"/>
        <w:jc w:val="center"/>
      </w:pPr>
    </w:p>
    <w:p w:rsidR="00512000" w:rsidRDefault="00512000" w:rsidP="00512000"/>
    <w:p w:rsidR="00512000" w:rsidRDefault="00512000" w:rsidP="00512000"/>
    <w:p w:rsidR="002066A3" w:rsidRDefault="002066A3" w:rsidP="00167126">
      <w:pPr>
        <w:ind w:right="-625" w:firstLine="426"/>
        <w:jc w:val="both"/>
        <w:rPr>
          <w:sz w:val="28"/>
          <w:szCs w:val="28"/>
        </w:rPr>
      </w:pPr>
    </w:p>
    <w:p w:rsidR="002775C4" w:rsidRDefault="002775C4" w:rsidP="00167126">
      <w:pPr>
        <w:ind w:right="-625" w:firstLine="426"/>
        <w:jc w:val="both"/>
        <w:rPr>
          <w:sz w:val="28"/>
          <w:szCs w:val="28"/>
        </w:rPr>
      </w:pPr>
    </w:p>
    <w:p w:rsidR="002775C4" w:rsidRDefault="002775C4" w:rsidP="00167126">
      <w:pPr>
        <w:ind w:right="-625" w:firstLine="426"/>
        <w:jc w:val="both"/>
        <w:rPr>
          <w:sz w:val="28"/>
          <w:szCs w:val="28"/>
        </w:rPr>
      </w:pPr>
    </w:p>
    <w:p w:rsidR="002775C4" w:rsidRDefault="002775C4" w:rsidP="00167126">
      <w:pPr>
        <w:ind w:right="-625" w:firstLine="426"/>
        <w:jc w:val="both"/>
        <w:rPr>
          <w:sz w:val="28"/>
          <w:szCs w:val="28"/>
        </w:rPr>
      </w:pPr>
    </w:p>
    <w:p w:rsidR="002775C4" w:rsidRDefault="002775C4" w:rsidP="00167126">
      <w:pPr>
        <w:ind w:right="-625" w:firstLine="426"/>
        <w:jc w:val="both"/>
        <w:rPr>
          <w:sz w:val="28"/>
          <w:szCs w:val="28"/>
        </w:rPr>
      </w:pPr>
    </w:p>
    <w:p w:rsidR="002775C4" w:rsidRDefault="002775C4" w:rsidP="00167126">
      <w:pPr>
        <w:ind w:right="-625" w:firstLine="426"/>
        <w:jc w:val="both"/>
        <w:rPr>
          <w:sz w:val="28"/>
          <w:szCs w:val="28"/>
        </w:rPr>
      </w:pPr>
    </w:p>
    <w:p w:rsidR="002775C4" w:rsidRDefault="002775C4" w:rsidP="00167126">
      <w:pPr>
        <w:ind w:right="-625" w:firstLine="426"/>
        <w:jc w:val="both"/>
        <w:rPr>
          <w:sz w:val="28"/>
          <w:szCs w:val="28"/>
        </w:rPr>
      </w:pPr>
    </w:p>
    <w:p w:rsidR="002775C4" w:rsidRDefault="002775C4" w:rsidP="00167126">
      <w:pPr>
        <w:ind w:right="-625" w:firstLine="426"/>
        <w:jc w:val="both"/>
        <w:rPr>
          <w:sz w:val="28"/>
          <w:szCs w:val="28"/>
        </w:rPr>
      </w:pPr>
    </w:p>
    <w:p w:rsidR="002775C4" w:rsidRDefault="002775C4" w:rsidP="00167126">
      <w:pPr>
        <w:ind w:right="-625" w:firstLine="426"/>
        <w:jc w:val="both"/>
        <w:rPr>
          <w:sz w:val="28"/>
          <w:szCs w:val="28"/>
        </w:rPr>
      </w:pPr>
    </w:p>
    <w:p w:rsidR="002775C4" w:rsidRDefault="002775C4" w:rsidP="00167126">
      <w:pPr>
        <w:ind w:right="-625" w:firstLine="426"/>
        <w:jc w:val="both"/>
        <w:rPr>
          <w:sz w:val="28"/>
          <w:szCs w:val="28"/>
        </w:rPr>
      </w:pPr>
    </w:p>
    <w:p w:rsidR="002775C4" w:rsidRDefault="002775C4" w:rsidP="002775C4">
      <w:pPr>
        <w:ind w:right="-625" w:firstLine="426"/>
        <w:jc w:val="center"/>
        <w:rPr>
          <w:b/>
          <w:sz w:val="28"/>
          <w:szCs w:val="28"/>
        </w:rPr>
      </w:pPr>
      <w:r w:rsidRPr="002775C4">
        <w:rPr>
          <w:b/>
          <w:sz w:val="28"/>
          <w:szCs w:val="28"/>
        </w:rPr>
        <w:t>БИБЛИОГРАФИЧЕСКИЙ СПИСОК</w:t>
      </w:r>
    </w:p>
    <w:p w:rsidR="002775C4" w:rsidRDefault="002775C4" w:rsidP="002775C4">
      <w:pPr>
        <w:ind w:right="-625" w:firstLine="426"/>
        <w:jc w:val="center"/>
        <w:rPr>
          <w:b/>
          <w:sz w:val="28"/>
          <w:szCs w:val="28"/>
        </w:rPr>
      </w:pPr>
    </w:p>
    <w:p w:rsidR="002775C4" w:rsidRDefault="002775C4" w:rsidP="002775C4">
      <w:p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                     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Закон РФ «О развитии страхового дела в Российской Федерации» от 27.11.92 </w:t>
      </w:r>
      <w:r w:rsidRPr="00781960">
        <w:rPr>
          <w:sz w:val="32"/>
        </w:rPr>
        <w:t>//</w:t>
      </w:r>
      <w:r>
        <w:rPr>
          <w:sz w:val="32"/>
        </w:rPr>
        <w:t xml:space="preserve"> Налоги. – 1999. - № 17.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О введении в действие части второй ГК РФ : ФЗ от 26.01.96 </w:t>
      </w:r>
      <w:r w:rsidRPr="00781960">
        <w:rPr>
          <w:sz w:val="32"/>
        </w:rPr>
        <w:t>//</w:t>
      </w:r>
      <w:r>
        <w:rPr>
          <w:sz w:val="32"/>
        </w:rPr>
        <w:t xml:space="preserve"> Экономика и жизнь. – 1996. - № 7, 8, 9, 10.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Инструкция о порядке расчета нормативного соотношения активов и обязательств страховщиков: Приказ Росстрахнадзора от 30.10.95 </w:t>
      </w:r>
      <w:r w:rsidRPr="00781960">
        <w:rPr>
          <w:sz w:val="32"/>
        </w:rPr>
        <w:t>//</w:t>
      </w:r>
      <w:r>
        <w:rPr>
          <w:sz w:val="32"/>
        </w:rPr>
        <w:t xml:space="preserve"> Экономика и жизнь. – 1995. - № 50.</w:t>
      </w:r>
    </w:p>
    <w:p w:rsidR="002775C4" w:rsidRDefault="00CE51CF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>Об особенностях применения страховыми организациями Плана счетов бухгалтерского учета финансово-хозяйственной деятельности организации и Инструкции по его применению: Приказ Минфина РФ от 4.09.2001 №69.</w:t>
      </w:r>
    </w:p>
    <w:p w:rsidR="00CE51CF" w:rsidRDefault="00CE51CF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О формах бухгалтерской отчетности страховых организаций и отчетности, представляемой в порядке надзора: Приказ Минфина РФ от 28.11.200 №105-н. 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>Гл.25 Налогового кодекса РФ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О порядке выдачи ссуд страхователям по договорам страхования жизни: Приказ Росстрахнадзора от 22.11.94 </w:t>
      </w:r>
      <w:r w:rsidRPr="00781960">
        <w:rPr>
          <w:sz w:val="32"/>
        </w:rPr>
        <w:t>// Экономика и жизнь. – 1994. - № 51.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 w:rsidRPr="00781960">
        <w:rPr>
          <w:sz w:val="32"/>
        </w:rPr>
        <w:t>Правила формирования страховых резервов по видам страхования иным, чем страхование жизни: Приказ Росстрахнадзора от 18.03.94 //</w:t>
      </w:r>
      <w:r>
        <w:rPr>
          <w:sz w:val="32"/>
        </w:rPr>
        <w:t xml:space="preserve"> Налоги. – 1999. - №  17.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Положение о резерве предупредительных мероприятий по добровольным видам страхования </w:t>
      </w:r>
      <w:r w:rsidRPr="00781960">
        <w:rPr>
          <w:sz w:val="32"/>
        </w:rPr>
        <w:t>//</w:t>
      </w:r>
      <w:r>
        <w:rPr>
          <w:sz w:val="32"/>
        </w:rPr>
        <w:t xml:space="preserve"> Налоги. – 1999. - № 17.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Правила размещения страховых резервов: Приказ МФ РФ  № 16н  от  22.02.99 </w:t>
      </w:r>
      <w:r w:rsidRPr="00781960">
        <w:rPr>
          <w:sz w:val="32"/>
        </w:rPr>
        <w:t xml:space="preserve">// </w:t>
      </w:r>
      <w:r>
        <w:rPr>
          <w:sz w:val="32"/>
        </w:rPr>
        <w:t>Налоги. – 1999. - №  17.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Об утверждении Положения о бухгалтерском учете и отчетности в страховых медицинских организациях : Приказ Росстрахнадзора от 25.07.94 </w:t>
      </w:r>
      <w:r w:rsidRPr="00781960">
        <w:rPr>
          <w:sz w:val="32"/>
        </w:rPr>
        <w:t>//</w:t>
      </w:r>
      <w:r>
        <w:rPr>
          <w:sz w:val="32"/>
        </w:rPr>
        <w:t xml:space="preserve"> Экономика и жизнь . – 1994. - № 33.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Указания по составлению и оформлению плана оздоровления финансового положения страховой организации: Приказ Федеральной службы России по надзору за страховой деятельностью от 24.10.96 </w:t>
      </w:r>
      <w:r w:rsidRPr="00781960">
        <w:rPr>
          <w:sz w:val="32"/>
        </w:rPr>
        <w:t>// Экономика и жизнь. – 1997. - № 7.</w:t>
      </w:r>
      <w:r>
        <w:rPr>
          <w:sz w:val="32"/>
        </w:rPr>
        <w:t xml:space="preserve"> 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>Аудит страховых компаний. – М.: Финстатинформ, 1995.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>Бургонова Г.Н., Васина И.Г. Бухгалтерский учет в страховых компаниях. – С.-Пб., 1999.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>Вещунова Н.Л., Фомина Л.Ф. Бухгалтерский учет в страховых компаниях. – М.: Инфра-М, 2000.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Ефимов С.Л. Организация управления страховой компанией: теория, практика, зарубежный опыт. – М.: Рос. юрид. издат. дом, 1995 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Страхование от А до Я (книга для страхования) </w:t>
      </w:r>
      <w:r w:rsidRPr="00781960">
        <w:rPr>
          <w:sz w:val="32"/>
        </w:rPr>
        <w:t>/</w:t>
      </w:r>
      <w:r>
        <w:rPr>
          <w:sz w:val="32"/>
        </w:rPr>
        <w:t xml:space="preserve"> Под ред. А.И.Корчевской. – М., 1996.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>Харитонов С.В. Бухгалтерский учет в страховых организациях. – М.: Рос. юрид.  издат. дом, 1995.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Алтынникова и. Расчеты со страховыми  брокерами. Бухгалтерский аспект </w:t>
      </w:r>
      <w:r>
        <w:rPr>
          <w:sz w:val="32"/>
          <w:lang w:val="en-US"/>
        </w:rPr>
        <w:t>//</w:t>
      </w:r>
      <w:r>
        <w:rPr>
          <w:sz w:val="32"/>
        </w:rPr>
        <w:t xml:space="preserve"> Страховое дело. – 1996. - № 6.</w:t>
      </w:r>
    </w:p>
    <w:p w:rsidR="002775C4" w:rsidRDefault="002775C4" w:rsidP="002775C4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Асабина С., Горский С. Основы финансового менеджмента и бухгалтерского учета в страховой компании </w:t>
      </w:r>
      <w:r w:rsidRPr="00781960">
        <w:rPr>
          <w:sz w:val="32"/>
        </w:rPr>
        <w:t>//</w:t>
      </w:r>
      <w:r>
        <w:rPr>
          <w:sz w:val="32"/>
        </w:rPr>
        <w:t>Страховое дело. – 1997. - № 8.</w:t>
      </w:r>
    </w:p>
    <w:p w:rsidR="004A1F01" w:rsidRPr="004A1F01" w:rsidRDefault="002775C4" w:rsidP="004A1F01">
      <w:pPr>
        <w:numPr>
          <w:ilvl w:val="0"/>
          <w:numId w:val="21"/>
        </w:numPr>
        <w:tabs>
          <w:tab w:val="left" w:pos="142"/>
        </w:tabs>
        <w:jc w:val="both"/>
        <w:rPr>
          <w:sz w:val="32"/>
        </w:rPr>
      </w:pPr>
      <w:r>
        <w:rPr>
          <w:sz w:val="32"/>
        </w:rPr>
        <w:t xml:space="preserve">Расчеты со страховыми брокерами. Бухгалтерский аспект </w:t>
      </w:r>
      <w:r w:rsidRPr="00781960">
        <w:rPr>
          <w:sz w:val="32"/>
        </w:rPr>
        <w:t>//</w:t>
      </w:r>
      <w:r>
        <w:rPr>
          <w:sz w:val="32"/>
        </w:rPr>
        <w:t xml:space="preserve"> Страховое дело. – 1996. - № 5.</w:t>
      </w:r>
      <w:bookmarkStart w:id="0" w:name="_GoBack"/>
      <w:bookmarkEnd w:id="0"/>
    </w:p>
    <w:sectPr w:rsidR="004A1F01" w:rsidRPr="004A1F01" w:rsidSect="008D110D">
      <w:pgSz w:w="11906" w:h="16838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35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FD63E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47D42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117865"/>
    <w:multiLevelType w:val="hybridMultilevel"/>
    <w:tmpl w:val="101A3A06"/>
    <w:lvl w:ilvl="0" w:tplc="0AE083C2">
      <w:start w:val="1"/>
      <w:numFmt w:val="decimal"/>
      <w:lvlText w:val="%1."/>
      <w:lvlJc w:val="left"/>
      <w:pPr>
        <w:tabs>
          <w:tab w:val="num" w:pos="1218"/>
        </w:tabs>
        <w:ind w:left="1218" w:hanging="7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18C039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8FF29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</w:abstractNum>
  <w:abstractNum w:abstractNumId="6">
    <w:nsid w:val="199E6A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E2413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0D371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48C49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A6F10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68A1DA5"/>
    <w:multiLevelType w:val="singleLevel"/>
    <w:tmpl w:val="26063CD2"/>
    <w:lvl w:ilvl="0">
      <w:start w:val="6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9A27E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E734C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A6F2F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FC0100E"/>
    <w:multiLevelType w:val="singleLevel"/>
    <w:tmpl w:val="34284E50"/>
    <w:lvl w:ilvl="0">
      <w:start w:val="1"/>
      <w:numFmt w:val="decimalZero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6">
    <w:nsid w:val="63EC26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4DD37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9EF36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FE035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C8F53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3"/>
  </w:num>
  <w:num w:numId="5">
    <w:abstractNumId w:val="18"/>
  </w:num>
  <w:num w:numId="6">
    <w:abstractNumId w:val="4"/>
  </w:num>
  <w:num w:numId="7">
    <w:abstractNumId w:val="14"/>
  </w:num>
  <w:num w:numId="8">
    <w:abstractNumId w:val="17"/>
  </w:num>
  <w:num w:numId="9">
    <w:abstractNumId w:val="1"/>
  </w:num>
  <w:num w:numId="10">
    <w:abstractNumId w:val="9"/>
  </w:num>
  <w:num w:numId="11">
    <w:abstractNumId w:val="0"/>
  </w:num>
  <w:num w:numId="12">
    <w:abstractNumId w:val="13"/>
  </w:num>
  <w:num w:numId="13">
    <w:abstractNumId w:val="6"/>
  </w:num>
  <w:num w:numId="14">
    <w:abstractNumId w:val="16"/>
  </w:num>
  <w:num w:numId="15">
    <w:abstractNumId w:val="8"/>
  </w:num>
  <w:num w:numId="16">
    <w:abstractNumId w:val="2"/>
  </w:num>
  <w:num w:numId="17">
    <w:abstractNumId w:val="19"/>
  </w:num>
  <w:num w:numId="18">
    <w:abstractNumId w:val="12"/>
  </w:num>
  <w:num w:numId="19">
    <w:abstractNumId w:val="20"/>
  </w:num>
  <w:num w:numId="20">
    <w:abstractNumId w:val="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821"/>
    <w:rsid w:val="0003671C"/>
    <w:rsid w:val="00082A89"/>
    <w:rsid w:val="000D6D73"/>
    <w:rsid w:val="000F3872"/>
    <w:rsid w:val="00154759"/>
    <w:rsid w:val="00167126"/>
    <w:rsid w:val="00202975"/>
    <w:rsid w:val="002066A3"/>
    <w:rsid w:val="00217679"/>
    <w:rsid w:val="00220C86"/>
    <w:rsid w:val="00245821"/>
    <w:rsid w:val="002757BD"/>
    <w:rsid w:val="002775C4"/>
    <w:rsid w:val="0028456C"/>
    <w:rsid w:val="002D0340"/>
    <w:rsid w:val="002D1497"/>
    <w:rsid w:val="003016A8"/>
    <w:rsid w:val="003018C5"/>
    <w:rsid w:val="00306985"/>
    <w:rsid w:val="003233BB"/>
    <w:rsid w:val="00325240"/>
    <w:rsid w:val="00341E58"/>
    <w:rsid w:val="003C7270"/>
    <w:rsid w:val="00422C7E"/>
    <w:rsid w:val="00492119"/>
    <w:rsid w:val="004A1F01"/>
    <w:rsid w:val="004A3172"/>
    <w:rsid w:val="004C534B"/>
    <w:rsid w:val="004E12EE"/>
    <w:rsid w:val="00512000"/>
    <w:rsid w:val="005D54E7"/>
    <w:rsid w:val="005F6FD9"/>
    <w:rsid w:val="0062005A"/>
    <w:rsid w:val="0065448B"/>
    <w:rsid w:val="006564AD"/>
    <w:rsid w:val="007070E5"/>
    <w:rsid w:val="00720E52"/>
    <w:rsid w:val="00726040"/>
    <w:rsid w:val="00762E7B"/>
    <w:rsid w:val="00796632"/>
    <w:rsid w:val="008A66F6"/>
    <w:rsid w:val="008B0463"/>
    <w:rsid w:val="008C6D96"/>
    <w:rsid w:val="008D110D"/>
    <w:rsid w:val="008E07FF"/>
    <w:rsid w:val="0092134C"/>
    <w:rsid w:val="00A0627C"/>
    <w:rsid w:val="00A41772"/>
    <w:rsid w:val="00AB3FC5"/>
    <w:rsid w:val="00AF795F"/>
    <w:rsid w:val="00B50A89"/>
    <w:rsid w:val="00B924DB"/>
    <w:rsid w:val="00BB0E0D"/>
    <w:rsid w:val="00C26C5B"/>
    <w:rsid w:val="00C6175C"/>
    <w:rsid w:val="00C7467D"/>
    <w:rsid w:val="00CE51CF"/>
    <w:rsid w:val="00D518B5"/>
    <w:rsid w:val="00D66B46"/>
    <w:rsid w:val="00DB15FA"/>
    <w:rsid w:val="00DE07D0"/>
    <w:rsid w:val="00E2487C"/>
    <w:rsid w:val="00EC0C42"/>
    <w:rsid w:val="00EE020B"/>
    <w:rsid w:val="00F23A8D"/>
    <w:rsid w:val="00F62DF3"/>
    <w:rsid w:val="00F7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0DB2E-6658-4F92-88BA-812B93665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284" w:right="-625"/>
      <w:jc w:val="center"/>
      <w:outlineLvl w:val="0"/>
    </w:pPr>
    <w:rPr>
      <w:sz w:val="28"/>
    </w:rPr>
  </w:style>
  <w:style w:type="paragraph" w:styleId="6">
    <w:name w:val="heading 6"/>
    <w:basedOn w:val="a"/>
    <w:next w:val="a"/>
    <w:qFormat/>
    <w:rsid w:val="0051200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51200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51200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51200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ра"/>
    <w:basedOn w:val="2"/>
    <w:pPr>
      <w:spacing w:after="0" w:line="360" w:lineRule="auto"/>
      <w:jc w:val="both"/>
    </w:pPr>
    <w:rPr>
      <w:sz w:val="28"/>
    </w:rPr>
  </w:style>
  <w:style w:type="paragraph" w:styleId="2">
    <w:name w:val="Body Text 2"/>
    <w:basedOn w:val="a"/>
    <w:pPr>
      <w:spacing w:after="120" w:line="480" w:lineRule="auto"/>
    </w:pPr>
  </w:style>
  <w:style w:type="paragraph" w:customStyle="1" w:styleId="a4">
    <w:name w:val="Лизинг"/>
    <w:basedOn w:val="a"/>
    <w:pPr>
      <w:spacing w:line="360" w:lineRule="auto"/>
      <w:jc w:val="both"/>
    </w:pPr>
    <w:rPr>
      <w:sz w:val="28"/>
    </w:rPr>
  </w:style>
  <w:style w:type="paragraph" w:styleId="a5">
    <w:name w:val="Block Text"/>
    <w:basedOn w:val="a"/>
    <w:pPr>
      <w:ind w:left="-284" w:right="-625"/>
      <w:jc w:val="both"/>
    </w:pPr>
    <w:rPr>
      <w:sz w:val="28"/>
    </w:rPr>
  </w:style>
  <w:style w:type="table" w:styleId="a6">
    <w:name w:val="Table Grid"/>
    <w:basedOn w:val="a1"/>
    <w:rsid w:val="00C26C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512000"/>
    <w:pPr>
      <w:tabs>
        <w:tab w:val="left" w:pos="142"/>
      </w:tabs>
      <w:jc w:val="center"/>
    </w:pPr>
    <w:rPr>
      <w:b/>
      <w:sz w:val="32"/>
    </w:rPr>
  </w:style>
  <w:style w:type="paragraph" w:styleId="3">
    <w:name w:val="Body Text 3"/>
    <w:basedOn w:val="a"/>
    <w:rsid w:val="00512000"/>
    <w:pPr>
      <w:tabs>
        <w:tab w:val="left" w:pos="142"/>
      </w:tabs>
    </w:pPr>
    <w:rPr>
      <w:sz w:val="32"/>
    </w:rPr>
  </w:style>
  <w:style w:type="paragraph" w:styleId="a8">
    <w:name w:val="Plain Text"/>
    <w:basedOn w:val="a"/>
    <w:rsid w:val="00B924DB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3477</Words>
  <Characters>19824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23255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Irene</dc:creator>
  <cp:keywords/>
  <cp:lastModifiedBy>Irina</cp:lastModifiedBy>
  <cp:revision>2</cp:revision>
  <dcterms:created xsi:type="dcterms:W3CDTF">2014-09-03T09:22:00Z</dcterms:created>
  <dcterms:modified xsi:type="dcterms:W3CDTF">2014-09-03T09:22:00Z</dcterms:modified>
</cp:coreProperties>
</file>