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127" w:rsidRPr="005929CD" w:rsidRDefault="006B1127" w:rsidP="006B1127">
      <w:pPr>
        <w:jc w:val="center"/>
        <w:rPr>
          <w:rFonts w:ascii="Arial Narrow" w:hAnsi="Arial Narrow"/>
          <w:b/>
          <w:sz w:val="28"/>
          <w:szCs w:val="28"/>
        </w:rPr>
      </w:pPr>
      <w:r w:rsidRPr="005929CD">
        <w:rPr>
          <w:rFonts w:ascii="Arial Narrow" w:hAnsi="Arial Narrow"/>
          <w:b/>
          <w:sz w:val="28"/>
          <w:szCs w:val="28"/>
        </w:rPr>
        <w:t>Методические указания по выполнению реферативного обзора периодических изданий</w:t>
      </w:r>
    </w:p>
    <w:p w:rsidR="006B1127" w:rsidRPr="005929CD" w:rsidRDefault="006B1127" w:rsidP="006B1127">
      <w:pPr>
        <w:tabs>
          <w:tab w:val="num" w:pos="0"/>
        </w:tabs>
        <w:ind w:firstLine="720"/>
        <w:jc w:val="both"/>
        <w:rPr>
          <w:rFonts w:ascii="Arial Narrow" w:hAnsi="Arial Narrow"/>
          <w:color w:val="000000"/>
          <w:sz w:val="27"/>
          <w:szCs w:val="27"/>
        </w:rPr>
      </w:pPr>
      <w:r w:rsidRPr="005929CD">
        <w:rPr>
          <w:rFonts w:ascii="Arial Narrow" w:hAnsi="Arial Narrow"/>
          <w:color w:val="000000"/>
          <w:sz w:val="27"/>
          <w:szCs w:val="27"/>
        </w:rPr>
        <w:t xml:space="preserve">Реферативные обзоры периодических изданий представляют собой индивидуальные задания, направленные на развитие навыков самостоятельной работы студентов с периодическими изданиями. </w:t>
      </w:r>
    </w:p>
    <w:p w:rsidR="006B1127" w:rsidRPr="005929CD" w:rsidRDefault="006B1127" w:rsidP="006B1127">
      <w:pPr>
        <w:tabs>
          <w:tab w:val="num" w:pos="0"/>
        </w:tabs>
        <w:ind w:firstLine="720"/>
        <w:jc w:val="both"/>
        <w:rPr>
          <w:rFonts w:ascii="Arial Narrow" w:hAnsi="Arial Narrow"/>
          <w:color w:val="000000"/>
          <w:sz w:val="27"/>
          <w:szCs w:val="27"/>
        </w:rPr>
      </w:pPr>
      <w:r w:rsidRPr="005929CD">
        <w:rPr>
          <w:rFonts w:ascii="Arial Narrow" w:hAnsi="Arial Narrow"/>
          <w:color w:val="000000"/>
          <w:sz w:val="27"/>
          <w:szCs w:val="27"/>
        </w:rPr>
        <w:t xml:space="preserve">Выполнение реферативных обзоров предполагает широкое использование периодических изданий, а также аналитических статей, опубликованных на интернет-сайтах, освещающих теоретические и практические проблемы, вопросы отечественного и зарубежного опыта в области управления качеством. </w:t>
      </w:r>
    </w:p>
    <w:p w:rsidR="006B1127" w:rsidRPr="005929CD" w:rsidRDefault="006B1127" w:rsidP="006B1127">
      <w:pPr>
        <w:tabs>
          <w:tab w:val="num" w:pos="0"/>
        </w:tabs>
        <w:ind w:firstLine="720"/>
        <w:jc w:val="both"/>
        <w:rPr>
          <w:rFonts w:ascii="Arial Narrow" w:hAnsi="Arial Narrow"/>
          <w:color w:val="000000"/>
          <w:sz w:val="27"/>
          <w:szCs w:val="27"/>
        </w:rPr>
      </w:pPr>
      <w:r w:rsidRPr="005929CD">
        <w:rPr>
          <w:rFonts w:ascii="Arial Narrow" w:hAnsi="Arial Narrow"/>
          <w:color w:val="000000"/>
          <w:sz w:val="27"/>
          <w:szCs w:val="27"/>
        </w:rPr>
        <w:t xml:space="preserve">В процессе выполнения реферативного обзора раскрываются способности студентов осуществить самостоятельный поиск, анализ и обобщение периодических изданий, делать аргументированные выводы, вносить свои предложения по разрабатываемой теме. В процессе работы студент должен проявить умение пользоваться периодическими источниками, анализировать результаты, обобщать и систематизировать материалы, применяя их к конкретному излагаемому вопросу. Тема реферируемого материала должна быть раскрыта полно. </w:t>
      </w:r>
    </w:p>
    <w:p w:rsidR="006B1127" w:rsidRPr="005929CD" w:rsidRDefault="006B1127" w:rsidP="006B1127">
      <w:pPr>
        <w:tabs>
          <w:tab w:val="num" w:pos="0"/>
        </w:tabs>
        <w:ind w:firstLine="720"/>
        <w:jc w:val="both"/>
        <w:rPr>
          <w:rFonts w:ascii="Arial Narrow" w:hAnsi="Arial Narrow"/>
          <w:color w:val="000000"/>
          <w:sz w:val="27"/>
          <w:szCs w:val="27"/>
        </w:rPr>
      </w:pPr>
      <w:r w:rsidRPr="005929CD">
        <w:rPr>
          <w:rFonts w:ascii="Arial Narrow" w:hAnsi="Arial Narrow"/>
          <w:color w:val="000000"/>
          <w:sz w:val="27"/>
          <w:szCs w:val="27"/>
        </w:rPr>
        <w:t>Выполнение реферативного обзора преследует развитие следующих навыков:</w:t>
      </w:r>
    </w:p>
    <w:p w:rsidR="006B1127" w:rsidRPr="005929CD" w:rsidRDefault="006B1127" w:rsidP="006B1127">
      <w:pPr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  <w:color w:val="000000"/>
          <w:sz w:val="27"/>
          <w:szCs w:val="27"/>
        </w:rPr>
      </w:pPr>
      <w:r w:rsidRPr="005929CD">
        <w:rPr>
          <w:rFonts w:ascii="Arial Narrow" w:hAnsi="Arial Narrow"/>
          <w:color w:val="000000"/>
          <w:sz w:val="27"/>
          <w:szCs w:val="27"/>
        </w:rPr>
        <w:t>самостоятельной работы с периодическими изданиями по управленческой тематике;</w:t>
      </w:r>
    </w:p>
    <w:p w:rsidR="006B1127" w:rsidRPr="005929CD" w:rsidRDefault="006B1127" w:rsidP="006B1127">
      <w:pPr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  <w:color w:val="000000"/>
          <w:sz w:val="27"/>
          <w:szCs w:val="27"/>
        </w:rPr>
      </w:pPr>
      <w:r w:rsidRPr="005929CD">
        <w:rPr>
          <w:rFonts w:ascii="Arial Narrow" w:hAnsi="Arial Narrow"/>
          <w:color w:val="000000"/>
          <w:sz w:val="27"/>
          <w:szCs w:val="27"/>
        </w:rPr>
        <w:t>самостоятельного подбора, систематизации и анализа конкретного материала;</w:t>
      </w:r>
    </w:p>
    <w:p w:rsidR="006B1127" w:rsidRPr="005929CD" w:rsidRDefault="006B1127" w:rsidP="006B1127">
      <w:pPr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  <w:color w:val="000000"/>
          <w:sz w:val="27"/>
          <w:szCs w:val="27"/>
        </w:rPr>
      </w:pPr>
      <w:r w:rsidRPr="005929CD">
        <w:rPr>
          <w:rFonts w:ascii="Arial Narrow" w:hAnsi="Arial Narrow"/>
          <w:color w:val="000000"/>
          <w:sz w:val="27"/>
          <w:szCs w:val="27"/>
        </w:rPr>
        <w:t>формулирования соответствующих выводов и предложений по определенной теме; четкого и простого письменного изложения своих мыслей, а также правильного оформления работы.</w:t>
      </w:r>
    </w:p>
    <w:p w:rsidR="006B1127" w:rsidRPr="005929CD" w:rsidRDefault="006B1127" w:rsidP="006B1127">
      <w:pPr>
        <w:tabs>
          <w:tab w:val="num" w:pos="0"/>
        </w:tabs>
        <w:ind w:firstLine="720"/>
        <w:jc w:val="both"/>
        <w:rPr>
          <w:rFonts w:ascii="Arial Narrow" w:hAnsi="Arial Narrow"/>
          <w:color w:val="000000"/>
          <w:sz w:val="27"/>
          <w:szCs w:val="27"/>
        </w:rPr>
      </w:pPr>
      <w:r w:rsidRPr="005929CD">
        <w:rPr>
          <w:rFonts w:ascii="Arial Narrow" w:hAnsi="Arial Narrow"/>
          <w:color w:val="000000"/>
          <w:sz w:val="27"/>
          <w:szCs w:val="27"/>
        </w:rPr>
        <w:t>Выполнение реферативных справок позволит расширить кругозор студента в выбранной теме и более полно подобрать материал к будущей выпускной квалификационной работе.</w:t>
      </w:r>
    </w:p>
    <w:p w:rsidR="006B1127" w:rsidRPr="005929CD" w:rsidRDefault="006B1127" w:rsidP="006B1127">
      <w:pPr>
        <w:tabs>
          <w:tab w:val="num" w:pos="0"/>
        </w:tabs>
        <w:ind w:firstLine="720"/>
        <w:jc w:val="both"/>
        <w:rPr>
          <w:rFonts w:ascii="Arial Narrow" w:hAnsi="Arial Narrow"/>
          <w:color w:val="000000"/>
          <w:sz w:val="27"/>
          <w:szCs w:val="27"/>
        </w:rPr>
      </w:pPr>
      <w:r w:rsidRPr="005929CD">
        <w:rPr>
          <w:rFonts w:ascii="Arial Narrow" w:hAnsi="Arial Narrow"/>
          <w:color w:val="000000"/>
          <w:sz w:val="27"/>
          <w:szCs w:val="27"/>
        </w:rPr>
        <w:t>Осуществляя выбор темы реферативного обзора, студент опирается на рекомендации кафедры по наиболее важным проблемам управления качеством продукции. Тематика реферативных справок периодически пересматривается с учетом актуальности и практической значимости исследуемых проблем для управления в области качества. Студент может предложить для реферативного обзора свою тему с необходимым обоснованием ее разработки.</w:t>
      </w:r>
    </w:p>
    <w:p w:rsidR="006B1127" w:rsidRPr="005929CD" w:rsidRDefault="006B1127" w:rsidP="006B1127">
      <w:pPr>
        <w:tabs>
          <w:tab w:val="num" w:pos="0"/>
        </w:tabs>
        <w:ind w:firstLine="720"/>
        <w:jc w:val="both"/>
        <w:rPr>
          <w:rFonts w:ascii="Arial Narrow" w:hAnsi="Arial Narrow"/>
          <w:color w:val="000000"/>
          <w:sz w:val="27"/>
          <w:szCs w:val="27"/>
        </w:rPr>
      </w:pPr>
      <w:r w:rsidRPr="005929CD">
        <w:rPr>
          <w:rFonts w:ascii="Arial Narrow" w:hAnsi="Arial Narrow"/>
          <w:color w:val="000000"/>
          <w:sz w:val="27"/>
          <w:szCs w:val="27"/>
        </w:rPr>
        <w:t>При выборе темы реферативного обзора необходимо исходить, прежде всего, из возможности собрать необходимый для ее написания конкретный материал в периодической печати. Выбранная студентом тема согласовывается с преподавателем, ведущим семинарские занятия по предмету.</w:t>
      </w:r>
    </w:p>
    <w:p w:rsidR="006B1127" w:rsidRPr="005929CD" w:rsidRDefault="006B1127" w:rsidP="006B1127">
      <w:pPr>
        <w:tabs>
          <w:tab w:val="num" w:pos="0"/>
        </w:tabs>
        <w:ind w:firstLine="720"/>
        <w:jc w:val="center"/>
        <w:rPr>
          <w:rFonts w:ascii="Arial Narrow" w:hAnsi="Arial Narrow"/>
          <w:b/>
          <w:i/>
          <w:color w:val="000000"/>
          <w:sz w:val="27"/>
          <w:szCs w:val="27"/>
        </w:rPr>
      </w:pPr>
      <w:r w:rsidRPr="005929CD">
        <w:rPr>
          <w:rFonts w:ascii="Arial Narrow" w:hAnsi="Arial Narrow"/>
          <w:b/>
          <w:i/>
          <w:color w:val="000000"/>
          <w:sz w:val="27"/>
          <w:szCs w:val="27"/>
        </w:rPr>
        <w:t>Структура и содержание реферативного обзора</w:t>
      </w:r>
    </w:p>
    <w:p w:rsidR="006B1127" w:rsidRPr="005929CD" w:rsidRDefault="006B1127" w:rsidP="006B1127">
      <w:pPr>
        <w:ind w:firstLine="720"/>
        <w:jc w:val="both"/>
        <w:rPr>
          <w:rFonts w:ascii="Arial Narrow" w:hAnsi="Arial Narrow"/>
          <w:color w:val="000000"/>
          <w:sz w:val="27"/>
          <w:szCs w:val="27"/>
        </w:rPr>
      </w:pPr>
      <w:r w:rsidRPr="005929CD">
        <w:rPr>
          <w:rFonts w:ascii="Arial Narrow" w:hAnsi="Arial Narrow"/>
          <w:color w:val="000000"/>
          <w:sz w:val="27"/>
          <w:szCs w:val="27"/>
        </w:rPr>
        <w:t xml:space="preserve">Реферативный обзор на выбранную тему выполняется, как правило, по периодическим изданиям за последние 2–3 года, а также с использованием аналитической информации, публикуемой на специализированных Интернет-сайтах.  </w:t>
      </w:r>
    </w:p>
    <w:p w:rsidR="006B1127" w:rsidRPr="005929CD" w:rsidRDefault="006B1127" w:rsidP="006B1127">
      <w:pPr>
        <w:ind w:firstLine="720"/>
        <w:jc w:val="both"/>
        <w:rPr>
          <w:rFonts w:ascii="Arial Narrow" w:hAnsi="Arial Narrow"/>
          <w:color w:val="000000"/>
          <w:sz w:val="27"/>
          <w:szCs w:val="27"/>
        </w:rPr>
      </w:pPr>
      <w:r w:rsidRPr="005929CD">
        <w:rPr>
          <w:rFonts w:ascii="Arial Narrow" w:hAnsi="Arial Narrow"/>
          <w:color w:val="000000"/>
          <w:sz w:val="27"/>
          <w:szCs w:val="27"/>
        </w:rPr>
        <w:t>Во введении студент обосновывает актуальной выбранной темы, свое отношение к данной проблемной тематике.</w:t>
      </w:r>
    </w:p>
    <w:p w:rsidR="006B1127" w:rsidRPr="005929CD" w:rsidRDefault="006B1127" w:rsidP="006B1127">
      <w:pPr>
        <w:tabs>
          <w:tab w:val="num" w:pos="0"/>
        </w:tabs>
        <w:ind w:firstLine="720"/>
        <w:jc w:val="both"/>
        <w:rPr>
          <w:rFonts w:ascii="Arial Narrow" w:hAnsi="Arial Narrow"/>
          <w:color w:val="000000"/>
          <w:sz w:val="27"/>
          <w:szCs w:val="27"/>
        </w:rPr>
      </w:pPr>
      <w:r w:rsidRPr="005929CD">
        <w:rPr>
          <w:rFonts w:ascii="Arial Narrow" w:hAnsi="Arial Narrow"/>
          <w:color w:val="000000"/>
          <w:sz w:val="27"/>
          <w:szCs w:val="27"/>
        </w:rPr>
        <w:t>По каждой статье оформляется реферативная справка по следующему плану:</w:t>
      </w:r>
    </w:p>
    <w:p w:rsidR="006B1127" w:rsidRPr="005929CD" w:rsidRDefault="006B1127" w:rsidP="006B1127">
      <w:pPr>
        <w:numPr>
          <w:ilvl w:val="0"/>
          <w:numId w:val="1"/>
        </w:numPr>
        <w:tabs>
          <w:tab w:val="clear" w:pos="360"/>
          <w:tab w:val="num" w:pos="720"/>
        </w:tabs>
        <w:spacing w:after="0" w:line="240" w:lineRule="auto"/>
        <w:ind w:left="720"/>
        <w:jc w:val="both"/>
        <w:rPr>
          <w:rFonts w:ascii="Arial Narrow" w:hAnsi="Arial Narrow"/>
          <w:color w:val="000000"/>
          <w:sz w:val="27"/>
          <w:szCs w:val="27"/>
        </w:rPr>
      </w:pPr>
      <w:r w:rsidRPr="005929CD">
        <w:rPr>
          <w:rFonts w:ascii="Arial Narrow" w:hAnsi="Arial Narrow"/>
          <w:color w:val="000000"/>
          <w:sz w:val="27"/>
          <w:szCs w:val="27"/>
        </w:rPr>
        <w:t>Проблема, которую рассмотрел автор в статье.</w:t>
      </w:r>
    </w:p>
    <w:p w:rsidR="006B1127" w:rsidRPr="005929CD" w:rsidRDefault="006B1127" w:rsidP="006B1127">
      <w:pPr>
        <w:numPr>
          <w:ilvl w:val="0"/>
          <w:numId w:val="1"/>
        </w:numPr>
        <w:tabs>
          <w:tab w:val="clear" w:pos="360"/>
          <w:tab w:val="num" w:pos="720"/>
        </w:tabs>
        <w:spacing w:after="0" w:line="240" w:lineRule="auto"/>
        <w:ind w:left="720"/>
        <w:jc w:val="both"/>
        <w:rPr>
          <w:rFonts w:ascii="Arial Narrow" w:hAnsi="Arial Narrow"/>
          <w:color w:val="000000"/>
          <w:sz w:val="27"/>
          <w:szCs w:val="27"/>
        </w:rPr>
      </w:pPr>
      <w:r w:rsidRPr="005929CD">
        <w:rPr>
          <w:rFonts w:ascii="Arial Narrow" w:hAnsi="Arial Narrow"/>
          <w:color w:val="000000"/>
          <w:sz w:val="27"/>
          <w:szCs w:val="27"/>
        </w:rPr>
        <w:t>Актуальность и содержание  рассматриваемой проблемы.</w:t>
      </w:r>
    </w:p>
    <w:p w:rsidR="006B1127" w:rsidRPr="005929CD" w:rsidRDefault="006B1127" w:rsidP="006B1127">
      <w:pPr>
        <w:numPr>
          <w:ilvl w:val="0"/>
          <w:numId w:val="1"/>
        </w:numPr>
        <w:tabs>
          <w:tab w:val="clear" w:pos="360"/>
          <w:tab w:val="num" w:pos="720"/>
        </w:tabs>
        <w:spacing w:after="0" w:line="240" w:lineRule="auto"/>
        <w:ind w:left="720"/>
        <w:jc w:val="both"/>
        <w:rPr>
          <w:rFonts w:ascii="Arial Narrow" w:hAnsi="Arial Narrow"/>
          <w:color w:val="000000"/>
          <w:sz w:val="27"/>
          <w:szCs w:val="27"/>
        </w:rPr>
      </w:pPr>
      <w:r w:rsidRPr="005929CD">
        <w:rPr>
          <w:rFonts w:ascii="Arial Narrow" w:hAnsi="Arial Narrow"/>
          <w:color w:val="000000"/>
          <w:sz w:val="27"/>
          <w:szCs w:val="27"/>
        </w:rPr>
        <w:t>Решение проблемы, предлагаемое автором статьи.</w:t>
      </w:r>
    </w:p>
    <w:p w:rsidR="006B1127" w:rsidRPr="005929CD" w:rsidRDefault="006B1127" w:rsidP="006B1127">
      <w:pPr>
        <w:numPr>
          <w:ilvl w:val="0"/>
          <w:numId w:val="1"/>
        </w:numPr>
        <w:tabs>
          <w:tab w:val="clear" w:pos="360"/>
          <w:tab w:val="num" w:pos="720"/>
        </w:tabs>
        <w:spacing w:after="0" w:line="240" w:lineRule="auto"/>
        <w:ind w:left="720"/>
        <w:jc w:val="both"/>
        <w:rPr>
          <w:rFonts w:ascii="Arial Narrow" w:hAnsi="Arial Narrow"/>
          <w:color w:val="000000"/>
          <w:sz w:val="27"/>
          <w:szCs w:val="27"/>
        </w:rPr>
      </w:pPr>
      <w:r w:rsidRPr="005929CD">
        <w:rPr>
          <w:rFonts w:ascii="Arial Narrow" w:hAnsi="Arial Narrow"/>
          <w:color w:val="000000"/>
          <w:sz w:val="27"/>
          <w:szCs w:val="27"/>
        </w:rPr>
        <w:t xml:space="preserve"> Собственный взгляд на излагаемую проблему и возможные пути ее решения.</w:t>
      </w:r>
    </w:p>
    <w:p w:rsidR="006B1127" w:rsidRPr="005929CD" w:rsidRDefault="006B1127" w:rsidP="006B1127">
      <w:pPr>
        <w:tabs>
          <w:tab w:val="num" w:pos="0"/>
        </w:tabs>
        <w:ind w:firstLine="720"/>
        <w:jc w:val="both"/>
        <w:rPr>
          <w:rFonts w:ascii="Arial Narrow" w:hAnsi="Arial Narrow"/>
          <w:color w:val="000000"/>
          <w:sz w:val="27"/>
          <w:szCs w:val="27"/>
        </w:rPr>
      </w:pPr>
      <w:r w:rsidRPr="005929CD">
        <w:rPr>
          <w:rFonts w:ascii="Arial Narrow" w:hAnsi="Arial Narrow"/>
          <w:color w:val="000000"/>
          <w:sz w:val="27"/>
          <w:szCs w:val="27"/>
        </w:rPr>
        <w:t xml:space="preserve">Объем справки по одной статье с точным указанием названия статьи и источника составляет 3 - 5 страниц. </w:t>
      </w:r>
      <w:r>
        <w:rPr>
          <w:rFonts w:ascii="Arial Narrow" w:hAnsi="Arial Narrow"/>
          <w:color w:val="000000"/>
          <w:sz w:val="27"/>
          <w:szCs w:val="27"/>
        </w:rPr>
        <w:t xml:space="preserve"> </w:t>
      </w:r>
      <w:r w:rsidRPr="005929CD">
        <w:rPr>
          <w:rFonts w:ascii="Arial Narrow" w:hAnsi="Arial Narrow"/>
          <w:color w:val="000000"/>
          <w:sz w:val="27"/>
          <w:szCs w:val="27"/>
        </w:rPr>
        <w:t>В заключительной части обзора студент дает короткое (0,5–1 страница) резюме обо всех отреферированных статьях. В приложении к обзору размещаются статьи отобранные студентов для анализа.</w:t>
      </w:r>
    </w:p>
    <w:p w:rsidR="006B1127" w:rsidRPr="005929CD" w:rsidRDefault="006B1127" w:rsidP="006B1127">
      <w:pPr>
        <w:tabs>
          <w:tab w:val="num" w:pos="0"/>
        </w:tabs>
        <w:ind w:firstLine="720"/>
        <w:jc w:val="both"/>
        <w:rPr>
          <w:rFonts w:ascii="Arial Narrow" w:hAnsi="Arial Narrow"/>
          <w:color w:val="000000"/>
          <w:sz w:val="27"/>
          <w:szCs w:val="27"/>
        </w:rPr>
      </w:pPr>
      <w:r w:rsidRPr="005929CD">
        <w:rPr>
          <w:rFonts w:ascii="Arial Narrow" w:hAnsi="Arial Narrow"/>
          <w:color w:val="000000"/>
          <w:sz w:val="27"/>
          <w:szCs w:val="27"/>
        </w:rPr>
        <w:t xml:space="preserve">Образец оформления титульного листа реферативного обзора представлен в Приложении </w:t>
      </w:r>
      <w:r>
        <w:rPr>
          <w:rFonts w:ascii="Arial Narrow" w:hAnsi="Arial Narrow"/>
          <w:color w:val="000000"/>
          <w:sz w:val="27"/>
          <w:szCs w:val="27"/>
        </w:rPr>
        <w:t>И.</w:t>
      </w:r>
    </w:p>
    <w:p w:rsidR="006B1127" w:rsidRPr="005929CD" w:rsidRDefault="006B1127" w:rsidP="006B1127">
      <w:pPr>
        <w:tabs>
          <w:tab w:val="num" w:pos="0"/>
        </w:tabs>
        <w:ind w:firstLine="720"/>
        <w:jc w:val="both"/>
        <w:rPr>
          <w:rFonts w:ascii="Arial Narrow" w:hAnsi="Arial Narrow"/>
          <w:color w:val="000000"/>
          <w:sz w:val="27"/>
          <w:szCs w:val="27"/>
        </w:rPr>
      </w:pPr>
      <w:r w:rsidRPr="005929CD">
        <w:rPr>
          <w:rFonts w:ascii="Arial Narrow" w:hAnsi="Arial Narrow"/>
          <w:color w:val="000000"/>
          <w:sz w:val="27"/>
          <w:szCs w:val="27"/>
        </w:rPr>
        <w:t xml:space="preserve">В </w:t>
      </w:r>
      <w:r w:rsidRPr="005929CD">
        <w:rPr>
          <w:rFonts w:ascii="Arial Narrow" w:hAnsi="Arial Narrow"/>
          <w:i/>
          <w:iCs/>
          <w:color w:val="000000"/>
          <w:sz w:val="27"/>
          <w:szCs w:val="27"/>
        </w:rPr>
        <w:t>реферативном обзоре</w:t>
      </w:r>
      <w:r w:rsidRPr="005929CD">
        <w:rPr>
          <w:rFonts w:ascii="Arial Narrow" w:hAnsi="Arial Narrow"/>
          <w:color w:val="000000"/>
          <w:sz w:val="27"/>
          <w:szCs w:val="27"/>
        </w:rPr>
        <w:t xml:space="preserve"> на второй странице приводится содержание работы с указанием отреферированных статей: фамилии и инициалов автора, названия работы, наименования, года и номера периодического издания.</w:t>
      </w:r>
    </w:p>
    <w:p w:rsidR="00E645A7" w:rsidRDefault="00E645A7" w:rsidP="00E645A7">
      <w:pPr>
        <w:jc w:val="center"/>
        <w:rPr>
          <w:rFonts w:ascii="Arial Narrow" w:hAnsi="Arial Narrow"/>
          <w:b/>
          <w:sz w:val="28"/>
          <w:szCs w:val="28"/>
        </w:rPr>
      </w:pPr>
      <w:bookmarkStart w:id="0" w:name="_Toc202707335"/>
      <w:bookmarkStart w:id="1" w:name="_Toc202710117"/>
      <w:bookmarkStart w:id="2" w:name="_Toc202710287"/>
      <w:bookmarkStart w:id="3" w:name="_Toc202711234"/>
    </w:p>
    <w:p w:rsidR="00E645A7" w:rsidRDefault="00E645A7" w:rsidP="00E645A7">
      <w:pPr>
        <w:jc w:val="center"/>
        <w:rPr>
          <w:rFonts w:ascii="Arial Narrow" w:hAnsi="Arial Narrow"/>
          <w:b/>
          <w:sz w:val="28"/>
          <w:szCs w:val="28"/>
        </w:rPr>
      </w:pPr>
    </w:p>
    <w:p w:rsidR="00E645A7" w:rsidRDefault="00E645A7" w:rsidP="00E645A7">
      <w:pPr>
        <w:jc w:val="center"/>
        <w:rPr>
          <w:rFonts w:ascii="Arial Narrow" w:hAnsi="Arial Narrow"/>
          <w:b/>
          <w:sz w:val="28"/>
          <w:szCs w:val="28"/>
        </w:rPr>
      </w:pPr>
    </w:p>
    <w:p w:rsidR="00E645A7" w:rsidRDefault="00E645A7" w:rsidP="00E645A7">
      <w:pPr>
        <w:jc w:val="center"/>
        <w:rPr>
          <w:rFonts w:ascii="Arial Narrow" w:hAnsi="Arial Narrow"/>
          <w:b/>
          <w:sz w:val="28"/>
          <w:szCs w:val="28"/>
        </w:rPr>
      </w:pPr>
    </w:p>
    <w:p w:rsidR="00E645A7" w:rsidRDefault="00E645A7" w:rsidP="00E645A7">
      <w:pPr>
        <w:jc w:val="center"/>
        <w:rPr>
          <w:rFonts w:ascii="Arial Narrow" w:hAnsi="Arial Narrow"/>
          <w:b/>
          <w:sz w:val="28"/>
          <w:szCs w:val="28"/>
        </w:rPr>
      </w:pPr>
    </w:p>
    <w:p w:rsidR="00E645A7" w:rsidRDefault="00E645A7" w:rsidP="00E645A7">
      <w:pPr>
        <w:jc w:val="center"/>
        <w:rPr>
          <w:rFonts w:ascii="Arial Narrow" w:hAnsi="Arial Narrow"/>
          <w:b/>
          <w:sz w:val="28"/>
          <w:szCs w:val="28"/>
        </w:rPr>
      </w:pPr>
    </w:p>
    <w:p w:rsidR="00E645A7" w:rsidRDefault="00E645A7" w:rsidP="00E645A7">
      <w:pPr>
        <w:jc w:val="center"/>
        <w:rPr>
          <w:rFonts w:ascii="Arial Narrow" w:hAnsi="Arial Narrow"/>
          <w:b/>
          <w:sz w:val="28"/>
          <w:szCs w:val="28"/>
        </w:rPr>
      </w:pPr>
    </w:p>
    <w:p w:rsidR="00E645A7" w:rsidRDefault="00E645A7" w:rsidP="00E645A7">
      <w:pPr>
        <w:jc w:val="center"/>
        <w:rPr>
          <w:rFonts w:ascii="Arial Narrow" w:hAnsi="Arial Narrow"/>
          <w:b/>
          <w:sz w:val="28"/>
          <w:szCs w:val="28"/>
        </w:rPr>
      </w:pPr>
    </w:p>
    <w:p w:rsidR="00E645A7" w:rsidRDefault="00E645A7" w:rsidP="00E645A7">
      <w:pPr>
        <w:jc w:val="center"/>
        <w:rPr>
          <w:rFonts w:ascii="Arial Narrow" w:hAnsi="Arial Narrow"/>
          <w:b/>
          <w:sz w:val="28"/>
          <w:szCs w:val="28"/>
        </w:rPr>
      </w:pPr>
    </w:p>
    <w:p w:rsidR="00E645A7" w:rsidRDefault="00E645A7" w:rsidP="00E645A7">
      <w:pPr>
        <w:jc w:val="center"/>
        <w:rPr>
          <w:rFonts w:ascii="Arial Narrow" w:hAnsi="Arial Narrow"/>
          <w:b/>
          <w:sz w:val="28"/>
          <w:szCs w:val="28"/>
        </w:rPr>
      </w:pPr>
    </w:p>
    <w:p w:rsidR="00E645A7" w:rsidRDefault="00E645A7" w:rsidP="00E645A7">
      <w:pPr>
        <w:jc w:val="center"/>
        <w:rPr>
          <w:rFonts w:ascii="Arial Narrow" w:hAnsi="Arial Narrow"/>
          <w:b/>
          <w:sz w:val="28"/>
          <w:szCs w:val="28"/>
        </w:rPr>
      </w:pPr>
    </w:p>
    <w:p w:rsidR="00E645A7" w:rsidRDefault="00E645A7" w:rsidP="00E645A7">
      <w:pPr>
        <w:jc w:val="center"/>
        <w:rPr>
          <w:rFonts w:ascii="Arial Narrow" w:hAnsi="Arial Narrow"/>
          <w:b/>
          <w:sz w:val="28"/>
          <w:szCs w:val="28"/>
        </w:rPr>
      </w:pPr>
    </w:p>
    <w:p w:rsidR="00E645A7" w:rsidRPr="009833EE" w:rsidRDefault="00E645A7" w:rsidP="00E645A7">
      <w:pPr>
        <w:jc w:val="right"/>
        <w:rPr>
          <w:rFonts w:ascii="Arial Narrow" w:hAnsi="Arial Narrow"/>
          <w:b/>
          <w:sz w:val="28"/>
          <w:szCs w:val="28"/>
        </w:rPr>
      </w:pPr>
      <w:r w:rsidRPr="009833EE">
        <w:rPr>
          <w:rFonts w:ascii="Arial Narrow" w:hAnsi="Arial Narrow"/>
          <w:b/>
          <w:sz w:val="28"/>
          <w:szCs w:val="28"/>
        </w:rPr>
        <w:t>Образец оформления титульного листа реферата</w:t>
      </w:r>
      <w:bookmarkEnd w:id="0"/>
      <w:bookmarkEnd w:id="1"/>
      <w:bookmarkEnd w:id="2"/>
      <w:bookmarkEnd w:id="3"/>
    </w:p>
    <w:p w:rsidR="00E645A7" w:rsidRPr="009833EE" w:rsidRDefault="00E645A7" w:rsidP="00E645A7">
      <w:pPr>
        <w:jc w:val="center"/>
        <w:rPr>
          <w:rFonts w:ascii="Arial Narrow" w:hAnsi="Arial Narrow"/>
          <w:sz w:val="28"/>
          <w:szCs w:val="28"/>
        </w:rPr>
      </w:pPr>
      <w:r w:rsidRPr="009833EE">
        <w:rPr>
          <w:rFonts w:ascii="Arial Narrow" w:hAnsi="Arial Narrow"/>
          <w:sz w:val="28"/>
          <w:szCs w:val="28"/>
        </w:rPr>
        <w:t>Министерство образования и науки Российской Федерации</w:t>
      </w:r>
    </w:p>
    <w:p w:rsidR="00E645A7" w:rsidRPr="009833EE" w:rsidRDefault="00E645A7" w:rsidP="00E645A7">
      <w:pPr>
        <w:jc w:val="center"/>
        <w:rPr>
          <w:rFonts w:ascii="Arial Narrow" w:hAnsi="Arial Narrow"/>
          <w:sz w:val="28"/>
          <w:szCs w:val="28"/>
        </w:rPr>
      </w:pPr>
      <w:r w:rsidRPr="009833EE">
        <w:rPr>
          <w:rFonts w:ascii="Arial Narrow" w:hAnsi="Arial Narrow"/>
          <w:sz w:val="28"/>
          <w:szCs w:val="28"/>
        </w:rPr>
        <w:t>Федеральное агентство по образованию</w:t>
      </w:r>
    </w:p>
    <w:p w:rsidR="00E645A7" w:rsidRPr="009833EE" w:rsidRDefault="00E645A7" w:rsidP="00E645A7">
      <w:pPr>
        <w:jc w:val="center"/>
        <w:rPr>
          <w:rFonts w:ascii="Arial Narrow" w:hAnsi="Arial Narrow"/>
          <w:sz w:val="28"/>
          <w:szCs w:val="28"/>
        </w:rPr>
      </w:pPr>
      <w:r w:rsidRPr="009833EE">
        <w:rPr>
          <w:rFonts w:ascii="Arial Narrow" w:hAnsi="Arial Narrow"/>
          <w:sz w:val="28"/>
          <w:szCs w:val="28"/>
        </w:rPr>
        <w:t>ГОУ ВПО «Магнитогорский государственный университет»</w:t>
      </w:r>
    </w:p>
    <w:p w:rsidR="00E645A7" w:rsidRPr="009833EE" w:rsidRDefault="00E645A7" w:rsidP="00E645A7">
      <w:pPr>
        <w:jc w:val="center"/>
        <w:rPr>
          <w:rFonts w:ascii="Arial Narrow" w:hAnsi="Arial Narrow"/>
          <w:sz w:val="28"/>
          <w:szCs w:val="28"/>
        </w:rPr>
      </w:pPr>
    </w:p>
    <w:p w:rsidR="00E645A7" w:rsidRPr="009833EE" w:rsidRDefault="00E645A7" w:rsidP="00E645A7">
      <w:pPr>
        <w:jc w:val="center"/>
        <w:rPr>
          <w:rFonts w:ascii="Arial Narrow" w:hAnsi="Arial Narrow"/>
          <w:sz w:val="28"/>
          <w:szCs w:val="28"/>
        </w:rPr>
      </w:pPr>
      <w:r w:rsidRPr="009833EE">
        <w:rPr>
          <w:rFonts w:ascii="Arial Narrow" w:hAnsi="Arial Narrow"/>
          <w:sz w:val="28"/>
          <w:szCs w:val="28"/>
        </w:rPr>
        <w:t>Кафедра  менеджмента</w:t>
      </w:r>
    </w:p>
    <w:p w:rsidR="00E645A7" w:rsidRPr="009833EE" w:rsidRDefault="00E645A7" w:rsidP="00E645A7">
      <w:pPr>
        <w:jc w:val="center"/>
        <w:rPr>
          <w:rFonts w:ascii="Arial Narrow" w:hAnsi="Arial Narrow"/>
          <w:sz w:val="28"/>
          <w:szCs w:val="28"/>
        </w:rPr>
      </w:pPr>
      <w:r w:rsidRPr="009833EE">
        <w:rPr>
          <w:rFonts w:ascii="Arial Narrow" w:hAnsi="Arial Narrow"/>
          <w:sz w:val="28"/>
          <w:szCs w:val="28"/>
        </w:rPr>
        <w:t>РЕФЕРАТ</w:t>
      </w:r>
    </w:p>
    <w:p w:rsidR="00E645A7" w:rsidRPr="009833EE" w:rsidRDefault="00E645A7" w:rsidP="00E645A7">
      <w:pPr>
        <w:jc w:val="center"/>
        <w:rPr>
          <w:rFonts w:ascii="Arial Narrow" w:hAnsi="Arial Narrow"/>
          <w:caps/>
          <w:sz w:val="28"/>
          <w:szCs w:val="28"/>
        </w:rPr>
      </w:pPr>
      <w:r w:rsidRPr="009833EE">
        <w:rPr>
          <w:rFonts w:ascii="Arial Narrow" w:hAnsi="Arial Narrow"/>
          <w:sz w:val="28"/>
          <w:szCs w:val="28"/>
        </w:rPr>
        <w:t xml:space="preserve">ПО КУРСУ  </w:t>
      </w:r>
      <w:r w:rsidRPr="009833EE">
        <w:rPr>
          <w:rFonts w:ascii="Arial Narrow" w:hAnsi="Arial Narrow"/>
          <w:caps/>
          <w:sz w:val="28"/>
          <w:szCs w:val="28"/>
        </w:rPr>
        <w:t>Основы менеджмента</w:t>
      </w:r>
    </w:p>
    <w:p w:rsidR="00E645A7" w:rsidRPr="009833EE" w:rsidRDefault="00E645A7" w:rsidP="00E645A7">
      <w:pPr>
        <w:jc w:val="center"/>
        <w:rPr>
          <w:rFonts w:ascii="Arial Narrow" w:hAnsi="Arial Narrow"/>
          <w:sz w:val="28"/>
          <w:szCs w:val="28"/>
        </w:rPr>
      </w:pPr>
      <w:r w:rsidRPr="009833EE">
        <w:rPr>
          <w:rFonts w:ascii="Arial Narrow" w:hAnsi="Arial Narrow"/>
          <w:sz w:val="28"/>
          <w:szCs w:val="28"/>
        </w:rPr>
        <w:t>на тему:</w:t>
      </w:r>
    </w:p>
    <w:p w:rsidR="00E645A7" w:rsidRPr="009833EE" w:rsidRDefault="00E645A7" w:rsidP="00E645A7">
      <w:pPr>
        <w:jc w:val="center"/>
        <w:rPr>
          <w:rFonts w:ascii="Arial Narrow" w:hAnsi="Arial Narrow"/>
          <w:sz w:val="28"/>
          <w:szCs w:val="28"/>
        </w:rPr>
      </w:pPr>
    </w:p>
    <w:p w:rsidR="00E645A7" w:rsidRPr="009833EE" w:rsidRDefault="00E645A7" w:rsidP="00E645A7">
      <w:pPr>
        <w:jc w:val="center"/>
        <w:rPr>
          <w:rFonts w:ascii="Arial Narrow" w:hAnsi="Arial Narrow"/>
          <w:sz w:val="28"/>
          <w:szCs w:val="28"/>
        </w:rPr>
      </w:pPr>
    </w:p>
    <w:p w:rsidR="00E645A7" w:rsidRPr="009833EE" w:rsidRDefault="00E645A7" w:rsidP="00E645A7">
      <w:pPr>
        <w:jc w:val="center"/>
        <w:rPr>
          <w:rFonts w:ascii="Arial Narrow" w:hAnsi="Arial Narrow"/>
          <w:sz w:val="28"/>
          <w:szCs w:val="28"/>
        </w:rPr>
      </w:pPr>
      <w:r w:rsidRPr="009833EE">
        <w:rPr>
          <w:rFonts w:ascii="Arial Narrow" w:hAnsi="Arial Narrow"/>
          <w:sz w:val="28"/>
          <w:szCs w:val="28"/>
        </w:rPr>
        <w:t>«Генри Форд – идеал менеджера</w:t>
      </w:r>
    </w:p>
    <w:p w:rsidR="00E645A7" w:rsidRPr="009833EE" w:rsidRDefault="00E645A7" w:rsidP="00E645A7">
      <w:pPr>
        <w:jc w:val="center"/>
        <w:rPr>
          <w:rFonts w:ascii="Arial Narrow" w:hAnsi="Arial Narrow"/>
          <w:sz w:val="28"/>
          <w:szCs w:val="28"/>
        </w:rPr>
      </w:pPr>
    </w:p>
    <w:p w:rsidR="00E645A7" w:rsidRPr="009833EE" w:rsidRDefault="00E645A7" w:rsidP="00E645A7">
      <w:pPr>
        <w:jc w:val="center"/>
        <w:rPr>
          <w:rFonts w:ascii="Arial Narrow" w:hAnsi="Arial Narrow"/>
          <w:sz w:val="28"/>
          <w:szCs w:val="28"/>
        </w:rPr>
      </w:pPr>
    </w:p>
    <w:p w:rsidR="00E645A7" w:rsidRPr="009833EE" w:rsidRDefault="00E645A7" w:rsidP="00E645A7">
      <w:pPr>
        <w:jc w:val="center"/>
        <w:rPr>
          <w:rFonts w:ascii="Arial Narrow" w:hAnsi="Arial Narrow"/>
          <w:sz w:val="28"/>
          <w:szCs w:val="28"/>
        </w:rPr>
      </w:pPr>
    </w:p>
    <w:p w:rsidR="00E645A7" w:rsidRPr="009833EE" w:rsidRDefault="00E645A7" w:rsidP="00E645A7">
      <w:pPr>
        <w:jc w:val="right"/>
        <w:rPr>
          <w:rFonts w:ascii="Arial Narrow" w:hAnsi="Arial Narrow"/>
          <w:sz w:val="28"/>
          <w:szCs w:val="28"/>
        </w:rPr>
      </w:pPr>
      <w:r w:rsidRPr="009833EE">
        <w:rPr>
          <w:rFonts w:ascii="Arial Narrow" w:hAnsi="Arial Narrow"/>
          <w:sz w:val="28"/>
          <w:szCs w:val="28"/>
        </w:rPr>
        <w:t>Выполнил: студент ___курса __группы</w:t>
      </w:r>
    </w:p>
    <w:p w:rsidR="00E645A7" w:rsidRPr="009833EE" w:rsidRDefault="00E645A7" w:rsidP="00E645A7">
      <w:pPr>
        <w:jc w:val="right"/>
        <w:rPr>
          <w:rFonts w:ascii="Arial Narrow" w:hAnsi="Arial Narrow"/>
          <w:sz w:val="28"/>
          <w:szCs w:val="28"/>
        </w:rPr>
      </w:pPr>
      <w:r w:rsidRPr="009833EE">
        <w:rPr>
          <w:rFonts w:ascii="Arial Narrow" w:hAnsi="Arial Narrow"/>
          <w:sz w:val="28"/>
          <w:szCs w:val="28"/>
        </w:rPr>
        <w:t>________________________факультета</w:t>
      </w:r>
    </w:p>
    <w:p w:rsidR="00E645A7" w:rsidRPr="009833EE" w:rsidRDefault="00E645A7" w:rsidP="00E645A7">
      <w:pPr>
        <w:jc w:val="right"/>
        <w:rPr>
          <w:rFonts w:ascii="Arial Narrow" w:hAnsi="Arial Narrow"/>
          <w:sz w:val="28"/>
          <w:szCs w:val="28"/>
        </w:rPr>
      </w:pPr>
      <w:r w:rsidRPr="009833EE">
        <w:rPr>
          <w:rFonts w:ascii="Arial Narrow" w:hAnsi="Arial Narrow"/>
          <w:sz w:val="28"/>
          <w:szCs w:val="28"/>
        </w:rPr>
        <w:t>___________________________Ф.И.О.)</w:t>
      </w:r>
    </w:p>
    <w:p w:rsidR="00E645A7" w:rsidRPr="009833EE" w:rsidRDefault="00E645A7" w:rsidP="00E645A7">
      <w:pPr>
        <w:jc w:val="right"/>
        <w:rPr>
          <w:rFonts w:ascii="Arial Narrow" w:hAnsi="Arial Narrow"/>
          <w:sz w:val="28"/>
          <w:szCs w:val="28"/>
        </w:rPr>
      </w:pPr>
    </w:p>
    <w:p w:rsidR="00E645A7" w:rsidRPr="009833EE" w:rsidRDefault="00E645A7" w:rsidP="00E645A7">
      <w:pPr>
        <w:jc w:val="right"/>
        <w:rPr>
          <w:rFonts w:ascii="Arial Narrow" w:hAnsi="Arial Narrow"/>
          <w:sz w:val="28"/>
          <w:szCs w:val="28"/>
        </w:rPr>
      </w:pPr>
    </w:p>
    <w:p w:rsidR="00E645A7" w:rsidRPr="009833EE" w:rsidRDefault="00E645A7" w:rsidP="00E645A7">
      <w:pPr>
        <w:jc w:val="right"/>
        <w:rPr>
          <w:rFonts w:ascii="Arial Narrow" w:hAnsi="Arial Narrow"/>
          <w:sz w:val="28"/>
          <w:szCs w:val="28"/>
        </w:rPr>
      </w:pPr>
      <w:r w:rsidRPr="009833EE">
        <w:rPr>
          <w:rFonts w:ascii="Arial Narrow" w:hAnsi="Arial Narrow"/>
          <w:sz w:val="28"/>
          <w:szCs w:val="28"/>
        </w:rPr>
        <w:t>Проверил:_________________________</w:t>
      </w:r>
    </w:p>
    <w:p w:rsidR="00E645A7" w:rsidRPr="009833EE" w:rsidRDefault="00E645A7" w:rsidP="00E645A7">
      <w:pPr>
        <w:jc w:val="right"/>
        <w:rPr>
          <w:rFonts w:ascii="Arial Narrow" w:hAnsi="Arial Narrow"/>
          <w:sz w:val="28"/>
          <w:szCs w:val="28"/>
        </w:rPr>
      </w:pPr>
      <w:r w:rsidRPr="009833EE">
        <w:rPr>
          <w:rFonts w:ascii="Arial Narrow" w:hAnsi="Arial Narrow"/>
          <w:sz w:val="28"/>
          <w:szCs w:val="28"/>
        </w:rPr>
        <w:t>(Ф.И.О., должность)</w:t>
      </w:r>
    </w:p>
    <w:p w:rsidR="00E645A7" w:rsidRPr="009833EE" w:rsidRDefault="00E645A7" w:rsidP="00E645A7">
      <w:pPr>
        <w:jc w:val="right"/>
        <w:rPr>
          <w:rFonts w:ascii="Arial Narrow" w:hAnsi="Arial Narrow"/>
          <w:sz w:val="28"/>
          <w:szCs w:val="28"/>
        </w:rPr>
      </w:pPr>
    </w:p>
    <w:p w:rsidR="00E645A7" w:rsidRPr="009833EE" w:rsidRDefault="00E645A7" w:rsidP="00E645A7">
      <w:pPr>
        <w:jc w:val="right"/>
        <w:rPr>
          <w:rFonts w:ascii="Arial Narrow" w:hAnsi="Arial Narrow"/>
          <w:sz w:val="28"/>
          <w:szCs w:val="28"/>
        </w:rPr>
      </w:pPr>
    </w:p>
    <w:p w:rsidR="00E645A7" w:rsidRPr="009833EE" w:rsidRDefault="00E645A7" w:rsidP="00E645A7">
      <w:pPr>
        <w:jc w:val="right"/>
        <w:rPr>
          <w:rFonts w:ascii="Arial Narrow" w:hAnsi="Arial Narrow"/>
          <w:sz w:val="28"/>
          <w:szCs w:val="28"/>
        </w:rPr>
      </w:pPr>
    </w:p>
    <w:p w:rsidR="00E645A7" w:rsidRPr="009833EE" w:rsidRDefault="00E645A7" w:rsidP="00E645A7">
      <w:pPr>
        <w:jc w:val="center"/>
        <w:rPr>
          <w:rFonts w:ascii="Arial Narrow" w:hAnsi="Arial Narrow"/>
          <w:sz w:val="28"/>
          <w:szCs w:val="28"/>
        </w:rPr>
      </w:pPr>
      <w:r w:rsidRPr="009833EE">
        <w:rPr>
          <w:rFonts w:ascii="Arial Narrow" w:hAnsi="Arial Narrow"/>
          <w:sz w:val="28"/>
          <w:szCs w:val="28"/>
        </w:rPr>
        <w:t xml:space="preserve">Магнитогорск, 200__ </w:t>
      </w:r>
    </w:p>
    <w:p w:rsidR="00E645A7" w:rsidRPr="000E1A1B" w:rsidRDefault="00E645A7" w:rsidP="00E645A7">
      <w:pPr>
        <w:jc w:val="right"/>
        <w:rPr>
          <w:rFonts w:ascii="Arial Narrow" w:hAnsi="Arial Narrow"/>
          <w:b/>
          <w:bCs/>
          <w:sz w:val="28"/>
          <w:szCs w:val="28"/>
        </w:rPr>
      </w:pPr>
      <w:bookmarkStart w:id="4" w:name="_Toc202707337"/>
      <w:bookmarkStart w:id="5" w:name="_Toc202710119"/>
      <w:bookmarkStart w:id="6" w:name="_Toc202710289"/>
      <w:bookmarkStart w:id="7" w:name="_Toc202711236"/>
      <w:r w:rsidRPr="000E1A1B">
        <w:rPr>
          <w:rFonts w:ascii="Arial Narrow" w:hAnsi="Arial Narrow"/>
          <w:b/>
          <w:bCs/>
          <w:sz w:val="28"/>
          <w:szCs w:val="28"/>
        </w:rPr>
        <w:t>Образец оформления титульного листа реферативного обзора</w:t>
      </w:r>
      <w:bookmarkEnd w:id="4"/>
      <w:bookmarkEnd w:id="5"/>
      <w:bookmarkEnd w:id="6"/>
      <w:bookmarkEnd w:id="7"/>
    </w:p>
    <w:p w:rsidR="00E645A7" w:rsidRPr="000E1A1B" w:rsidRDefault="00E645A7" w:rsidP="00E645A7">
      <w:pPr>
        <w:jc w:val="center"/>
        <w:rPr>
          <w:rFonts w:ascii="Arial Narrow" w:hAnsi="Arial Narrow"/>
          <w:sz w:val="28"/>
          <w:szCs w:val="28"/>
        </w:rPr>
      </w:pPr>
      <w:r w:rsidRPr="000E1A1B">
        <w:rPr>
          <w:rFonts w:ascii="Arial Narrow" w:hAnsi="Arial Narrow"/>
          <w:sz w:val="28"/>
          <w:szCs w:val="28"/>
        </w:rPr>
        <w:t>Министерство образования и науки Российской Федерации</w:t>
      </w:r>
    </w:p>
    <w:p w:rsidR="00E645A7" w:rsidRPr="000E1A1B" w:rsidRDefault="00E645A7" w:rsidP="00E645A7">
      <w:pPr>
        <w:jc w:val="center"/>
        <w:rPr>
          <w:rFonts w:ascii="Arial Narrow" w:hAnsi="Arial Narrow"/>
          <w:sz w:val="28"/>
          <w:szCs w:val="28"/>
        </w:rPr>
      </w:pPr>
      <w:r w:rsidRPr="000E1A1B">
        <w:rPr>
          <w:rFonts w:ascii="Arial Narrow" w:hAnsi="Arial Narrow"/>
          <w:sz w:val="28"/>
          <w:szCs w:val="28"/>
        </w:rPr>
        <w:t>Федеральное агентство по образованию</w:t>
      </w:r>
    </w:p>
    <w:p w:rsidR="00E645A7" w:rsidRPr="000E1A1B" w:rsidRDefault="00E645A7" w:rsidP="00E645A7">
      <w:pPr>
        <w:jc w:val="center"/>
        <w:rPr>
          <w:rFonts w:ascii="Arial Narrow" w:hAnsi="Arial Narrow"/>
          <w:sz w:val="28"/>
          <w:szCs w:val="28"/>
        </w:rPr>
      </w:pPr>
      <w:r w:rsidRPr="000E1A1B">
        <w:rPr>
          <w:rFonts w:ascii="Arial Narrow" w:hAnsi="Arial Narrow"/>
          <w:sz w:val="28"/>
          <w:szCs w:val="28"/>
        </w:rPr>
        <w:t>ГОУ ВПО «Магнитогорский государственный университет»</w:t>
      </w:r>
    </w:p>
    <w:p w:rsidR="00E645A7" w:rsidRPr="000E1A1B" w:rsidRDefault="00E645A7" w:rsidP="00E645A7">
      <w:pPr>
        <w:jc w:val="center"/>
        <w:rPr>
          <w:rFonts w:ascii="Arial Narrow" w:hAnsi="Arial Narrow"/>
          <w:sz w:val="28"/>
          <w:szCs w:val="28"/>
        </w:rPr>
      </w:pPr>
    </w:p>
    <w:p w:rsidR="00E645A7" w:rsidRPr="000E1A1B" w:rsidRDefault="00E645A7" w:rsidP="00E645A7">
      <w:pPr>
        <w:jc w:val="center"/>
        <w:rPr>
          <w:rFonts w:ascii="Arial Narrow" w:hAnsi="Arial Narrow"/>
          <w:sz w:val="28"/>
          <w:szCs w:val="28"/>
        </w:rPr>
      </w:pPr>
      <w:r w:rsidRPr="000E1A1B">
        <w:rPr>
          <w:rFonts w:ascii="Arial Narrow" w:hAnsi="Arial Narrow"/>
          <w:sz w:val="28"/>
          <w:szCs w:val="28"/>
        </w:rPr>
        <w:t>Кафедра  менеджмента</w:t>
      </w:r>
    </w:p>
    <w:p w:rsidR="00E645A7" w:rsidRPr="000E1A1B" w:rsidRDefault="00E645A7" w:rsidP="00E645A7">
      <w:pPr>
        <w:jc w:val="both"/>
        <w:rPr>
          <w:rFonts w:ascii="Arial Narrow" w:hAnsi="Arial Narrow"/>
          <w:color w:val="000000"/>
          <w:sz w:val="28"/>
          <w:szCs w:val="28"/>
        </w:rPr>
      </w:pPr>
    </w:p>
    <w:p w:rsidR="00E645A7" w:rsidRPr="000E1A1B" w:rsidRDefault="00E645A7" w:rsidP="00E645A7">
      <w:pPr>
        <w:jc w:val="center"/>
        <w:rPr>
          <w:rFonts w:ascii="Arial Narrow" w:hAnsi="Arial Narrow"/>
          <w:b/>
          <w:sz w:val="28"/>
          <w:szCs w:val="28"/>
        </w:rPr>
      </w:pPr>
      <w:bookmarkStart w:id="8" w:name="_Toc4577581"/>
      <w:bookmarkStart w:id="9" w:name="_Toc4576700"/>
      <w:bookmarkStart w:id="10" w:name="_Toc202707338"/>
      <w:r w:rsidRPr="000E1A1B">
        <w:rPr>
          <w:rFonts w:ascii="Arial Narrow" w:hAnsi="Arial Narrow"/>
          <w:b/>
          <w:sz w:val="28"/>
          <w:szCs w:val="28"/>
        </w:rPr>
        <w:t>РЕФЕРАТИВНЫЙ ОБЗОР ПЕРИОДИЧЕСКИХ ИЗДАНИЙ</w:t>
      </w:r>
      <w:bookmarkEnd w:id="8"/>
      <w:bookmarkEnd w:id="9"/>
      <w:bookmarkEnd w:id="10"/>
    </w:p>
    <w:p w:rsidR="00E645A7" w:rsidRPr="009833EE" w:rsidRDefault="00E645A7" w:rsidP="00E645A7">
      <w:pPr>
        <w:jc w:val="center"/>
        <w:rPr>
          <w:rFonts w:ascii="Arial Narrow" w:hAnsi="Arial Narrow"/>
          <w:sz w:val="28"/>
          <w:szCs w:val="28"/>
        </w:rPr>
      </w:pPr>
      <w:r w:rsidRPr="009833EE">
        <w:rPr>
          <w:rFonts w:ascii="Arial Narrow" w:hAnsi="Arial Narrow"/>
          <w:sz w:val="28"/>
          <w:szCs w:val="28"/>
        </w:rPr>
        <w:t>по дисциплине «Основы менеджмента</w:t>
      </w:r>
    </w:p>
    <w:p w:rsidR="00E645A7" w:rsidRPr="009833EE" w:rsidRDefault="00E645A7" w:rsidP="00E645A7">
      <w:pPr>
        <w:jc w:val="center"/>
        <w:rPr>
          <w:rFonts w:ascii="Arial Narrow" w:hAnsi="Arial Narrow"/>
          <w:b/>
          <w:bCs/>
          <w:sz w:val="28"/>
          <w:szCs w:val="28"/>
        </w:rPr>
      </w:pPr>
    </w:p>
    <w:p w:rsidR="00E645A7" w:rsidRPr="009833EE" w:rsidRDefault="00E645A7" w:rsidP="00E645A7">
      <w:pPr>
        <w:jc w:val="center"/>
        <w:rPr>
          <w:rFonts w:ascii="Arial Narrow" w:hAnsi="Arial Narrow"/>
          <w:color w:val="000000"/>
          <w:sz w:val="28"/>
          <w:szCs w:val="28"/>
        </w:rPr>
      </w:pPr>
      <w:r w:rsidRPr="009833EE">
        <w:rPr>
          <w:rFonts w:ascii="Arial Narrow" w:hAnsi="Arial Narrow"/>
          <w:color w:val="000000"/>
          <w:sz w:val="28"/>
          <w:szCs w:val="28"/>
        </w:rPr>
        <w:t>ТЕМА «______________________________________________________</w:t>
      </w:r>
    </w:p>
    <w:p w:rsidR="00E645A7" w:rsidRPr="009833EE" w:rsidRDefault="00E645A7" w:rsidP="00E645A7">
      <w:pPr>
        <w:jc w:val="center"/>
        <w:rPr>
          <w:rFonts w:ascii="Arial Narrow" w:hAnsi="Arial Narrow"/>
          <w:color w:val="000000"/>
          <w:sz w:val="28"/>
          <w:szCs w:val="28"/>
        </w:rPr>
      </w:pPr>
      <w:r w:rsidRPr="009833EE">
        <w:rPr>
          <w:rFonts w:ascii="Arial Narrow" w:hAnsi="Arial Narrow"/>
          <w:color w:val="000000"/>
          <w:sz w:val="28"/>
          <w:szCs w:val="28"/>
        </w:rPr>
        <w:t>_____________________________________________________________»</w:t>
      </w:r>
    </w:p>
    <w:p w:rsidR="00E645A7" w:rsidRPr="009833EE" w:rsidRDefault="00E645A7" w:rsidP="00E645A7">
      <w:pPr>
        <w:jc w:val="both"/>
        <w:rPr>
          <w:rFonts w:ascii="Arial Narrow" w:hAnsi="Arial Narrow"/>
          <w:color w:val="000000"/>
          <w:sz w:val="28"/>
          <w:szCs w:val="28"/>
        </w:rPr>
      </w:pPr>
    </w:p>
    <w:p w:rsidR="00E645A7" w:rsidRPr="009833EE" w:rsidRDefault="00E645A7" w:rsidP="00E645A7">
      <w:pPr>
        <w:jc w:val="both"/>
        <w:rPr>
          <w:rFonts w:ascii="Arial Narrow" w:hAnsi="Arial Narrow"/>
          <w:color w:val="000000"/>
          <w:sz w:val="28"/>
          <w:szCs w:val="28"/>
        </w:rPr>
      </w:pPr>
    </w:p>
    <w:p w:rsidR="00E645A7" w:rsidRPr="009833EE" w:rsidRDefault="00E645A7" w:rsidP="00E645A7">
      <w:pPr>
        <w:jc w:val="both"/>
        <w:rPr>
          <w:rFonts w:ascii="Arial Narrow" w:hAnsi="Arial Narrow"/>
          <w:color w:val="000000"/>
          <w:sz w:val="28"/>
          <w:szCs w:val="28"/>
        </w:rPr>
      </w:pPr>
    </w:p>
    <w:p w:rsidR="00E645A7" w:rsidRPr="009833EE" w:rsidRDefault="00E645A7" w:rsidP="00E645A7">
      <w:pPr>
        <w:jc w:val="right"/>
        <w:rPr>
          <w:rFonts w:ascii="Arial Narrow" w:hAnsi="Arial Narrow"/>
          <w:sz w:val="28"/>
          <w:szCs w:val="28"/>
        </w:rPr>
      </w:pPr>
      <w:r w:rsidRPr="009833EE">
        <w:rPr>
          <w:rFonts w:ascii="Arial Narrow" w:hAnsi="Arial Narrow"/>
          <w:sz w:val="28"/>
          <w:szCs w:val="28"/>
        </w:rPr>
        <w:t>Выполнил: студент ___курса __группы</w:t>
      </w:r>
    </w:p>
    <w:p w:rsidR="00E645A7" w:rsidRPr="009833EE" w:rsidRDefault="00E645A7" w:rsidP="00E645A7">
      <w:pPr>
        <w:jc w:val="right"/>
        <w:rPr>
          <w:rFonts w:ascii="Arial Narrow" w:hAnsi="Arial Narrow"/>
          <w:sz w:val="28"/>
          <w:szCs w:val="28"/>
        </w:rPr>
      </w:pPr>
      <w:r w:rsidRPr="009833EE">
        <w:rPr>
          <w:rFonts w:ascii="Arial Narrow" w:hAnsi="Arial Narrow"/>
          <w:sz w:val="28"/>
          <w:szCs w:val="28"/>
        </w:rPr>
        <w:t>________________________факультета</w:t>
      </w:r>
    </w:p>
    <w:p w:rsidR="00E645A7" w:rsidRPr="009833EE" w:rsidRDefault="00E645A7" w:rsidP="00E645A7">
      <w:pPr>
        <w:jc w:val="right"/>
        <w:rPr>
          <w:rFonts w:ascii="Arial Narrow" w:hAnsi="Arial Narrow"/>
          <w:sz w:val="28"/>
          <w:szCs w:val="28"/>
        </w:rPr>
      </w:pPr>
      <w:r w:rsidRPr="009833EE">
        <w:rPr>
          <w:rFonts w:ascii="Arial Narrow" w:hAnsi="Arial Narrow"/>
          <w:sz w:val="28"/>
          <w:szCs w:val="28"/>
        </w:rPr>
        <w:t>___________________________Ф.И.О.)</w:t>
      </w:r>
    </w:p>
    <w:p w:rsidR="00E645A7" w:rsidRPr="009833EE" w:rsidRDefault="00E645A7" w:rsidP="00E645A7">
      <w:pPr>
        <w:jc w:val="right"/>
        <w:rPr>
          <w:rFonts w:ascii="Arial Narrow" w:hAnsi="Arial Narrow"/>
          <w:sz w:val="28"/>
          <w:szCs w:val="28"/>
        </w:rPr>
      </w:pPr>
    </w:p>
    <w:p w:rsidR="00E645A7" w:rsidRPr="009833EE" w:rsidRDefault="00E645A7" w:rsidP="00E645A7">
      <w:pPr>
        <w:jc w:val="right"/>
        <w:rPr>
          <w:rFonts w:ascii="Arial Narrow" w:hAnsi="Arial Narrow"/>
          <w:sz w:val="28"/>
          <w:szCs w:val="28"/>
        </w:rPr>
      </w:pPr>
    </w:p>
    <w:p w:rsidR="00E645A7" w:rsidRPr="009833EE" w:rsidRDefault="00E645A7" w:rsidP="00E645A7">
      <w:pPr>
        <w:jc w:val="right"/>
        <w:rPr>
          <w:rFonts w:ascii="Arial Narrow" w:hAnsi="Arial Narrow"/>
          <w:sz w:val="28"/>
          <w:szCs w:val="28"/>
        </w:rPr>
      </w:pPr>
      <w:r w:rsidRPr="009833EE">
        <w:rPr>
          <w:rFonts w:ascii="Arial Narrow" w:hAnsi="Arial Narrow"/>
          <w:sz w:val="28"/>
          <w:szCs w:val="28"/>
        </w:rPr>
        <w:t>Проверил:_________________________</w:t>
      </w:r>
    </w:p>
    <w:p w:rsidR="00E645A7" w:rsidRPr="009833EE" w:rsidRDefault="00E645A7" w:rsidP="00E645A7">
      <w:pPr>
        <w:jc w:val="right"/>
        <w:rPr>
          <w:rFonts w:ascii="Arial Narrow" w:hAnsi="Arial Narrow"/>
          <w:sz w:val="28"/>
          <w:szCs w:val="28"/>
        </w:rPr>
      </w:pPr>
      <w:r w:rsidRPr="009833EE">
        <w:rPr>
          <w:rFonts w:ascii="Arial Narrow" w:hAnsi="Arial Narrow"/>
          <w:sz w:val="28"/>
          <w:szCs w:val="28"/>
        </w:rPr>
        <w:t>(Ф.И.О., должность)</w:t>
      </w:r>
    </w:p>
    <w:p w:rsidR="00E645A7" w:rsidRPr="009833EE" w:rsidRDefault="00E645A7" w:rsidP="00E645A7">
      <w:pPr>
        <w:ind w:right="-29"/>
        <w:jc w:val="both"/>
        <w:rPr>
          <w:rFonts w:ascii="Arial Narrow" w:hAnsi="Arial Narrow"/>
          <w:color w:val="000000"/>
          <w:sz w:val="28"/>
          <w:szCs w:val="28"/>
        </w:rPr>
      </w:pPr>
    </w:p>
    <w:p w:rsidR="00E645A7" w:rsidRPr="009833EE" w:rsidRDefault="00E645A7" w:rsidP="00E645A7">
      <w:pPr>
        <w:jc w:val="both"/>
        <w:rPr>
          <w:rFonts w:ascii="Arial Narrow" w:hAnsi="Arial Narrow"/>
          <w:color w:val="000000"/>
          <w:sz w:val="28"/>
          <w:szCs w:val="28"/>
        </w:rPr>
      </w:pPr>
    </w:p>
    <w:p w:rsidR="00E645A7" w:rsidRPr="009833EE" w:rsidRDefault="00E645A7" w:rsidP="00E645A7">
      <w:pPr>
        <w:jc w:val="both"/>
        <w:rPr>
          <w:rFonts w:ascii="Arial Narrow" w:hAnsi="Arial Narrow"/>
          <w:color w:val="000000"/>
          <w:sz w:val="28"/>
          <w:szCs w:val="28"/>
        </w:rPr>
      </w:pPr>
    </w:p>
    <w:p w:rsidR="00771147" w:rsidRDefault="00E645A7" w:rsidP="00E645A7">
      <w:pPr>
        <w:jc w:val="center"/>
      </w:pPr>
      <w:r w:rsidRPr="009833EE">
        <w:rPr>
          <w:rFonts w:ascii="Arial Narrow" w:hAnsi="Arial Narrow"/>
          <w:color w:val="000000"/>
          <w:sz w:val="28"/>
          <w:szCs w:val="28"/>
        </w:rPr>
        <w:t>Магнитогорск, 200 ___</w:t>
      </w:r>
      <w:bookmarkStart w:id="11" w:name="_GoBack"/>
      <w:bookmarkEnd w:id="11"/>
    </w:p>
    <w:sectPr w:rsidR="007711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E94A1E"/>
    <w:multiLevelType w:val="hybridMultilevel"/>
    <w:tmpl w:val="3D26237A"/>
    <w:lvl w:ilvl="0" w:tplc="1CF43436">
      <w:start w:val="1"/>
      <w:numFmt w:val="bullet"/>
      <w:lvlText w:val="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">
    <w:nsid w:val="765C0880"/>
    <w:multiLevelType w:val="hybridMultilevel"/>
    <w:tmpl w:val="E85CB36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886220A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1127"/>
    <w:rsid w:val="00001FCA"/>
    <w:rsid w:val="003B03C1"/>
    <w:rsid w:val="006B1127"/>
    <w:rsid w:val="00771147"/>
    <w:rsid w:val="00E64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59B7A4-FC97-4D58-B752-B905442E8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47BE83B3F4114EAF4C4C8B54C0E45B" ma:contentTypeVersion="0" ma:contentTypeDescription="Создание документа." ma:contentTypeScope="" ma:versionID="049894d1655c6a0c2adbbb29a07aefc4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6A11EE9-146E-4B30-8C55-E60B2480C8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0D3A37-6E31-43BA-901F-E33839F8C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5C02021-AEDD-43D3-9804-A4A5175BBC1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688</Words>
  <Characters>3926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Irina</cp:lastModifiedBy>
  <cp:revision>2</cp:revision>
  <dcterms:created xsi:type="dcterms:W3CDTF">2014-07-29T12:58:00Z</dcterms:created>
  <dcterms:modified xsi:type="dcterms:W3CDTF">2014-07-29T12:58:00Z</dcterms:modified>
</cp:coreProperties>
</file>