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F10" w:rsidRDefault="004C2298" w:rsidP="004C2298">
      <w:pPr>
        <w:jc w:val="both"/>
        <w:rPr>
          <w:sz w:val="32"/>
        </w:rPr>
      </w:pPr>
      <w:r>
        <w:rPr>
          <w:sz w:val="32"/>
        </w:rPr>
        <w:t>Русская диалектология</w:t>
      </w:r>
    </w:p>
    <w:p w:rsidR="00537F10" w:rsidRDefault="00537F10">
      <w:pPr>
        <w:jc w:val="both"/>
        <w:rPr>
          <w:sz w:val="32"/>
        </w:rPr>
      </w:pPr>
    </w:p>
    <w:p w:rsidR="00537F10" w:rsidRDefault="004C2298">
      <w:pPr>
        <w:ind w:left="567"/>
        <w:jc w:val="both"/>
        <w:rPr>
          <w:b/>
        </w:rPr>
      </w:pPr>
      <w:r>
        <w:rPr>
          <w:b/>
          <w:sz w:val="26"/>
        </w:rPr>
        <w:t>Наименование тем лекций, их содержание, объем в часах (18 часов)</w:t>
      </w:r>
    </w:p>
    <w:p w:rsidR="00537F10" w:rsidRDefault="00537F10" w:rsidP="004C2298">
      <w:pPr>
        <w:ind w:left="-180"/>
        <w:jc w:val="both"/>
        <w:rPr>
          <w:b/>
          <w:sz w:val="26"/>
        </w:rPr>
      </w:pPr>
    </w:p>
    <w:tbl>
      <w:tblPr>
        <w:tblW w:w="9600" w:type="dxa"/>
        <w:tblLayout w:type="fixed"/>
        <w:tblLook w:val="0000" w:firstRow="0" w:lastRow="0" w:firstColumn="0" w:lastColumn="0" w:noHBand="0" w:noVBand="0"/>
      </w:tblPr>
      <w:tblGrid>
        <w:gridCol w:w="648"/>
        <w:gridCol w:w="2835"/>
        <w:gridCol w:w="5078"/>
        <w:gridCol w:w="1039"/>
      </w:tblGrid>
      <w:tr w:rsidR="00537F10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№</w:t>
            </w:r>
          </w:p>
          <w:p w:rsidR="00537F10" w:rsidRDefault="00537F10">
            <w:pPr>
              <w:jc w:val="both"/>
            </w:pPr>
            <w:r>
              <w:t>пп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Наименование тем</w:t>
            </w:r>
          </w:p>
        </w:tc>
        <w:tc>
          <w:tcPr>
            <w:tcW w:w="5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Содержание тем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Объем</w:t>
            </w:r>
          </w:p>
          <w:p w:rsidR="00537F10" w:rsidRDefault="00537F10">
            <w:pPr>
              <w:jc w:val="both"/>
            </w:pPr>
            <w:r>
              <w:t>в часах</w:t>
            </w:r>
          </w:p>
        </w:tc>
      </w:tr>
      <w:tr w:rsidR="00537F10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1.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</w:p>
          <w:p w:rsidR="00537F10" w:rsidRDefault="00537F10">
            <w:pPr>
              <w:jc w:val="both"/>
            </w:pPr>
            <w:r>
              <w:t>Введение в диалектологию.</w:t>
            </w:r>
          </w:p>
        </w:tc>
        <w:tc>
          <w:tcPr>
            <w:tcW w:w="5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Предмет и задачи диалектологии. Связь диалектологии с другими науками. Описательная и историческая диалектология. Практическое значение диалектологии. Сведения из истории русской диалектологии.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</w:tr>
      <w:tr w:rsidR="00537F10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Вокализм русских говоров.</w:t>
            </w:r>
          </w:p>
        </w:tc>
        <w:tc>
          <w:tcPr>
            <w:tcW w:w="5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Понятие вокальной системы языка. Специфика ударного вокализма русских говоров. Сильные и слабые позиции ударных гласных в русских говорах. Типы безударного вокализма после твердых согласных: оканье полное и неполное, аканье диссимилятивное и недиссимилятивное. Гласные 1-го предударного слога после шипящих и Ц. Типы ассимиляции гласных 2-го предударного слога. Типы произношения безударного О в начале слова. Явления диерезы, протезы, эпентезы.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</w:tr>
      <w:tr w:rsidR="00537F10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Безударный вокализм после мягких согласных.</w:t>
            </w:r>
          </w:p>
        </w:tc>
        <w:tc>
          <w:tcPr>
            <w:tcW w:w="5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 xml:space="preserve">Типы предударного вокализма после мягких согласных в окающих говорах (ёканье, еканье, другие типы произношения). Типы предударного вокализма после мягких согласных в акающих говорах (еканье, иканье, яканье: сильное, умеренное, ассимилятивное, диссимилятивное). 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</w:tr>
      <w:tr w:rsidR="00537F10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4.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Консонантизм русских говоров.</w:t>
            </w:r>
          </w:p>
        </w:tc>
        <w:tc>
          <w:tcPr>
            <w:tcW w:w="5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 xml:space="preserve">Система согласных фонем русских говоров. Количественные и качественные отличия от литературного языка. Заднеязычные согласные. Губные согласные. Боковые согласные. Аффрикаты. Долгие шипящие. Сфера употребления </w:t>
            </w:r>
            <w:r>
              <w:rPr>
                <w:lang w:val="en-US"/>
              </w:rPr>
              <w:t>j</w:t>
            </w:r>
            <w:r>
              <w:t xml:space="preserve"> по говорам. Особенности произношения сочетаний согласных; явления ассимиляции и диссимиляции.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</w:tr>
      <w:tr w:rsidR="00537F10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Морфологические особенности русских говоров.</w:t>
            </w:r>
          </w:p>
        </w:tc>
        <w:tc>
          <w:tcPr>
            <w:tcW w:w="5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 xml:space="preserve">Категория рода существительных в русских говорах. Особенности склонения существительных. Диалектные явления у существительных 1-го склонения. Диалектные явления у существительных 2-го склонения. Разрушение 3-го склонения существительных в русских народных говорах. Особенности склонения существительных во множественном числе. Особенности в склонении местоимений и прилагательных. Склонение личных местоимений и возвратного местоимения </w:t>
            </w:r>
            <w:r>
              <w:rPr>
                <w:i/>
                <w:iCs/>
              </w:rPr>
              <w:t>себя</w:t>
            </w:r>
            <w:r>
              <w:t xml:space="preserve">, местоимений 3-го лица. Склонение указательных и притяжательного местоимений. Склонение прилагательных и неличных местоимений, изменяющихся по типу прилагательного. Окончания прилагательных с интервокальным </w:t>
            </w:r>
            <w:r>
              <w:rPr>
                <w:lang w:val="en-US"/>
              </w:rPr>
              <w:t>j</w:t>
            </w:r>
            <w:r>
              <w:t>. Сравнительная степень прилагательных и наречий. Диалектные явления в образовании глагольных форм. Формы инфинитива, настоящего и будущего простого времени. Диалектные формы будущего сложного времени, сложные формы прошедшего времени. Диалектные особенности в формах возвратных глаголов. Образование форм повелительного наклонения. Особенности образования причастий и деепричастий.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4</w:t>
            </w:r>
          </w:p>
        </w:tc>
      </w:tr>
      <w:tr w:rsidR="00537F10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Лексика и фразеология русских народных говоров. Лексикография</w:t>
            </w:r>
          </w:p>
        </w:tc>
        <w:tc>
          <w:tcPr>
            <w:tcW w:w="5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Лексика диалекта в его соотношении с другими формами русского языка. Лексика говора как система. Фразеология русских народных говоров. Диалектные словари.</w:t>
            </w:r>
          </w:p>
          <w:p w:rsidR="00537F10" w:rsidRDefault="00537F10">
            <w:pPr>
              <w:jc w:val="both"/>
            </w:pPr>
          </w:p>
          <w:p w:rsidR="00537F10" w:rsidRDefault="00537F10">
            <w:pPr>
              <w:jc w:val="both"/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</w:tr>
      <w:tr w:rsidR="00537F10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Диалектное членение русского языка.</w:t>
            </w:r>
          </w:p>
        </w:tc>
        <w:tc>
          <w:tcPr>
            <w:tcW w:w="5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Основные единицы диалектного членения русского языка (говоры, группы говоров, наречия). Характеристика северного наречия русского языка (фонетические, грамматические, лексические явления). Характеристика южного наречия русского языка (фонетические, грамматические, лексические явления). Среднерусские говоры.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</w:tr>
      <w:tr w:rsidR="00537F10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Русские говоры Сибири.</w:t>
            </w:r>
          </w:p>
        </w:tc>
        <w:tc>
          <w:tcPr>
            <w:tcW w:w="50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История русского заселения Алтайского края. Типология русских говоров Алтая. Общесибирские диалектные явления. Особенности старожильческих говоров Алтая. Особенности говоров «новоселов». Специфика функционирования «поляцких» говоров.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</w:tr>
    </w:tbl>
    <w:p w:rsidR="004C2298" w:rsidRDefault="004C2298" w:rsidP="004C2298">
      <w:pPr>
        <w:jc w:val="both"/>
      </w:pPr>
    </w:p>
    <w:p w:rsidR="004C2298" w:rsidRDefault="004C2298" w:rsidP="004C2298">
      <w:pPr>
        <w:jc w:val="both"/>
      </w:pPr>
    </w:p>
    <w:p w:rsidR="00537F10" w:rsidRDefault="004C2298" w:rsidP="004C2298">
      <w:pPr>
        <w:jc w:val="both"/>
      </w:pPr>
      <w:r>
        <w:rPr>
          <w:b/>
        </w:rPr>
        <w:br w:type="page"/>
      </w:r>
      <w:r w:rsidR="00537F10">
        <w:rPr>
          <w:b/>
        </w:rPr>
        <w:t>Практические занятия, их содержание и объем в часах  (18)</w:t>
      </w:r>
    </w:p>
    <w:p w:rsidR="00537F10" w:rsidRDefault="00537F10">
      <w:pPr>
        <w:jc w:val="both"/>
      </w:pPr>
    </w:p>
    <w:p w:rsidR="004C2298" w:rsidRDefault="004C2298">
      <w:pPr>
        <w:jc w:val="both"/>
      </w:pPr>
    </w:p>
    <w:tbl>
      <w:tblPr>
        <w:tblW w:w="9769" w:type="dxa"/>
        <w:tblLayout w:type="fixed"/>
        <w:tblLook w:val="0000" w:firstRow="0" w:lastRow="0" w:firstColumn="0" w:lastColumn="0" w:noHBand="0" w:noVBand="0"/>
      </w:tblPr>
      <w:tblGrid>
        <w:gridCol w:w="817"/>
        <w:gridCol w:w="2552"/>
        <w:gridCol w:w="5386"/>
        <w:gridCol w:w="1014"/>
      </w:tblGrid>
      <w:tr w:rsidR="00537F1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№</w:t>
            </w:r>
          </w:p>
          <w:p w:rsidR="00537F10" w:rsidRDefault="00537F10">
            <w:pPr>
              <w:jc w:val="both"/>
            </w:pPr>
            <w:r>
              <w:t>п 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Наименование тем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Содержание тем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Объем в часах</w:t>
            </w:r>
          </w:p>
        </w:tc>
      </w:tr>
      <w:tr w:rsidR="00537F1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rPr>
                <w:bCs/>
              </w:rPr>
              <w:t>Теоретическое и практическое значение диалектологии. Вокализм русских говоров.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numPr>
                <w:ilvl w:val="0"/>
                <w:numId w:val="1"/>
              </w:numPr>
              <w:jc w:val="both"/>
            </w:pPr>
            <w:r>
              <w:t>Диалектология как наука. Предмет и задачи диалектологии, ее роль в подготовке учителя-словесника.</w:t>
            </w:r>
          </w:p>
          <w:p w:rsidR="00537F10" w:rsidRDefault="00537F10">
            <w:pPr>
              <w:numPr>
                <w:ilvl w:val="0"/>
                <w:numId w:val="1"/>
              </w:numPr>
              <w:jc w:val="both"/>
            </w:pPr>
            <w:r>
              <w:t>Понятие диалекта, признаки, по которым противопоставляются диалекты и литературный язык.</w:t>
            </w:r>
          </w:p>
          <w:p w:rsidR="00537F10" w:rsidRDefault="00537F10">
            <w:pPr>
              <w:numPr>
                <w:ilvl w:val="0"/>
                <w:numId w:val="1"/>
              </w:numPr>
              <w:jc w:val="both"/>
            </w:pPr>
            <w:r>
              <w:t>Вокальная система русских говоров. Гласные под ударением: количественные и качественные различия в системе гласных фонем литературного языка и говоров.</w:t>
            </w:r>
          </w:p>
          <w:p w:rsidR="00537F10" w:rsidRDefault="00537F10">
            <w:pPr>
              <w:numPr>
                <w:ilvl w:val="0"/>
                <w:numId w:val="1"/>
              </w:numPr>
              <w:jc w:val="both"/>
            </w:pPr>
            <w:r>
              <w:t>Безударный вокализм после твердых согласных. Различение гласных неверхнего подъема в позиции 1-го предударного слога. Оканье, его типы.</w:t>
            </w:r>
          </w:p>
          <w:p w:rsidR="00537F10" w:rsidRDefault="00537F10">
            <w:pPr>
              <w:numPr>
                <w:ilvl w:val="0"/>
                <w:numId w:val="1"/>
              </w:numPr>
              <w:jc w:val="both"/>
            </w:pPr>
            <w:r>
              <w:t>Неразличение гласных неверхнего подъема 1-го предударного слога. Аканье, его типы.</w:t>
            </w:r>
          </w:p>
          <w:p w:rsidR="00537F10" w:rsidRDefault="00537F10">
            <w:pPr>
              <w:numPr>
                <w:ilvl w:val="0"/>
                <w:numId w:val="1"/>
              </w:numPr>
              <w:jc w:val="both"/>
            </w:pPr>
            <w:r>
              <w:t>Выполнение заданий, направленных на выявление причин ошибок в устной и письменной речи учащихся.</w:t>
            </w:r>
          </w:p>
          <w:p w:rsidR="00537F10" w:rsidRDefault="00537F10">
            <w:pPr>
              <w:numPr>
                <w:ilvl w:val="0"/>
                <w:numId w:val="1"/>
              </w:numPr>
              <w:jc w:val="both"/>
            </w:pPr>
            <w:r>
              <w:t>Выполнение упражнений на определение состава гласных фонем под ударением; типов безударного вокализма после твердых согласных.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</w:tr>
      <w:tr w:rsidR="00537F1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Безударный вокализм после мягких согласных.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 xml:space="preserve">1. Типы безударного вокализма после мягких согласных в окающих говорах (еканье, ёканье, другие типы произношения). </w:t>
            </w:r>
          </w:p>
          <w:p w:rsidR="00537F10" w:rsidRDefault="00537F10">
            <w:pPr>
              <w:numPr>
                <w:ilvl w:val="0"/>
                <w:numId w:val="2"/>
              </w:numPr>
              <w:jc w:val="both"/>
            </w:pPr>
            <w:r>
              <w:t>Типы безударного вокализма после мягких согласных в акающих говорах (иканье, яканье). Иканье как норма литературного произношения. Типы яканья.</w:t>
            </w:r>
          </w:p>
          <w:p w:rsidR="00537F10" w:rsidRDefault="00537F10">
            <w:pPr>
              <w:numPr>
                <w:ilvl w:val="0"/>
                <w:numId w:val="2"/>
              </w:numPr>
              <w:jc w:val="both"/>
            </w:pPr>
            <w:r>
              <w:t xml:space="preserve">Упражнения в определении типов вокализма после мягких согласных. </w:t>
            </w:r>
          </w:p>
          <w:p w:rsidR="00537F10" w:rsidRDefault="00537F10">
            <w:pPr>
              <w:numPr>
                <w:ilvl w:val="0"/>
                <w:numId w:val="2"/>
              </w:numPr>
              <w:jc w:val="both"/>
            </w:pPr>
            <w:r>
              <w:t xml:space="preserve">Задания, направленные на выявление причин диалектных ошибок учащихся. 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</w:tr>
      <w:tr w:rsidR="00537F1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Консонантизм русских говоров.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1. Особенности функционирования консонантной системы в русских народных говорах. Количественные и качественные отличия от литературного языка.</w:t>
            </w:r>
          </w:p>
          <w:p w:rsidR="00537F10" w:rsidRDefault="00537F10">
            <w:pPr>
              <w:jc w:val="both"/>
            </w:pPr>
            <w:r>
              <w:t>2. Характеристика заднеязычных согласных звуков в русских говорах. Территориальное распределение звуков |г|, |γ|.</w:t>
            </w:r>
          </w:p>
          <w:p w:rsidR="00537F10" w:rsidRDefault="00537F10">
            <w:pPr>
              <w:numPr>
                <w:ilvl w:val="0"/>
                <w:numId w:val="3"/>
              </w:numPr>
              <w:jc w:val="both"/>
            </w:pPr>
            <w:r>
              <w:t xml:space="preserve">Губные согласные. Наличие-отсутствие самостоятельной фонемы |ф| в русских говорах. Чередования губно-зубного |в|, отмечаемые в слабой позиции. </w:t>
            </w:r>
          </w:p>
          <w:p w:rsidR="00537F10" w:rsidRDefault="00537F10">
            <w:pPr>
              <w:numPr>
                <w:ilvl w:val="0"/>
                <w:numId w:val="3"/>
              </w:numPr>
              <w:jc w:val="both"/>
            </w:pPr>
            <w:r>
              <w:t>Боковые согласные. Различные звуковые облики фонемы |л| в говорах, ее позиционные изменения. Особенности произношения |р| по говорам.</w:t>
            </w:r>
          </w:p>
          <w:p w:rsidR="00537F10" w:rsidRDefault="00537F10">
            <w:pPr>
              <w:numPr>
                <w:ilvl w:val="0"/>
                <w:numId w:val="3"/>
              </w:numPr>
              <w:jc w:val="both"/>
            </w:pPr>
            <w:r>
              <w:t>Аффрикаты |ц| и |ч|, связанные с ними явления цоканья и чоканья. Особенности произношения аффрикат в сибирских говорах.</w:t>
            </w:r>
          </w:p>
          <w:p w:rsidR="00537F10" w:rsidRDefault="00537F10">
            <w:pPr>
              <w:numPr>
                <w:ilvl w:val="0"/>
                <w:numId w:val="3"/>
              </w:numPr>
              <w:jc w:val="both"/>
            </w:pPr>
            <w:r>
              <w:t>Произношение долгих шипящих.</w:t>
            </w:r>
          </w:p>
          <w:p w:rsidR="00537F10" w:rsidRDefault="00537F10">
            <w:pPr>
              <w:numPr>
                <w:ilvl w:val="0"/>
                <w:numId w:val="3"/>
              </w:numPr>
              <w:jc w:val="both"/>
            </w:pPr>
            <w:r>
              <w:t>Произношение сочетаний согласных.</w:t>
            </w:r>
          </w:p>
          <w:p w:rsidR="00537F10" w:rsidRDefault="00537F10">
            <w:pPr>
              <w:numPr>
                <w:ilvl w:val="0"/>
                <w:numId w:val="3"/>
              </w:numPr>
              <w:jc w:val="both"/>
            </w:pPr>
            <w:r>
              <w:t>Анализ диалектных ошибок учащихся.</w:t>
            </w:r>
          </w:p>
          <w:p w:rsidR="00537F10" w:rsidRDefault="00537F10">
            <w:pPr>
              <w:numPr>
                <w:ilvl w:val="0"/>
                <w:numId w:val="3"/>
              </w:numPr>
              <w:jc w:val="both"/>
            </w:pPr>
            <w:r>
              <w:t>Упражнения в определении особенностей консонантной системы русских говоров.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</w:tr>
      <w:tr w:rsidR="00537F1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4.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Грамматические особенности русских говоров.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 xml:space="preserve">1. Особенности в склонении имен существительных. </w:t>
            </w:r>
          </w:p>
          <w:p w:rsidR="00537F10" w:rsidRDefault="00537F10">
            <w:pPr>
              <w:pStyle w:val="30"/>
            </w:pPr>
            <w:r>
              <w:t>2. Диалектные формы имен прилагательных и местоимений.</w:t>
            </w:r>
          </w:p>
          <w:p w:rsidR="00537F10" w:rsidRDefault="00537F10">
            <w:pPr>
              <w:jc w:val="both"/>
            </w:pPr>
            <w:r>
              <w:t>3.Противопоставленные диалектные явления в глагольных формах.</w:t>
            </w:r>
          </w:p>
          <w:p w:rsidR="00537F10" w:rsidRDefault="00537F10" w:rsidP="00537F10">
            <w:pPr>
              <w:numPr>
                <w:ilvl w:val="0"/>
                <w:numId w:val="2"/>
              </w:numPr>
              <w:ind w:left="0" w:firstLine="0"/>
              <w:jc w:val="both"/>
            </w:pPr>
            <w:r>
              <w:t>Анализ речевых ошибок, вызванных влиянием диалектных особенностей на грамматическую систему русского языка.</w:t>
            </w:r>
          </w:p>
          <w:p w:rsidR="00537F10" w:rsidRDefault="00537F10" w:rsidP="00537F10">
            <w:pPr>
              <w:numPr>
                <w:ilvl w:val="0"/>
                <w:numId w:val="2"/>
              </w:numPr>
              <w:ind w:left="0" w:firstLine="0"/>
              <w:jc w:val="both"/>
            </w:pPr>
            <w:r>
              <w:t>Выполнение анализа письменного образца диалектной речи.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</w:tr>
      <w:tr w:rsidR="00537F1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5.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</w:p>
          <w:p w:rsidR="00537F10" w:rsidRDefault="00537F10">
            <w:pPr>
              <w:jc w:val="both"/>
            </w:pPr>
            <w:r>
              <w:t>Диалектная лексикология и фразеология. Диалектная лексикография.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numPr>
                <w:ilvl w:val="0"/>
                <w:numId w:val="8"/>
              </w:numPr>
              <w:jc w:val="both"/>
            </w:pPr>
            <w:r>
              <w:t>Словарный состав говора (общая характеристика).</w:t>
            </w:r>
          </w:p>
          <w:p w:rsidR="00537F10" w:rsidRDefault="00537F10">
            <w:pPr>
              <w:numPr>
                <w:ilvl w:val="0"/>
                <w:numId w:val="8"/>
              </w:numPr>
              <w:jc w:val="both"/>
            </w:pPr>
            <w:r>
              <w:t>Лексика говора как система.</w:t>
            </w:r>
          </w:p>
          <w:p w:rsidR="00537F10" w:rsidRDefault="00537F10">
            <w:pPr>
              <w:numPr>
                <w:ilvl w:val="0"/>
                <w:numId w:val="8"/>
              </w:numPr>
              <w:jc w:val="both"/>
            </w:pPr>
            <w:r>
              <w:t>Типы диалектных лексических различий.</w:t>
            </w:r>
          </w:p>
          <w:p w:rsidR="00537F10" w:rsidRDefault="00537F10">
            <w:pPr>
              <w:numPr>
                <w:ilvl w:val="0"/>
                <w:numId w:val="8"/>
              </w:numPr>
              <w:jc w:val="both"/>
            </w:pPr>
            <w:r>
              <w:t>Фразеология русских народных говоров.</w:t>
            </w:r>
          </w:p>
          <w:p w:rsidR="00537F10" w:rsidRDefault="00537F10">
            <w:pPr>
              <w:numPr>
                <w:ilvl w:val="0"/>
                <w:numId w:val="8"/>
              </w:numPr>
              <w:jc w:val="both"/>
            </w:pPr>
            <w:r>
              <w:t>Диалектные словари.</w:t>
            </w:r>
          </w:p>
          <w:p w:rsidR="00537F10" w:rsidRDefault="00537F10">
            <w:pPr>
              <w:jc w:val="both"/>
            </w:pPr>
          </w:p>
          <w:p w:rsidR="00537F10" w:rsidRDefault="00537F10">
            <w:pPr>
              <w:jc w:val="both"/>
            </w:pP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</w:tr>
      <w:tr w:rsidR="00537F1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Диалектное членение русского языка.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1.Основные единицы членения русского языка.</w:t>
            </w:r>
          </w:p>
          <w:p w:rsidR="00537F10" w:rsidRDefault="00537F10">
            <w:pPr>
              <w:numPr>
                <w:ilvl w:val="0"/>
                <w:numId w:val="4"/>
              </w:numPr>
              <w:jc w:val="both"/>
            </w:pPr>
            <w:r>
              <w:t>Характеристика северного наречия русского языка.</w:t>
            </w:r>
          </w:p>
          <w:p w:rsidR="00537F10" w:rsidRDefault="00537F10">
            <w:pPr>
              <w:numPr>
                <w:ilvl w:val="0"/>
                <w:numId w:val="4"/>
              </w:numPr>
              <w:jc w:val="both"/>
            </w:pPr>
            <w:r>
              <w:t>Характеристика южного наречия русского языка.</w:t>
            </w:r>
          </w:p>
          <w:p w:rsidR="00537F10" w:rsidRDefault="00537F10">
            <w:pPr>
              <w:numPr>
                <w:ilvl w:val="0"/>
                <w:numId w:val="4"/>
              </w:numPr>
              <w:jc w:val="both"/>
            </w:pPr>
            <w:r>
              <w:t>Среднерусские говоры, специфика их формирования, основные особенности. Группы среднерусских говоров.</w:t>
            </w:r>
          </w:p>
          <w:p w:rsidR="00537F10" w:rsidRDefault="00537F10">
            <w:pPr>
              <w:numPr>
                <w:ilvl w:val="0"/>
                <w:numId w:val="4"/>
              </w:numPr>
              <w:jc w:val="both"/>
            </w:pPr>
            <w:r>
              <w:t>Упражнения в определении принадлежности анализируемого говора к южному или северному наречию.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</w:tr>
      <w:tr w:rsidR="00537F1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Полный систематический анализ диалектного текста.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1. Характеристика фонетической системы анализируемого говора: особенности ударного, безударного вокализма после твердых и мягких согласных; консонантной системы.</w:t>
            </w:r>
          </w:p>
          <w:p w:rsidR="00537F10" w:rsidRDefault="00537F10">
            <w:pPr>
              <w:jc w:val="both"/>
            </w:pPr>
            <w:r>
              <w:t xml:space="preserve">2.Характеристика грамматической системы говора. Синтаксические особенности. </w:t>
            </w:r>
          </w:p>
          <w:p w:rsidR="00537F10" w:rsidRDefault="00537F10">
            <w:pPr>
              <w:numPr>
                <w:ilvl w:val="0"/>
                <w:numId w:val="5"/>
              </w:numPr>
              <w:jc w:val="both"/>
            </w:pPr>
            <w:r>
              <w:t>Лексические диалектные явления.</w:t>
            </w:r>
          </w:p>
          <w:p w:rsidR="00537F10" w:rsidRDefault="00537F10">
            <w:pPr>
              <w:numPr>
                <w:ilvl w:val="0"/>
                <w:numId w:val="6"/>
              </w:numPr>
              <w:jc w:val="both"/>
            </w:pPr>
            <w:r>
              <w:t>Определение принадлежности говора к южному или северному наречию или к среднерусским говорам.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</w:tr>
      <w:tr w:rsidR="00537F1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Контрольная работа.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 xml:space="preserve">1.Выполнение полного систематического анализа индивидуального варианта диалектного текста с целью выявления характерных фонетических, грамматических, синтаксических и лексических черт, отнесение говора к одному из наречий.   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</w:tr>
      <w:tr w:rsidR="00537F1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Русские говоры Сибири.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 xml:space="preserve">1. Типология русских говоров Алтая. Общесибирские диалектные явления. 2.Особенности формирования и функционирования старожильческих говоров Алтая. </w:t>
            </w:r>
          </w:p>
          <w:p w:rsidR="00537F10" w:rsidRDefault="00537F10">
            <w:pPr>
              <w:numPr>
                <w:ilvl w:val="0"/>
                <w:numId w:val="6"/>
              </w:numPr>
              <w:jc w:val="both"/>
            </w:pPr>
            <w:r>
              <w:t xml:space="preserve">Характерные черты говоров «новоселов». </w:t>
            </w:r>
          </w:p>
          <w:p w:rsidR="00537F10" w:rsidRDefault="00537F10">
            <w:pPr>
              <w:jc w:val="both"/>
            </w:pPr>
            <w:r>
              <w:t>4. Специфика функционирования «поляцких» говоров.</w:t>
            </w:r>
          </w:p>
          <w:p w:rsidR="00537F10" w:rsidRDefault="00537F10">
            <w:pPr>
              <w:jc w:val="both"/>
            </w:pPr>
            <w:r>
              <w:t>5. Упражнения в определении материнской основы современных говоров Алтайского края.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</w:tr>
    </w:tbl>
    <w:p w:rsidR="00537F10" w:rsidRDefault="00537F10">
      <w:pPr>
        <w:jc w:val="both"/>
      </w:pPr>
    </w:p>
    <w:p w:rsidR="00537F10" w:rsidRPr="004C2298" w:rsidRDefault="004C2298" w:rsidP="004C2298">
      <w:pPr>
        <w:jc w:val="both"/>
        <w:rPr>
          <w:b/>
          <w:sz w:val="30"/>
          <w:szCs w:val="30"/>
        </w:rPr>
      </w:pPr>
      <w:r>
        <w:rPr>
          <w:b/>
          <w:sz w:val="32"/>
        </w:rPr>
        <w:br w:type="page"/>
      </w:r>
      <w:r w:rsidRPr="004C2298">
        <w:rPr>
          <w:b/>
          <w:sz w:val="30"/>
          <w:szCs w:val="30"/>
        </w:rPr>
        <w:t>Учебно-методические материалы по курсу</w:t>
      </w:r>
    </w:p>
    <w:p w:rsidR="00537F10" w:rsidRDefault="00537F10">
      <w:pPr>
        <w:jc w:val="both"/>
        <w:rPr>
          <w:b/>
        </w:rPr>
      </w:pPr>
    </w:p>
    <w:p w:rsidR="00537F10" w:rsidRDefault="00537F10">
      <w:pPr>
        <w:jc w:val="both"/>
        <w:rPr>
          <w:b/>
        </w:rPr>
      </w:pPr>
      <w:r>
        <w:rPr>
          <w:b/>
        </w:rPr>
        <w:t>Осн</w:t>
      </w:r>
      <w:r w:rsidR="004C2298">
        <w:rPr>
          <w:b/>
        </w:rPr>
        <w:t>овная литература</w:t>
      </w:r>
    </w:p>
    <w:p w:rsidR="00537F10" w:rsidRDefault="00537F10">
      <w:pPr>
        <w:numPr>
          <w:ilvl w:val="0"/>
          <w:numId w:val="10"/>
        </w:numPr>
        <w:spacing w:line="360" w:lineRule="auto"/>
        <w:jc w:val="both"/>
      </w:pPr>
      <w:r>
        <w:t>Байрамова Т.Ф., Луппова Г.П., Сенина В.Я. Русские говоры Алтая. Хрестоматия. – Бийск, 1991.</w:t>
      </w:r>
    </w:p>
    <w:p w:rsidR="00537F10" w:rsidRDefault="00537F10">
      <w:pPr>
        <w:numPr>
          <w:ilvl w:val="0"/>
          <w:numId w:val="10"/>
        </w:numPr>
        <w:spacing w:line="360" w:lineRule="auto"/>
        <w:jc w:val="both"/>
      </w:pPr>
      <w:r>
        <w:t>Блинова О.И. Русская диалектология. Лексика. – Томск, 1984.</w:t>
      </w:r>
    </w:p>
    <w:p w:rsidR="00537F10" w:rsidRDefault="00537F10">
      <w:pPr>
        <w:numPr>
          <w:ilvl w:val="0"/>
          <w:numId w:val="10"/>
        </w:numPr>
        <w:spacing w:line="360" w:lineRule="auto"/>
        <w:jc w:val="both"/>
      </w:pPr>
      <w:r>
        <w:t>Пожарицкая С.К. Русская диалектология. – М., 1997.</w:t>
      </w:r>
    </w:p>
    <w:p w:rsidR="00537F10" w:rsidRDefault="00537F10">
      <w:pPr>
        <w:numPr>
          <w:ilvl w:val="0"/>
          <w:numId w:val="10"/>
        </w:numPr>
        <w:spacing w:line="360" w:lineRule="auto"/>
        <w:jc w:val="both"/>
      </w:pPr>
      <w:r>
        <w:t>Русская диалектология. Под ред. П.С. Кузнецова. – М.,1973.</w:t>
      </w:r>
    </w:p>
    <w:p w:rsidR="00537F10" w:rsidRDefault="00537F10">
      <w:pPr>
        <w:pStyle w:val="30"/>
        <w:numPr>
          <w:ilvl w:val="0"/>
          <w:numId w:val="10"/>
        </w:numPr>
        <w:spacing w:line="360" w:lineRule="auto"/>
      </w:pPr>
      <w:r>
        <w:t>Русская диалектология. Под ред. Л.Л. Касаткина. – М., 1989.</w:t>
      </w:r>
    </w:p>
    <w:p w:rsidR="00537F10" w:rsidRDefault="00537F10">
      <w:pPr>
        <w:numPr>
          <w:ilvl w:val="0"/>
          <w:numId w:val="10"/>
        </w:numPr>
        <w:spacing w:line="360" w:lineRule="auto"/>
        <w:jc w:val="both"/>
      </w:pPr>
      <w:r>
        <w:t>Русская диалектология. Под ред. В.В. Колесова. – М., 1990, 1998.</w:t>
      </w:r>
    </w:p>
    <w:p w:rsidR="00537F10" w:rsidRDefault="00537F10">
      <w:pPr>
        <w:spacing w:line="360" w:lineRule="auto"/>
        <w:jc w:val="both"/>
      </w:pPr>
    </w:p>
    <w:p w:rsidR="00537F10" w:rsidRDefault="00537F10">
      <w:pPr>
        <w:jc w:val="both"/>
      </w:pPr>
      <w:r>
        <w:rPr>
          <w:b/>
        </w:rPr>
        <w:t>Дополнительная литература</w:t>
      </w:r>
    </w:p>
    <w:p w:rsidR="00537F10" w:rsidRDefault="00537F10">
      <w:pPr>
        <w:numPr>
          <w:ilvl w:val="0"/>
          <w:numId w:val="9"/>
        </w:numPr>
        <w:spacing w:line="360" w:lineRule="auto"/>
        <w:jc w:val="both"/>
      </w:pPr>
      <w:r>
        <w:t>Аванесов Р.И. Очерки русской диалектологии. Ч. 1. – М., 1949.</w:t>
      </w:r>
    </w:p>
    <w:p w:rsidR="00537F10" w:rsidRDefault="00537F10">
      <w:pPr>
        <w:numPr>
          <w:ilvl w:val="0"/>
          <w:numId w:val="9"/>
        </w:numPr>
        <w:spacing w:line="360" w:lineRule="auto"/>
        <w:jc w:val="both"/>
      </w:pPr>
      <w:r>
        <w:t>Аванесов Р.И. Русская литературная и диалектная фонетика. – М., 1974.</w:t>
      </w:r>
    </w:p>
    <w:p w:rsidR="00537F10" w:rsidRDefault="00537F10">
      <w:pPr>
        <w:numPr>
          <w:ilvl w:val="0"/>
          <w:numId w:val="9"/>
        </w:numPr>
        <w:spacing w:line="360" w:lineRule="auto"/>
        <w:jc w:val="both"/>
      </w:pPr>
      <w:r>
        <w:t>Захарова К.Ф., Орлова В.Г. Диалектное членение русского языка. – М., 1970.</w:t>
      </w:r>
    </w:p>
    <w:p w:rsidR="00537F10" w:rsidRDefault="00537F10">
      <w:pPr>
        <w:numPr>
          <w:ilvl w:val="0"/>
          <w:numId w:val="9"/>
        </w:numPr>
        <w:spacing w:line="360" w:lineRule="auto"/>
        <w:jc w:val="both"/>
      </w:pPr>
      <w:r>
        <w:t>Проблемы изучения русских говоров вторичного образования. Сборник научных трудов. – Кемерово, 1983.</w:t>
      </w:r>
    </w:p>
    <w:p w:rsidR="00537F10" w:rsidRDefault="00537F10">
      <w:pPr>
        <w:numPr>
          <w:ilvl w:val="0"/>
          <w:numId w:val="9"/>
        </w:numPr>
        <w:spacing w:line="360" w:lineRule="auto"/>
        <w:jc w:val="both"/>
      </w:pPr>
      <w:r>
        <w:t>Русские говоры и топонимия Алтая в их истории и современном состоянии. – Межвузовский сборник научных статей. – Барнаул, 1993.</w:t>
      </w:r>
    </w:p>
    <w:p w:rsidR="00537F10" w:rsidRDefault="00537F10">
      <w:pPr>
        <w:numPr>
          <w:ilvl w:val="0"/>
          <w:numId w:val="9"/>
        </w:numPr>
        <w:spacing w:line="360" w:lineRule="auto"/>
        <w:jc w:val="both"/>
      </w:pPr>
      <w:r>
        <w:t>Текучев А.В. Основы методики орфографии в условиях местного диалекта. – М.1953.</w:t>
      </w:r>
    </w:p>
    <w:p w:rsidR="00537F10" w:rsidRDefault="00537F10">
      <w:pPr>
        <w:jc w:val="both"/>
        <w:rPr>
          <w:b/>
        </w:rPr>
      </w:pPr>
    </w:p>
    <w:p w:rsidR="00537F10" w:rsidRDefault="00537F10">
      <w:pPr>
        <w:spacing w:line="360" w:lineRule="auto"/>
        <w:jc w:val="both"/>
      </w:pPr>
    </w:p>
    <w:p w:rsidR="00537F10" w:rsidRPr="004C2298" w:rsidRDefault="00537F10" w:rsidP="004C2298">
      <w:pPr>
        <w:jc w:val="both"/>
        <w:rPr>
          <w:b/>
        </w:rPr>
      </w:pPr>
      <w:r w:rsidRPr="004C2298">
        <w:rPr>
          <w:b/>
        </w:rPr>
        <w:t>Пособия для</w:t>
      </w:r>
      <w:r w:rsidR="004C2298" w:rsidRPr="004C2298">
        <w:rPr>
          <w:b/>
        </w:rPr>
        <w:t xml:space="preserve"> практических занятий и справок</w:t>
      </w:r>
    </w:p>
    <w:p w:rsidR="00537F10" w:rsidRDefault="00537F10">
      <w:pPr>
        <w:pStyle w:val="30"/>
        <w:numPr>
          <w:ilvl w:val="0"/>
          <w:numId w:val="9"/>
        </w:numPr>
        <w:spacing w:line="360" w:lineRule="auto"/>
      </w:pPr>
      <w:r>
        <w:t>Баранникова Л.И., Бондалетов В.Д. Сборник упражнений по русской диалектологии. – М., 1980.</w:t>
      </w:r>
    </w:p>
    <w:p w:rsidR="00537F10" w:rsidRDefault="00537F10">
      <w:pPr>
        <w:pStyle w:val="30"/>
        <w:numPr>
          <w:ilvl w:val="0"/>
          <w:numId w:val="9"/>
        </w:numPr>
        <w:spacing w:line="360" w:lineRule="auto"/>
      </w:pPr>
      <w:r>
        <w:t>Горшкова О.В., Хмелевская Т.А. Сборник задач и упражнений по русской диалектологии. - М. 1986.</w:t>
      </w:r>
    </w:p>
    <w:p w:rsidR="00537F10" w:rsidRDefault="00537F10">
      <w:pPr>
        <w:pStyle w:val="30"/>
        <w:numPr>
          <w:ilvl w:val="0"/>
          <w:numId w:val="9"/>
        </w:numPr>
        <w:spacing w:line="360" w:lineRule="auto"/>
      </w:pPr>
      <w:r>
        <w:t>Даль В.И. Словарь живого великорусского языка. Т. 1-</w:t>
      </w:r>
      <w:smartTag w:uri="urn:schemas-microsoft-com:office:smarttags" w:element="metricconverter">
        <w:smartTagPr>
          <w:attr w:name="ProductID" w:val="4. М"/>
        </w:smartTagPr>
        <w:r>
          <w:t>4. М</w:t>
        </w:r>
      </w:smartTag>
      <w:r>
        <w:t xml:space="preserve">., 1978-1980 (и др. издания) . </w:t>
      </w:r>
    </w:p>
    <w:p w:rsidR="00537F10" w:rsidRDefault="00537F10">
      <w:pPr>
        <w:pStyle w:val="30"/>
        <w:numPr>
          <w:ilvl w:val="0"/>
          <w:numId w:val="9"/>
        </w:numPr>
        <w:spacing w:line="360" w:lineRule="auto"/>
      </w:pPr>
      <w:r>
        <w:t>Исаева Т.А. Контрольная работа по русской диалектологии. – М., 1986.</w:t>
      </w:r>
    </w:p>
    <w:p w:rsidR="00537F10" w:rsidRDefault="00537F10">
      <w:pPr>
        <w:pStyle w:val="30"/>
        <w:numPr>
          <w:ilvl w:val="0"/>
          <w:numId w:val="9"/>
        </w:numPr>
        <w:spacing w:line="360" w:lineRule="auto"/>
      </w:pPr>
      <w:r>
        <w:t>Ожегов С.И. Словарь русского языка. М., 1985, 2000 (и др. издания).</w:t>
      </w:r>
    </w:p>
    <w:p w:rsidR="00537F10" w:rsidRDefault="00537F10">
      <w:pPr>
        <w:pStyle w:val="30"/>
        <w:numPr>
          <w:ilvl w:val="0"/>
          <w:numId w:val="9"/>
        </w:numPr>
        <w:spacing w:line="360" w:lineRule="auto"/>
      </w:pPr>
      <w:r>
        <w:t>Словарь русских народных говоров. – М.- Л., 1965-1989.  В. 1-24.</w:t>
      </w:r>
    </w:p>
    <w:p w:rsidR="00537F10" w:rsidRDefault="00537F10">
      <w:pPr>
        <w:pStyle w:val="30"/>
        <w:numPr>
          <w:ilvl w:val="0"/>
          <w:numId w:val="9"/>
        </w:numPr>
        <w:spacing w:line="360" w:lineRule="auto"/>
      </w:pPr>
      <w:r>
        <w:t>Словарь русского языка: в 4 тт. 2-е изд. М., 1981-1984.</w:t>
      </w:r>
    </w:p>
    <w:p w:rsidR="00537F10" w:rsidRDefault="00537F10">
      <w:pPr>
        <w:pStyle w:val="30"/>
        <w:numPr>
          <w:ilvl w:val="0"/>
          <w:numId w:val="9"/>
        </w:numPr>
        <w:spacing w:line="360" w:lineRule="auto"/>
      </w:pPr>
      <w:r>
        <w:t>Словарь русского литературного языка. М.-Л. 1948-1965, т. 1-17.</w:t>
      </w:r>
    </w:p>
    <w:p w:rsidR="00537F10" w:rsidRDefault="00537F10">
      <w:pPr>
        <w:pStyle w:val="30"/>
        <w:numPr>
          <w:ilvl w:val="0"/>
          <w:numId w:val="9"/>
        </w:numPr>
        <w:spacing w:line="360" w:lineRule="auto"/>
      </w:pPr>
      <w:r>
        <w:t>Шанский Н.М. и др. Краткий этимологический словарь русского языка. М., 1975.</w:t>
      </w:r>
    </w:p>
    <w:p w:rsidR="00537F10" w:rsidRDefault="00537F10">
      <w:pPr>
        <w:pStyle w:val="30"/>
        <w:numPr>
          <w:ilvl w:val="0"/>
          <w:numId w:val="9"/>
        </w:numPr>
        <w:spacing w:line="360" w:lineRule="auto"/>
      </w:pPr>
      <w:r>
        <w:t xml:space="preserve"> Шанский Н.М., Боброва Т.А. Этимологический словарь русского языка. М., 1994.</w:t>
      </w:r>
    </w:p>
    <w:p w:rsidR="00537F10" w:rsidRDefault="00537F10">
      <w:pPr>
        <w:spacing w:line="360" w:lineRule="auto"/>
        <w:jc w:val="both"/>
      </w:pPr>
      <w:r>
        <w:t xml:space="preserve">  </w:t>
      </w:r>
    </w:p>
    <w:p w:rsidR="00537F10" w:rsidRPr="004C2298" w:rsidRDefault="004C2298" w:rsidP="004C2298">
      <w:pPr>
        <w:rPr>
          <w:b/>
          <w:sz w:val="30"/>
          <w:szCs w:val="30"/>
        </w:rPr>
      </w:pPr>
      <w:r w:rsidRPr="004C2298">
        <w:rPr>
          <w:b/>
          <w:sz w:val="30"/>
          <w:szCs w:val="30"/>
        </w:rPr>
        <w:br w:type="page"/>
        <w:t>Самостоятельная работа студентов,</w:t>
      </w:r>
      <w:r w:rsidRPr="004C2298">
        <w:rPr>
          <w:b/>
          <w:sz w:val="30"/>
          <w:szCs w:val="30"/>
        </w:rPr>
        <w:br/>
        <w:t>ее содержание, объем в часах и формы контроля</w:t>
      </w:r>
    </w:p>
    <w:p w:rsidR="00537F10" w:rsidRDefault="00537F10">
      <w:pPr>
        <w:jc w:val="both"/>
      </w:pPr>
    </w:p>
    <w:tbl>
      <w:tblPr>
        <w:tblW w:w="9770" w:type="dxa"/>
        <w:tblLayout w:type="fixed"/>
        <w:tblLook w:val="0000" w:firstRow="0" w:lastRow="0" w:firstColumn="0" w:lastColumn="0" w:noHBand="0" w:noVBand="0"/>
      </w:tblPr>
      <w:tblGrid>
        <w:gridCol w:w="675"/>
        <w:gridCol w:w="4327"/>
        <w:gridCol w:w="2197"/>
        <w:gridCol w:w="849"/>
        <w:gridCol w:w="1722"/>
      </w:tblGrid>
      <w:tr w:rsidR="00537F1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№</w:t>
            </w:r>
          </w:p>
          <w:p w:rsidR="00537F10" w:rsidRDefault="00537F10">
            <w:pPr>
              <w:jc w:val="center"/>
            </w:pPr>
            <w:r>
              <w:t>те-мы</w:t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Наименование основных вопросов.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Номера учебных и методических пособий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часы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Формы контроля</w:t>
            </w:r>
          </w:p>
        </w:tc>
      </w:tr>
      <w:tr w:rsidR="00537F1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1</w:t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 xml:space="preserve">Знаки транскрипции, используемые при записи диалектных текстов. Условия возникновения закрытых звуков под ударением в вокальной системе русских говоров. 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3. С. 25-30</w:t>
            </w:r>
          </w:p>
          <w:p w:rsidR="00537F10" w:rsidRDefault="00537F10">
            <w:pPr>
              <w:jc w:val="both"/>
            </w:pPr>
            <w:r>
              <w:t>6. С. 50-60</w:t>
            </w:r>
          </w:p>
          <w:p w:rsidR="00537F10" w:rsidRDefault="00537F10">
            <w:pPr>
              <w:numPr>
                <w:ilvl w:val="0"/>
                <w:numId w:val="11"/>
              </w:numPr>
              <w:jc w:val="both"/>
            </w:pPr>
            <w:r>
              <w:t>С. 167-170.</w:t>
            </w:r>
          </w:p>
          <w:p w:rsidR="00537F10" w:rsidRDefault="00537F10">
            <w:pPr>
              <w:jc w:val="both"/>
            </w:pPr>
            <w:r>
              <w:t>18. С. 7-14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Конспект.</w:t>
            </w:r>
          </w:p>
          <w:p w:rsidR="00537F10" w:rsidRDefault="00537F10">
            <w:pPr>
              <w:jc w:val="both"/>
            </w:pPr>
            <w:r>
              <w:t>Опрос на практичес-ком занятии.</w:t>
            </w:r>
          </w:p>
        </w:tc>
      </w:tr>
      <w:tr w:rsidR="00537F1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Особенности произношения безударных гласных в русских говорах.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3. С. 32-36.</w:t>
            </w:r>
          </w:p>
          <w:p w:rsidR="00537F10" w:rsidRDefault="00537F10">
            <w:r>
              <w:t>6. С. 60-63.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2,5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Выполнение упражнений на практичес-ком занятии.</w:t>
            </w:r>
          </w:p>
        </w:tc>
      </w:tr>
      <w:tr w:rsidR="00537F1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3</w:t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Типы диалектных ошибок, обусловленных  влиянием вокальной системы говора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14. С. 292-322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1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Выполнение упражнений</w:t>
            </w:r>
          </w:p>
        </w:tc>
      </w:tr>
      <w:tr w:rsidR="00537F1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4</w:t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 xml:space="preserve">Особенности произношения согласных звуков в диалектной системе русского языка. 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6. С. 38-54</w:t>
            </w:r>
          </w:p>
          <w:p w:rsidR="00537F10" w:rsidRDefault="00537F10">
            <w:pPr>
              <w:jc w:val="both"/>
            </w:pPr>
            <w:r>
              <w:t>3. С. 55-75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Опрос и выполнение упражнений на практичес-ком занятии</w:t>
            </w:r>
          </w:p>
        </w:tc>
      </w:tr>
      <w:tr w:rsidR="00537F1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5</w:t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Типы диалектных ошибок, обусловленные влиянием консонантной системы русских говоров.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14. С. 323-347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1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Выполнение упражнений</w:t>
            </w:r>
          </w:p>
        </w:tc>
      </w:tr>
      <w:tr w:rsidR="00537F1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6</w:t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Диалектные различия в морфологии: различия в грамматических значениях, словоизменительных аффиксах, чередованиях фонем, в месте ударения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5. С. 80--81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1,5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Опрос и выполнение упражнений.</w:t>
            </w:r>
          </w:p>
          <w:p w:rsidR="00537F10" w:rsidRDefault="00537F10">
            <w:pPr>
              <w:jc w:val="both"/>
            </w:pPr>
          </w:p>
        </w:tc>
      </w:tr>
      <w:tr w:rsidR="00537F1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7</w:t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Грамматические особенности в системе склонения имен существительных, прилагательных, местоимений.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3. С. 77-97</w:t>
            </w:r>
          </w:p>
          <w:p w:rsidR="00537F10" w:rsidRDefault="00537F10">
            <w:r>
              <w:t>5. С. 83-103</w:t>
            </w:r>
          </w:p>
          <w:p w:rsidR="00537F10" w:rsidRDefault="00537F10">
            <w:r>
              <w:t>6. С. 74-122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Опрос и выполнение упражнений</w:t>
            </w:r>
          </w:p>
        </w:tc>
      </w:tr>
      <w:tr w:rsidR="00537F1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8</w:t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Грамматические особенности в образовании глагольных форм.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3. С. 97-113</w:t>
            </w:r>
          </w:p>
          <w:p w:rsidR="00537F10" w:rsidRDefault="00537F10">
            <w:r>
              <w:t>5. С.103-125</w:t>
            </w:r>
          </w:p>
          <w:p w:rsidR="00537F10" w:rsidRDefault="00537F10">
            <w:r>
              <w:t>6. С. 122-146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Опрос и выполнение упражнений</w:t>
            </w:r>
          </w:p>
        </w:tc>
      </w:tr>
      <w:tr w:rsidR="00537F1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9</w:t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Типы диалектных ошибок, обусловленные влиянием грамматической системы русских говоров.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14. С. 348- 365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1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Выполнение упражнений</w:t>
            </w:r>
          </w:p>
        </w:tc>
      </w:tr>
      <w:tr w:rsidR="00537F1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10</w:t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 xml:space="preserve">Лексика и фразеология русских говоров. 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2. С. 32-116</w:t>
            </w:r>
          </w:p>
          <w:p w:rsidR="00537F10" w:rsidRDefault="00537F10">
            <w:pPr>
              <w:jc w:val="both"/>
            </w:pPr>
            <w:r>
              <w:t>5. С. 149-179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 xml:space="preserve">Проверка на практическом занятии. </w:t>
            </w:r>
          </w:p>
        </w:tc>
      </w:tr>
      <w:tr w:rsidR="00537F1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11</w:t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Место лексикографии в изучении диалектов. Типы диалектных словарей.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2. С. 117-129</w:t>
            </w:r>
          </w:p>
          <w:p w:rsidR="00537F10" w:rsidRDefault="00537F10">
            <w:pPr>
              <w:jc w:val="both"/>
            </w:pPr>
            <w:r>
              <w:t>6. С. 187-201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Опрос на практическом занятии</w:t>
            </w:r>
          </w:p>
        </w:tc>
      </w:tr>
      <w:tr w:rsidR="00537F1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12</w:t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Синтаксические особенности русских говоров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5. С. 127-147</w:t>
            </w:r>
          </w:p>
          <w:p w:rsidR="00537F10" w:rsidRDefault="00537F10">
            <w:pPr>
              <w:jc w:val="both"/>
            </w:pPr>
            <w:r>
              <w:t>6. С. 147-170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1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Выполнение упражнений</w:t>
            </w:r>
          </w:p>
        </w:tc>
      </w:tr>
      <w:tr w:rsidR="00537F1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13</w:t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Диалектное членение русского языка. Основные единицы диалектного членения.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3. С. 9-11</w:t>
            </w:r>
          </w:p>
          <w:p w:rsidR="00537F10" w:rsidRDefault="00537F10">
            <w:pPr>
              <w:jc w:val="both"/>
            </w:pPr>
            <w:r>
              <w:t>5. С. 193-200</w:t>
            </w:r>
          </w:p>
          <w:p w:rsidR="00537F10" w:rsidRDefault="00537F10">
            <w:pPr>
              <w:jc w:val="both"/>
            </w:pPr>
            <w:r>
              <w:t>6. С. 17-33</w:t>
            </w:r>
          </w:p>
          <w:p w:rsidR="00537F10" w:rsidRDefault="00537F10">
            <w:pPr>
              <w:jc w:val="both"/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1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Опрос на практическом занятии и выполнение упражнений.</w:t>
            </w:r>
          </w:p>
        </w:tc>
      </w:tr>
      <w:tr w:rsidR="00537F1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 xml:space="preserve">14 </w:t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Отличительные признаки южного и северного наречий. Группы говоров южного и северного наречий.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5. С. 200-213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Опрос и выполнение упражнений</w:t>
            </w:r>
          </w:p>
        </w:tc>
      </w:tr>
      <w:tr w:rsidR="00537F1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 xml:space="preserve">15 </w:t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Специфика формирования среднерусских говоров. Окающие; акающие среднерусские говоры.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5. С. 214-217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Опрос и выполнение упражнений</w:t>
            </w:r>
          </w:p>
        </w:tc>
      </w:tr>
      <w:tr w:rsidR="00537F1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16</w:t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 xml:space="preserve">Лингвистическая география. Основные понятия. История развития. Современное состояние. 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3. С. 3-8</w:t>
            </w:r>
          </w:p>
          <w:p w:rsidR="00537F10" w:rsidRDefault="00537F10">
            <w:pPr>
              <w:jc w:val="both"/>
            </w:pPr>
            <w:r>
              <w:t>5. С. 183-191</w:t>
            </w:r>
          </w:p>
          <w:p w:rsidR="00537F10" w:rsidRDefault="00537F10">
            <w:pPr>
              <w:jc w:val="both"/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Опрос и выполнение упражнений</w:t>
            </w:r>
          </w:p>
        </w:tc>
      </w:tr>
      <w:tr w:rsidR="00537F1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17</w:t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Комплексный подход к анализу письменного текста.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18. С. 19-34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3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Контрольная работа</w:t>
            </w:r>
          </w:p>
        </w:tc>
      </w:tr>
      <w:tr w:rsidR="00537F1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18</w:t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Говоры Сибири. Специфика формирования и функционирования.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1.С. 3-9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2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Выполнение упражнений на практическом занятии.</w:t>
            </w:r>
          </w:p>
        </w:tc>
      </w:tr>
      <w:tr w:rsidR="00537F1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19</w:t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Комплексный подход к анализу звучащей речи. Моделирование звучащей речи диалектоносителей.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1; 15; 16; 18.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center"/>
            </w:pPr>
            <w:r>
              <w:t>4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10" w:rsidRDefault="00537F10">
            <w:pPr>
              <w:jc w:val="both"/>
            </w:pPr>
            <w:r>
              <w:t>Творческий отчет</w:t>
            </w:r>
          </w:p>
        </w:tc>
      </w:tr>
    </w:tbl>
    <w:p w:rsidR="00537F10" w:rsidRDefault="00537F10"/>
    <w:p w:rsidR="00537F10" w:rsidRDefault="00537F10"/>
    <w:p w:rsidR="00537F10" w:rsidRDefault="004C2298">
      <w:pPr>
        <w:jc w:val="center"/>
        <w:rPr>
          <w:b/>
        </w:rPr>
      </w:pPr>
      <w:r>
        <w:rPr>
          <w:b/>
        </w:rPr>
        <w:br w:type="page"/>
      </w:r>
      <w:r w:rsidR="00537F10">
        <w:rPr>
          <w:b/>
        </w:rPr>
        <w:t xml:space="preserve">СПИСОК ПРАКТИЧЕСКИХ НАВЫКОВ И УМЕНИЙ </w:t>
      </w:r>
    </w:p>
    <w:p w:rsidR="00537F10" w:rsidRDefault="00537F10">
      <w:pPr>
        <w:jc w:val="center"/>
        <w:rPr>
          <w:b/>
        </w:rPr>
      </w:pPr>
      <w:r>
        <w:rPr>
          <w:b/>
        </w:rPr>
        <w:t>ПО КУРСУ «РУССКАЯ ДИАЛЕКТОЛОГИЯ»</w:t>
      </w:r>
    </w:p>
    <w:p w:rsidR="00537F10" w:rsidRDefault="00537F10">
      <w:pPr>
        <w:jc w:val="both"/>
        <w:rPr>
          <w:b/>
        </w:rPr>
      </w:pPr>
    </w:p>
    <w:p w:rsidR="00537F10" w:rsidRPr="004C2298" w:rsidRDefault="00537F10" w:rsidP="00537F10">
      <w:pPr>
        <w:numPr>
          <w:ilvl w:val="0"/>
          <w:numId w:val="7"/>
        </w:numPr>
        <w:spacing w:after="120"/>
        <w:ind w:left="360" w:hanging="360"/>
        <w:jc w:val="both"/>
      </w:pPr>
      <w:r w:rsidRPr="004C2298">
        <w:t>Уметь определять сильную и слабую позицию гласных под ударением в русских говорах.</w:t>
      </w:r>
    </w:p>
    <w:p w:rsidR="00537F10" w:rsidRPr="004C2298" w:rsidRDefault="00537F10" w:rsidP="00537F10">
      <w:pPr>
        <w:numPr>
          <w:ilvl w:val="0"/>
          <w:numId w:val="7"/>
        </w:numPr>
        <w:spacing w:after="120"/>
        <w:ind w:left="360" w:hanging="360"/>
        <w:jc w:val="both"/>
      </w:pPr>
      <w:r w:rsidRPr="004C2298">
        <w:t>Уметь определять состав гласных фонем под ударением; находить закрытые звуки.</w:t>
      </w:r>
    </w:p>
    <w:p w:rsidR="00537F10" w:rsidRPr="004C2298" w:rsidRDefault="00537F10" w:rsidP="00537F10">
      <w:pPr>
        <w:numPr>
          <w:ilvl w:val="0"/>
          <w:numId w:val="7"/>
        </w:numPr>
        <w:spacing w:after="120"/>
        <w:ind w:left="360" w:hanging="360"/>
        <w:jc w:val="both"/>
      </w:pPr>
      <w:r w:rsidRPr="004C2298">
        <w:t>Определять тип безударного вокализма после твердых согласных, различать полное и неполное оканье; диссимилятивное и недиссимилятивное аканье.</w:t>
      </w:r>
    </w:p>
    <w:p w:rsidR="00537F10" w:rsidRPr="004C2298" w:rsidRDefault="00537F10" w:rsidP="00537F10">
      <w:pPr>
        <w:numPr>
          <w:ilvl w:val="0"/>
          <w:numId w:val="7"/>
        </w:numPr>
        <w:spacing w:after="120"/>
        <w:ind w:left="360" w:hanging="360"/>
        <w:jc w:val="both"/>
      </w:pPr>
      <w:r w:rsidRPr="004C2298">
        <w:t>Находить в текстах упражнений явления диерезы, протезы, эпентезы.</w:t>
      </w:r>
    </w:p>
    <w:p w:rsidR="00537F10" w:rsidRPr="004C2298" w:rsidRDefault="00537F10" w:rsidP="00537F10">
      <w:pPr>
        <w:numPr>
          <w:ilvl w:val="0"/>
          <w:numId w:val="7"/>
        </w:numPr>
        <w:spacing w:after="120"/>
        <w:ind w:left="360" w:hanging="360"/>
        <w:jc w:val="both"/>
      </w:pPr>
      <w:r w:rsidRPr="004C2298">
        <w:t>Определять типы безударного вокализма: еканье, ёканье, иканье, яканье. Различать типы яканья: сильное, умеренное, диссимилятивное, ассимилятивное.</w:t>
      </w:r>
    </w:p>
    <w:p w:rsidR="00537F10" w:rsidRPr="004C2298" w:rsidRDefault="00537F10" w:rsidP="00537F10">
      <w:pPr>
        <w:numPr>
          <w:ilvl w:val="0"/>
          <w:numId w:val="7"/>
        </w:numPr>
        <w:spacing w:after="120"/>
        <w:ind w:left="360" w:hanging="360"/>
        <w:jc w:val="both"/>
      </w:pPr>
      <w:r w:rsidRPr="004C2298">
        <w:t xml:space="preserve">Уметь охарактеризовать консонантную систему говора; выявлять количественные и качественные различия в системе согласных звуков. </w:t>
      </w:r>
    </w:p>
    <w:p w:rsidR="00537F10" w:rsidRPr="004C2298" w:rsidRDefault="00537F10" w:rsidP="00537F10">
      <w:pPr>
        <w:numPr>
          <w:ilvl w:val="0"/>
          <w:numId w:val="7"/>
        </w:numPr>
        <w:spacing w:after="120"/>
        <w:ind w:left="360" w:hanging="360"/>
        <w:jc w:val="both"/>
      </w:pPr>
      <w:r w:rsidRPr="004C2298">
        <w:t>Находить диалектные особенности в морфологической системе русских говоров.</w:t>
      </w:r>
    </w:p>
    <w:p w:rsidR="00537F10" w:rsidRPr="004C2298" w:rsidRDefault="00537F10" w:rsidP="00537F10">
      <w:pPr>
        <w:numPr>
          <w:ilvl w:val="0"/>
          <w:numId w:val="7"/>
        </w:numPr>
        <w:spacing w:after="120"/>
        <w:ind w:left="360" w:hanging="360"/>
        <w:jc w:val="both"/>
      </w:pPr>
      <w:r w:rsidRPr="004C2298">
        <w:t>Находить синтаксические особенности в диалектных текстах.</w:t>
      </w:r>
    </w:p>
    <w:p w:rsidR="00537F10" w:rsidRPr="004C2298" w:rsidRDefault="00537F10" w:rsidP="00537F10">
      <w:pPr>
        <w:numPr>
          <w:ilvl w:val="0"/>
          <w:numId w:val="7"/>
        </w:numPr>
        <w:spacing w:after="120"/>
        <w:ind w:left="360" w:hanging="360"/>
        <w:jc w:val="both"/>
      </w:pPr>
      <w:r w:rsidRPr="004C2298">
        <w:t>Уметь находить диалектную лексику и фразеологию в диалектных текстах.</w:t>
      </w:r>
    </w:p>
    <w:p w:rsidR="00537F10" w:rsidRPr="004C2298" w:rsidRDefault="00537F10" w:rsidP="00537F10">
      <w:pPr>
        <w:numPr>
          <w:ilvl w:val="0"/>
          <w:numId w:val="7"/>
        </w:numPr>
        <w:spacing w:after="120"/>
        <w:ind w:left="360" w:hanging="360"/>
        <w:jc w:val="both"/>
      </w:pPr>
      <w:r w:rsidRPr="004C2298">
        <w:t>Уметь находить значение диалектизмов с помощью Словаря русских народных говоров.</w:t>
      </w:r>
    </w:p>
    <w:p w:rsidR="00537F10" w:rsidRPr="004C2298" w:rsidRDefault="00537F10" w:rsidP="00537F10">
      <w:pPr>
        <w:numPr>
          <w:ilvl w:val="0"/>
          <w:numId w:val="7"/>
        </w:numPr>
        <w:spacing w:after="120"/>
        <w:ind w:left="360" w:hanging="360"/>
        <w:jc w:val="both"/>
      </w:pPr>
      <w:r w:rsidRPr="004C2298">
        <w:t xml:space="preserve">Уметь определять южную и северную основы русских говоров. </w:t>
      </w:r>
    </w:p>
    <w:p w:rsidR="00537F10" w:rsidRPr="004C2298" w:rsidRDefault="00537F10" w:rsidP="00537F10">
      <w:pPr>
        <w:numPr>
          <w:ilvl w:val="0"/>
          <w:numId w:val="7"/>
        </w:numPr>
        <w:spacing w:after="120"/>
        <w:ind w:left="360" w:hanging="360"/>
        <w:jc w:val="both"/>
      </w:pPr>
      <w:r w:rsidRPr="004C2298">
        <w:t xml:space="preserve">Знать характерные особенности среднерусских говоров. </w:t>
      </w:r>
      <w:bookmarkStart w:id="0" w:name="_GoBack"/>
      <w:bookmarkEnd w:id="0"/>
    </w:p>
    <w:sectPr w:rsidR="00537F10" w:rsidRPr="004C2298">
      <w:type w:val="oddPage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560D6"/>
    <w:multiLevelType w:val="singleLevel"/>
    <w:tmpl w:val="0A98C03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19E5176C"/>
    <w:multiLevelType w:val="hybridMultilevel"/>
    <w:tmpl w:val="743EDC28"/>
    <w:lvl w:ilvl="0" w:tplc="A926A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7A56F2"/>
    <w:multiLevelType w:val="singleLevel"/>
    <w:tmpl w:val="D03C3BE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1EC35A0D"/>
    <w:multiLevelType w:val="hybridMultilevel"/>
    <w:tmpl w:val="B6A6816A"/>
    <w:lvl w:ilvl="0" w:tplc="8F44AF8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CB6E2D"/>
    <w:multiLevelType w:val="hybridMultilevel"/>
    <w:tmpl w:val="2408C5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2077802"/>
    <w:multiLevelType w:val="singleLevel"/>
    <w:tmpl w:val="C788266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6">
    <w:nsid w:val="3E1C6C6A"/>
    <w:multiLevelType w:val="singleLevel"/>
    <w:tmpl w:val="982EC190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>
    <w:nsid w:val="5D2E7557"/>
    <w:multiLevelType w:val="singleLevel"/>
    <w:tmpl w:val="D03C3BE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73932A3C"/>
    <w:multiLevelType w:val="hybridMultilevel"/>
    <w:tmpl w:val="20445098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86992"/>
    <w:multiLevelType w:val="singleLevel"/>
    <w:tmpl w:val="982EC190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0"/>
  </w:num>
  <w:num w:numId="2">
    <w:abstractNumId w:val="7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3">
    <w:abstractNumId w:val="9"/>
  </w:num>
  <w:num w:numId="4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5">
    <w:abstractNumId w:val="6"/>
  </w:num>
  <w:num w:numId="6">
    <w:abstractNumId w:val="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7">
    <w:abstractNumId w:val="5"/>
  </w:num>
  <w:num w:numId="8">
    <w:abstractNumId w:val="4"/>
  </w:num>
  <w:num w:numId="9">
    <w:abstractNumId w:val="3"/>
  </w:num>
  <w:num w:numId="10">
    <w:abstractNumId w:val="1"/>
  </w:num>
  <w:num w:numId="1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01C0"/>
    <w:rsid w:val="002501C0"/>
    <w:rsid w:val="004C2298"/>
    <w:rsid w:val="00503A3C"/>
    <w:rsid w:val="00537F10"/>
    <w:rsid w:val="00D2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82F3A-A61A-4E04-862A-46EF3E8E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2"/>
    </w:rPr>
  </w:style>
  <w:style w:type="paragraph" w:styleId="6">
    <w:name w:val="heading 6"/>
    <w:basedOn w:val="a"/>
    <w:next w:val="a"/>
    <w:qFormat/>
    <w:pPr>
      <w:keepNext/>
      <w:spacing w:line="360" w:lineRule="auto"/>
      <w:jc w:val="both"/>
      <w:outlineLvl w:val="5"/>
    </w:pPr>
    <w:rPr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44"/>
    </w:rPr>
  </w:style>
  <w:style w:type="paragraph" w:styleId="a4">
    <w:name w:val="Body Text Indent"/>
    <w:basedOn w:val="a"/>
    <w:pPr>
      <w:ind w:left="567" w:firstLine="567"/>
      <w:jc w:val="both"/>
    </w:pPr>
    <w:rPr>
      <w:sz w:val="32"/>
    </w:rPr>
  </w:style>
  <w:style w:type="paragraph" w:styleId="20">
    <w:name w:val="Body Text Indent 2"/>
    <w:basedOn w:val="a"/>
    <w:pPr>
      <w:ind w:firstLine="720"/>
      <w:jc w:val="both"/>
    </w:pPr>
    <w:rPr>
      <w:sz w:val="32"/>
    </w:rPr>
  </w:style>
  <w:style w:type="paragraph" w:styleId="30">
    <w:name w:val="Body Text 3"/>
    <w:basedOn w:val="a"/>
    <w:pPr>
      <w:jc w:val="both"/>
    </w:pPr>
  </w:style>
  <w:style w:type="paragraph" w:styleId="a5">
    <w:name w:val="Block Text"/>
    <w:basedOn w:val="a"/>
    <w:pPr>
      <w:spacing w:after="222" w:line="360" w:lineRule="auto"/>
      <w:ind w:left="2640" w:right="4400" w:hanging="1870"/>
    </w:pPr>
    <w:rPr>
      <w:rFonts w:ascii="Arial" w:hAnsi="Arial"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2017</Words>
  <Characters>11501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Бийский педагогический государственный университет </vt:lpstr>
    </vt:vector>
  </TitlesOfParts>
  <Company>Home</Company>
  <LinksUpToDate>false</LinksUpToDate>
  <CharactersWithSpaces>13492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Бийский педагогический государственный университет </dc:title>
  <dc:subject/>
  <dc:creator>Viktor</dc:creator>
  <cp:keywords/>
  <dc:description/>
  <cp:lastModifiedBy>Irina</cp:lastModifiedBy>
  <cp:revision>2</cp:revision>
  <dcterms:created xsi:type="dcterms:W3CDTF">2014-07-29T09:59:00Z</dcterms:created>
  <dcterms:modified xsi:type="dcterms:W3CDTF">2014-07-29T09:59:00Z</dcterms:modified>
</cp:coreProperties>
</file>