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625" w:rsidRDefault="00644ABB">
      <w:pPr>
        <w:jc w:val="center"/>
      </w:pPr>
      <w:r>
        <w:t>Министерство образования и науки РФ</w:t>
      </w:r>
    </w:p>
    <w:p w:rsidR="002F4625" w:rsidRDefault="00644ABB">
      <w:pPr>
        <w:jc w:val="center"/>
      </w:pPr>
      <w:r>
        <w:t>Новосибирский государственный университет</w:t>
      </w:r>
    </w:p>
    <w:p w:rsidR="002F4625" w:rsidRDefault="002F4625">
      <w:pPr>
        <w:jc w:val="center"/>
      </w:pPr>
    </w:p>
    <w:p w:rsidR="002F4625" w:rsidRDefault="002F4625">
      <w:pPr>
        <w:jc w:val="center"/>
      </w:pPr>
    </w:p>
    <w:p w:rsidR="002F4625" w:rsidRDefault="002F4625">
      <w:pPr>
        <w:jc w:val="center"/>
      </w:pPr>
    </w:p>
    <w:p w:rsidR="002F4625" w:rsidRDefault="002F4625">
      <w:pPr>
        <w:jc w:val="center"/>
      </w:pPr>
    </w:p>
    <w:p w:rsidR="002F4625" w:rsidRDefault="002F4625">
      <w:pPr>
        <w:jc w:val="center"/>
      </w:pPr>
    </w:p>
    <w:p w:rsidR="002F4625" w:rsidRDefault="002F4625">
      <w:pPr>
        <w:jc w:val="center"/>
      </w:pPr>
    </w:p>
    <w:p w:rsidR="002F4625" w:rsidRDefault="002F4625"/>
    <w:p w:rsidR="002F4625" w:rsidRDefault="002F4625">
      <w:pPr>
        <w:jc w:val="center"/>
      </w:pPr>
    </w:p>
    <w:p w:rsidR="002F4625" w:rsidRDefault="002F4625">
      <w:pPr>
        <w:jc w:val="center"/>
      </w:pPr>
    </w:p>
    <w:p w:rsidR="002F4625" w:rsidRDefault="002F4625">
      <w:pPr>
        <w:jc w:val="center"/>
      </w:pPr>
    </w:p>
    <w:p w:rsidR="002F4625" w:rsidRDefault="002F4625">
      <w:pPr>
        <w:jc w:val="center"/>
      </w:pP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center"/>
        <w:rPr>
          <w:sz w:val="36"/>
        </w:rPr>
      </w:pPr>
    </w:p>
    <w:p w:rsidR="002F4625" w:rsidRDefault="00644ABB">
      <w:pPr>
        <w:jc w:val="center"/>
        <w:rPr>
          <w:sz w:val="36"/>
        </w:rPr>
      </w:pPr>
      <w:r>
        <w:rPr>
          <w:sz w:val="36"/>
        </w:rPr>
        <w:t>Реферат по энтомологии на тему:</w:t>
      </w:r>
    </w:p>
    <w:p w:rsidR="002F4625" w:rsidRDefault="00644ABB">
      <w:pPr>
        <w:jc w:val="center"/>
        <w:rPr>
          <w:sz w:val="36"/>
        </w:rPr>
      </w:pPr>
      <w:r>
        <w:rPr>
          <w:sz w:val="36"/>
        </w:rPr>
        <w:t>«Слоновая болезнь: симптомы, эпидемиология, лечение»</w:t>
      </w: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center"/>
        <w:rPr>
          <w:sz w:val="36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644ABB">
      <w:pPr>
        <w:jc w:val="right"/>
        <w:rPr>
          <w:sz w:val="28"/>
        </w:rPr>
      </w:pPr>
      <w:r>
        <w:rPr>
          <w:sz w:val="28"/>
        </w:rPr>
        <w:t>Выполнил студент гр.6451 МедФ</w:t>
      </w:r>
    </w:p>
    <w:p w:rsidR="002F4625" w:rsidRDefault="00644ABB">
      <w:pPr>
        <w:jc w:val="right"/>
        <w:rPr>
          <w:sz w:val="28"/>
        </w:rPr>
      </w:pPr>
      <w:r>
        <w:rPr>
          <w:sz w:val="28"/>
        </w:rPr>
        <w:t>Перовский Петр</w:t>
      </w:r>
    </w:p>
    <w:p w:rsidR="002F4625" w:rsidRDefault="00644ABB">
      <w:pPr>
        <w:jc w:val="right"/>
        <w:rPr>
          <w:sz w:val="28"/>
        </w:rPr>
      </w:pPr>
      <w:r>
        <w:rPr>
          <w:sz w:val="28"/>
        </w:rPr>
        <w:t>Проверил д.б.н. Бугров А.Г.</w:t>
      </w: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right"/>
        <w:rPr>
          <w:sz w:val="28"/>
        </w:rPr>
      </w:pPr>
    </w:p>
    <w:p w:rsidR="002F4625" w:rsidRDefault="002F4625">
      <w:pPr>
        <w:jc w:val="center"/>
        <w:rPr>
          <w:sz w:val="28"/>
        </w:rPr>
      </w:pPr>
    </w:p>
    <w:p w:rsidR="002F4625" w:rsidRDefault="00644ABB">
      <w:pPr>
        <w:jc w:val="center"/>
        <w:rPr>
          <w:sz w:val="28"/>
        </w:rPr>
      </w:pPr>
      <w:r>
        <w:rPr>
          <w:sz w:val="28"/>
        </w:rPr>
        <w:t>Новосибирск, 2008.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Слоновая болезнь (слоновость, элефантиаз, элефантиазис, филяриоз) — стойкое увеличение размеров какой-либо части тела (конечности, мошонки) за счет болезненного разрастания (гиперплазии) кожи и подкожной клетчатки, которое вызывается постоянным застоем лимфы с образованием отёка.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Причиной болезни являются паразиты Brugia malayi,  Wuchereria bancrofti и Brugia timori. Личинки червей передаются человеку при укусах комарами. Взрослые нитчатки чаще встречаются в лимфатических железах и сосудах. Микрофилярии(0.3мм) по ночам появляются в периферической крови. Таким образом, через кровь человека при следующем укусе комару (промежуточному хозяину) передаются личинки.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Другой вариант болезни — врожденный порок лимфатической системы, заключающийся в закупорке лимфатических сосудов или в нарушении циркуляции лимфоотока.</w:t>
      </w:r>
    </w:p>
    <w:p w:rsidR="002F4625" w:rsidRDefault="00644ABB">
      <w:pPr>
        <w:spacing w:line="360" w:lineRule="auto"/>
        <w:ind w:firstLine="454"/>
        <w:rPr>
          <w:sz w:val="32"/>
          <w:u w:val="single"/>
        </w:rPr>
      </w:pPr>
      <w:r>
        <w:rPr>
          <w:sz w:val="32"/>
          <w:u w:val="single"/>
        </w:rPr>
        <w:t>Симптомы и течение.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В Египте это заболевание было известно еще во времена фараонов. При проведенном недавно вскрытии мумифицированного тела египтянина, жившего около 3000 лет назад, были найдены филярии.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Филяриозная инфекция может быть клинически бессимптомной, либо давать одно или более острых проявлений (лихорадка, локальные опухоли, синдром тропической легочной эозинофилии, лимфангит).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При дальнейшем течении элефантиаза больные участки кожи покрываются бородавками и язвами. В месте поражения отмечаются явления лимфатического и венозного стаза, отечности тканей и раздражения соединительной ткани. В коже и подкожной клетчатке развиваются гипертрофические процессы, обусловленные разрастанием соединительной ткани в коже и межмышечных пространствах, а заодно утолщением кости.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Гипертрофия приводит к изменению формы и объема органов, в большинстве случаев отмечается поражение конечностей, которые увеличиваются и напоминают ноги слона. Отсюда происходит название болезни. Но известны и прочие случаи заболевания (в частности, слоновость мошонки или водянки у мужчин, поражение молочных желез у женщин, а также поражение почек). Возникновение и развитие элефантиаза может спровоцировать тромбофлебит, поскольку он создает условия для распространения инфекции в лимфатических сосудах.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По данным ВОЗ, слоновая болезнь - вторая в мире причина утраты людьми дееспособности после слепоты.</w:t>
      </w:r>
    </w:p>
    <w:p w:rsidR="002F4625" w:rsidRDefault="00644ABB">
      <w:pPr>
        <w:spacing w:line="360" w:lineRule="auto"/>
        <w:rPr>
          <w:sz w:val="32"/>
          <w:u w:val="single"/>
        </w:rPr>
      </w:pPr>
      <w:r>
        <w:rPr>
          <w:sz w:val="32"/>
          <w:u w:val="single"/>
        </w:rPr>
        <w:t>Лабораторная диагностика.</w:t>
      </w:r>
    </w:p>
    <w:p w:rsidR="002F4625" w:rsidRDefault="00644ABB">
      <w:pPr>
        <w:spacing w:line="360" w:lineRule="auto"/>
        <w:rPr>
          <w:sz w:val="28"/>
        </w:rPr>
      </w:pPr>
      <w:r>
        <w:rPr>
          <w:sz w:val="28"/>
        </w:rPr>
        <w:t xml:space="preserve">Определение microfilariae на микроскопическом исследовании является наиболее практичной диагностической процедурой. 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 xml:space="preserve">Анализ крови позволяет идентифицировать microfilariae. Важно, чтобы время сбора крови производилось в ночное время, когда  microfilariae выходят в периферическую кровь. Делаются толстые мазки, которые окрашивают по Гиемсу или гематоксилин-эозином. Для повышения точности результата, могут быть использованы концентрационные методы. К ним относятся центрифугирование крови в 2% растворе формалина, или фильтрация через мембрану Nucleopore. 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Определить взрослых червей можно из тканей, собранных биопсией.</w:t>
      </w:r>
    </w:p>
    <w:p w:rsidR="002F4625" w:rsidRDefault="00644ABB">
      <w:pPr>
        <w:spacing w:line="360" w:lineRule="auto"/>
        <w:ind w:firstLine="454"/>
        <w:rPr>
          <w:sz w:val="32"/>
          <w:u w:val="single"/>
        </w:rPr>
      </w:pPr>
      <w:r>
        <w:rPr>
          <w:sz w:val="32"/>
          <w:u w:val="single"/>
        </w:rPr>
        <w:t>Эпидемиология.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Наиболее часто заболевание встречается в тропическом поясе.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Считается, что в районах, эндемичных по лимфатическому филяриозу, в 83 странах проживает 1,2 миллиарда человек и примерно 120 миллионов, пораженных этой болезнью.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В странах СНГ филяриоз не отмечен, но в СССР были единичные случаи.</w:t>
      </w:r>
    </w:p>
    <w:p w:rsidR="002F4625" w:rsidRDefault="00644ABB">
      <w:pPr>
        <w:spacing w:line="360" w:lineRule="auto"/>
        <w:ind w:firstLine="454"/>
        <w:rPr>
          <w:sz w:val="32"/>
          <w:u w:val="single"/>
        </w:rPr>
      </w:pPr>
      <w:r>
        <w:rPr>
          <w:sz w:val="32"/>
          <w:u w:val="single"/>
        </w:rPr>
        <w:t>Лечение.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Обычно консервативное, направленное на лечение воспалительных заболеваний, улучшение лимфатического оттока из нижних конечностей. В тяжелых случаях применяют хирургические операции.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20 сентября 2007 года учеными было сделано заявление о полностной расшифровке генома паразита Brugia malayi, что позволит в скором времени создать принципиально новую и эффективную методику лечения. Кроме того,  египетским врачам удалось добиться значительных результатов в профилактике и лечении заболевания. Применялись два новых препарата — диэтилкарбамазин и албендазол. По данным египетских ученых, за последние 5 лет заболеваемость слоновой болезнью заметно снизилась. Причиной этого стало внедрение стратегического плана по борьбе с филяриозом. Согласно этому плану люди, проживающие в эндемичных районах Египта и других стран, где распространен филяриоз, 1 раз в год в течение 5 лет принимали данные препараты.</w:t>
      </w:r>
    </w:p>
    <w:p w:rsidR="002F4625" w:rsidRDefault="00644ABB">
      <w:pPr>
        <w:spacing w:line="360" w:lineRule="auto"/>
        <w:ind w:firstLine="454"/>
        <w:rPr>
          <w:sz w:val="28"/>
        </w:rPr>
      </w:pPr>
      <w:r>
        <w:rPr>
          <w:sz w:val="28"/>
        </w:rPr>
        <w:t>По оценкам ВОЗ, новая терапия, стоимость которой не превышает двух долларов на человека в год, позволит стереть слоновую болезнь с лица земли к 2020 году.</w:t>
      </w:r>
    </w:p>
    <w:p w:rsidR="002F4625" w:rsidRDefault="00644ABB">
      <w:pPr>
        <w:spacing w:line="360" w:lineRule="auto"/>
        <w:ind w:firstLine="454"/>
      </w:pPr>
      <w:r>
        <w:br w:type="page"/>
      </w:r>
      <w:r>
        <w:rPr>
          <w:sz w:val="32"/>
        </w:rPr>
        <w:t>Литература и ссылки:</w:t>
      </w:r>
    </w:p>
    <w:p w:rsidR="002F4625" w:rsidRDefault="00644ABB">
      <w:pPr>
        <w:spacing w:line="360" w:lineRule="auto"/>
        <w:ind w:firstLine="454"/>
      </w:pPr>
      <w:r>
        <w:t>В.А.Догель, Зоология беспозвоночных, М., Высшая школа,1975, стр207.</w:t>
      </w:r>
    </w:p>
    <w:p w:rsidR="002F4625" w:rsidRDefault="00644ABB">
      <w:pPr>
        <w:spacing w:line="360" w:lineRule="auto"/>
        <w:ind w:firstLine="454"/>
      </w:pPr>
      <w:r w:rsidRPr="00E600D3">
        <w:t>http://ru.wikipedia.org/wiki/Слоновая_болезнь</w:t>
      </w:r>
    </w:p>
    <w:p w:rsidR="002F4625" w:rsidRDefault="00644ABB">
      <w:pPr>
        <w:spacing w:line="360" w:lineRule="auto"/>
        <w:ind w:firstLine="454"/>
      </w:pPr>
      <w:r w:rsidRPr="00E600D3">
        <w:t>http://www.podrobnosti.ua/history/2006/03/27/299377.html</w:t>
      </w:r>
    </w:p>
    <w:p w:rsidR="002F4625" w:rsidRDefault="00644ABB">
      <w:pPr>
        <w:spacing w:line="360" w:lineRule="auto"/>
        <w:ind w:firstLine="454"/>
      </w:pPr>
      <w:r w:rsidRPr="00E600D3">
        <w:t>http://en.wikipedia.org/wiki/Brugia_malayi</w:t>
      </w:r>
    </w:p>
    <w:p w:rsidR="002F4625" w:rsidRDefault="002F4625">
      <w:pPr>
        <w:spacing w:line="360" w:lineRule="auto"/>
        <w:ind w:firstLine="454"/>
      </w:pPr>
    </w:p>
    <w:p w:rsidR="002F4625" w:rsidRDefault="002F4625">
      <w:pPr>
        <w:spacing w:line="360" w:lineRule="auto"/>
        <w:ind w:firstLine="454"/>
      </w:pPr>
    </w:p>
    <w:p w:rsidR="002F4625" w:rsidRDefault="002F4625">
      <w:pPr>
        <w:spacing w:line="360" w:lineRule="auto"/>
        <w:ind w:firstLine="454"/>
      </w:pPr>
      <w:bookmarkStart w:id="0" w:name="_GoBack"/>
      <w:bookmarkEnd w:id="0"/>
    </w:p>
    <w:sectPr w:rsidR="002F4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ABB"/>
    <w:rsid w:val="002F4625"/>
    <w:rsid w:val="00644ABB"/>
    <w:rsid w:val="00E6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DC72F-63D8-4914-A2B8-A7DFD961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4750</CharactersWithSpaces>
  <SharedDoc>false</SharedDoc>
  <HLinks>
    <vt:vector size="18" baseType="variant">
      <vt:variant>
        <vt:i4>5701689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http://en.wikipedia.org/wiki/Brugia_malayi</vt:lpwstr>
      </vt:variant>
      <vt:variant>
        <vt:lpwstr/>
      </vt:variant>
      <vt:variant>
        <vt:i4>1704013</vt:i4>
      </vt:variant>
      <vt:variant>
        <vt:i4>3</vt:i4>
      </vt:variant>
      <vt:variant>
        <vt:i4>0</vt:i4>
      </vt:variant>
      <vt:variant>
        <vt:i4>5</vt:i4>
      </vt:variant>
      <vt:variant>
        <vt:lpwstr>http://www.podrobnosti.ua/history/2006/03/27/299377.html</vt:lpwstr>
      </vt:variant>
      <vt:variant>
        <vt:lpwstr/>
      </vt:variant>
      <vt:variant>
        <vt:i4>68158568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http://ru.wikipedia.org/wiki/Слоновая_болезнь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Кирилл</dc:creator>
  <cp:keywords/>
  <cp:lastModifiedBy>Irina</cp:lastModifiedBy>
  <cp:revision>2</cp:revision>
  <dcterms:created xsi:type="dcterms:W3CDTF">2014-07-29T06:08:00Z</dcterms:created>
  <dcterms:modified xsi:type="dcterms:W3CDTF">2014-07-29T06:08:00Z</dcterms:modified>
</cp:coreProperties>
</file>