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34A" w:rsidRPr="0083672E" w:rsidRDefault="0035634A" w:rsidP="0083672E">
      <w:pPr>
        <w:pStyle w:val="a4"/>
        <w:rPr>
          <w:b w:val="0"/>
          <w:bCs w:val="0"/>
        </w:rPr>
      </w:pPr>
      <w:r w:rsidRPr="0083672E">
        <w:rPr>
          <w:b w:val="0"/>
          <w:bCs w:val="0"/>
        </w:rPr>
        <w:t>МИНИСТЕРСТВО ВНУТРЕННИХ ДЕЛ РОССИЙСКОЙ ФЕДЕРЦИИ</w:t>
      </w:r>
    </w:p>
    <w:p w:rsidR="0035634A" w:rsidRPr="0083672E" w:rsidRDefault="0035634A" w:rsidP="0083672E">
      <w:pPr>
        <w:pStyle w:val="3"/>
        <w:spacing w:line="360" w:lineRule="auto"/>
        <w:rPr>
          <w:b w:val="0"/>
          <w:bCs w:val="0"/>
        </w:rPr>
      </w:pPr>
      <w:r w:rsidRPr="0083672E">
        <w:rPr>
          <w:b w:val="0"/>
          <w:bCs w:val="0"/>
        </w:rPr>
        <w:t>БЕЛГОРОДСКИЙ ЮРИДИЧЕСКИЙ ИНСТИТУТ</w:t>
      </w:r>
    </w:p>
    <w:p w:rsidR="0035634A" w:rsidRPr="0083672E" w:rsidRDefault="0035634A" w:rsidP="0083672E">
      <w:pPr>
        <w:pStyle w:val="3"/>
        <w:spacing w:line="360" w:lineRule="auto"/>
        <w:jc w:val="left"/>
        <w:rPr>
          <w:b w:val="0"/>
          <w:bCs w:val="0"/>
        </w:rPr>
      </w:pPr>
      <w:r w:rsidRPr="0083672E">
        <w:rPr>
          <w:b w:val="0"/>
          <w:bCs w:val="0"/>
        </w:rPr>
        <w:t>Кафедра государственно-правовых дисциплин</w:t>
      </w:r>
    </w:p>
    <w:p w:rsidR="0035634A" w:rsidRPr="0083672E" w:rsidRDefault="0035634A" w:rsidP="0083672E">
      <w:pPr>
        <w:pStyle w:val="4"/>
        <w:spacing w:line="360" w:lineRule="auto"/>
        <w:jc w:val="left"/>
      </w:pPr>
      <w:r w:rsidRPr="0083672E">
        <w:rPr>
          <w:color w:val="000000"/>
          <w:spacing w:val="2"/>
        </w:rPr>
        <w:t>Основы профилактики наркомании и наркопреступности</w:t>
      </w:r>
    </w:p>
    <w:p w:rsidR="0035634A" w:rsidRPr="0083672E" w:rsidRDefault="0035634A" w:rsidP="0083672E">
      <w:pPr>
        <w:pStyle w:val="ae"/>
        <w:spacing w:line="360" w:lineRule="auto"/>
        <w:ind w:left="0"/>
        <w:jc w:val="center"/>
      </w:pPr>
    </w:p>
    <w:p w:rsidR="0035634A" w:rsidRPr="0083672E" w:rsidRDefault="0035634A" w:rsidP="0083672E">
      <w:pPr>
        <w:pStyle w:val="ae"/>
        <w:spacing w:line="360" w:lineRule="auto"/>
        <w:ind w:left="0"/>
        <w:jc w:val="center"/>
      </w:pPr>
    </w:p>
    <w:p w:rsidR="0035634A" w:rsidRPr="0083672E" w:rsidRDefault="0035634A" w:rsidP="0083672E">
      <w:pPr>
        <w:pStyle w:val="ae"/>
        <w:spacing w:line="360" w:lineRule="auto"/>
        <w:ind w:left="0"/>
        <w:jc w:val="center"/>
      </w:pPr>
    </w:p>
    <w:p w:rsidR="0035634A" w:rsidRPr="0083672E" w:rsidRDefault="0035634A" w:rsidP="0083672E">
      <w:pPr>
        <w:suppressAutoHyphens/>
        <w:spacing w:line="360" w:lineRule="auto"/>
        <w:jc w:val="center"/>
        <w:rPr>
          <w:sz w:val="28"/>
          <w:szCs w:val="28"/>
        </w:rPr>
      </w:pPr>
    </w:p>
    <w:p w:rsidR="0035634A" w:rsidRPr="0083672E" w:rsidRDefault="0035634A" w:rsidP="0083672E">
      <w:pPr>
        <w:suppressAutoHyphens/>
        <w:spacing w:line="360" w:lineRule="auto"/>
        <w:jc w:val="center"/>
        <w:rPr>
          <w:b/>
          <w:bCs/>
          <w:sz w:val="28"/>
          <w:szCs w:val="28"/>
        </w:rPr>
      </w:pPr>
    </w:p>
    <w:p w:rsidR="0035634A" w:rsidRPr="0083672E" w:rsidRDefault="0035634A" w:rsidP="0083672E">
      <w:pPr>
        <w:pStyle w:val="2"/>
        <w:jc w:val="center"/>
        <w:rPr>
          <w:rFonts w:ascii="TimesNewRoman,Bold" w:hAnsi="TimesNewRoman,Bold" w:cs="TimesNewRoman,Bold"/>
          <w:b/>
          <w:bCs/>
        </w:rPr>
      </w:pPr>
      <w:r w:rsidRPr="0083672E">
        <w:rPr>
          <w:rFonts w:ascii="TimesNewRoman,Bold" w:hAnsi="TimesNewRoman,Bold" w:cs="TimesNewRoman,Bold"/>
          <w:b/>
          <w:bCs/>
        </w:rPr>
        <w:t>ЛЕКЦИЯ</w:t>
      </w:r>
    </w:p>
    <w:p w:rsidR="0035634A" w:rsidRPr="0083672E" w:rsidRDefault="0035634A" w:rsidP="0083672E">
      <w:pPr>
        <w:pStyle w:val="2"/>
        <w:jc w:val="center"/>
        <w:rPr>
          <w:rFonts w:ascii="TimesNewRoman,Bold" w:hAnsi="TimesNewRoman,Bold" w:cs="TimesNewRoman,Bold"/>
        </w:rPr>
      </w:pPr>
      <w:r w:rsidRPr="0083672E">
        <w:rPr>
          <w:rFonts w:ascii="TimesNewRoman,Bold" w:hAnsi="TimesNewRoman,Bold" w:cs="TimesNewRoman,Bold"/>
        </w:rPr>
        <w:t>по теме1: «Международно-правовое сотрудничество по профилактике наркомании и наркопреступности»</w:t>
      </w:r>
      <w:r w:rsidR="0083672E">
        <w:rPr>
          <w:rFonts w:ascii="TimesNewRoman,Bold" w:hAnsi="TimesNewRoman,Bold" w:cs="TimesNewRoman,Bold"/>
        </w:rPr>
        <w:t>.</w:t>
      </w:r>
    </w:p>
    <w:p w:rsidR="0035634A" w:rsidRPr="0083672E" w:rsidRDefault="0035634A" w:rsidP="0083672E">
      <w:pPr>
        <w:pStyle w:val="2"/>
        <w:rPr>
          <w:rFonts w:ascii="TimesNewRoman,Bold" w:hAnsi="TimesNewRoman,Bold" w:cs="TimesNewRoman,Bold"/>
        </w:rPr>
      </w:pPr>
    </w:p>
    <w:p w:rsidR="0035634A" w:rsidRPr="0083672E" w:rsidRDefault="0035634A" w:rsidP="0083672E">
      <w:pPr>
        <w:pStyle w:val="2"/>
        <w:jc w:val="center"/>
        <w:rPr>
          <w:rFonts w:ascii="TimesNewRoman,Bold" w:hAnsi="TimesNewRoman,Bold" w:cs="TimesNewRoman,Bold"/>
        </w:rPr>
      </w:pPr>
      <w:r w:rsidRPr="0083672E">
        <w:rPr>
          <w:rFonts w:ascii="TimesNewRoman,Bold" w:hAnsi="TimesNewRoman,Bold" w:cs="TimesNewRoman,Bold"/>
        </w:rPr>
        <w:t>для сотрудников правоохранительных органов по повышению квалификации и переподготовке в образовательных учреждениях</w:t>
      </w:r>
    </w:p>
    <w:p w:rsidR="0035634A" w:rsidRPr="0083672E" w:rsidRDefault="0035634A" w:rsidP="0083672E">
      <w:pPr>
        <w:pStyle w:val="2"/>
        <w:jc w:val="center"/>
        <w:rPr>
          <w:rFonts w:ascii="TimesNewRoman,Bold" w:hAnsi="TimesNewRoman,Bold" w:cs="TimesNewRoman,Bold"/>
        </w:rPr>
      </w:pPr>
      <w:r w:rsidRPr="0083672E">
        <w:rPr>
          <w:rFonts w:ascii="TimesNewRoman,Bold" w:hAnsi="TimesNewRoman,Bold" w:cs="TimesNewRoman,Bold"/>
        </w:rPr>
        <w:t>правоохранительных органов</w:t>
      </w:r>
    </w:p>
    <w:p w:rsidR="0035634A" w:rsidRPr="0083672E" w:rsidRDefault="0035634A" w:rsidP="0083672E">
      <w:pPr>
        <w:spacing w:line="360" w:lineRule="auto"/>
        <w:jc w:val="center"/>
        <w:rPr>
          <w:sz w:val="28"/>
          <w:szCs w:val="28"/>
        </w:rPr>
      </w:pPr>
    </w:p>
    <w:p w:rsidR="0035634A" w:rsidRPr="0083672E" w:rsidRDefault="0035634A" w:rsidP="0083672E">
      <w:pPr>
        <w:spacing w:line="360" w:lineRule="auto"/>
        <w:jc w:val="center"/>
        <w:rPr>
          <w:sz w:val="28"/>
          <w:szCs w:val="28"/>
        </w:rPr>
      </w:pPr>
    </w:p>
    <w:p w:rsidR="0035634A" w:rsidRPr="0083672E" w:rsidRDefault="0035634A" w:rsidP="0083672E">
      <w:pPr>
        <w:pStyle w:val="ae"/>
        <w:spacing w:line="360" w:lineRule="auto"/>
        <w:ind w:left="0"/>
      </w:pPr>
      <w:r w:rsidRPr="0083672E">
        <w:t>Подготовил:</w:t>
      </w:r>
    </w:p>
    <w:p w:rsidR="0035634A" w:rsidRDefault="0035634A" w:rsidP="0083672E">
      <w:pPr>
        <w:pStyle w:val="ae"/>
        <w:spacing w:line="360" w:lineRule="auto"/>
        <w:ind w:left="0"/>
      </w:pPr>
      <w:r w:rsidRPr="0083672E">
        <w:t>преподаватель кафедры ГосПД,</w:t>
      </w:r>
    </w:p>
    <w:p w:rsidR="0083672E" w:rsidRPr="0083672E" w:rsidRDefault="0083672E" w:rsidP="0083672E">
      <w:pPr>
        <w:pStyle w:val="ae"/>
        <w:spacing w:line="360" w:lineRule="auto"/>
        <w:ind w:left="0"/>
      </w:pPr>
    </w:p>
    <w:p w:rsidR="0035634A" w:rsidRPr="0083672E" w:rsidRDefault="0035634A" w:rsidP="0083672E">
      <w:pPr>
        <w:pStyle w:val="ae"/>
        <w:spacing w:line="360" w:lineRule="auto"/>
        <w:ind w:left="0"/>
      </w:pPr>
      <w:r w:rsidRPr="0083672E">
        <w:t>Лекция обсуждена и одобрена</w:t>
      </w:r>
    </w:p>
    <w:p w:rsidR="0035634A" w:rsidRPr="0083672E" w:rsidRDefault="0035634A" w:rsidP="0083672E">
      <w:pPr>
        <w:pStyle w:val="ae"/>
        <w:spacing w:line="360" w:lineRule="auto"/>
        <w:ind w:left="0"/>
      </w:pPr>
      <w:r w:rsidRPr="0083672E">
        <w:t>на заседании кафедры</w:t>
      </w:r>
    </w:p>
    <w:p w:rsidR="0035634A" w:rsidRPr="0083672E" w:rsidRDefault="0035634A" w:rsidP="0083672E">
      <w:pPr>
        <w:spacing w:line="360" w:lineRule="auto"/>
        <w:jc w:val="center"/>
        <w:rPr>
          <w:sz w:val="28"/>
          <w:szCs w:val="28"/>
        </w:rPr>
      </w:pPr>
    </w:p>
    <w:p w:rsidR="0035634A" w:rsidRDefault="0035634A" w:rsidP="0083672E">
      <w:pPr>
        <w:spacing w:line="360" w:lineRule="auto"/>
        <w:jc w:val="center"/>
        <w:rPr>
          <w:sz w:val="28"/>
          <w:szCs w:val="28"/>
        </w:rPr>
      </w:pPr>
    </w:p>
    <w:p w:rsidR="0083672E" w:rsidRDefault="0083672E" w:rsidP="0083672E">
      <w:pPr>
        <w:spacing w:line="360" w:lineRule="auto"/>
        <w:jc w:val="center"/>
        <w:rPr>
          <w:sz w:val="28"/>
          <w:szCs w:val="28"/>
        </w:rPr>
      </w:pPr>
    </w:p>
    <w:p w:rsidR="0083672E" w:rsidRPr="0083672E" w:rsidRDefault="0083672E" w:rsidP="0083672E">
      <w:pPr>
        <w:spacing w:line="360" w:lineRule="auto"/>
        <w:jc w:val="center"/>
        <w:rPr>
          <w:sz w:val="28"/>
          <w:szCs w:val="28"/>
        </w:rPr>
      </w:pPr>
    </w:p>
    <w:p w:rsidR="0035634A" w:rsidRDefault="0035634A" w:rsidP="0083672E">
      <w:pPr>
        <w:pStyle w:val="4"/>
        <w:spacing w:line="360" w:lineRule="auto"/>
      </w:pPr>
      <w:r w:rsidRPr="0083672E">
        <w:t>Белгород – 2006</w:t>
      </w:r>
    </w:p>
    <w:p w:rsidR="0083672E" w:rsidRPr="0083672E" w:rsidRDefault="0083672E" w:rsidP="0083672E"/>
    <w:p w:rsidR="0083672E" w:rsidRDefault="0083672E" w:rsidP="0083672E">
      <w:pPr>
        <w:spacing w:line="360" w:lineRule="auto"/>
        <w:ind w:firstLine="709"/>
        <w:jc w:val="both"/>
        <w:rPr>
          <w:sz w:val="28"/>
          <w:szCs w:val="28"/>
        </w:rPr>
        <w:sectPr w:rsidR="0083672E" w:rsidSect="0083672E">
          <w:headerReference w:type="default" r:id="rId7"/>
          <w:pgSz w:w="11906" w:h="16838" w:code="9"/>
          <w:pgMar w:top="1134" w:right="851" w:bottom="1134" w:left="1701" w:header="709" w:footer="709" w:gutter="0"/>
          <w:cols w:space="708"/>
          <w:titlePg/>
          <w:docGrid w:linePitch="360"/>
        </w:sectPr>
      </w:pPr>
    </w:p>
    <w:p w:rsidR="002170CF" w:rsidRDefault="002170CF" w:rsidP="0083672E">
      <w:pPr>
        <w:spacing w:line="360" w:lineRule="auto"/>
        <w:ind w:firstLine="709"/>
        <w:jc w:val="center"/>
        <w:rPr>
          <w:b/>
          <w:bCs/>
          <w:sz w:val="28"/>
          <w:szCs w:val="28"/>
        </w:rPr>
      </w:pPr>
      <w:r w:rsidRPr="0083672E">
        <w:rPr>
          <w:b/>
          <w:bCs/>
          <w:sz w:val="28"/>
          <w:szCs w:val="28"/>
        </w:rPr>
        <w:t>Цели лекции</w:t>
      </w:r>
    </w:p>
    <w:p w:rsidR="0083672E" w:rsidRPr="0083672E" w:rsidRDefault="0083672E" w:rsidP="0083672E">
      <w:pPr>
        <w:spacing w:line="360" w:lineRule="auto"/>
        <w:ind w:firstLine="709"/>
        <w:jc w:val="center"/>
        <w:rPr>
          <w:b/>
          <w:bCs/>
          <w:sz w:val="28"/>
          <w:szCs w:val="28"/>
        </w:rPr>
      </w:pPr>
    </w:p>
    <w:p w:rsidR="0035634A" w:rsidRPr="0083672E" w:rsidRDefault="002170CF" w:rsidP="0083672E">
      <w:pPr>
        <w:spacing w:line="360" w:lineRule="auto"/>
        <w:ind w:firstLine="709"/>
        <w:jc w:val="both"/>
        <w:rPr>
          <w:sz w:val="28"/>
          <w:szCs w:val="28"/>
        </w:rPr>
      </w:pPr>
      <w:r w:rsidRPr="0083672E">
        <w:rPr>
          <w:b/>
          <w:bCs/>
          <w:i/>
          <w:iCs/>
          <w:sz w:val="28"/>
          <w:szCs w:val="28"/>
        </w:rPr>
        <w:t xml:space="preserve">Учебная - </w:t>
      </w:r>
      <w:r w:rsidR="0035634A" w:rsidRPr="0083672E">
        <w:rPr>
          <w:sz w:val="28"/>
          <w:szCs w:val="28"/>
        </w:rPr>
        <w:t>формирование у слушателей теоретических знаний о механизме международно-правового сотрудничества по профилактике наркомании и наркопреступности.</w:t>
      </w:r>
    </w:p>
    <w:p w:rsidR="002170CF" w:rsidRPr="0083672E" w:rsidRDefault="002170CF" w:rsidP="0083672E">
      <w:pPr>
        <w:spacing w:line="360" w:lineRule="auto"/>
        <w:ind w:firstLine="709"/>
        <w:jc w:val="both"/>
        <w:rPr>
          <w:b/>
          <w:bCs/>
          <w:sz w:val="28"/>
          <w:szCs w:val="28"/>
        </w:rPr>
      </w:pPr>
      <w:r w:rsidRPr="0083672E">
        <w:rPr>
          <w:b/>
          <w:bCs/>
          <w:i/>
          <w:iCs/>
          <w:sz w:val="28"/>
          <w:szCs w:val="28"/>
        </w:rPr>
        <w:t>Воспитательная –</w:t>
      </w:r>
      <w:r w:rsidRPr="0083672E">
        <w:rPr>
          <w:b/>
          <w:bCs/>
          <w:sz w:val="28"/>
          <w:szCs w:val="28"/>
        </w:rPr>
        <w:t xml:space="preserve"> </w:t>
      </w:r>
      <w:r w:rsidRPr="0083672E">
        <w:rPr>
          <w:sz w:val="28"/>
          <w:szCs w:val="28"/>
        </w:rPr>
        <w:t>выработать у слушателей чувство высокой ответственности в борьбе с незаконным оборотом наркотических средств, психотропных веществ.</w:t>
      </w:r>
    </w:p>
    <w:p w:rsidR="002170CF" w:rsidRPr="0083672E" w:rsidRDefault="002170CF" w:rsidP="0083672E">
      <w:pPr>
        <w:spacing w:line="360" w:lineRule="auto"/>
        <w:ind w:firstLine="709"/>
        <w:jc w:val="both"/>
        <w:rPr>
          <w:sz w:val="28"/>
          <w:szCs w:val="28"/>
        </w:rPr>
      </w:pPr>
      <w:r w:rsidRPr="0083672E">
        <w:rPr>
          <w:b/>
          <w:bCs/>
          <w:i/>
          <w:iCs/>
          <w:sz w:val="28"/>
          <w:szCs w:val="28"/>
        </w:rPr>
        <w:t xml:space="preserve">Развивающая </w:t>
      </w:r>
      <w:r w:rsidRPr="0083672E">
        <w:rPr>
          <w:b/>
          <w:bCs/>
          <w:sz w:val="28"/>
          <w:szCs w:val="28"/>
        </w:rPr>
        <w:t xml:space="preserve">– </w:t>
      </w:r>
      <w:r w:rsidRPr="0083672E">
        <w:rPr>
          <w:sz w:val="28"/>
          <w:szCs w:val="28"/>
        </w:rPr>
        <w:t xml:space="preserve">формировать установку на борьбу с незаконным оборотом наркотических средств и психотропных веществ. </w:t>
      </w:r>
    </w:p>
    <w:p w:rsidR="0035634A" w:rsidRPr="0083672E" w:rsidRDefault="0035634A" w:rsidP="0083672E">
      <w:pPr>
        <w:spacing w:line="360" w:lineRule="auto"/>
        <w:ind w:firstLine="709"/>
        <w:rPr>
          <w:sz w:val="28"/>
          <w:szCs w:val="28"/>
        </w:rPr>
      </w:pPr>
    </w:p>
    <w:p w:rsidR="0035634A" w:rsidRPr="0083672E" w:rsidRDefault="0035634A" w:rsidP="0083672E">
      <w:pPr>
        <w:spacing w:line="360" w:lineRule="auto"/>
        <w:ind w:firstLine="709"/>
        <w:rPr>
          <w:b/>
          <w:bCs/>
          <w:sz w:val="28"/>
          <w:szCs w:val="28"/>
        </w:rPr>
      </w:pPr>
      <w:r w:rsidRPr="0083672E">
        <w:rPr>
          <w:b/>
          <w:bCs/>
          <w:sz w:val="28"/>
          <w:szCs w:val="28"/>
        </w:rPr>
        <w:t>Время: 2 часа.</w:t>
      </w:r>
    </w:p>
    <w:p w:rsidR="0035634A" w:rsidRPr="0083672E" w:rsidRDefault="0035634A" w:rsidP="0083672E">
      <w:pPr>
        <w:spacing w:line="360" w:lineRule="auto"/>
        <w:ind w:firstLine="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440"/>
      </w:tblGrid>
      <w:tr w:rsidR="0035634A" w:rsidRPr="0083672E">
        <w:tc>
          <w:tcPr>
            <w:tcW w:w="7920" w:type="dxa"/>
          </w:tcPr>
          <w:p w:rsidR="0035634A" w:rsidRPr="0083672E" w:rsidRDefault="0035634A" w:rsidP="0083672E">
            <w:pPr>
              <w:pStyle w:val="3"/>
              <w:suppressAutoHyphens w:val="0"/>
              <w:spacing w:line="360" w:lineRule="auto"/>
              <w:rPr>
                <w:sz w:val="20"/>
                <w:szCs w:val="20"/>
              </w:rPr>
            </w:pPr>
            <w:r w:rsidRPr="0083672E">
              <w:rPr>
                <w:sz w:val="20"/>
                <w:szCs w:val="20"/>
              </w:rPr>
              <w:t>План лекции</w:t>
            </w:r>
          </w:p>
        </w:tc>
        <w:tc>
          <w:tcPr>
            <w:tcW w:w="1440" w:type="dxa"/>
          </w:tcPr>
          <w:p w:rsidR="0035634A" w:rsidRPr="0083672E" w:rsidRDefault="0035634A" w:rsidP="0083672E">
            <w:pPr>
              <w:spacing w:line="360" w:lineRule="auto"/>
              <w:jc w:val="center"/>
              <w:rPr>
                <w:sz w:val="20"/>
                <w:szCs w:val="20"/>
              </w:rPr>
            </w:pPr>
            <w:r w:rsidRPr="0083672E">
              <w:rPr>
                <w:sz w:val="20"/>
                <w:szCs w:val="20"/>
              </w:rPr>
              <w:t>Страницы</w:t>
            </w:r>
          </w:p>
        </w:tc>
      </w:tr>
      <w:tr w:rsidR="0035634A" w:rsidRPr="0083672E">
        <w:tc>
          <w:tcPr>
            <w:tcW w:w="7920" w:type="dxa"/>
          </w:tcPr>
          <w:p w:rsidR="0035634A" w:rsidRPr="0083672E" w:rsidRDefault="0035634A" w:rsidP="0083672E">
            <w:pPr>
              <w:spacing w:line="360" w:lineRule="auto"/>
              <w:rPr>
                <w:sz w:val="20"/>
                <w:szCs w:val="20"/>
              </w:rPr>
            </w:pPr>
            <w:r w:rsidRPr="0083672E">
              <w:rPr>
                <w:sz w:val="20"/>
                <w:szCs w:val="20"/>
              </w:rPr>
              <w:t>Вступительная часть</w:t>
            </w:r>
          </w:p>
        </w:tc>
        <w:tc>
          <w:tcPr>
            <w:tcW w:w="1440" w:type="dxa"/>
          </w:tcPr>
          <w:p w:rsidR="0035634A" w:rsidRPr="0083672E" w:rsidRDefault="007F5ED6" w:rsidP="0083672E">
            <w:pPr>
              <w:spacing w:line="360" w:lineRule="auto"/>
              <w:jc w:val="center"/>
              <w:rPr>
                <w:sz w:val="20"/>
                <w:szCs w:val="20"/>
              </w:rPr>
            </w:pPr>
            <w:r w:rsidRPr="0083672E">
              <w:rPr>
                <w:sz w:val="20"/>
                <w:szCs w:val="20"/>
              </w:rPr>
              <w:t>2</w:t>
            </w:r>
          </w:p>
        </w:tc>
      </w:tr>
      <w:tr w:rsidR="0035634A" w:rsidRPr="0083672E">
        <w:trPr>
          <w:cantSplit/>
        </w:trPr>
        <w:tc>
          <w:tcPr>
            <w:tcW w:w="9360" w:type="dxa"/>
            <w:gridSpan w:val="2"/>
          </w:tcPr>
          <w:p w:rsidR="0035634A" w:rsidRPr="0083672E" w:rsidRDefault="0035634A" w:rsidP="0083672E">
            <w:pPr>
              <w:spacing w:line="360" w:lineRule="auto"/>
              <w:rPr>
                <w:sz w:val="20"/>
                <w:szCs w:val="20"/>
              </w:rPr>
            </w:pPr>
            <w:r w:rsidRPr="0083672E">
              <w:rPr>
                <w:sz w:val="20"/>
                <w:szCs w:val="20"/>
              </w:rPr>
              <w:t>Учебные вопросы:</w:t>
            </w:r>
          </w:p>
        </w:tc>
      </w:tr>
      <w:tr w:rsidR="0035634A" w:rsidRPr="0083672E">
        <w:tc>
          <w:tcPr>
            <w:tcW w:w="7920" w:type="dxa"/>
          </w:tcPr>
          <w:p w:rsidR="0035634A" w:rsidRPr="0083672E" w:rsidRDefault="0035634A" w:rsidP="0083672E">
            <w:pPr>
              <w:spacing w:line="360" w:lineRule="auto"/>
              <w:rPr>
                <w:sz w:val="20"/>
                <w:szCs w:val="20"/>
              </w:rPr>
            </w:pPr>
            <w:r w:rsidRPr="0083672E">
              <w:rPr>
                <w:sz w:val="20"/>
                <w:szCs w:val="20"/>
              </w:rPr>
              <w:t>1. Сотрудничество государств как форма профилактики наркомании и наркопреступности.</w:t>
            </w:r>
          </w:p>
        </w:tc>
        <w:tc>
          <w:tcPr>
            <w:tcW w:w="1440" w:type="dxa"/>
          </w:tcPr>
          <w:p w:rsidR="0035634A" w:rsidRPr="0083672E" w:rsidRDefault="007F5ED6" w:rsidP="0083672E">
            <w:pPr>
              <w:spacing w:line="360" w:lineRule="auto"/>
              <w:jc w:val="center"/>
              <w:rPr>
                <w:sz w:val="20"/>
                <w:szCs w:val="20"/>
              </w:rPr>
            </w:pPr>
            <w:r w:rsidRPr="0083672E">
              <w:rPr>
                <w:sz w:val="20"/>
                <w:szCs w:val="20"/>
              </w:rPr>
              <w:t>3</w:t>
            </w:r>
          </w:p>
        </w:tc>
      </w:tr>
      <w:tr w:rsidR="0035634A" w:rsidRPr="0083672E">
        <w:tc>
          <w:tcPr>
            <w:tcW w:w="7920" w:type="dxa"/>
          </w:tcPr>
          <w:p w:rsidR="0035634A" w:rsidRPr="0083672E" w:rsidRDefault="0035634A" w:rsidP="0083672E">
            <w:pPr>
              <w:spacing w:line="360" w:lineRule="auto"/>
              <w:rPr>
                <w:sz w:val="20"/>
                <w:szCs w:val="20"/>
              </w:rPr>
            </w:pPr>
            <w:r w:rsidRPr="0083672E">
              <w:rPr>
                <w:sz w:val="20"/>
                <w:szCs w:val="20"/>
              </w:rPr>
              <w:t>2. Конвенционный механизм международного сотрудничества по противодействию наркомании и наркопреступности.</w:t>
            </w:r>
          </w:p>
        </w:tc>
        <w:tc>
          <w:tcPr>
            <w:tcW w:w="1440" w:type="dxa"/>
          </w:tcPr>
          <w:p w:rsidR="0035634A" w:rsidRPr="0083672E" w:rsidRDefault="007F5ED6" w:rsidP="0083672E">
            <w:pPr>
              <w:spacing w:line="360" w:lineRule="auto"/>
              <w:jc w:val="center"/>
              <w:rPr>
                <w:sz w:val="20"/>
                <w:szCs w:val="20"/>
              </w:rPr>
            </w:pPr>
            <w:r w:rsidRPr="0083672E">
              <w:rPr>
                <w:sz w:val="20"/>
                <w:szCs w:val="20"/>
              </w:rPr>
              <w:t>8</w:t>
            </w:r>
          </w:p>
        </w:tc>
      </w:tr>
      <w:tr w:rsidR="0035634A" w:rsidRPr="0083672E">
        <w:tc>
          <w:tcPr>
            <w:tcW w:w="7920" w:type="dxa"/>
          </w:tcPr>
          <w:p w:rsidR="0035634A" w:rsidRPr="0083672E" w:rsidRDefault="0035634A" w:rsidP="0083672E">
            <w:pPr>
              <w:spacing w:line="360" w:lineRule="auto"/>
              <w:rPr>
                <w:sz w:val="20"/>
                <w:szCs w:val="20"/>
              </w:rPr>
            </w:pPr>
            <w:r w:rsidRPr="0083672E">
              <w:rPr>
                <w:sz w:val="20"/>
                <w:szCs w:val="20"/>
              </w:rPr>
              <w:t>3. Функционирование институциональной системы международного контроля над наркоманией и наркопреступностью.</w:t>
            </w:r>
          </w:p>
        </w:tc>
        <w:tc>
          <w:tcPr>
            <w:tcW w:w="1440" w:type="dxa"/>
          </w:tcPr>
          <w:p w:rsidR="0035634A" w:rsidRPr="0083672E" w:rsidRDefault="007F5ED6" w:rsidP="0083672E">
            <w:pPr>
              <w:spacing w:line="360" w:lineRule="auto"/>
              <w:jc w:val="center"/>
              <w:rPr>
                <w:sz w:val="20"/>
                <w:szCs w:val="20"/>
              </w:rPr>
            </w:pPr>
            <w:r w:rsidRPr="0083672E">
              <w:rPr>
                <w:sz w:val="20"/>
                <w:szCs w:val="20"/>
              </w:rPr>
              <w:t>18</w:t>
            </w:r>
          </w:p>
        </w:tc>
      </w:tr>
      <w:tr w:rsidR="0035634A" w:rsidRPr="0083672E">
        <w:tc>
          <w:tcPr>
            <w:tcW w:w="7920" w:type="dxa"/>
          </w:tcPr>
          <w:p w:rsidR="0035634A" w:rsidRPr="0083672E" w:rsidRDefault="0035634A" w:rsidP="0083672E">
            <w:pPr>
              <w:spacing w:line="360" w:lineRule="auto"/>
              <w:rPr>
                <w:sz w:val="20"/>
                <w:szCs w:val="20"/>
              </w:rPr>
            </w:pPr>
            <w:r w:rsidRPr="0083672E">
              <w:rPr>
                <w:sz w:val="20"/>
                <w:szCs w:val="20"/>
              </w:rPr>
              <w:t>Заключительная часть (подведение итогов)</w:t>
            </w:r>
          </w:p>
        </w:tc>
        <w:tc>
          <w:tcPr>
            <w:tcW w:w="1440" w:type="dxa"/>
          </w:tcPr>
          <w:p w:rsidR="0035634A" w:rsidRPr="0083672E" w:rsidRDefault="007F5ED6" w:rsidP="0083672E">
            <w:pPr>
              <w:spacing w:line="360" w:lineRule="auto"/>
              <w:jc w:val="center"/>
              <w:rPr>
                <w:sz w:val="20"/>
                <w:szCs w:val="20"/>
              </w:rPr>
            </w:pPr>
            <w:r w:rsidRPr="0083672E">
              <w:rPr>
                <w:sz w:val="20"/>
                <w:szCs w:val="20"/>
              </w:rPr>
              <w:t>30</w:t>
            </w:r>
          </w:p>
        </w:tc>
      </w:tr>
    </w:tbl>
    <w:p w:rsidR="0035634A" w:rsidRPr="0083672E" w:rsidRDefault="0035634A" w:rsidP="0083672E">
      <w:pPr>
        <w:spacing w:line="360" w:lineRule="auto"/>
        <w:ind w:firstLine="709"/>
        <w:rPr>
          <w:b/>
          <w:bCs/>
          <w:sz w:val="28"/>
          <w:szCs w:val="28"/>
        </w:rPr>
      </w:pPr>
    </w:p>
    <w:p w:rsidR="0083672E" w:rsidRDefault="0083672E" w:rsidP="0083672E">
      <w:pPr>
        <w:pStyle w:val="a6"/>
        <w:ind w:firstLine="709"/>
        <w:sectPr w:rsidR="0083672E" w:rsidSect="0083672E">
          <w:pgSz w:w="11906" w:h="16838" w:code="9"/>
          <w:pgMar w:top="1134" w:right="851" w:bottom="1134" w:left="1701" w:header="709" w:footer="709" w:gutter="0"/>
          <w:cols w:space="708"/>
          <w:titlePg/>
          <w:docGrid w:linePitch="360"/>
        </w:sectPr>
      </w:pPr>
    </w:p>
    <w:p w:rsidR="0035634A" w:rsidRPr="0083672E" w:rsidRDefault="0035634A" w:rsidP="0083672E">
      <w:pPr>
        <w:pStyle w:val="a6"/>
        <w:ind w:firstLine="709"/>
      </w:pPr>
      <w:r w:rsidRPr="0083672E">
        <w:t>Введение</w:t>
      </w:r>
    </w:p>
    <w:p w:rsidR="0035634A" w:rsidRPr="0083672E" w:rsidRDefault="0035634A" w:rsidP="0083672E">
      <w:pPr>
        <w:widowControl w:val="0"/>
        <w:spacing w:line="360" w:lineRule="auto"/>
        <w:ind w:firstLine="709"/>
        <w:jc w:val="both"/>
        <w:rPr>
          <w:sz w:val="28"/>
          <w:szCs w:val="28"/>
        </w:rPr>
      </w:pP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pacing w:val="-3"/>
          <w:sz w:val="28"/>
          <w:szCs w:val="28"/>
        </w:rPr>
        <w:t>В эпоху глобализации и практически ничем не ограниченной сво</w:t>
      </w:r>
      <w:r w:rsidRPr="0083672E">
        <w:rPr>
          <w:color w:val="000000"/>
          <w:spacing w:val="-4"/>
          <w:sz w:val="28"/>
          <w:szCs w:val="28"/>
        </w:rPr>
        <w:t>боды перемещения через государственные границы людей и денежных средств преступность, которая все больше становится международной, быстро научилась играть на разности законодательств разных стран, на стремлении отдельных государств настаивать на приоритете своих законов перед чужими и не допускать, чтобы в то, что происходит на их территории, вмешивались другие.</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pacing w:val="-5"/>
          <w:sz w:val="28"/>
          <w:szCs w:val="28"/>
        </w:rPr>
        <w:t>Совершив преступление в одной стране, преступники тут же скры</w:t>
      </w:r>
      <w:r w:rsidRPr="0083672E">
        <w:rPr>
          <w:color w:val="000000"/>
          <w:spacing w:val="-4"/>
          <w:sz w:val="28"/>
          <w:szCs w:val="28"/>
        </w:rPr>
        <w:t xml:space="preserve">ваются на территории другой, сталкивая подчас лбами представителей </w:t>
      </w:r>
      <w:r w:rsidRPr="0083672E">
        <w:rPr>
          <w:color w:val="000000"/>
          <w:spacing w:val="-2"/>
          <w:sz w:val="28"/>
          <w:szCs w:val="28"/>
        </w:rPr>
        <w:t xml:space="preserve">правоохранительных органов этих стран. Нередко они могут вообще </w:t>
      </w:r>
      <w:r w:rsidRPr="0083672E">
        <w:rPr>
          <w:color w:val="000000"/>
          <w:spacing w:val="-1"/>
          <w:sz w:val="28"/>
          <w:szCs w:val="28"/>
        </w:rPr>
        <w:t>уйти от ответственности по той причине, что совершенное ими пре</w:t>
      </w:r>
      <w:r w:rsidRPr="0083672E">
        <w:rPr>
          <w:color w:val="000000"/>
          <w:spacing w:val="-3"/>
          <w:sz w:val="28"/>
          <w:szCs w:val="28"/>
        </w:rPr>
        <w:t xml:space="preserve">ступление в разных странах толкуется по-разному, или просто потому, </w:t>
      </w:r>
      <w:r w:rsidRPr="0083672E">
        <w:rPr>
          <w:color w:val="000000"/>
          <w:spacing w:val="-4"/>
          <w:sz w:val="28"/>
          <w:szCs w:val="28"/>
        </w:rPr>
        <w:t>что власти одной страны рады уязвить другую.</w:t>
      </w:r>
    </w:p>
    <w:p w:rsidR="0083672E" w:rsidRDefault="0083672E" w:rsidP="0083672E">
      <w:pPr>
        <w:widowControl w:val="0"/>
        <w:spacing w:line="360" w:lineRule="auto"/>
        <w:ind w:firstLine="709"/>
        <w:jc w:val="both"/>
        <w:rPr>
          <w:sz w:val="28"/>
          <w:szCs w:val="28"/>
        </w:rPr>
      </w:pPr>
    </w:p>
    <w:p w:rsidR="0083672E" w:rsidRDefault="0083672E" w:rsidP="0083672E">
      <w:pPr>
        <w:widowControl w:val="0"/>
        <w:spacing w:line="360" w:lineRule="auto"/>
        <w:ind w:firstLine="709"/>
        <w:jc w:val="both"/>
        <w:rPr>
          <w:sz w:val="28"/>
          <w:szCs w:val="28"/>
        </w:rPr>
        <w:sectPr w:rsidR="0083672E" w:rsidSect="0083672E">
          <w:pgSz w:w="11906" w:h="16838" w:code="9"/>
          <w:pgMar w:top="1134" w:right="851" w:bottom="1134" w:left="1701" w:header="709" w:footer="709" w:gutter="0"/>
          <w:cols w:space="708"/>
          <w:titlePg/>
          <w:docGrid w:linePitch="360"/>
        </w:sectPr>
      </w:pPr>
    </w:p>
    <w:p w:rsidR="0035634A" w:rsidRPr="0083672E" w:rsidRDefault="0035634A" w:rsidP="00480374">
      <w:pPr>
        <w:pStyle w:val="a4"/>
        <w:ind w:firstLine="709"/>
        <w:jc w:val="both"/>
      </w:pPr>
      <w:r w:rsidRPr="0083672E">
        <w:t xml:space="preserve">Вопрос 1. Сотрудничество государств как форма профилактики </w:t>
      </w:r>
    </w:p>
    <w:p w:rsidR="0035634A" w:rsidRPr="0083672E" w:rsidRDefault="0035634A" w:rsidP="00480374">
      <w:pPr>
        <w:pStyle w:val="a4"/>
        <w:ind w:firstLine="709"/>
        <w:jc w:val="both"/>
      </w:pPr>
      <w:r w:rsidRPr="0083672E">
        <w:t>наркомании и наркопреступности</w:t>
      </w:r>
    </w:p>
    <w:p w:rsidR="0035634A" w:rsidRPr="0083672E" w:rsidRDefault="0035634A" w:rsidP="0083672E">
      <w:pPr>
        <w:widowControl w:val="0"/>
        <w:spacing w:line="360" w:lineRule="auto"/>
        <w:ind w:firstLine="709"/>
        <w:jc w:val="both"/>
        <w:rPr>
          <w:sz w:val="28"/>
          <w:szCs w:val="28"/>
        </w:rPr>
      </w:pP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Злоупотребление наркотиками и связанная с ними преступная активность дельцов наркобизнеса, насилие и расширяющаяся коррупция затрагивают миллионы людей во всем мире. Они не только разрушают человеческую жизнь, но ставят под угрозу социальную структуру и даже стабильность правительств. Связанные с наркотиками проблемы все шире затрагивают различные страны большинства регионов мира, невзирая на национальные границы и социальное устройство. На это расходуются миллиарды долларов. Такая опасность угрожает всем странам, независимо от их географического местоположения, политической ориентации или уровня экономического развития. Ввиду огромных масштабов данного явления злоупотребление наркотиками все чаще рассматривается в качестве растущей глобальной проблемы, требующей принятия глобальных ответных мер. Нет никаких сомнений в том, что необходимо активизировать международное сотрудничество в этой области.</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 xml:space="preserve">Государства не в состоянии справиться с этим бедствием в одиночку — необходимы международная солидарность и сбалансированные, коллективные и одновременные действия международного сообщества. На протяжении </w:t>
      </w:r>
      <w:r w:rsidRPr="0083672E">
        <w:rPr>
          <w:color w:val="000000"/>
          <w:sz w:val="28"/>
          <w:szCs w:val="28"/>
          <w:lang w:val="en-US"/>
        </w:rPr>
        <w:t>XX</w:t>
      </w:r>
      <w:r w:rsidRPr="0083672E">
        <w:rPr>
          <w:color w:val="000000"/>
          <w:sz w:val="28"/>
          <w:szCs w:val="28"/>
        </w:rPr>
        <w:t xml:space="preserve"> века состоялись многочисленные международные форумы, на которых обсуждались проблемы противодействия наркотизму, принимались соответствующие решения, в том числе закрепляемые в международно-правовых нормах.</w:t>
      </w:r>
    </w:p>
    <w:p w:rsidR="0035634A" w:rsidRPr="0083672E" w:rsidRDefault="0035634A" w:rsidP="0083672E">
      <w:pPr>
        <w:widowControl w:val="0"/>
        <w:spacing w:line="360" w:lineRule="auto"/>
        <w:ind w:firstLine="709"/>
        <w:jc w:val="both"/>
        <w:rPr>
          <w:color w:val="000000"/>
          <w:sz w:val="28"/>
          <w:szCs w:val="28"/>
        </w:rPr>
      </w:pPr>
      <w:r w:rsidRPr="0083672E">
        <w:rPr>
          <w:color w:val="000000"/>
          <w:sz w:val="28"/>
          <w:szCs w:val="28"/>
        </w:rPr>
        <w:t>Импульсом к созыву и проведению международных форумов служит фактическое состояние наркотизма в мире и в отдельных государствах, определяемое на основе статистических данных изучения, анализа и обобщения практики, экспертных оценок специалистов. На таких форумах разрабатываются, формулируются и закрепляются международно-правовые нормы, которые становятся нормами национального законодательства государств, ратифицировавших данные документы.</w:t>
      </w:r>
    </w:p>
    <w:p w:rsidR="0035634A" w:rsidRPr="0083672E" w:rsidRDefault="0035634A" w:rsidP="0083672E">
      <w:pPr>
        <w:widowControl w:val="0"/>
        <w:autoSpaceDE w:val="0"/>
        <w:autoSpaceDN w:val="0"/>
        <w:adjustRightInd w:val="0"/>
        <w:spacing w:line="360" w:lineRule="auto"/>
        <w:ind w:firstLine="709"/>
        <w:jc w:val="both"/>
        <w:rPr>
          <w:sz w:val="28"/>
          <w:szCs w:val="28"/>
        </w:rPr>
      </w:pPr>
      <w:r w:rsidRPr="0083672E">
        <w:rPr>
          <w:sz w:val="28"/>
          <w:szCs w:val="28"/>
        </w:rPr>
        <w:t>Вместе с тем, мировое сообщество давно пришло к пониманию того, что во всем комплексе мер борьбы с наркотизмом первостепенное значение следует уделять мерам профилактического характера.</w:t>
      </w:r>
    </w:p>
    <w:p w:rsidR="0035634A" w:rsidRPr="0083672E" w:rsidRDefault="0035634A" w:rsidP="0083672E">
      <w:pPr>
        <w:widowControl w:val="0"/>
        <w:autoSpaceDE w:val="0"/>
        <w:autoSpaceDN w:val="0"/>
        <w:adjustRightInd w:val="0"/>
        <w:spacing w:line="360" w:lineRule="auto"/>
        <w:ind w:firstLine="709"/>
        <w:jc w:val="both"/>
        <w:rPr>
          <w:sz w:val="28"/>
          <w:szCs w:val="28"/>
        </w:rPr>
      </w:pPr>
      <w:r w:rsidRPr="0083672E">
        <w:rPr>
          <w:sz w:val="28"/>
          <w:szCs w:val="28"/>
        </w:rPr>
        <w:t>Согласно статье 38 Единой конвенции о наркотических средствах 1961 года с поправками, внесенными в нее в соответствии с Протоколом 1972 года, и статье 20 Конвенции о психотропных веществах 1971 года, сторонам этих конвенций надлежит принимать все возможные меры, направленные на предотвращение злоупотребления наркотическими средствами или психотропными веществами, на раннее выявление, лечение, воспитание, восстановление трудоспособности, возвращение в общество соответствующих лиц и на наблюдение за ними после окончания ими лечения.</w:t>
      </w:r>
    </w:p>
    <w:p w:rsidR="0035634A" w:rsidRPr="0083672E" w:rsidRDefault="0035634A" w:rsidP="0083672E">
      <w:pPr>
        <w:widowControl w:val="0"/>
        <w:autoSpaceDE w:val="0"/>
        <w:autoSpaceDN w:val="0"/>
        <w:adjustRightInd w:val="0"/>
        <w:spacing w:line="360" w:lineRule="auto"/>
        <w:ind w:firstLine="709"/>
        <w:jc w:val="both"/>
        <w:rPr>
          <w:sz w:val="28"/>
          <w:szCs w:val="28"/>
        </w:rPr>
      </w:pPr>
      <w:r w:rsidRPr="0083672E">
        <w:rPr>
          <w:sz w:val="28"/>
          <w:szCs w:val="28"/>
        </w:rPr>
        <w:t>В статье 14 Конвенции Организации Объединенных Наций о борьбе против незаконного оборота наркотических средств и психотропных веществ 1988 года предусмотрено, что «в целях уменьшения страдания людей и ликвидации финансовых стимулов для ликвидации незаконного оборота Стороны принимают надлежащие меры, направленные на ликвидацию или сокращение незаконного спроса на наркотические средства и психотропные вещества».</w:t>
      </w:r>
    </w:p>
    <w:p w:rsidR="0035634A" w:rsidRPr="0083672E" w:rsidRDefault="0035634A" w:rsidP="0083672E">
      <w:pPr>
        <w:widowControl w:val="0"/>
        <w:autoSpaceDE w:val="0"/>
        <w:autoSpaceDN w:val="0"/>
        <w:adjustRightInd w:val="0"/>
        <w:spacing w:line="360" w:lineRule="auto"/>
        <w:ind w:firstLine="709"/>
        <w:jc w:val="both"/>
        <w:rPr>
          <w:sz w:val="28"/>
          <w:szCs w:val="28"/>
        </w:rPr>
      </w:pPr>
      <w:r w:rsidRPr="0083672E">
        <w:rPr>
          <w:sz w:val="28"/>
          <w:szCs w:val="28"/>
        </w:rPr>
        <w:t>В результате обобщения многолетнего опыта борьбы с наркоманией и незаконным оборотом наркотиков и психоактивных веществ выработаны две основные стратегические линии, которые зафиксированы в документах ООН:</w:t>
      </w:r>
    </w:p>
    <w:p w:rsidR="0035634A" w:rsidRPr="0083672E" w:rsidRDefault="0035634A" w:rsidP="0083672E">
      <w:pPr>
        <w:pStyle w:val="2"/>
        <w:autoSpaceDE w:val="0"/>
        <w:autoSpaceDN w:val="0"/>
        <w:adjustRightInd w:val="0"/>
        <w:rPr>
          <w:spacing w:val="-4"/>
        </w:rPr>
      </w:pPr>
      <w:r w:rsidRPr="0083672E">
        <w:rPr>
          <w:spacing w:val="-4"/>
        </w:rPr>
        <w:t>1) сокращение незаконного спроса на наркотики и психоактивные вещества;</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2) сокращение незаконного предложения наркотиков и психоактивных веществ.</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Также, говоря о сотрудничестве государств как форме профилактики наркомании и наркопреступности, следует отметить, что основные усилия стран (в том числе и России) в этом направлении реализуются следующими способами:</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1) заключение многосторонних и двусторонних договоров и соглашений государствами в области контроля над наркотиками и борьбы с распространением наркомании;</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2) сотрудничество государств с международными региональными организациями, занимающимися борьбой со злоупотреблением наркотиками и их незаконным оборотом, в том числе с Европейским союзом;</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3) сотрудничество государств в рамках Программы ООН по международному контролю над наркотиками;</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4) сотрудничество государств по вопросам выявления и пресечения фактов "отмывания" наркодоходов;</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5) поддержание на постоянной основе контактов между правоохранительными органами и специальными службами государств по вопросам организации противодействия незаконному обороту наркотиков;</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6) расширение института офицеров связи по линии борьбы с незаконным оборотом наркотиков в государствах – крупных производителях и распространителях наркотиков, прежде всего Центрально-Азиатского региона, Латинской Америки и Прибалтики, а также в государствах-участниках СНГ и при Генеральном секретариате Интерпола;</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7) проведение международных оперативно-профилактических операций («Канал», «Синтез», «Пограничное братство» и «Мак»).</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Кроме того, заметим, что развёртывание многоуровневой системы международного сотрудничества выступает своеобразным механизмом координации усилий и средств всех участников борьбы с транснациональным наркобизнесом. И среди его первоочередных приоритетов государства выделяют формирование антинаркотического «пояса безопасности» вокруг Афганистана в виде системы пресечения контрабанды наркотиков на границах с этой страной и на границах государств, находящихся на пути наркотрафика.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pacing w:val="-6"/>
          <w:sz w:val="28"/>
          <w:szCs w:val="28"/>
        </w:rPr>
      </w:pPr>
      <w:r w:rsidRPr="0083672E">
        <w:rPr>
          <w:rFonts w:ascii="Times New Roman" w:hAnsi="Times New Roman" w:cs="Times New Roman"/>
          <w:spacing w:val="-6"/>
          <w:sz w:val="28"/>
          <w:szCs w:val="28"/>
        </w:rPr>
        <w:t xml:space="preserve">В последнее время также наибольшую актуальность приобретает создание в Центрально-Азиатском регионе надежных механизмов пресечения распространения наркотиков, прежде всего через тесное региональное взаимодействие.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Например, одним из действенных методов реагирования на изменение наркоситуации и эффективного противодействия афганской наркоугрозе стало проведение международных оперативно-профилактических операций «Канал», направленных на выявление и перекрытие каналов контрабанды наркотиков. Благодаря взаимодействию правоохранительных и специальных ведомств удалось пресечь устойчивые каналы контрабандного перемещения наркотиков, разоблачить ряд крупных преступных транснациональных наркогруппировок, скоординировать и объединить усилия по противодействию наркоугрозе.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Вместе с тем, различия в законодательстве государств-участников международного взаимодействия в определенной степени снижают его результативность. Несмотря на то, что правовой основой национальных законодательств государств являются одни и те же универсальные конвенции ООН, имеются определённые расхождения в терминологии; по критериям формирования перечня наркотических средств, психотропных веществ и их прекурсоров, подлежащих контролю; по порядку установления мер контроля за оборотом указанных средств и веществ; критериям установления ответственности за правонарушения, связанные с их нелегальным оборотом и т.д.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Особо следует подчеркнуть, что между государствами, участвующими в противодействии наркотрафику, необходимы более тесные формы сотрудничества, гарантирующие такие условия, при которых предпринимаемые одной страной антинаркотические усилия не будут подорваны менее строгими мерами контроля над наркотиками в сопредельной стране.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Одной из форм такого сотрудничества может стать процесс использования модельного законодательства в национальном законотворчестве.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Например, в целях унификации и гармонизации национальных законодательств Постановлением Межпарламентской Ассамблеи государств-участников СНГ 2 ноября 1996 года принят рекомендательный законодательный акт «О противодействии незаконному обороту наркотических средств, психотропных веществ и прекурсоров». Однако со времени его принятия прошло уже 9 лет. За этот период наркоситуация на постсоветском пространстве существенно изменилась. Кроме того, в указанном акте не содержится рекомендаций по формированию правовых норм в сфере легального оборота наркотических средств, психотропных веществ и их прекурсоров.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Немаловажно и то, что рекомендательный законодательный акт не отвечает концепции взаимосвязи мер, направленных на сокращение предложения нелегальных наркотиков и на сокращение спроса на них.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Учитывая эти оценки, целесообразно разработать и принять новый модельный закон, который, кроме мер, направленных на противодействие наркопреступности, содержал бы положения об организации легального оборота наркотических средств и психотропных веществ, меры по профилактике наркомании, оказанию наркологической (медико-социальной) помощи больным наркоманией и их реабилитации.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Подводя итог данному вопросу, следует сказать, что успешно предупреждать и бороться с наркоманией и международным наркобизнесом в одиночку не в силах ни одна страна мира. Только совместными усилиями можно предупредить и пресечь эти явления.</w:t>
      </w:r>
    </w:p>
    <w:p w:rsidR="0083672E" w:rsidRDefault="0083672E" w:rsidP="0083672E">
      <w:pPr>
        <w:widowControl w:val="0"/>
        <w:spacing w:line="360" w:lineRule="auto"/>
        <w:ind w:firstLine="709"/>
        <w:jc w:val="both"/>
        <w:rPr>
          <w:sz w:val="28"/>
          <w:szCs w:val="28"/>
        </w:rPr>
      </w:pPr>
    </w:p>
    <w:p w:rsidR="0083672E" w:rsidRDefault="0083672E" w:rsidP="0083672E">
      <w:pPr>
        <w:widowControl w:val="0"/>
        <w:spacing w:line="360" w:lineRule="auto"/>
        <w:ind w:firstLine="709"/>
        <w:jc w:val="both"/>
        <w:rPr>
          <w:sz w:val="28"/>
          <w:szCs w:val="28"/>
        </w:rPr>
        <w:sectPr w:rsidR="0083672E" w:rsidSect="0083672E">
          <w:pgSz w:w="11906" w:h="16838" w:code="9"/>
          <w:pgMar w:top="1134" w:right="851" w:bottom="1134" w:left="1701" w:header="709" w:footer="709" w:gutter="0"/>
          <w:cols w:space="708"/>
          <w:titlePg/>
          <w:docGrid w:linePitch="360"/>
        </w:sectPr>
      </w:pPr>
    </w:p>
    <w:p w:rsidR="0035634A" w:rsidRPr="0083672E" w:rsidRDefault="0035634A" w:rsidP="00480374">
      <w:pPr>
        <w:widowControl w:val="0"/>
        <w:spacing w:line="360" w:lineRule="auto"/>
        <w:ind w:firstLine="709"/>
        <w:jc w:val="both"/>
        <w:rPr>
          <w:b/>
          <w:bCs/>
          <w:sz w:val="28"/>
          <w:szCs w:val="28"/>
        </w:rPr>
      </w:pPr>
      <w:r w:rsidRPr="0083672E">
        <w:rPr>
          <w:b/>
          <w:bCs/>
          <w:sz w:val="28"/>
          <w:szCs w:val="28"/>
        </w:rPr>
        <w:t xml:space="preserve">Вопрос 2. Конвенционный механизм международного </w:t>
      </w:r>
    </w:p>
    <w:p w:rsidR="0035634A" w:rsidRPr="0083672E" w:rsidRDefault="0035634A" w:rsidP="00480374">
      <w:pPr>
        <w:widowControl w:val="0"/>
        <w:spacing w:line="360" w:lineRule="auto"/>
        <w:ind w:firstLine="709"/>
        <w:jc w:val="both"/>
        <w:rPr>
          <w:b/>
          <w:bCs/>
          <w:sz w:val="28"/>
          <w:szCs w:val="28"/>
        </w:rPr>
      </w:pPr>
      <w:r w:rsidRPr="0083672E">
        <w:rPr>
          <w:b/>
          <w:bCs/>
          <w:sz w:val="28"/>
          <w:szCs w:val="28"/>
        </w:rPr>
        <w:t xml:space="preserve">сотрудничества по противодействию наркомании </w:t>
      </w:r>
    </w:p>
    <w:p w:rsidR="0035634A" w:rsidRPr="0083672E" w:rsidRDefault="0035634A" w:rsidP="00480374">
      <w:pPr>
        <w:widowControl w:val="0"/>
        <w:spacing w:line="360" w:lineRule="auto"/>
        <w:ind w:firstLine="709"/>
        <w:jc w:val="both"/>
        <w:rPr>
          <w:b/>
          <w:bCs/>
          <w:sz w:val="28"/>
          <w:szCs w:val="28"/>
        </w:rPr>
      </w:pPr>
      <w:r w:rsidRPr="0083672E">
        <w:rPr>
          <w:b/>
          <w:bCs/>
          <w:sz w:val="28"/>
          <w:szCs w:val="28"/>
        </w:rPr>
        <w:t>и наркопреступности</w:t>
      </w:r>
    </w:p>
    <w:p w:rsidR="0035634A" w:rsidRPr="0083672E" w:rsidRDefault="0035634A" w:rsidP="0083672E">
      <w:pPr>
        <w:pStyle w:val="2"/>
      </w:pP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Международный режим в области контроля над наркотическими средствами и психотропными веществами включает следующие документы.</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Единая конвенция о наркотических средствах, которая была принята правительствами на специальной международной конференции в 1961 году и действует с 1964 года, заменив собой заключенные перед Второй мировой войной договоры по опиатам, каннабису и кокаину. В настоящее время, в соответствии с этим соглашением, контроль осуществляется в отношении более 116 наркотических средств, включая опиум и его производные, а также синтетические наркотики.</w:t>
      </w:r>
    </w:p>
    <w:p w:rsidR="0035634A" w:rsidRPr="0083672E" w:rsidRDefault="0035634A" w:rsidP="0083672E">
      <w:pPr>
        <w:pStyle w:val="21"/>
        <w:widowControl w:val="0"/>
      </w:pPr>
      <w:r w:rsidRPr="0083672E">
        <w:t>При разработке Единой конвенции ООН преследовала три цели, главная из которых заключалась в обеспечении систематизации всех действующих многосторонних договорных норм в данной области. Эта задача была успешно выполнена.</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Во-вторых, этот договор упростил и систематизировал механизм контроля, что стало еще одним важным шагом в направлении повышения эффективности усилий международного сообщества. Постоянный Центральный комитет по наркотическим средствам, созданный в соответствии с Международной конвенцией по опиуму 1925 года, и Контрольный орган по наркотическим средствам, созданный в рамках Конвенции об ограничении производства и регламентации распределения наркотических средств 1931 года, были объединены в рамках Международного комитета по контролю над наркотиками (МККН). Кроме того, с помощью Единой конвенции удалось объединить, упростить и расширить некоторые другие административные функции.</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Третья цель конвенции заключалась в распространении сферы применения существующих систем контроля на культивирование растений в качестве сырья для получения натуральных наркотических средств. В Договоре 1961 года был предусмотрен жесткий контроль над производством опия. Согласно этому договору в список растений, на культивирование которых был распространен международный контроль, были включены кокаиновый куст и каннабис. На государства-участников Договора 1961 г. было возложено особое обязательство ограничить производство наркотикосодержащих растений количеством, необходимым исключительно для медицинских и научных целей.</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Некоторые положения Единой конвенции содержали новые обязательства, касающиеся лечения и восстановления трудоспособности наркоманов. В нее были включены новые синтетические наркотики, находившиеся под контролем согласно Протоколу 1948 года.</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 соответствии с Единой конвенцией о наркотических средствах 1961 года стороны должны представлять МККН исчисления потребностей во всех находящихся под международным контролем наркотических средствах, предназначенных для медицинских и научных целей и для изготовления других наркотических средств или препаратов, а также исчисления, касающиеся складских запасов наркотических средств. Стороны должны представлять также статистические сведения о том, не превышает ли изготовленное, ввезенное или вывезенное страной количество наркотических средств соответствующих исчислений, а также о потреблении, культивировании и конфискации наркотических средств. Эта информация может свидетельствовать о масштабах незаконного оборота и эффективности принимаемых правоохранительными органами мер по его пресечению, а также о том, выполняет ли правительство свое обязательство не допускать чрезмерного накопления наркотических средств у производителей, торговцев и государственных предприятий.</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Единая Конвенция была подкреплена Протоколом 1972 года, который содержал поправки к ней и вступил в силу 8 августа 1975 года. В Протоколе подчеркивается необходимость расширения усилий по предупреждению незаконного производства, оборота и использования наркотиков. В нем отмечается также необходимость предоставления лицам, злоупотребляющим наркотиками, услуг в области лечения и восстановления трудоспособности, подчеркивается, что лечение, воспитание, последующий уход, восстановление трудоспособности и возвращение в общество должны рассматриваться в качестве замены или дополнения к тюремному заключению лиц, злоупотребляющих наркотиками, которые совершили преступления, связанные с ними.</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До 1971 года под международный контроль подпадали лишь наркотические средства. В результате растущего беспокойства в связи с пагубным воздействием на человека психотропных веществ, наркотиков амфетаминового ряда, седативно-гипнотических средств и галлюциногенов, которые способны изменять поведение и настроение, а также вызывать опасную зависимость, в 1971 году была принята Конвенция о психотропных веществах. В соответствии с этой Конвенцией такие вещества были помещены под контроль системы международного права. Его сфера охвата системы международного контроля над наркотиками была существенно расширена и распространена на галлюциногены, такие как ЛСД (диэтиламид лизергиновой кислоты) и мескалин; стимуляторы, такие как амфетамины; и седативно-гипнотические средства, например, барбитураты.</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 Конвенции содержатся специальные положения о злоупотреблении этими веществами, нацеленные на обеспечение раннего выявления, лечения, воспитания, наблюдения после окончания лечения, восстановления трудоспособности и возвращения в общество лиц, которые испытывают пристрастие к каким-либо контролируемым веществам. В других статьях рассматриваются вопросы борьбы с незаконным оборотом и меры наказания. На органах Организации Объединенных Наций, занимающихся вопросами эксплуатации и применения системы контроля над наркотиками, а именно на Комиссии по наркотическим средствам и МККН, лежит дополнительная ответственность за обеспечение контроля над наркотиками, охватываемыми данной Конвенцией.</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Продолжая выполнять свою роль в деле международной борьбы с наркотиками, ООН созвала в 1988 году конференцию полномочных представителей, на которой 106 государствами была принята Конвенция о борьбе против незаконного оборота наркотических средств и психотропных веществ, вступившая в силу 11 ноября 1990 года. Цель этой Конвенции заключается в том, чтобы лишить дельцов наркобизнеса их доходов, полученных противоправным путем.</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Одно из новых положений этой Конвенции касается выявления, замораживания и конфискации доходов и собственности, полученных в результате незаконного оборота наркотиков. В этой связи суды уполномочиваются издавать постановления о предоставлении или аресте банковских, финансовых или коммерческих документов.</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 xml:space="preserve">Наряду с криминализацией незаконного оборота наркотиков Конвенция 1988 года предусматривает устранение каких-либо убежищ для торговцев наркотиками, в частности, с помощью ее положений о выдаче крупных торговцев наркотиками, взаимной юридической помощи между государствами в проведении расследований, связанных с наркотиками, и передаче материалов судопроизводства, связанных с наркотиками, для обеспечения уголовного преследования и интересов надлежащего отправления правосудия. Другим важным новым положением является обязательство сторон ликвидировать или сократить незаконный спрос на наркотические средства и психотропные вещества. С целью предотвращения утечки веществ, часто используемых при незаконном изготовлении наркотических средств и психотропных веществ, включенных в Таблицы </w:t>
      </w:r>
      <w:r w:rsidRPr="0083672E">
        <w:rPr>
          <w:color w:val="000000"/>
          <w:sz w:val="28"/>
          <w:szCs w:val="28"/>
          <w:lang w:val="en-US"/>
        </w:rPr>
        <w:t>I</w:t>
      </w:r>
      <w:r w:rsidRPr="0083672E">
        <w:rPr>
          <w:color w:val="000000"/>
          <w:sz w:val="28"/>
          <w:szCs w:val="28"/>
        </w:rPr>
        <w:t xml:space="preserve"> и </w:t>
      </w:r>
      <w:r w:rsidRPr="0083672E">
        <w:rPr>
          <w:color w:val="000000"/>
          <w:sz w:val="28"/>
          <w:szCs w:val="28"/>
          <w:lang w:val="en-US"/>
        </w:rPr>
        <w:t>II</w:t>
      </w:r>
      <w:r w:rsidRPr="0083672E">
        <w:rPr>
          <w:color w:val="000000"/>
          <w:sz w:val="28"/>
          <w:szCs w:val="28"/>
        </w:rPr>
        <w:t xml:space="preserve"> Конвенции, стороны обязуются принимать меры, которые они сочтут необходимыми, и сотрудничать в этой связи друг с другом.</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Государства, становящиеся сторонами международных договоров о контроле над наркотиками, призваны осуществлять свои обязательства, как правило, на основе принятия соответствующего законодательства для обеспечения возможностей выполнения условий договоров в полном объеме. Например, одним из основных и обязательных для всех сторон элементов Конвенций о наркотиках является установление уголовной ответственности и наказания за незаконный оборот наркотиков. Для достижения этих целей во внутригосударственное законодательство, при необходимости, вносятся соответствующие изменения.</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Важнейшее значение для выполнения международных договоров о контроле над наркотиками имеет наличие эффективной системы уголовного правосудия. Помимо положений, касающихся национальных правоохранительных механизмов, в Конвенции 1988 года содержится ряд важных положений, направленных на развитие международного сотрудничества органов правосудия в области контроля над наркотиками. Они касаются международного сотрудничества в таких вопросах, как конфискация доходов от преступлений, связанных с наркотиками, выдача, взаимная юридическая помощь, передача материалов уголовного разбирательства, контролируемые поставки, незаконный оборот на море и др. Эта Конвенция, в частности, обеспечивает государствам договорную основу для оказания взаимной помощи в выполнении просьб в отношении таких различных форм сотрудничества, как сбор и предоставление доказательств и информации, определение, выявление и замораживание доходов от преступлений, связанных с наркотиками, передача другим сторонам части конфискованной собственности и выдача лиц, скрывающихся от правосудия.</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 Конвенциях в той либо иной мере предусмотрены механизмы решения медицинских и социальных вопросов. В них содержатся положения, в соответствии с которыми при совершении наркоманами правонарушений, связанных с наркотиками, стороны могут предусматривать, чтобы в отношении таких лиц применялись меры, направленные на их лечение, воспитание, наблюдение за ними после окончания ими лечения, восстановление их трудоспособности и возвращение их в общество.</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Следует также отметить возможность установления связей между системой уголовного правосудия и системой, занимающейся лечением, на различных этапах уголовного судопроизводства, в том числе на этапе судебного преследования (например, условное прекращение уголовного разбирательства при прохождении курса лечения; или вынесение распоряжений о лечении следственными судьями во Франции) или на этапе исполнения наказания в виде тюремного заключения (перевод для лечения в медицинском учреждении или в терапевтической группе).</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 соответствии с Конвенцией 1988 года каждой стороне надлежит принимать такие меры, которые могут потребоваться для конфискации доходов, полученных от оборота наркотиков, или собственности, стоимость которой соответствует таким доходам. Государства могут, но не обязаны, применять обе формы конфискации. Каждая сторона должна быть готова к сотрудничеству с другими государствами, независимо от того, применяют ли они тот же подход к конфискации.</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По определению «доходы» означают любую собственность, полученную или приобретенную прямо или косвенно в результате совершения правонарушения, связанного с наркотиками. Прямо приобретенная собственность включает, например, фактически выплаченные деньги за партию наркотических средств. Собственность, приобретенная косвенно в результате совершения правонарушения, может включать, например, ценную живопись или имущество, купленное на таким образом полученные деньги. В каждом случае имеет место цепочка сделок, связывающая данную собственность с соответствующим правонарушением.</w:t>
      </w:r>
    </w:p>
    <w:p w:rsidR="0035634A" w:rsidRPr="0083672E" w:rsidRDefault="0035634A" w:rsidP="0083672E">
      <w:pPr>
        <w:widowControl w:val="0"/>
        <w:shd w:val="clear" w:color="auto" w:fill="FFFFFF"/>
        <w:spacing w:line="360" w:lineRule="auto"/>
        <w:ind w:firstLine="709"/>
        <w:jc w:val="both"/>
        <w:rPr>
          <w:spacing w:val="-2"/>
          <w:sz w:val="28"/>
          <w:szCs w:val="28"/>
        </w:rPr>
      </w:pPr>
      <w:r w:rsidRPr="0083672E">
        <w:rPr>
          <w:color w:val="000000"/>
          <w:spacing w:val="-2"/>
          <w:sz w:val="28"/>
          <w:szCs w:val="28"/>
        </w:rPr>
        <w:t>В некоторых государствах законы о конфискации предусматривают возможность ареста собственности в объеме, соответствующем подсчитанной прибыли, полученной правонарушителем в результате совершенных им преступлений, а не ареста фактической собственности, полученной или приобретенной таким преступным путем. Бывают обстоятельства, в которых прямая конфискация является нецелесообразной или невозможной, либо возникают сложные вопросы относительно положения ни в чем не виновных третьих сторон.</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Для успешной борьбы с незаконным оборотом наркотиков на глобальном уровне важно обеспечить эффективное международное сотрудничество по таким вопросам деятельности судебных органов, как выдача лиц, скрывающихся от правосудия, взаимная юридическая помощь, передача судопроизводства и контролируемые поставки. Если межгосударственное сотрудничество по этим вопросам не будет налажено, то положения международных договоров о борьбе с незаконным оборотом наркотиков, в частности, положения, содержащиеся в Конвенции ООН о борьбе против незаконного оборота наркотических средств и психотропных веществ 1988 года, в основном окажутся невыполнимыми. Для выполнения этой Конвенции необходимы специальные национальные меры, которые могли бы заложить основу для международной координации деятельности.</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Крайне важно, чтобы государства устранили препятствия для выдачи лиц, совершивших тяжкие правонарушения, связанные с наркотиками. К таким препятствиям относятся: различия в подходе к вопросу о заключении соглашений о выдаче; традиционная практика отказывать в выдаче граждан своей страны другим государствам; существующие в ряде государств требования о необходимости двустороннего соглашения о выдаче; различия в требованиях, касающихся представления доказательств, предусмотренных судебной системой.</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Международный комитет по контролю над наркотиками разрабатывает рекомендации, касающиеся:</w:t>
      </w:r>
    </w:p>
    <w:p w:rsidR="0035634A" w:rsidRPr="0083672E" w:rsidRDefault="0035634A" w:rsidP="0083672E">
      <w:pPr>
        <w:widowControl w:val="0"/>
        <w:numPr>
          <w:ilvl w:val="0"/>
          <w:numId w:val="2"/>
        </w:numPr>
        <w:shd w:val="clear" w:color="auto" w:fill="FFFFFF"/>
        <w:tabs>
          <w:tab w:val="left" w:pos="554"/>
        </w:tabs>
        <w:spacing w:line="360" w:lineRule="auto"/>
        <w:ind w:firstLine="709"/>
        <w:jc w:val="both"/>
        <w:rPr>
          <w:color w:val="000000"/>
          <w:sz w:val="28"/>
          <w:szCs w:val="28"/>
        </w:rPr>
      </w:pPr>
      <w:r w:rsidRPr="0083672E">
        <w:rPr>
          <w:color w:val="000000"/>
          <w:sz w:val="28"/>
          <w:szCs w:val="28"/>
        </w:rPr>
        <w:t>упрощения процедур выдачи;</w:t>
      </w:r>
    </w:p>
    <w:p w:rsidR="0035634A" w:rsidRPr="0083672E" w:rsidRDefault="0035634A" w:rsidP="0083672E">
      <w:pPr>
        <w:widowControl w:val="0"/>
        <w:numPr>
          <w:ilvl w:val="0"/>
          <w:numId w:val="3"/>
        </w:numPr>
        <w:shd w:val="clear" w:color="auto" w:fill="FFFFFF"/>
        <w:tabs>
          <w:tab w:val="left" w:pos="554"/>
        </w:tabs>
        <w:spacing w:line="360" w:lineRule="auto"/>
        <w:ind w:firstLine="709"/>
        <w:jc w:val="both"/>
        <w:rPr>
          <w:color w:val="000000"/>
          <w:sz w:val="28"/>
          <w:szCs w:val="28"/>
        </w:rPr>
      </w:pPr>
      <w:r w:rsidRPr="0083672E">
        <w:rPr>
          <w:color w:val="000000"/>
          <w:sz w:val="28"/>
          <w:szCs w:val="28"/>
        </w:rPr>
        <w:t>предоставления другим государствам и Программе ООН по международному контролю над наркотиками информации для установления связи;</w:t>
      </w:r>
    </w:p>
    <w:p w:rsidR="0035634A" w:rsidRPr="0083672E" w:rsidRDefault="0035634A" w:rsidP="0083672E">
      <w:pPr>
        <w:widowControl w:val="0"/>
        <w:numPr>
          <w:ilvl w:val="0"/>
          <w:numId w:val="3"/>
        </w:numPr>
        <w:shd w:val="clear" w:color="auto" w:fill="FFFFFF"/>
        <w:tabs>
          <w:tab w:val="left" w:pos="554"/>
        </w:tabs>
        <w:spacing w:line="360" w:lineRule="auto"/>
        <w:ind w:firstLine="709"/>
        <w:jc w:val="both"/>
        <w:rPr>
          <w:color w:val="000000"/>
          <w:sz w:val="28"/>
          <w:szCs w:val="28"/>
        </w:rPr>
      </w:pPr>
      <w:r w:rsidRPr="0083672E">
        <w:rPr>
          <w:color w:val="000000"/>
          <w:sz w:val="28"/>
          <w:szCs w:val="28"/>
        </w:rPr>
        <w:t>подготовки для других правительств краткого обзора национальной практики в области выдачи;</w:t>
      </w:r>
    </w:p>
    <w:p w:rsidR="0035634A" w:rsidRPr="0083672E" w:rsidRDefault="0035634A" w:rsidP="0083672E">
      <w:pPr>
        <w:widowControl w:val="0"/>
        <w:numPr>
          <w:ilvl w:val="0"/>
          <w:numId w:val="3"/>
        </w:numPr>
        <w:shd w:val="clear" w:color="auto" w:fill="FFFFFF"/>
        <w:tabs>
          <w:tab w:val="left" w:pos="554"/>
        </w:tabs>
        <w:spacing w:line="360" w:lineRule="auto"/>
        <w:ind w:firstLine="709"/>
        <w:jc w:val="both"/>
        <w:rPr>
          <w:color w:val="000000"/>
          <w:sz w:val="28"/>
          <w:szCs w:val="28"/>
        </w:rPr>
      </w:pPr>
      <w:r w:rsidRPr="0083672E">
        <w:rPr>
          <w:color w:val="000000"/>
          <w:sz w:val="28"/>
          <w:szCs w:val="28"/>
        </w:rPr>
        <w:t>рассмотрения возможности выдачи своих граждан за совершение тяжких правонарушений, связанных с наркотиками, при том понимании, что осужденные лица могут быть возвращены к себе на родину для отбытия наказания;</w:t>
      </w:r>
    </w:p>
    <w:p w:rsidR="0035634A" w:rsidRPr="0083672E" w:rsidRDefault="0035634A" w:rsidP="0083672E">
      <w:pPr>
        <w:widowControl w:val="0"/>
        <w:numPr>
          <w:ilvl w:val="0"/>
          <w:numId w:val="3"/>
        </w:numPr>
        <w:shd w:val="clear" w:color="auto" w:fill="FFFFFF"/>
        <w:tabs>
          <w:tab w:val="left" w:pos="554"/>
        </w:tabs>
        <w:spacing w:line="360" w:lineRule="auto"/>
        <w:ind w:firstLine="709"/>
        <w:jc w:val="both"/>
        <w:rPr>
          <w:color w:val="000000"/>
          <w:sz w:val="28"/>
          <w:szCs w:val="28"/>
        </w:rPr>
      </w:pPr>
      <w:r w:rsidRPr="0083672E">
        <w:rPr>
          <w:color w:val="000000"/>
          <w:sz w:val="28"/>
          <w:szCs w:val="28"/>
        </w:rPr>
        <w:t>использования в случае необходимости Типового договора ООН о выдаче при проведении переговоров о заключении соглашений о выдаче.</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Важным компонентом борьбы с оборотом наркотиков на международном уровне является эффективное сотрудничество по вопросам расследования и привлечения к уголовной ответственности. Как правило, та или иная организация наркобизнеса действует сразу в нескольких странах. В одной стране производится сырье, в другой оно обрабатывается и очищается, затем перевозится через третьи страны и сбывается уже в четвертых странах. Поэтому крайне важно обеспечить сотрудничество правительств в том, что касается сбора доказательств и привлечения виновных к уголовной ответственности.</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 статье 7 Конвенции 1988 года излагаются правовая основа и процедуры, к которым, возможно, потребуется прибегнуть для получения доказательств или показаний, ознакомления с материалами судебного разбирательства, проведения обысков и арестов, обследования предметов и мест, предоставления информации и доказательств, включая финансовые и коммерческие документы, выявления доходов и собственности, связанных с оборотом наркотиков.</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Поскольку многие правонарушения, связанные с наркотиками, носят международный характер, возникает необходимость передачи уголовного судопроизводства из одного государства в другое, в котором могут быть созданы более соответствующие условия для такого судопроизводства или если в результате его передачи повысится эффективность судебного преследования. В некоторых случаях передача уголовного судопроизводства является альтернативой другим формам сотрудничества, например выдаче. Кроме того, эта процедура позволяет объединить различные производства относительно оборота наркотиков, касающиеся одних и тех же обвиняемых, хотя эти преступления могли быть совершены в одном или более государствах.</w:t>
      </w:r>
    </w:p>
    <w:p w:rsidR="0035634A" w:rsidRPr="0083672E" w:rsidRDefault="0035634A" w:rsidP="0083672E">
      <w:pPr>
        <w:widowControl w:val="0"/>
        <w:shd w:val="clear" w:color="auto" w:fill="FFFFFF"/>
        <w:spacing w:line="360" w:lineRule="auto"/>
        <w:ind w:firstLine="709"/>
        <w:jc w:val="both"/>
        <w:rPr>
          <w:spacing w:val="-4"/>
          <w:sz w:val="28"/>
          <w:szCs w:val="28"/>
        </w:rPr>
      </w:pPr>
      <w:r w:rsidRPr="0083672E">
        <w:rPr>
          <w:color w:val="000000"/>
          <w:spacing w:val="-4"/>
          <w:sz w:val="28"/>
          <w:szCs w:val="28"/>
        </w:rPr>
        <w:t>Сотрудничество правоохранительных органов одного государства с правоохранительными органами другого государства без специального судебного разрешения может осуществляться в самых различных формах. В соответствии с Конвенцией 1988 года странам предлагается развивать и поддерживать каналы связи, сотрудничать в расследовании правонарушений, в соответствующих случаях создавать совместные группы, представлять образцы веществ для анализа, обмениваться сотрудниками, разрабатывать учебные программы, оказывать друг другу помощь в осуществлении программ исследований и подготовки кадров.</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Между правоохранительными и таможенными органами уже осуществляется широкое сотрудничество на двустороннем, региональном и международном уровнях. Развитию такого сотрудничества способствуют совещания руководителей национальных учреждений по обеспечению соблюдения законов о наркотиках, Международной организации уголовной полиции и Всемирной таможенной организации.</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 связи с увеличением числа изъятий незаконных наркотиков, доставляемых воздушным и сухопутным путем, широкое распространение получили морские перевозки. Обнаружить наркотики, перевозимые морским путем, сложнее, чем в случае использования других видов транспорта из-за значительного количества контейнерных, рыболовных и прогулочных судов в территориальных водах и открытом море. Кроме того, этим видом транспорта можно перевозить более крупные партии, сокрытые в законном грузе.</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Хотя статья 17 Конвенции 1988 года и предписывает государствам сотрудничать в максимально возможной степени в целях пресечения незаконного оборота на море, практическое соблюдение этой статьи зависит от целого ряда факторов. Так, законодательство каждой стороны должно обеспечивать ее юрисдикцию над правонарушениями, совершенными на судне, несущем ее флаг или опознавательные знаки. Кроме того, государство должно быть в состоянии оказывать помощь запрашивающим государствам в отношении судов, подозреваемых в участии в незаконном обороте наркотиков.</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 будущем предполагается внести рекомендации относительно разработки дополнительных мер, направленных на дальнейшее осуществление Конвенции 1988 года, в следующих областях:</w:t>
      </w:r>
    </w:p>
    <w:p w:rsidR="0035634A" w:rsidRPr="0083672E" w:rsidRDefault="0083672E" w:rsidP="0083672E">
      <w:pPr>
        <w:widowControl w:val="0"/>
        <w:shd w:val="clear" w:color="auto" w:fill="FFFFFF"/>
        <w:spacing w:line="360" w:lineRule="auto"/>
        <w:ind w:firstLine="709"/>
        <w:jc w:val="both"/>
        <w:rPr>
          <w:sz w:val="28"/>
          <w:szCs w:val="28"/>
        </w:rPr>
      </w:pPr>
      <w:r>
        <w:rPr>
          <w:color w:val="000000"/>
          <w:sz w:val="28"/>
          <w:szCs w:val="28"/>
        </w:rPr>
        <w:t xml:space="preserve">- </w:t>
      </w:r>
      <w:r w:rsidR="0035634A" w:rsidRPr="0083672E">
        <w:rPr>
          <w:color w:val="000000"/>
          <w:sz w:val="28"/>
          <w:szCs w:val="28"/>
        </w:rPr>
        <w:t>защита судей, прокуроров и свидетелей по делам о незаконном обороте наркотиков;</w:t>
      </w:r>
    </w:p>
    <w:p w:rsidR="0035634A" w:rsidRPr="0083672E" w:rsidRDefault="0083672E" w:rsidP="0083672E">
      <w:pPr>
        <w:widowControl w:val="0"/>
        <w:shd w:val="clear" w:color="auto" w:fill="FFFFFF"/>
        <w:tabs>
          <w:tab w:val="left" w:pos="545"/>
        </w:tabs>
        <w:spacing w:line="360" w:lineRule="auto"/>
        <w:ind w:firstLine="720"/>
        <w:jc w:val="both"/>
        <w:rPr>
          <w:color w:val="000000"/>
          <w:sz w:val="28"/>
          <w:szCs w:val="28"/>
        </w:rPr>
      </w:pPr>
      <w:r>
        <w:rPr>
          <w:color w:val="000000"/>
          <w:sz w:val="28"/>
          <w:szCs w:val="28"/>
        </w:rPr>
        <w:t xml:space="preserve">- </w:t>
      </w:r>
      <w:r w:rsidR="0035634A" w:rsidRPr="0083672E">
        <w:rPr>
          <w:color w:val="000000"/>
          <w:sz w:val="28"/>
          <w:szCs w:val="28"/>
        </w:rPr>
        <w:t>новые методы расследования;</w:t>
      </w:r>
    </w:p>
    <w:p w:rsidR="0035634A" w:rsidRPr="0083672E" w:rsidRDefault="0083672E" w:rsidP="0083672E">
      <w:pPr>
        <w:widowControl w:val="0"/>
        <w:shd w:val="clear" w:color="auto" w:fill="FFFFFF"/>
        <w:tabs>
          <w:tab w:val="left" w:pos="545"/>
        </w:tabs>
        <w:spacing w:line="360" w:lineRule="auto"/>
        <w:ind w:firstLine="720"/>
        <w:jc w:val="both"/>
        <w:rPr>
          <w:color w:val="000000"/>
          <w:sz w:val="28"/>
          <w:szCs w:val="28"/>
        </w:rPr>
      </w:pPr>
      <w:r>
        <w:rPr>
          <w:color w:val="000000"/>
          <w:sz w:val="28"/>
          <w:szCs w:val="28"/>
        </w:rPr>
        <w:t xml:space="preserve">- </w:t>
      </w:r>
      <w:r w:rsidR="0035634A" w:rsidRPr="0083672E">
        <w:rPr>
          <w:color w:val="000000"/>
          <w:sz w:val="28"/>
          <w:szCs w:val="28"/>
        </w:rPr>
        <w:t>согласование и упрощение процедур в целях расширения международного сотрудничества;</w:t>
      </w:r>
    </w:p>
    <w:p w:rsidR="0035634A" w:rsidRPr="0083672E" w:rsidRDefault="0083672E" w:rsidP="0083672E">
      <w:pPr>
        <w:widowControl w:val="0"/>
        <w:shd w:val="clear" w:color="auto" w:fill="FFFFFF"/>
        <w:tabs>
          <w:tab w:val="left" w:pos="545"/>
        </w:tabs>
        <w:spacing w:line="360" w:lineRule="auto"/>
        <w:ind w:firstLine="720"/>
        <w:jc w:val="both"/>
        <w:rPr>
          <w:color w:val="000000"/>
          <w:sz w:val="28"/>
          <w:szCs w:val="28"/>
        </w:rPr>
      </w:pPr>
      <w:r>
        <w:rPr>
          <w:color w:val="000000"/>
          <w:sz w:val="28"/>
          <w:szCs w:val="28"/>
        </w:rPr>
        <w:t xml:space="preserve">- </w:t>
      </w:r>
      <w:r w:rsidR="0035634A" w:rsidRPr="0083672E">
        <w:rPr>
          <w:color w:val="000000"/>
          <w:sz w:val="28"/>
          <w:szCs w:val="28"/>
        </w:rPr>
        <w:t>создание сильных правовых институтов, укрепление их потенциала в области сотрудничества в рамках судебной системы, особенно в</w:t>
      </w:r>
      <w:r w:rsidR="00C934A0" w:rsidRPr="0083672E">
        <w:rPr>
          <w:color w:val="000000"/>
          <w:sz w:val="28"/>
          <w:szCs w:val="28"/>
        </w:rPr>
        <w:t xml:space="preserve"> </w:t>
      </w:r>
      <w:r w:rsidR="0035634A" w:rsidRPr="0083672E">
        <w:rPr>
          <w:color w:val="000000"/>
          <w:sz w:val="28"/>
          <w:szCs w:val="28"/>
        </w:rPr>
        <w:t>связи с правонарушениями, касающимися наркотиков;</w:t>
      </w:r>
    </w:p>
    <w:p w:rsidR="0035634A" w:rsidRPr="0083672E" w:rsidRDefault="0083672E" w:rsidP="0083672E">
      <w:pPr>
        <w:widowControl w:val="0"/>
        <w:shd w:val="clear" w:color="auto" w:fill="FFFFFF"/>
        <w:tabs>
          <w:tab w:val="left" w:pos="545"/>
        </w:tabs>
        <w:spacing w:line="360" w:lineRule="auto"/>
        <w:ind w:firstLine="720"/>
        <w:jc w:val="both"/>
        <w:rPr>
          <w:color w:val="000000"/>
          <w:sz w:val="28"/>
          <w:szCs w:val="28"/>
        </w:rPr>
      </w:pPr>
      <w:r>
        <w:rPr>
          <w:color w:val="000000"/>
          <w:sz w:val="28"/>
          <w:szCs w:val="28"/>
        </w:rPr>
        <w:t xml:space="preserve">- </w:t>
      </w:r>
      <w:r w:rsidR="0035634A" w:rsidRPr="0083672E">
        <w:rPr>
          <w:color w:val="000000"/>
          <w:sz w:val="28"/>
          <w:szCs w:val="28"/>
        </w:rPr>
        <w:t>укрепление технического сотрудничества, улучшение подготовки кадров и развитие людских ресурсов в системе уголовного правосудия.</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Подводя итоги изложенному, следует подчеркнуть, что Единая конвенция 1961 г. с поправками представляет собой первый международно-правовой акт, содержащий систему норм, являющихся нормативным фундаментом борьбы с наркотизмом в мировом масштабе.</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 xml:space="preserve">Несмотря на то, что ряд норм Конвенции 1971 г. схож с соответствующими нормами Единой конвенции 1961 г. с поправками, наиболее существенное различие норм этой конвенции состоит в предмете регулирования. Предмет конвенции 1971 г. </w:t>
      </w:r>
      <w:r w:rsidR="0083672E">
        <w:rPr>
          <w:color w:val="000000"/>
          <w:sz w:val="28"/>
          <w:szCs w:val="28"/>
        </w:rPr>
        <w:t>-</w:t>
      </w:r>
      <w:r w:rsidRPr="0083672E">
        <w:rPr>
          <w:color w:val="000000"/>
          <w:sz w:val="28"/>
          <w:szCs w:val="28"/>
        </w:rPr>
        <w:t xml:space="preserve"> психотропные вещества, а Конвенции 1961 г. </w:t>
      </w:r>
      <w:r w:rsidR="0083672E">
        <w:rPr>
          <w:color w:val="000000"/>
          <w:sz w:val="28"/>
          <w:szCs w:val="28"/>
        </w:rPr>
        <w:t>-</w:t>
      </w:r>
      <w:r w:rsidRPr="0083672E">
        <w:rPr>
          <w:color w:val="000000"/>
          <w:sz w:val="28"/>
          <w:szCs w:val="28"/>
        </w:rPr>
        <w:t xml:space="preserve"> наркотические средства и их препараты. Конвенцией 1971 г. правовой режим психотропных веществ фактически приравнивается к правовому режиму наркотических средств и их препаратов.</w:t>
      </w:r>
    </w:p>
    <w:p w:rsidR="0035634A" w:rsidRPr="0083672E" w:rsidRDefault="0035634A" w:rsidP="0083672E">
      <w:pPr>
        <w:widowControl w:val="0"/>
        <w:spacing w:line="360" w:lineRule="auto"/>
        <w:ind w:firstLine="709"/>
        <w:jc w:val="both"/>
        <w:rPr>
          <w:spacing w:val="-2"/>
          <w:sz w:val="28"/>
          <w:szCs w:val="28"/>
        </w:rPr>
      </w:pPr>
      <w:r w:rsidRPr="0083672E">
        <w:rPr>
          <w:color w:val="000000"/>
          <w:spacing w:val="-2"/>
          <w:sz w:val="28"/>
          <w:szCs w:val="28"/>
        </w:rPr>
        <w:t>Рассмотренные конвенционные нормы направлены на защиту таких важнейших общечеловеческих ценностей как здоровье и социальное благополучие населения. Этим нормам присущ весьма высокий уровень законодательной техники, обеспечивающий предельно четкое и точное определение терминов понятий, предписаний. Все конвенции взаимосвязаны одной идеей, причем каждая последующая дополняет и обогащает предшествующую. Мы разделяем предложение о целесообразности обсудить на международном уровне проблему возможного объединения указанных конвенций и их норм в одну конвенцию.</w:t>
      </w:r>
    </w:p>
    <w:p w:rsidR="0083672E" w:rsidRDefault="0083672E" w:rsidP="0083672E">
      <w:pPr>
        <w:pStyle w:val="2"/>
      </w:pPr>
    </w:p>
    <w:p w:rsidR="0083672E" w:rsidRDefault="0083672E" w:rsidP="0083672E">
      <w:pPr>
        <w:pStyle w:val="2"/>
        <w:sectPr w:rsidR="0083672E" w:rsidSect="0083672E">
          <w:pgSz w:w="11906" w:h="16838" w:code="9"/>
          <w:pgMar w:top="1134" w:right="851" w:bottom="1134" w:left="1701" w:header="709" w:footer="709" w:gutter="0"/>
          <w:cols w:space="708"/>
          <w:titlePg/>
          <w:docGrid w:linePitch="360"/>
        </w:sectPr>
      </w:pPr>
    </w:p>
    <w:p w:rsidR="0035634A" w:rsidRPr="0083672E" w:rsidRDefault="0035634A" w:rsidP="00480374">
      <w:pPr>
        <w:pStyle w:val="2"/>
        <w:rPr>
          <w:b/>
          <w:bCs/>
        </w:rPr>
      </w:pPr>
      <w:r w:rsidRPr="0083672E">
        <w:rPr>
          <w:b/>
          <w:bCs/>
        </w:rPr>
        <w:t xml:space="preserve">Вопрос 3. Функционирование институциональной </w:t>
      </w:r>
    </w:p>
    <w:p w:rsidR="0035634A" w:rsidRPr="0083672E" w:rsidRDefault="0035634A" w:rsidP="00480374">
      <w:pPr>
        <w:pStyle w:val="2"/>
        <w:rPr>
          <w:b/>
          <w:bCs/>
        </w:rPr>
      </w:pPr>
      <w:r w:rsidRPr="0083672E">
        <w:rPr>
          <w:b/>
          <w:bCs/>
        </w:rPr>
        <w:t xml:space="preserve">системы международного контроля над наркоманией </w:t>
      </w:r>
    </w:p>
    <w:p w:rsidR="0035634A" w:rsidRPr="0083672E" w:rsidRDefault="0035634A" w:rsidP="00480374">
      <w:pPr>
        <w:pStyle w:val="2"/>
        <w:rPr>
          <w:b/>
          <w:bCs/>
        </w:rPr>
      </w:pPr>
      <w:r w:rsidRPr="0083672E">
        <w:rPr>
          <w:b/>
          <w:bCs/>
        </w:rPr>
        <w:t>и наркопреступностью</w:t>
      </w:r>
    </w:p>
    <w:p w:rsidR="0035634A" w:rsidRPr="0083672E" w:rsidRDefault="0035634A" w:rsidP="0083672E">
      <w:pPr>
        <w:pStyle w:val="2"/>
        <w:rPr>
          <w:b/>
          <w:bCs/>
        </w:rPr>
      </w:pP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 xml:space="preserve">Благодаря международным договорам удалось прекратить утечку законных наркотиков в незаконные каналы сбыта, а масштабы роста наркомании никогда не достигали эпидемических уровней </w:t>
      </w:r>
      <w:r w:rsidRPr="0083672E">
        <w:rPr>
          <w:color w:val="000000"/>
          <w:sz w:val="28"/>
          <w:szCs w:val="28"/>
          <w:lang w:val="en-US"/>
        </w:rPr>
        <w:t>XIX</w:t>
      </w:r>
      <w:r w:rsidRPr="0083672E">
        <w:rPr>
          <w:color w:val="000000"/>
          <w:sz w:val="28"/>
          <w:szCs w:val="28"/>
        </w:rPr>
        <w:t xml:space="preserve">-го века или начала </w:t>
      </w:r>
      <w:r w:rsidRPr="0083672E">
        <w:rPr>
          <w:color w:val="000000"/>
          <w:sz w:val="28"/>
          <w:szCs w:val="28"/>
          <w:lang w:val="en-US"/>
        </w:rPr>
        <w:t>XX</w:t>
      </w:r>
      <w:r w:rsidRPr="0083672E">
        <w:rPr>
          <w:color w:val="000000"/>
          <w:sz w:val="28"/>
          <w:szCs w:val="28"/>
        </w:rPr>
        <w:t xml:space="preserve"> столетия в некоторых странах.</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Проанализируем учреждения Организации Объединенных Наций по контролю над наркотиками.</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Генеральная Ассамблея ООН состоит из представителей всех государств — членов Организации и является органом, с помощью которого последняя принимает резолюции, конвенции и протоколы, утверждает порядок финансирования деятельности, выполняет функции форума, на котором правительства отдельных стран высказывают свои мнения.</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Экономический и Социальный Совет Организации отвечает за разработку общей политики ООН в области борьбы со злоупотреблением наркотиками, за координацию мероприятий по контролю над наркотиками со всеми экономическими и социальными программами Организации и за доведение до правительств соответствующих рекомендаций. В этой работе Совет опирается на помощь и консультации одной из своих функциональных комиссий — Комиссии по наркотическим средствам.</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Комиссия по наркотическим средствам была создана в 1946 году. Она является главным директивным органом системы ООН, отвечающим за рассмотрение всех связанных с наркотиками вопросов, анализ положения со злоупотреблением наркотиками в мире, разработку предложений по усилению международного контроля над наркотиками. Важные функции этой Комиссии предусмотрены также в Единой конвенции о наркотических средствах 1961 года, Конвенции о психотропных веществах 1971 года и Конвенции ООН о борьбе против незаконного оборота наркотических средств и психотропных веществ 1988 года.</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Комиссия проводит ежегодные сессии, в работе которых в качестве наблюдателей принимают участие многие страны, специализированные учреждения и неправительственные организации, чтобы иметь возможность бороться с расширением проблемы злоупотребления наркотиками во всем мире.</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Функции Комиссии определяются международными договорами по контролю над наркотиками. Можно выделить три основные категории ее функций.</w:t>
      </w:r>
    </w:p>
    <w:p w:rsidR="0035634A" w:rsidRPr="0083672E" w:rsidRDefault="0035634A" w:rsidP="0083672E">
      <w:pPr>
        <w:widowControl w:val="0"/>
        <w:shd w:val="clear" w:color="auto" w:fill="FFFFFF"/>
        <w:tabs>
          <w:tab w:val="left" w:pos="619"/>
          <w:tab w:val="left" w:pos="1080"/>
        </w:tabs>
        <w:spacing w:line="360" w:lineRule="auto"/>
        <w:ind w:firstLine="709"/>
        <w:jc w:val="both"/>
        <w:rPr>
          <w:sz w:val="28"/>
          <w:szCs w:val="28"/>
        </w:rPr>
      </w:pPr>
      <w:r w:rsidRPr="0083672E">
        <w:rPr>
          <w:color w:val="000000"/>
          <w:sz w:val="28"/>
          <w:szCs w:val="28"/>
        </w:rPr>
        <w:t>1.</w:t>
      </w:r>
      <w:r w:rsidRPr="0083672E">
        <w:rPr>
          <w:color w:val="000000"/>
          <w:sz w:val="28"/>
          <w:szCs w:val="28"/>
        </w:rPr>
        <w:tab/>
        <w:t xml:space="preserve">Функции, основанные на договорах: </w:t>
      </w:r>
    </w:p>
    <w:p w:rsidR="0035634A" w:rsidRPr="0083672E" w:rsidRDefault="0035634A" w:rsidP="0083672E">
      <w:pPr>
        <w:widowControl w:val="0"/>
        <w:shd w:val="clear" w:color="auto" w:fill="FFFFFF"/>
        <w:tabs>
          <w:tab w:val="left" w:pos="540"/>
          <w:tab w:val="left" w:pos="1080"/>
          <w:tab w:val="left" w:pos="1260"/>
          <w:tab w:val="left" w:pos="1800"/>
        </w:tabs>
        <w:spacing w:line="360" w:lineRule="auto"/>
        <w:ind w:firstLine="709"/>
        <w:jc w:val="both"/>
        <w:rPr>
          <w:sz w:val="28"/>
          <w:szCs w:val="28"/>
        </w:rPr>
      </w:pPr>
      <w:r w:rsidRPr="0083672E">
        <w:rPr>
          <w:color w:val="000000"/>
          <w:sz w:val="28"/>
          <w:szCs w:val="28"/>
        </w:rPr>
        <w:t>а)</w:t>
      </w:r>
      <w:r w:rsidRPr="0083672E">
        <w:rPr>
          <w:color w:val="000000"/>
          <w:sz w:val="28"/>
          <w:szCs w:val="28"/>
        </w:rPr>
        <w:tab/>
        <w:t>рассмотрение любых изменений, которые требуется внести в существующий механизм международного контроля над наркотиками;</w:t>
      </w:r>
    </w:p>
    <w:p w:rsidR="0035634A" w:rsidRPr="0083672E" w:rsidRDefault="0035634A" w:rsidP="0083672E">
      <w:pPr>
        <w:widowControl w:val="0"/>
        <w:shd w:val="clear" w:color="auto" w:fill="FFFFFF"/>
        <w:tabs>
          <w:tab w:val="left" w:pos="540"/>
          <w:tab w:val="left" w:pos="1080"/>
          <w:tab w:val="left" w:pos="1260"/>
          <w:tab w:val="left" w:pos="1800"/>
        </w:tabs>
        <w:spacing w:line="360" w:lineRule="auto"/>
        <w:ind w:firstLine="709"/>
        <w:jc w:val="both"/>
        <w:rPr>
          <w:sz w:val="28"/>
          <w:szCs w:val="28"/>
        </w:rPr>
      </w:pPr>
      <w:r w:rsidRPr="0083672E">
        <w:rPr>
          <w:color w:val="000000"/>
          <w:sz w:val="28"/>
          <w:szCs w:val="28"/>
        </w:rPr>
        <w:t>б)</w:t>
      </w:r>
      <w:r w:rsidRPr="0083672E">
        <w:rPr>
          <w:color w:val="000000"/>
          <w:sz w:val="28"/>
          <w:szCs w:val="28"/>
        </w:rPr>
        <w:tab/>
        <w:t>принятие на себя других обязанностей, связанных с международным контролем над наркотиками;</w:t>
      </w:r>
    </w:p>
    <w:p w:rsidR="0035634A" w:rsidRPr="0083672E" w:rsidRDefault="0035634A" w:rsidP="0083672E">
      <w:pPr>
        <w:widowControl w:val="0"/>
        <w:shd w:val="clear" w:color="auto" w:fill="FFFFFF"/>
        <w:tabs>
          <w:tab w:val="left" w:pos="540"/>
          <w:tab w:val="left" w:pos="1080"/>
          <w:tab w:val="left" w:pos="1260"/>
          <w:tab w:val="left" w:pos="1800"/>
        </w:tabs>
        <w:spacing w:line="360" w:lineRule="auto"/>
        <w:ind w:firstLine="709"/>
        <w:jc w:val="both"/>
        <w:rPr>
          <w:sz w:val="28"/>
          <w:szCs w:val="28"/>
        </w:rPr>
      </w:pPr>
      <w:r w:rsidRPr="0083672E">
        <w:rPr>
          <w:color w:val="000000"/>
          <w:sz w:val="28"/>
          <w:szCs w:val="28"/>
        </w:rPr>
        <w:t>в)</w:t>
      </w:r>
      <w:r w:rsidRPr="0083672E">
        <w:rPr>
          <w:color w:val="000000"/>
          <w:sz w:val="28"/>
          <w:szCs w:val="28"/>
        </w:rPr>
        <w:tab/>
        <w:t>консультирование по всем вопросам, касающимся контроля над</w:t>
      </w:r>
      <w:r w:rsidR="00291FE6" w:rsidRPr="0083672E">
        <w:rPr>
          <w:color w:val="000000"/>
          <w:sz w:val="28"/>
          <w:szCs w:val="28"/>
        </w:rPr>
        <w:t xml:space="preserve"> </w:t>
      </w:r>
      <w:r w:rsidRPr="0083672E">
        <w:rPr>
          <w:color w:val="000000"/>
          <w:sz w:val="28"/>
          <w:szCs w:val="28"/>
        </w:rPr>
        <w:t>наркотиками, подготовка проектов международных конвенций.</w:t>
      </w:r>
    </w:p>
    <w:p w:rsidR="0035634A" w:rsidRPr="0083672E" w:rsidRDefault="0035634A" w:rsidP="0083672E">
      <w:pPr>
        <w:widowControl w:val="0"/>
        <w:shd w:val="clear" w:color="auto" w:fill="FFFFFF"/>
        <w:tabs>
          <w:tab w:val="left" w:pos="619"/>
          <w:tab w:val="left" w:pos="1080"/>
        </w:tabs>
        <w:spacing w:line="360" w:lineRule="auto"/>
        <w:ind w:firstLine="709"/>
        <w:jc w:val="both"/>
        <w:rPr>
          <w:sz w:val="28"/>
          <w:szCs w:val="28"/>
        </w:rPr>
      </w:pPr>
      <w:r w:rsidRPr="0083672E">
        <w:rPr>
          <w:color w:val="000000"/>
          <w:sz w:val="28"/>
          <w:szCs w:val="28"/>
        </w:rPr>
        <w:t>2.</w:t>
      </w:r>
      <w:r w:rsidRPr="0083672E">
        <w:rPr>
          <w:color w:val="000000"/>
          <w:sz w:val="28"/>
          <w:szCs w:val="28"/>
        </w:rPr>
        <w:tab/>
        <w:t>Функции по наблюдению:</w:t>
      </w:r>
    </w:p>
    <w:p w:rsidR="0035634A" w:rsidRPr="0083672E" w:rsidRDefault="0035634A" w:rsidP="0083672E">
      <w:pPr>
        <w:widowControl w:val="0"/>
        <w:shd w:val="clear" w:color="auto" w:fill="FFFFFF"/>
        <w:tabs>
          <w:tab w:val="left" w:pos="684"/>
          <w:tab w:val="left" w:pos="1620"/>
        </w:tabs>
        <w:spacing w:line="360" w:lineRule="auto"/>
        <w:ind w:firstLine="709"/>
        <w:jc w:val="both"/>
        <w:rPr>
          <w:sz w:val="28"/>
          <w:szCs w:val="28"/>
        </w:rPr>
      </w:pPr>
      <w:r w:rsidRPr="0083672E">
        <w:rPr>
          <w:color w:val="000000"/>
          <w:sz w:val="28"/>
          <w:szCs w:val="28"/>
        </w:rPr>
        <w:t>а)</w:t>
      </w:r>
      <w:r w:rsidRPr="0083672E">
        <w:rPr>
          <w:color w:val="000000"/>
          <w:sz w:val="28"/>
          <w:szCs w:val="28"/>
        </w:rPr>
        <w:tab/>
        <w:t>оказание помощи в наблюдении за применением международных конвенций и соглашений о наркотиках;</w:t>
      </w:r>
    </w:p>
    <w:p w:rsidR="0035634A" w:rsidRPr="0083672E" w:rsidRDefault="0035634A" w:rsidP="0083672E">
      <w:pPr>
        <w:widowControl w:val="0"/>
        <w:shd w:val="clear" w:color="auto" w:fill="FFFFFF"/>
        <w:tabs>
          <w:tab w:val="left" w:pos="684"/>
          <w:tab w:val="left" w:pos="1620"/>
        </w:tabs>
        <w:spacing w:line="360" w:lineRule="auto"/>
        <w:ind w:firstLine="709"/>
        <w:jc w:val="both"/>
        <w:rPr>
          <w:sz w:val="28"/>
          <w:szCs w:val="28"/>
        </w:rPr>
      </w:pPr>
      <w:r w:rsidRPr="0083672E">
        <w:rPr>
          <w:color w:val="000000"/>
          <w:sz w:val="28"/>
          <w:szCs w:val="28"/>
        </w:rPr>
        <w:t>б)</w:t>
      </w:r>
      <w:r w:rsidRPr="0083672E">
        <w:rPr>
          <w:color w:val="000000"/>
          <w:sz w:val="28"/>
          <w:szCs w:val="28"/>
        </w:rPr>
        <w:tab/>
        <w:t>обзор осуществления Всемирной программы действий, принятой Генеральной Ассамблеей на ее 17 специальной сессии;</w:t>
      </w:r>
    </w:p>
    <w:p w:rsidR="0035634A" w:rsidRPr="0083672E" w:rsidRDefault="0035634A" w:rsidP="0083672E">
      <w:pPr>
        <w:widowControl w:val="0"/>
        <w:shd w:val="clear" w:color="auto" w:fill="FFFFFF"/>
        <w:tabs>
          <w:tab w:val="left" w:pos="684"/>
          <w:tab w:val="left" w:pos="1620"/>
        </w:tabs>
        <w:spacing w:line="360" w:lineRule="auto"/>
        <w:ind w:firstLine="709"/>
        <w:jc w:val="both"/>
        <w:rPr>
          <w:sz w:val="28"/>
          <w:szCs w:val="28"/>
        </w:rPr>
      </w:pPr>
      <w:r w:rsidRPr="0083672E">
        <w:rPr>
          <w:color w:val="000000"/>
          <w:sz w:val="28"/>
          <w:szCs w:val="28"/>
        </w:rPr>
        <w:t>в)</w:t>
      </w:r>
      <w:r w:rsidRPr="0083672E">
        <w:rPr>
          <w:color w:val="000000"/>
          <w:sz w:val="28"/>
          <w:szCs w:val="28"/>
        </w:rPr>
        <w:tab/>
        <w:t>обзор разработки и осуществления Общесистемного плана действий Организации Объединенных Наций по борьбе со злоупотреблением наркотиками.</w:t>
      </w:r>
    </w:p>
    <w:p w:rsidR="0035634A" w:rsidRPr="0083672E" w:rsidRDefault="0035634A" w:rsidP="0083672E">
      <w:pPr>
        <w:widowControl w:val="0"/>
        <w:shd w:val="clear" w:color="auto" w:fill="FFFFFF"/>
        <w:tabs>
          <w:tab w:val="left" w:pos="619"/>
          <w:tab w:val="left" w:pos="1080"/>
        </w:tabs>
        <w:spacing w:line="360" w:lineRule="auto"/>
        <w:ind w:firstLine="709"/>
        <w:jc w:val="both"/>
        <w:rPr>
          <w:sz w:val="28"/>
          <w:szCs w:val="28"/>
        </w:rPr>
      </w:pPr>
      <w:r w:rsidRPr="0083672E">
        <w:rPr>
          <w:color w:val="000000"/>
          <w:sz w:val="28"/>
          <w:szCs w:val="28"/>
        </w:rPr>
        <w:t>3.</w:t>
      </w:r>
      <w:r w:rsidRPr="0083672E">
        <w:rPr>
          <w:color w:val="000000"/>
          <w:sz w:val="28"/>
          <w:szCs w:val="28"/>
        </w:rPr>
        <w:tab/>
        <w:t>Административные функции:</w:t>
      </w:r>
    </w:p>
    <w:p w:rsidR="0035634A" w:rsidRPr="0083672E" w:rsidRDefault="0035634A" w:rsidP="0083672E">
      <w:pPr>
        <w:widowControl w:val="0"/>
        <w:shd w:val="clear" w:color="auto" w:fill="FFFFFF"/>
        <w:tabs>
          <w:tab w:val="left" w:pos="706"/>
          <w:tab w:val="left" w:pos="1620"/>
        </w:tabs>
        <w:spacing w:line="360" w:lineRule="auto"/>
        <w:ind w:firstLine="709"/>
        <w:jc w:val="both"/>
        <w:rPr>
          <w:sz w:val="28"/>
          <w:szCs w:val="28"/>
        </w:rPr>
      </w:pPr>
      <w:r w:rsidRPr="0083672E">
        <w:rPr>
          <w:color w:val="000000"/>
          <w:sz w:val="28"/>
          <w:szCs w:val="28"/>
        </w:rPr>
        <w:t>а)</w:t>
      </w:r>
      <w:r w:rsidRPr="0083672E">
        <w:rPr>
          <w:color w:val="000000"/>
          <w:sz w:val="28"/>
          <w:szCs w:val="28"/>
        </w:rPr>
        <w:tab/>
        <w:t>осуществление директивного руководства и контроля за деятельностью Международного комитета по контролю над наркотиками;</w:t>
      </w:r>
    </w:p>
    <w:p w:rsidR="0035634A" w:rsidRPr="0083672E" w:rsidRDefault="0035634A" w:rsidP="0083672E">
      <w:pPr>
        <w:widowControl w:val="0"/>
        <w:shd w:val="clear" w:color="auto" w:fill="FFFFFF"/>
        <w:tabs>
          <w:tab w:val="left" w:pos="706"/>
          <w:tab w:val="left" w:pos="1620"/>
        </w:tabs>
        <w:spacing w:line="360" w:lineRule="auto"/>
        <w:ind w:firstLine="709"/>
        <w:jc w:val="both"/>
        <w:rPr>
          <w:sz w:val="28"/>
          <w:szCs w:val="28"/>
        </w:rPr>
      </w:pPr>
      <w:r w:rsidRPr="0083672E">
        <w:rPr>
          <w:color w:val="000000"/>
          <w:sz w:val="28"/>
          <w:szCs w:val="28"/>
        </w:rPr>
        <w:t>б)</w:t>
      </w:r>
      <w:r w:rsidRPr="0083672E">
        <w:rPr>
          <w:color w:val="000000"/>
          <w:sz w:val="28"/>
          <w:szCs w:val="28"/>
        </w:rPr>
        <w:tab/>
        <w:t>утверждение бюджета по программам Фонда и бюджета административных и вспомогательных расходов.</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color w:val="000000"/>
          <w:sz w:val="28"/>
          <w:szCs w:val="28"/>
        </w:rPr>
      </w:pPr>
      <w:r w:rsidRPr="0083672E">
        <w:rPr>
          <w:rFonts w:ascii="Times New Roman" w:hAnsi="Times New Roman" w:cs="Times New Roman"/>
          <w:sz w:val="28"/>
          <w:szCs w:val="28"/>
        </w:rPr>
        <w:t xml:space="preserve">В рамках ООН действует и </w:t>
      </w:r>
      <w:r w:rsidRPr="0083672E">
        <w:rPr>
          <w:rFonts w:ascii="Times New Roman" w:hAnsi="Times New Roman" w:cs="Times New Roman"/>
          <w:color w:val="000000"/>
          <w:sz w:val="28"/>
          <w:szCs w:val="28"/>
        </w:rPr>
        <w:t>Управление ООН по наркотикам и преступности (УНПООН), которое включает в себя Программу Организации Объединенных Наций по международному контролю над наркотиками (ЮНДКП) и Центр по международному предупреждению преступности (ЦМПП).</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color w:val="000000"/>
          <w:sz w:val="28"/>
          <w:szCs w:val="28"/>
        </w:rPr>
      </w:pPr>
      <w:r w:rsidRPr="0083672E">
        <w:rPr>
          <w:rFonts w:ascii="Times New Roman" w:hAnsi="Times New Roman" w:cs="Times New Roman"/>
          <w:color w:val="000000"/>
          <w:sz w:val="28"/>
          <w:szCs w:val="28"/>
        </w:rPr>
        <w:t xml:space="preserve">Программа ООН по международному контролю над наркотиками и предупреждению преступности (ЮНДКП) обеспечивает повсеместное просвещение в области опасности злоупотребления наркотиками; поддерживает международные усилия по борьбе с изготовлением наркотиков, их незаконным оборотом и связанной с наркотиками преступностью; содействует усилиям по снижению уровня злоупотребления наркотиками, особенно среди молодежи и уязвимых групп населения; налаживает на местном, национальном и международном уровнях сотрудничество по вопросам борьбы с наркотиками; обеспечивает информацию, анализ и услуги специалистов по связанным с наркотиками вопросам. </w:t>
      </w:r>
    </w:p>
    <w:p w:rsidR="0035634A" w:rsidRPr="0083672E" w:rsidRDefault="0035634A" w:rsidP="0083672E">
      <w:pPr>
        <w:pStyle w:val="1"/>
        <w:keepNext w:val="0"/>
      </w:pPr>
      <w:r w:rsidRPr="0083672E">
        <w:t>ЮНДКП помогает правоохранительным органам в пресечении незаконного оборота наркотиков и в преследовании правонарушителей на основе сотрудничества с Интерполом и Всемирной таможенной организацией, обмениваясь информацией о мировых тенденциях незаконного оборота наркотиков и методах контрабанды. Кроме того, помощь в борьбе с незаконным оборотом наркотиков состоит в обучении специалистов более совершенным методам пресечения и расследования случаев наркоторговли, а также в предоставлении оперативной техники.</w:t>
      </w:r>
    </w:p>
    <w:p w:rsidR="0035634A" w:rsidRPr="0083672E" w:rsidRDefault="0035634A" w:rsidP="0083672E">
      <w:pPr>
        <w:autoSpaceDE w:val="0"/>
        <w:autoSpaceDN w:val="0"/>
        <w:adjustRightInd w:val="0"/>
        <w:spacing w:line="360" w:lineRule="auto"/>
        <w:ind w:firstLine="709"/>
        <w:jc w:val="both"/>
        <w:rPr>
          <w:sz w:val="28"/>
          <w:szCs w:val="28"/>
        </w:rPr>
      </w:pPr>
      <w:r w:rsidRPr="0083672E">
        <w:rPr>
          <w:sz w:val="28"/>
          <w:szCs w:val="28"/>
        </w:rPr>
        <w:t xml:space="preserve">В настоящее время осуществляются несколько конкретных инициатив </w:t>
      </w:r>
      <w:r w:rsidRPr="0083672E">
        <w:rPr>
          <w:color w:val="000000"/>
          <w:sz w:val="28"/>
          <w:szCs w:val="28"/>
        </w:rPr>
        <w:t>УНПООН</w:t>
      </w:r>
      <w:r w:rsidRPr="0083672E">
        <w:rPr>
          <w:sz w:val="28"/>
          <w:szCs w:val="28"/>
        </w:rPr>
        <w:t xml:space="preserve"> в глобальном масштабе (эти инициативы являются примером практической помощи, получаемой государствами-членами, через территорию которых осуществляется транзит запрещенных наркотиков):</w:t>
      </w:r>
    </w:p>
    <w:p w:rsidR="0035634A" w:rsidRPr="0083672E" w:rsidRDefault="0035634A" w:rsidP="0083672E">
      <w:pPr>
        <w:autoSpaceDE w:val="0"/>
        <w:autoSpaceDN w:val="0"/>
        <w:adjustRightInd w:val="0"/>
        <w:spacing w:line="360" w:lineRule="auto"/>
        <w:ind w:firstLine="709"/>
        <w:jc w:val="both"/>
        <w:rPr>
          <w:sz w:val="28"/>
          <w:szCs w:val="28"/>
        </w:rPr>
      </w:pPr>
      <w:r w:rsidRPr="0083672E">
        <w:rPr>
          <w:sz w:val="28"/>
          <w:szCs w:val="28"/>
        </w:rPr>
        <w:t xml:space="preserve">1. Глобальная программа по </w:t>
      </w:r>
      <w:r w:rsidR="007F5ED6" w:rsidRPr="0083672E">
        <w:rPr>
          <w:sz w:val="28"/>
          <w:szCs w:val="28"/>
        </w:rPr>
        <w:t>контролю контейнерных перевозок.</w:t>
      </w:r>
    </w:p>
    <w:p w:rsidR="0035634A" w:rsidRPr="0083672E" w:rsidRDefault="0035634A" w:rsidP="0083672E">
      <w:pPr>
        <w:pStyle w:val="2"/>
        <w:widowControl/>
        <w:autoSpaceDE w:val="0"/>
        <w:autoSpaceDN w:val="0"/>
        <w:adjustRightInd w:val="0"/>
      </w:pPr>
      <w:r w:rsidRPr="0083672E">
        <w:t>2. Создание Центрально</w:t>
      </w:r>
      <w:r w:rsidR="007F5ED6" w:rsidRPr="0083672E">
        <w:t>-азиатского информационно-координационного центра.</w:t>
      </w:r>
    </w:p>
    <w:p w:rsidR="0035634A" w:rsidRPr="0083672E" w:rsidRDefault="0035634A" w:rsidP="0083672E">
      <w:pPr>
        <w:autoSpaceDE w:val="0"/>
        <w:autoSpaceDN w:val="0"/>
        <w:adjustRightInd w:val="0"/>
        <w:spacing w:line="360" w:lineRule="auto"/>
        <w:ind w:firstLine="709"/>
        <w:jc w:val="both"/>
        <w:rPr>
          <w:sz w:val="28"/>
          <w:szCs w:val="28"/>
        </w:rPr>
      </w:pPr>
      <w:r w:rsidRPr="0083672E">
        <w:rPr>
          <w:sz w:val="28"/>
          <w:szCs w:val="28"/>
        </w:rPr>
        <w:t>3. Создание Автоматизированного механизма донорской помощи (АДАМ)</w:t>
      </w:r>
      <w:r w:rsidR="007F5ED6" w:rsidRPr="0083672E">
        <w:rPr>
          <w:sz w:val="28"/>
          <w:szCs w:val="28"/>
        </w:rPr>
        <w:t>.</w:t>
      </w:r>
    </w:p>
    <w:p w:rsidR="0035634A" w:rsidRPr="0083672E" w:rsidRDefault="0035634A" w:rsidP="0083672E">
      <w:pPr>
        <w:autoSpaceDE w:val="0"/>
        <w:autoSpaceDN w:val="0"/>
        <w:adjustRightInd w:val="0"/>
        <w:spacing w:line="360" w:lineRule="auto"/>
        <w:ind w:firstLine="709"/>
        <w:jc w:val="both"/>
        <w:rPr>
          <w:sz w:val="28"/>
          <w:szCs w:val="28"/>
        </w:rPr>
      </w:pPr>
      <w:r w:rsidRPr="0083672E">
        <w:rPr>
          <w:sz w:val="28"/>
          <w:szCs w:val="28"/>
        </w:rPr>
        <w:t>4. Компьютеризированное обучение сотрудников правоохранительных орга</w:t>
      </w:r>
      <w:r w:rsidR="007F5ED6" w:rsidRPr="0083672E">
        <w:rPr>
          <w:sz w:val="28"/>
          <w:szCs w:val="28"/>
        </w:rPr>
        <w:t>нов.</w:t>
      </w:r>
    </w:p>
    <w:p w:rsidR="0035634A" w:rsidRPr="0083672E" w:rsidRDefault="0035634A" w:rsidP="0083672E">
      <w:pPr>
        <w:autoSpaceDE w:val="0"/>
        <w:autoSpaceDN w:val="0"/>
        <w:adjustRightInd w:val="0"/>
        <w:spacing w:line="360" w:lineRule="auto"/>
        <w:ind w:firstLine="709"/>
        <w:jc w:val="both"/>
        <w:rPr>
          <w:sz w:val="28"/>
          <w:szCs w:val="28"/>
        </w:rPr>
      </w:pPr>
      <w:r w:rsidRPr="0083672E">
        <w:rPr>
          <w:sz w:val="28"/>
          <w:szCs w:val="28"/>
        </w:rPr>
        <w:t>5. Осуществление контроля над химическими веществами-пр</w:t>
      </w:r>
      <w:r w:rsidR="007F5ED6" w:rsidRPr="0083672E">
        <w:rPr>
          <w:sz w:val="28"/>
          <w:szCs w:val="28"/>
        </w:rPr>
        <w:t>екурсорами в Юго-Восточной Азии.</w:t>
      </w:r>
    </w:p>
    <w:p w:rsidR="0035634A" w:rsidRPr="0083672E" w:rsidRDefault="007F5ED6" w:rsidP="0083672E">
      <w:pPr>
        <w:autoSpaceDE w:val="0"/>
        <w:autoSpaceDN w:val="0"/>
        <w:adjustRightInd w:val="0"/>
        <w:spacing w:line="360" w:lineRule="auto"/>
        <w:ind w:firstLine="709"/>
        <w:jc w:val="both"/>
        <w:rPr>
          <w:sz w:val="28"/>
          <w:szCs w:val="28"/>
        </w:rPr>
      </w:pPr>
      <w:r w:rsidRPr="0083672E">
        <w:rPr>
          <w:sz w:val="28"/>
          <w:szCs w:val="28"/>
        </w:rPr>
        <w:t>6. Защита свидетелей.</w:t>
      </w:r>
    </w:p>
    <w:p w:rsidR="0035634A" w:rsidRPr="0083672E" w:rsidRDefault="0035634A" w:rsidP="0083672E">
      <w:pPr>
        <w:autoSpaceDE w:val="0"/>
        <w:autoSpaceDN w:val="0"/>
        <w:adjustRightInd w:val="0"/>
        <w:spacing w:line="360" w:lineRule="auto"/>
        <w:ind w:firstLine="709"/>
        <w:jc w:val="both"/>
        <w:rPr>
          <w:sz w:val="28"/>
          <w:szCs w:val="28"/>
        </w:rPr>
      </w:pPr>
      <w:r w:rsidRPr="0083672E">
        <w:rPr>
          <w:sz w:val="28"/>
          <w:szCs w:val="28"/>
        </w:rPr>
        <w:t>7. Сокращение спроса на наркотики.</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Международный комитет по контролю над наркотиками (МККН) был создан в соответствии с Единой конвенцией о наркотических средствах 1961 года в качестве преемника таких существовавших прежде органов по международному контролю над наркотиками, как Постоянный центральный комитет по наркотическим средствам, который был создан на основании второй Международной конвенции по опию (Женева, 1925 год), и Контрольный орган по наркотическим средствам, созданный на основании Конвенции об ограничении производства и регламентации распределения наркотических средств (Женева, 1931 год).</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 соответствии с Единой конвенцией Комитет — квазисудебный контрольный орган, общей обязанностью которого является наблюдение за функционированием механизмов международного контроля над наркотиками, включая систему исчисления потребностей в наркотических средствах. Следует отметить, что ранее действие системы международного контроля над наркотиками распространялось лишь на наркотические средства, включенные в четыре списка Конвенции 1961 года. Работа комитета финансируется ООН, но в вопросах существа он функционирует независимо от правительств и ООН. МККН стремится обеспечить поставки достаточного количества наркотиков для медицинских и научных целей, предотвратить их утечку из законных источников в незаконный оборот. Комитет определяет слабые стороны систем национального и международного контроля над наркотиками и содействует принятию мер к исправлению положения.</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Задачи комитета, включая подготовку его ежегодного доклада, регламентируются международными договорами о контроле над наркотиками. Его 13 членов избираются Экономическим и Социальным Советом сроком на пять лет, причем трое из них избираются из списка, указанного Всемирной организацией здравоохранения (ВОЗ), а 10 членов — из списка лиц, указанных правительствами.</w:t>
      </w:r>
    </w:p>
    <w:p w:rsidR="0035634A" w:rsidRPr="0083672E" w:rsidRDefault="0035634A" w:rsidP="0083672E">
      <w:pPr>
        <w:pStyle w:val="21"/>
        <w:widowControl w:val="0"/>
      </w:pPr>
      <w:r w:rsidRPr="0083672E">
        <w:t>В соответствии с пунктом 4 статьи 9 Единой Конвенции мандат комитета состоит в том, чтобы</w:t>
      </w:r>
      <w:r w:rsidR="007F5ED6" w:rsidRPr="0083672E">
        <w:t xml:space="preserve"> </w:t>
      </w:r>
      <w:r w:rsidRPr="0083672E">
        <w:t>«... ограничить культивирование, производство, изготовление и использование наркотических средств достаточным количеством, необходимым для медицинских и научных целей, обеспечить их наличие для таких целей и предотвратить незаконное культивирование, производство, изготовление и использование наркотических средств и незаконный оборот».</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 связи с принятием Конвенции о психотропных веществах 1971 года аналогичные обязанности были возложены на комитет и в отношении психотропных веществ. Затем в Конвенции ООН о борьбе против незаконного оборота наркотических средств и психотропных веществ 1988 года комитету было поручено оказывать правительствам помощь в предотвращении утечки прекурсоров из законных каналов в сферу незаконного изготовления наркотиков.</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Международный комитет по контролю над наркотиками (МККН) подчеркивает, что согласованные действия государств приносят успех. Комитет отмечает, что благодаря выявленным подозрительным обстоятельствам или другим отклонениям от норм были сорваны попытки организовать утечку прекурсоров, конфисковано большое количество химических веществ, прекращены, приостановлены или добровольно отменены их поставки. Если бы эти химические вещества попали в руки наркоторговцев, то их хватило бы для изготовления значительной доли мирового объема производства незаконных наркотиков.</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 xml:space="preserve">До недавнего времени поступало мало информации об утечке и обороте прекурсоров, необходимых для незаконного изготовления стимуляторов амфетаминового ряда. Это положение изменилось в 1997 году, когда </w:t>
      </w:r>
      <w:r w:rsidR="007F5ED6" w:rsidRPr="0083672E">
        <w:rPr>
          <w:color w:val="000000"/>
          <w:sz w:val="28"/>
          <w:szCs w:val="28"/>
        </w:rPr>
        <w:t>К</w:t>
      </w:r>
      <w:r w:rsidRPr="0083672E">
        <w:rPr>
          <w:color w:val="000000"/>
          <w:sz w:val="28"/>
          <w:szCs w:val="28"/>
        </w:rPr>
        <w:t>омитет получил сообщения о нескольких случаях утечки, попыток осуществить утечку и изъятий больших количеств Ф-2-П и МДФ-2-П. Было сообщено о двух случаях контрабандного ввоза большого количества прекурсоров из Китая в Нидерланды. В одном из этих случаев в Нидерландах было изъято 3000 л Ф-2-П, предназначенных для незаконного изготовления амфетамина. Во втором случае, вновь в Нидерландах, было изъято 1000 л МДФ-2-П, которые контрабандным путем были доставлены из Специального административного района Китая Гонконга для незаконного изготовления наркотика «экстази». Еще 3000 л этого химического вещества, являющихся частью того же заказа, были изъяты таможенными органами в Специальном административном районе Китая Гонконге после того, как было принято соответствующее законодательство.</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 xml:space="preserve">Благодаря успешному проведению ряда мероприятий по выявлению попыток осуществить утечку и по изъятию эфедрина и псевдоэфедрина, которые чаще всего используются при незаконном изготовлении метамфетамина, заметно сократилось предложение этих веществ в целях незаконного изготовления наркотиков. В выявленных за последнее время попытках организовать утечку этих прекурсоров, как и в случае с другими химическими веществами, речь шла о значительных количествах. Случаи, о которых </w:t>
      </w:r>
      <w:r w:rsidR="007F5ED6" w:rsidRPr="0083672E">
        <w:rPr>
          <w:color w:val="000000"/>
          <w:sz w:val="28"/>
          <w:szCs w:val="28"/>
        </w:rPr>
        <w:t>К</w:t>
      </w:r>
      <w:r w:rsidRPr="0083672E">
        <w:rPr>
          <w:color w:val="000000"/>
          <w:sz w:val="28"/>
          <w:szCs w:val="28"/>
        </w:rPr>
        <w:t>омитету сообщалось до 1996 года, касались единичных поставок весом не более 5 т. Затем стала поступать информация о попытках осуществить утечку более крупных партий. Так, в рамках одной из подозрительных поставок в 1997 году предполагалось направить 10 тонн эфедрина, которых хватило бы для изготовления до 7 т метамфетамина, или около 400 млн. реализуемых в розницу доз. В другом случае в Бельгии была приостановлена поставка, вероятно</w:t>
      </w:r>
      <w:r w:rsidR="007F5ED6" w:rsidRPr="0083672E">
        <w:rPr>
          <w:color w:val="000000"/>
          <w:sz w:val="28"/>
          <w:szCs w:val="28"/>
        </w:rPr>
        <w:t>,</w:t>
      </w:r>
      <w:r w:rsidRPr="0083672E">
        <w:rPr>
          <w:color w:val="000000"/>
          <w:sz w:val="28"/>
          <w:szCs w:val="28"/>
        </w:rPr>
        <w:t xml:space="preserve"> в КНДР, 20 т эфедрина.</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 незаконном изготовлении амфетамина и стимуляторов амфета-минового ряда все чаще принимают участие профессиональные химики, которые работают либо на торговцев наркотиками, либо самостоятельно. Привлечение к незаконному изготовлению наркотиков таких химиков свидетельствует о непрерывном поиске либо новых методов синтеза, требующих использования прекурсоров, которые не контролируются в соответствии с Конвенцией 1988 года или же контролируются лишь на местном уровне в добровольном порядке, либо новых наркотических средств, не подлежащих в настоящее время контролю на национальном или международном уровне.</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Согласно данным, содержащимся в докладе Международного комитета по контролю над наркотиками от 1 марта 2006 года за 2005 год, в последние несколько лет произошел колоссальный рост числа партий химических веществ, арестованных властями, прежде чем они попали к сбытчикам незаконных наркотиков.</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Число партий прекурсоров — химических веществ, необходимых сбытчикам для производства наркотиков, — утечка которых в незаконный оборот была предотвращена властями, благодаря объединению усилий правительств по раскрытию все большего числа методов и маршрутов, используемых сбытчиками для получения и транспортировки таких веществ. Десять лет тому назад широко бытовало мнение о том, что невозможно контролировать эти химические вещества столь эффективно, как это делается сейчас.</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Примерно в 40 процентах известных случаев властям удалось предотвратить утечку этих химических веществ путем проверки через Комитет сделок до отгрузки. Правительства стран-экспортеров регулярно направляют правительствам импортирующих стран или МККН предварительные извещения об экспорте веществ, контролируемых по договорам, что позволило во многих случаях предотвратить утечку химических веществ, используемых при производстве наркотиков.</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Во время разработки договора 1988 года в области контроля над наркотиками правительства выразили согласие с тем, что следует осуществлять международный контроль над некоторыми основными химическими веществами, необходимыми для производства и переработки героина, кокаина и синтетических наркотиков. В 2001 году правительства признали, что жесткие меры контроля могут применяться даже к обычным промышленным химикатам, таким как перманганат калия и ангидрид уксусной кислоты, которые имеют важнейшее значение для производства, соответственно, кокаина и героина.</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МККН настоятельно призывает все правительства в оперативном порядке устанавливать контроль за основными химическими веществами, в частности ангидридом уксусной кислоты и перманганатом калия, поскольку информация о конфискациях показывает, что сбытчики стремятся избегать стран, осуществляющих строгий контроль, изменяя маршруты транспортировки материалов в незаконные лаборатории.</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В ответ на ужесточение контроля сбытчики нашли новые способы обработки наркотиков химикатами, которые пока еще не контролируются по Конвенции 1998 года. Они создали так называ</w:t>
      </w:r>
      <w:r w:rsidR="007F5ED6" w:rsidRPr="0083672E">
        <w:rPr>
          <w:color w:val="000000"/>
          <w:sz w:val="28"/>
          <w:szCs w:val="28"/>
        </w:rPr>
        <w:t>емые</w:t>
      </w:r>
      <w:r w:rsidRPr="0083672E">
        <w:rPr>
          <w:color w:val="000000"/>
          <w:sz w:val="28"/>
          <w:szCs w:val="28"/>
        </w:rPr>
        <w:t xml:space="preserve"> аналоги контролируемых наркотиков, для производства которых зачастую требуются химические вещества, не являющиеся объектом международного контроля. Чтобы помочь властям, </w:t>
      </w:r>
      <w:r w:rsidR="007F5ED6" w:rsidRPr="0083672E">
        <w:rPr>
          <w:color w:val="000000"/>
          <w:sz w:val="28"/>
          <w:szCs w:val="28"/>
        </w:rPr>
        <w:t>К</w:t>
      </w:r>
      <w:r w:rsidRPr="0083672E">
        <w:rPr>
          <w:color w:val="000000"/>
          <w:sz w:val="28"/>
          <w:szCs w:val="28"/>
        </w:rPr>
        <w:t>омитет установил специальный контрольный перечень веществ, не указанных в Договоре 1988 года в области контроля над наркотиками, наряду с комплексом предлагаемых мер контроля. Это должно позволить осуществлять более гибкий контроль, быстрее реагировать на намечающиеся тенденции.</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z w:val="28"/>
          <w:szCs w:val="28"/>
        </w:rPr>
        <w:t>Контроль над прекурсорами и основными химическими веществами, используемыми для производства незаконных наркотиков, осуществляется в соответствии с Конвенцией ООН о борьбе против незаконного оборота наркотических средств и психотропных веществ 1988 года. МККН контролирует соблюдение странами положений этого договора, оказывает правительствам помощь в выявлении подозрительных сделок и принятии надлежащих мер. Таким образом, в резолюциях конференций 1961,</w:t>
      </w:r>
      <w:r w:rsidR="007F5ED6" w:rsidRPr="0083672E">
        <w:rPr>
          <w:color w:val="000000"/>
          <w:sz w:val="28"/>
          <w:szCs w:val="28"/>
        </w:rPr>
        <w:t xml:space="preserve"> </w:t>
      </w:r>
      <w:r w:rsidRPr="0083672E">
        <w:rPr>
          <w:color w:val="000000"/>
          <w:sz w:val="28"/>
          <w:szCs w:val="28"/>
        </w:rPr>
        <w:t>1971,</w:t>
      </w:r>
      <w:r w:rsidR="007F5ED6" w:rsidRPr="0083672E">
        <w:rPr>
          <w:color w:val="000000"/>
          <w:sz w:val="28"/>
          <w:szCs w:val="28"/>
        </w:rPr>
        <w:t xml:space="preserve"> </w:t>
      </w:r>
      <w:r w:rsidRPr="0083672E">
        <w:rPr>
          <w:color w:val="000000"/>
          <w:sz w:val="28"/>
          <w:szCs w:val="28"/>
        </w:rPr>
        <w:t>1972 и 1978 гг. содержатся, в основном, наиболее общие и важные положения о факторах, влияющих на распространение наркомании; подходах к противодействию наркотизму; направлениях и мерах такого противодействия, в том числе организационного, технического и финансового характера.</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1 марта 2006 года в штаб-квартире Управления О</w:t>
      </w:r>
      <w:r w:rsidR="007F5ED6" w:rsidRPr="0083672E">
        <w:rPr>
          <w:rFonts w:ascii="Times New Roman" w:hAnsi="Times New Roman" w:cs="Times New Roman"/>
          <w:sz w:val="28"/>
          <w:szCs w:val="28"/>
        </w:rPr>
        <w:t>ОН по Наркотикам и Преступности</w:t>
      </w:r>
      <w:r w:rsidRPr="0083672E">
        <w:rPr>
          <w:rFonts w:ascii="Times New Roman" w:hAnsi="Times New Roman" w:cs="Times New Roman"/>
          <w:sz w:val="28"/>
          <w:szCs w:val="28"/>
        </w:rPr>
        <w:t xml:space="preserve"> (г. Вена, Австрия) состоялась презентация Доклада за 2005 год Международного Комитета по Контролю над Наркотиками (МККН) - независимого квазисудебного органа системы Организации Объединенный Наций, призванного следить за соблюдением правительствами стран-членов ООН международных Конвенций о контроле над наркотиками.</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Доклад МККН, выпускаемый ежегодно, посвящен наиболее актуальным вопросам, связанным с организацией контроля над наркотиками, их легальным и незаконным оборотом</w:t>
      </w:r>
      <w:r w:rsidR="007F5ED6" w:rsidRPr="0083672E">
        <w:rPr>
          <w:rFonts w:ascii="Times New Roman" w:hAnsi="Times New Roman" w:cs="Times New Roman"/>
          <w:sz w:val="28"/>
          <w:szCs w:val="28"/>
        </w:rPr>
        <w:t>,</w:t>
      </w:r>
      <w:r w:rsidRPr="0083672E">
        <w:rPr>
          <w:rFonts w:ascii="Times New Roman" w:hAnsi="Times New Roman" w:cs="Times New Roman"/>
          <w:sz w:val="28"/>
          <w:szCs w:val="28"/>
        </w:rPr>
        <w:t xml:space="preserve"> и содержит обзор ситуации с производством наркотиков и их злоупотреблением в различных регионах мира.</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На что же в основном было обращено внимание в данном докладе?</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В прошлом вопросы международного контроля над наркотиками часто обобщались в виде модели, упрощенно представлявшей связь между предложением наркотиков и спросом на них. Однако с годами стало очевидным, что проблемы международного контроля над наркотиками относятся к числу наиболее сложных явлений, с которыми сталкивается современный мир, и что они не могут быть решены с помощью мер, которые не затрагивают существа этих проблем.</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Как это показал Международный комитет по контролю над наркотиками в своем докладе за 2004 год, основополагающий вопрос о взаимосвязи между предложением наркотиков и спросом на них отнюдь не прост. То же самое можно сказать и о вопросе альтернативного развития, который Комитет решил рассмотреть в первой главе своего доклада за нынешний год.</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Политика альтернативного развития начала осуществляться 30 лет назад в виде программ "замещения сельскохозяйственных культур". Она основывалась на той предпосылке, что запрещенные к возделыванию наркотикосодержащие культуры, особенно опийный мак и кокаиновый куст, могут быть замещены законными товарными культурами, которые обеспечат производителям аналогичный или даже более высокий доход. Согласно этой простой модели, к возделыванию запрещенных наркотикосодержащих культур впоследствии будет утрачен интерес, что приведет к сокращению предложения сырья и, в конечном итоге, к сокращению масштабов злоупотребления наркотиками.</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К сожалению, опыт показал, что эффективность этого несколько узкого и механического подхода невысока, хотя в некоторых случаях в области альтернативного развития достигаются отдельные успехи. Попытки замещения культур продемонстрировали, что на деле задачи прекращения незаконного культивирования растений, из которых извлекаются наркотики, и побуждения к выращиванию других культур являются намного более сложными, чем это первоначально предполагалось. Сейчас мы знаем, что такие программы могут привести к успеху только в том случае, если у людей, возделывающих эти культуры, будут экономически эффективные альтернативы незаконному культивированию и что эти программы должны осуществляться в сочетании с деятельностью в правоохранительной области и в области предупреждения наркотизма. Кроме того, подобные меры будут эффективными, только если они будут разрабатываться и осуществляться в перспективе долгосрочного процесса. Они никогда не смогут принести "моментального эффекта".</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Сегодня альтернативное развитие рассматривается как непрерывный процесс, в успехе которого ключевую роль играет участие целевых групп, т.е. лиц, выращивающих запрещенные культуры. Цель предотвращения и, в конечном итоге, ликвидации незаконного культивирования растений, из которых извлекаются наркотики, может быть достигнута только в контексте усилий по устойчивому развитию и в рамках комплексного и окончательного решения проблемы запрещенных наркотиков. Таким образом, альтернативное развитие заключается в предоставлении комплекса законных альтернативных возможностей в распоряжение тех людей, для которых до настоящего времени наркотики были единственным источником средств к существованию. Следует отметить, что до сих пор деятельность в области альтернативного развития была сосредоточена на производителях опийного мака и листьев коки, а тому факту, что в аналогичном положении в различных странах мира находятся люди, выращивающие растение каннабис, не уделялось должного внимания. Проблему расширения злоупотребления каннабисом, как и проблему злоупотребления опиоидами и кокаином, нельзя решить без принятия мер в отношении той части "уравнения", которая связана с предложением, а для этого также потребуются программы устойчивого альтернативного развития.</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В то же время концепция альтернативного развития требует дальнейшего расширения и выхода за рамки сельских общин, возделывающих запрещенные культуры. По всей вероятности, добиться существенных изменений в мировой проблеме наркотиков можно только в том случае, если альтернативное развитие станет более широким и будет учитывать потребности многих других групп, которые причастны к злоупотреблению наркотиками. Например, имеется много общин, которые проживают, в частности, в больших городах и настолько погрязли в наркопроблемах, что требуют немедленного внимания и принятия безотлагательных мер. Хотя эти общины находятся и не в отдаленных горных районах, они, тем не менее, изолированы и иногда оказываются в еще более маргинальном состоянии, чем общины, в которых выращиваются запрещенные культуры.</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О том, что наркомания, нищета, безработица и некоторые виды преступного поведения тесно связаны друг с другом, хорошо известно. Конечно, ни одна из этих причин, по отдельности или в сочетании с другими причинами, не является источником наркомании, так же, как наркомания не является единственной причиной преступности, нищеты и безработицы. В то же время эти неблагоприятные факторы и модели поведения часто сосуществуют и подкрепляют друг друга. В таких условиях, когда наркотики к тому же являются легкодоступными, вести преступный образ жизни, злоупотребляя при этом наркотиками, может быть намного легче, чем заниматься законной деятельностью, и такой образ жизни может быть более привлекательным. Поэтому предлагается принять меры к тому, чтобы принципы альтернативного развития, в самом широком смысле этой концепции, применялись в социально неблагополучных городских районах так же, как и в отдаленных сельских районах, на которых прежде были сосредоточены все усилия. Это потребует последовательных и всесторонних усилий, направленных на решение проблемы социальной незащищенности, а также на разработку законных альтернативных возможностей в сфере занятости и формирование альтернативного образа жизни.</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С учетом симбиотического характера взаимосвязи между предложением и спросом намного более широкое применение доктрины альтернативного развития в отношении как сельского, так и городского населения принесет более весомые плоды, чем если бы оно осуществлялось не только в сельских районах или только в городах. Законные средства к существованию необходимы как сельским жителям, так и социально неблагополучным жителям городов, причем и те, и другие имеют право на такие средства; необходимо активизировать наши усилия с тем, чтобы охватить всех таких людей, и стремиться к созданию условий, которые будут менее благоприятными для производства наркотиков и злоупотребления ими. Сделать это не просто, но, как известно, в области международного контроля над наркотиками простых решений не существует.</w:t>
      </w:r>
    </w:p>
    <w:p w:rsidR="0035634A" w:rsidRPr="0083672E" w:rsidRDefault="0035634A" w:rsidP="0083672E">
      <w:pPr>
        <w:pStyle w:val="2"/>
        <w:rPr>
          <w:b/>
          <w:bCs/>
        </w:rPr>
      </w:pPr>
      <w:r w:rsidRPr="0083672E">
        <w:rPr>
          <w:color w:val="000000"/>
          <w:spacing w:val="-7"/>
        </w:rPr>
        <w:t>Следует обратить внимание, также, на то, что сотрудничество по профилактике наркомании и наркопреступности осуществляется и на региональном уровне.</w:t>
      </w:r>
    </w:p>
    <w:p w:rsidR="0035634A" w:rsidRPr="0083672E" w:rsidRDefault="0035634A" w:rsidP="0083672E">
      <w:pPr>
        <w:widowControl w:val="0"/>
        <w:shd w:val="clear" w:color="auto" w:fill="FFFFFF"/>
        <w:spacing w:line="360" w:lineRule="auto"/>
        <w:ind w:firstLine="709"/>
        <w:jc w:val="both"/>
        <w:rPr>
          <w:sz w:val="28"/>
          <w:szCs w:val="28"/>
        </w:rPr>
      </w:pPr>
      <w:r w:rsidRPr="0083672E">
        <w:rPr>
          <w:color w:val="000000"/>
          <w:spacing w:val="-7"/>
          <w:sz w:val="28"/>
          <w:szCs w:val="28"/>
        </w:rPr>
        <w:t xml:space="preserve">Так, совместные организационные </w:t>
      </w:r>
      <w:r w:rsidRPr="0083672E">
        <w:rPr>
          <w:color w:val="000000"/>
          <w:spacing w:val="-8"/>
          <w:sz w:val="28"/>
          <w:szCs w:val="28"/>
        </w:rPr>
        <w:t>структуры государств СНГ в этой сфере уже действуют. Например, правоохрани</w:t>
      </w:r>
      <w:r w:rsidRPr="0083672E">
        <w:rPr>
          <w:color w:val="000000"/>
          <w:spacing w:val="-6"/>
          <w:sz w:val="28"/>
          <w:szCs w:val="28"/>
        </w:rPr>
        <w:t xml:space="preserve">тельными органами и спецслужбами стран Содружества используется единый </w:t>
      </w:r>
      <w:r w:rsidRPr="0083672E">
        <w:rPr>
          <w:i/>
          <w:iCs/>
          <w:color w:val="000000"/>
          <w:spacing w:val="-6"/>
          <w:sz w:val="28"/>
          <w:szCs w:val="28"/>
        </w:rPr>
        <w:t xml:space="preserve">Центральный банк данных, </w:t>
      </w:r>
      <w:r w:rsidRPr="0083672E">
        <w:rPr>
          <w:color w:val="000000"/>
          <w:spacing w:val="-6"/>
          <w:sz w:val="28"/>
          <w:szCs w:val="28"/>
        </w:rPr>
        <w:t xml:space="preserve">созданный совместными усилиями в </w:t>
      </w:r>
      <w:r w:rsidRPr="0083672E">
        <w:rPr>
          <w:color w:val="000000"/>
          <w:spacing w:val="-5"/>
          <w:sz w:val="28"/>
          <w:szCs w:val="28"/>
        </w:rPr>
        <w:t xml:space="preserve">Москве. В нем хранится свыше 200 тысяч единиц информации, которая </w:t>
      </w:r>
      <w:r w:rsidRPr="0083672E">
        <w:rPr>
          <w:color w:val="000000"/>
          <w:spacing w:val="-4"/>
          <w:sz w:val="28"/>
          <w:szCs w:val="28"/>
        </w:rPr>
        <w:t xml:space="preserve">ежедневно пополняется. В российской столице также сформирована </w:t>
      </w:r>
      <w:r w:rsidRPr="0083672E">
        <w:rPr>
          <w:i/>
          <w:iCs/>
          <w:color w:val="000000"/>
          <w:spacing w:val="-4"/>
          <w:sz w:val="28"/>
          <w:szCs w:val="28"/>
        </w:rPr>
        <w:t>Центральная коллекция наркотических средств, психотропных и силь</w:t>
      </w:r>
      <w:r w:rsidRPr="0083672E">
        <w:rPr>
          <w:i/>
          <w:iCs/>
          <w:color w:val="000000"/>
          <w:spacing w:val="-5"/>
          <w:sz w:val="28"/>
          <w:szCs w:val="28"/>
        </w:rPr>
        <w:t xml:space="preserve">нодействующих веществ, </w:t>
      </w:r>
      <w:r w:rsidRPr="0083672E">
        <w:rPr>
          <w:color w:val="000000"/>
          <w:spacing w:val="-5"/>
          <w:sz w:val="28"/>
          <w:szCs w:val="28"/>
        </w:rPr>
        <w:t>которая серьезно помогает решать правоохра</w:t>
      </w:r>
      <w:r w:rsidRPr="0083672E">
        <w:rPr>
          <w:color w:val="000000"/>
          <w:spacing w:val="-8"/>
          <w:sz w:val="28"/>
          <w:szCs w:val="28"/>
        </w:rPr>
        <w:t>нительные задачи, стоящие перед государствами-участниками СНГ. Сего</w:t>
      </w:r>
      <w:r w:rsidRPr="0083672E">
        <w:rPr>
          <w:color w:val="000000"/>
          <w:spacing w:val="-5"/>
          <w:sz w:val="28"/>
          <w:szCs w:val="28"/>
        </w:rPr>
        <w:t xml:space="preserve">дня Центральная, а, по сути, международная коллекция содержит более 400 образцов наркопрепаратов и постоянно </w:t>
      </w:r>
      <w:r w:rsidR="002170CF" w:rsidRPr="0083672E">
        <w:rPr>
          <w:color w:val="000000"/>
          <w:spacing w:val="-5"/>
          <w:sz w:val="28"/>
          <w:szCs w:val="28"/>
        </w:rPr>
        <w:t>по</w:t>
      </w:r>
      <w:r w:rsidRPr="0083672E">
        <w:rPr>
          <w:color w:val="000000"/>
          <w:spacing w:val="-5"/>
          <w:sz w:val="28"/>
          <w:szCs w:val="28"/>
        </w:rPr>
        <w:t>полняется новыми наркотиками, изымаемыми в различных местностях стран Содружества.</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Участие Совета Европы в борьбе с незаконным употреблением и оборотом наркотических средств осуществляется в рамках многопрофильной координационной группы, известной как «Группа Помпиду». Она была учреждена в 1971 году по инициативе тогдашнего президента Франции Ж. Помпиду, а в 1980 году вошла в структуру Совета Европы. В ее рамках осуществляют взаимодействие и обмениваются опытом европейские министры, должностные лица, эксперты и специалисты.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«Группа Помпиду» - это межправительственный орган, членами которого являются страны, а не частные лица или национальные ведомства. В настоящее время в нее входят 34 государства. С 1991 года оказываемое по ее линии техническое содействие было распространено на страны Центральной и Восточной Европы, не входящие в группу. На мероприятия Группы приглашались также представители неевропейских государств – США и Канады. </w:t>
      </w:r>
    </w:p>
    <w:p w:rsidR="0035634A"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Работа группы построена по многопрофильному принципу. Это значит, что она действует по всем направлениям, связанным с темой наркомании, включая такие аспекты, как медицина, социальное обеспечение, образование, правосудие, деятельность правоохранительных органов, спорт и молодежь. Гибкость ее работы отражается в многообразии применяемых методов – от создания систем мониторинга ситуации в крупных городах до учебных программ. Благодаря этому группа, структурно относящаяся к Генеральному директорату по вопросам социальной сплоченности Совета Европы, стала базой для координации действий на европейском уровне. В условиях меняющейся ситуации с наркоманией на европейском континенте группа призвана выполнять три функции: развивать новаторские подходы, стимулировать дальнейшее взаимодействие и выполнять координирующую роль. </w:t>
      </w:r>
    </w:p>
    <w:p w:rsidR="0083672E" w:rsidRPr="0083672E" w:rsidRDefault="0083672E"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b/>
          <w:bCs/>
          <w:sz w:val="28"/>
          <w:szCs w:val="28"/>
        </w:rPr>
        <w:t>Задачи Группы:</w:t>
      </w:r>
      <w:r w:rsidRPr="0083672E">
        <w:rPr>
          <w:rFonts w:ascii="Times New Roman" w:hAnsi="Times New Roman" w:cs="Times New Roman"/>
          <w:sz w:val="28"/>
          <w:szCs w:val="28"/>
        </w:rPr>
        <w:t xml:space="preserve"> </w:t>
      </w:r>
    </w:p>
    <w:p w:rsidR="002170CF"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развитие обмена опытом и знаниями между руководителями ведомств, коллективами специалистов и ученых по связанным с наркоманией проблемам, мерам политики и программам; </w:t>
      </w:r>
    </w:p>
    <w:p w:rsidR="002170CF"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разработка комплексных мер по борьбе с наркоманией на национальном, региональном и местном уровнях;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совершенствование системы сбора данных в Европе, отслеживание новых тенденций и проблем, определение новых направлений работы. </w:t>
      </w:r>
    </w:p>
    <w:p w:rsidR="002170CF"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Как работает «Группа Помпиду»? Она осуществляет свою деятельность на четырех уровнях: </w:t>
      </w:r>
    </w:p>
    <w:p w:rsidR="002170CF"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на уровне министров: один раз в три года Группа проводит заседания на уровне министров, где обсуждаются вопросы политики, согласовываются приоритеты и программы работы; </w:t>
      </w:r>
    </w:p>
    <w:p w:rsidR="002170CF"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на уровне «постоянных корреспондентов» - ответственных работников ведомств, занимающихся координацией борьбы с наркоманией, - которые собираются один раз в полгода для решения вопросов текущей деятельности осуществления контактов с правительствами государств-членов; </w:t>
      </w:r>
    </w:p>
    <w:p w:rsidR="002170CF"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на уровне экспертов – сотрудников ведомств, специалистов, ученых, которые принимают участие в рабочих группах, семинарах, заседаниях для рассмотрения технических вопросов;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на уровне секретариата – группы сотрудников Совета Европы, которые следят за выполнением программы работы, занимаются подготовкой заседаний на всех уровнях и выполняют другие административные обязанности.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b/>
          <w:bCs/>
          <w:sz w:val="28"/>
          <w:szCs w:val="28"/>
        </w:rPr>
        <w:t>Основные направления работы</w:t>
      </w:r>
      <w:r w:rsidRPr="0083672E">
        <w:rPr>
          <w:rFonts w:ascii="Times New Roman" w:hAnsi="Times New Roman" w:cs="Times New Roman"/>
          <w:sz w:val="28"/>
          <w:szCs w:val="28"/>
        </w:rPr>
        <w:t>:</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w:t>
      </w:r>
      <w:r w:rsidR="002170CF" w:rsidRPr="0083672E">
        <w:rPr>
          <w:rFonts w:ascii="Times New Roman" w:hAnsi="Times New Roman" w:cs="Times New Roman"/>
          <w:sz w:val="28"/>
          <w:szCs w:val="28"/>
        </w:rPr>
        <w:t>п</w:t>
      </w:r>
      <w:r w:rsidRPr="0083672E">
        <w:rPr>
          <w:rFonts w:ascii="Times New Roman" w:hAnsi="Times New Roman" w:cs="Times New Roman"/>
          <w:sz w:val="28"/>
          <w:szCs w:val="28"/>
        </w:rPr>
        <w:t>овышение качества собираемых данных об употреблении наркотиков;</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w:t>
      </w:r>
      <w:r w:rsidR="002170CF" w:rsidRPr="0083672E">
        <w:rPr>
          <w:rFonts w:ascii="Times New Roman" w:hAnsi="Times New Roman" w:cs="Times New Roman"/>
          <w:sz w:val="28"/>
          <w:szCs w:val="28"/>
        </w:rPr>
        <w:t>р</w:t>
      </w:r>
      <w:r w:rsidRPr="0083672E">
        <w:rPr>
          <w:rFonts w:ascii="Times New Roman" w:hAnsi="Times New Roman" w:cs="Times New Roman"/>
          <w:sz w:val="28"/>
          <w:szCs w:val="28"/>
        </w:rPr>
        <w:t>азработка эффективных, действенных мер политики, направленных на снижение наркомании, требует наличия точных данных о периодичности и характере потребления наркотиков в различных условиях, а также о его социальных и медицинских последствиях. Поэтому приоритетными для группы являются сбор информации, разработка механизмов для оценки ситуации (опросы, обследования и т.д.), формирование методических подходов.</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В этой сфере Группой разработаны различные инструменты, в том числе:</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единая анкета для проведения опросов в средней школе, на основании которой можно сопоставлять данные о потреблении наркотиков, алкоголя и табака школьниками разных европейских стран;</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протокол о системе учета реабилитируемых, включающий стандартные определения и типовые формуляры, благодаря чему улучшается качество информации о потребностях в реабилитации на уровне городов, а вскоре эта работа будет выведена и на национальный уровень</w:t>
      </w:r>
      <w:r w:rsidR="002170CF" w:rsidRPr="0083672E">
        <w:rPr>
          <w:rFonts w:ascii="Times New Roman" w:hAnsi="Times New Roman" w:cs="Times New Roman"/>
          <w:sz w:val="28"/>
          <w:szCs w:val="28"/>
        </w:rPr>
        <w:t>.</w:t>
      </w:r>
      <w:r w:rsidRPr="0083672E">
        <w:rPr>
          <w:rFonts w:ascii="Times New Roman" w:hAnsi="Times New Roman" w:cs="Times New Roman"/>
          <w:sz w:val="28"/>
          <w:szCs w:val="28"/>
        </w:rPr>
        <w:t xml:space="preserve">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Группа разрабатывает целевые профилактические мероприятия, адаптированные к новым тенденциям развития наркомании, и добивается улучшения информационного обеспечения тех, кто сталкивается с проблемой наркотиков. Ею выпущено Европейское руководство по профилактике, где изложены методики разработки и осуществления профилактических программ. Группа занимается анализом масштаба и характера рисков, связанных с чрезмерным употреблением наркотиков как для самих наркоманов, так и для общества в целом. Так, она содействует обмену информацией о связи между употреблением наркотиков и безопасностью дорожного движения, учета нужд пользователей в процессе реабилитации наркоманов. Вот еще несколько тем, разрабатываемых в Группе: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половая специфика и наркотики;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интеграция работы с наркоманами в общественную жизнь;</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реабилитация наркоманов и их возвращение в общество является важным аспектом социальной сплоченности, на который в последнее время обращается недостаточное внимание. Главными приоритетами являются местные общественные программы реабилитации и трудоустройства.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Признавая остроту проблемы наркопреступности, группа выработала меры политики по сокращению рецидива и хронической наркомании. Одним из путей здесь является внедрение альтернативных мер наказания – программ терапевтического лечения, поддержка инициатив по расширению реабилитационных программ – как в условиях пенитенциара, так и после выхода на свободу. Группа содействует сотрудничеству между полицией и таможенными органами в борьбе с контрабандой наркотиков, уделяя особое внимание аэропортам и портам на внутренних водных путях.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Группа также участвовала в выработке ряда соглашений Совета Европы по борьбе с незаконным оборотом наркотиков, а именно: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Конвенция об отмывании, выявлении, изъятии и конфискации доходов от преступной деятельности;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Соглашение о морской контрабанде.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В Группе разрабатываются различные учебные мероприятия в поддержку программ реабилитации. Одним из них является проект создания учебных программ и пособий для двенадцати стран. Она также оказывает поддержку проведению ознакомительных поездок для специалистов и ученых.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Учитывая потребность в обмене специальными знаниями, в Группе разрабатываются различные документы – от протоколов и итоговых документов семинаров до составляемых специалистами докладов и справочников, в том числе совместно с другими организациями.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«Группа Помпиду» тесно взаимодействует и проводит совместные проекты с рядом международных, межгосударственных и неправительственных организаций, среди которых: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Европейский Союз и, в частности, Комиссия и смежные структуры, в том числе Европейский центр изучения проблем наркотиков и наркомании и Европол;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специализированные учреждения и организации системы ООН - Управление по контролю над наркотиками и предупреждению преступности (УКНПП), Международный комитет по контролю над наркотиками (МККН), Всемирная организация здравоохранения (ВОЗ), Международная организация труда (МОТ), ЮНЕСКО;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специализированные организации – Международная организация уголовной полиции (Интерпол), Всемирная таможенная организация;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 международные неправительственные организации.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b/>
          <w:bCs/>
          <w:sz w:val="28"/>
          <w:szCs w:val="28"/>
        </w:rPr>
        <w:t>Государства – члены «Группы Помпиду»:</w:t>
      </w:r>
      <w:r w:rsidRPr="0083672E">
        <w:rPr>
          <w:rFonts w:ascii="Times New Roman" w:hAnsi="Times New Roman" w:cs="Times New Roman"/>
          <w:sz w:val="28"/>
          <w:szCs w:val="28"/>
        </w:rPr>
        <w:t xml:space="preserve"> Австрия, Азербайджан, Бельгия, Болгария, Венгрия, Дания, Германия, Греция, Ирландия, Исландия, Испания, Италия, Кипр, Литва, Лихтенштейн, Люксембург, Мальта, Нидерланды, Норвегия, Польша, Португалия, Россия, Сан-Марино, Словакия, Словения, Турция, Финляндия, Франция, Соединенное Королевство, Хорватия, Че</w:t>
      </w:r>
      <w:r w:rsidR="002170CF" w:rsidRPr="0083672E">
        <w:rPr>
          <w:rFonts w:ascii="Times New Roman" w:hAnsi="Times New Roman" w:cs="Times New Roman"/>
          <w:sz w:val="28"/>
          <w:szCs w:val="28"/>
        </w:rPr>
        <w:t>хия, Швейцария, Швеция, Эстония.</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В оказании технического содействия также участвуют другие страны, не входящие в Группу: Албания, Румыния и Украина. </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 xml:space="preserve">К работе Группы на разовой основе подключаются и другие страны, не являющиеся членами Совета Европы, например, США, Канада, Ватикан. </w:t>
      </w:r>
    </w:p>
    <w:p w:rsidR="0083672E" w:rsidRDefault="0083672E" w:rsidP="0083672E">
      <w:pPr>
        <w:pStyle w:val="2"/>
        <w:jc w:val="center"/>
        <w:rPr>
          <w:b/>
          <w:bCs/>
        </w:rPr>
      </w:pPr>
    </w:p>
    <w:p w:rsidR="0083672E" w:rsidRDefault="0083672E" w:rsidP="0083672E">
      <w:pPr>
        <w:pStyle w:val="2"/>
        <w:jc w:val="center"/>
        <w:rPr>
          <w:b/>
          <w:bCs/>
        </w:rPr>
        <w:sectPr w:rsidR="0083672E" w:rsidSect="0083672E">
          <w:pgSz w:w="11906" w:h="16838" w:code="9"/>
          <w:pgMar w:top="1134" w:right="851" w:bottom="1134" w:left="1701" w:header="709" w:footer="709" w:gutter="0"/>
          <w:cols w:space="708"/>
          <w:titlePg/>
          <w:docGrid w:linePitch="360"/>
        </w:sectPr>
      </w:pPr>
    </w:p>
    <w:p w:rsidR="0035634A" w:rsidRDefault="0035634A" w:rsidP="0083672E">
      <w:pPr>
        <w:pStyle w:val="2"/>
        <w:jc w:val="center"/>
        <w:rPr>
          <w:b/>
          <w:bCs/>
        </w:rPr>
      </w:pPr>
      <w:r w:rsidRPr="0083672E">
        <w:rPr>
          <w:b/>
          <w:bCs/>
        </w:rPr>
        <w:t>Заключение</w:t>
      </w:r>
    </w:p>
    <w:p w:rsidR="0083672E" w:rsidRPr="0083672E" w:rsidRDefault="0083672E" w:rsidP="0083672E">
      <w:pPr>
        <w:pStyle w:val="2"/>
        <w:jc w:val="center"/>
        <w:rPr>
          <w:b/>
          <w:bCs/>
        </w:rPr>
      </w:pP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Таким образом, необходимость тесного сотрудничества и государств в целом, и правоохранительных органов в частности объясняется следующими моментами:</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1. При правильном подходе к сотрудничеству можно минимизировать влияние дестабилизирующих факторов на политическую и экономическую систему, оказываемое международной преступной средой.</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2. Получить информацию о не известных в достаточной степени формах и методах деятельности организованной преступности.</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3. Затруднить проникновение иностранных криминальных организаций в государства и замедлить тенденцию сращивания с отечественными преступными формированиями.</w:t>
      </w:r>
    </w:p>
    <w:p w:rsidR="0035634A" w:rsidRPr="0083672E"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4. Получить доступ к научно-технической информации и передовым технологиям, которые могут быть использованы не только в борьбе с преступностью, но и в экономической деятельности.</w:t>
      </w:r>
    </w:p>
    <w:p w:rsidR="0035634A" w:rsidRDefault="0035634A" w:rsidP="0083672E">
      <w:pPr>
        <w:pStyle w:val="ab"/>
        <w:widowControl w:val="0"/>
        <w:spacing w:before="0" w:beforeAutospacing="0" w:after="0" w:afterAutospacing="0" w:line="360" w:lineRule="auto"/>
        <w:ind w:firstLine="709"/>
        <w:jc w:val="both"/>
        <w:rPr>
          <w:rFonts w:ascii="Times New Roman" w:hAnsi="Times New Roman" w:cs="Times New Roman"/>
          <w:sz w:val="28"/>
          <w:szCs w:val="28"/>
        </w:rPr>
      </w:pPr>
      <w:r w:rsidRPr="0083672E">
        <w:rPr>
          <w:rFonts w:ascii="Times New Roman" w:hAnsi="Times New Roman" w:cs="Times New Roman"/>
          <w:sz w:val="28"/>
          <w:szCs w:val="28"/>
        </w:rPr>
        <w:t>5. Привлечь международные финансовые средства на ассигнование деятельности правоохранительных органов по борьбе с организованной наркопреступностью.</w:t>
      </w:r>
    </w:p>
    <w:p w:rsidR="0083672E" w:rsidRDefault="0083672E" w:rsidP="0083672E">
      <w:pPr>
        <w:pStyle w:val="ab"/>
        <w:widowControl w:val="0"/>
        <w:spacing w:before="0" w:beforeAutospacing="0" w:after="0" w:afterAutospacing="0" w:line="360" w:lineRule="auto"/>
        <w:ind w:firstLine="709"/>
        <w:jc w:val="both"/>
        <w:rPr>
          <w:rFonts w:ascii="Times New Roman" w:hAnsi="Times New Roman" w:cs="Times New Roman"/>
          <w:b/>
          <w:bCs/>
          <w:sz w:val="28"/>
          <w:szCs w:val="28"/>
        </w:rPr>
        <w:sectPr w:rsidR="0083672E" w:rsidSect="0083672E">
          <w:pgSz w:w="11906" w:h="16838" w:code="9"/>
          <w:pgMar w:top="1134" w:right="851" w:bottom="1134" w:left="1701" w:header="709" w:footer="709" w:gutter="0"/>
          <w:cols w:space="708"/>
          <w:titlePg/>
          <w:docGrid w:linePitch="360"/>
        </w:sectPr>
      </w:pPr>
    </w:p>
    <w:p w:rsidR="0083672E" w:rsidRPr="0083672E" w:rsidRDefault="0083672E" w:rsidP="0083672E">
      <w:pPr>
        <w:pStyle w:val="a4"/>
        <w:widowControl/>
        <w:ind w:firstLine="709"/>
      </w:pPr>
      <w:r w:rsidRPr="0083672E">
        <w:t>Литература:</w:t>
      </w:r>
    </w:p>
    <w:p w:rsidR="0083672E" w:rsidRPr="0083672E" w:rsidRDefault="0083672E" w:rsidP="0083672E">
      <w:pPr>
        <w:spacing w:line="360" w:lineRule="auto"/>
        <w:ind w:firstLine="709"/>
        <w:jc w:val="center"/>
        <w:rPr>
          <w:b/>
          <w:bCs/>
          <w:sz w:val="28"/>
          <w:szCs w:val="28"/>
        </w:rPr>
      </w:pPr>
    </w:p>
    <w:p w:rsidR="0083672E" w:rsidRPr="0083672E" w:rsidRDefault="0083672E" w:rsidP="0083672E">
      <w:pPr>
        <w:pStyle w:val="ab"/>
        <w:widowControl w:val="0"/>
        <w:numPr>
          <w:ilvl w:val="0"/>
          <w:numId w:val="7"/>
        </w:numPr>
        <w:tabs>
          <w:tab w:val="clear" w:pos="1429"/>
          <w:tab w:val="left" w:pos="1080"/>
        </w:tabs>
        <w:spacing w:before="0" w:beforeAutospacing="0" w:after="0" w:afterAutospacing="0" w:line="360" w:lineRule="auto"/>
        <w:ind w:left="0" w:firstLine="0"/>
        <w:jc w:val="both"/>
        <w:rPr>
          <w:rFonts w:ascii="Times New Roman" w:hAnsi="Times New Roman" w:cs="Times New Roman"/>
          <w:sz w:val="28"/>
          <w:szCs w:val="28"/>
        </w:rPr>
      </w:pPr>
      <w:r w:rsidRPr="0083672E">
        <w:rPr>
          <w:rFonts w:ascii="Times New Roman" w:hAnsi="Times New Roman" w:cs="Times New Roman"/>
          <w:sz w:val="28"/>
          <w:szCs w:val="28"/>
        </w:rPr>
        <w:t>Международное право: Учебник / Отв. ред. Ю.М. Колосов, Э.С. Кривчикова – М.: Межд. отношения. 2003. – Гл. 17.</w:t>
      </w:r>
    </w:p>
    <w:p w:rsidR="0083672E" w:rsidRPr="0083672E" w:rsidRDefault="0083672E" w:rsidP="0083672E">
      <w:pPr>
        <w:pStyle w:val="ab"/>
        <w:widowControl w:val="0"/>
        <w:numPr>
          <w:ilvl w:val="0"/>
          <w:numId w:val="7"/>
        </w:numPr>
        <w:tabs>
          <w:tab w:val="clear" w:pos="1429"/>
          <w:tab w:val="left" w:pos="1080"/>
        </w:tabs>
        <w:spacing w:before="0" w:beforeAutospacing="0" w:after="0" w:afterAutospacing="0" w:line="360" w:lineRule="auto"/>
        <w:ind w:left="0" w:firstLine="0"/>
        <w:jc w:val="both"/>
        <w:rPr>
          <w:rFonts w:ascii="Times New Roman" w:hAnsi="Times New Roman" w:cs="Times New Roman"/>
          <w:sz w:val="28"/>
          <w:szCs w:val="28"/>
        </w:rPr>
      </w:pPr>
      <w:r w:rsidRPr="0083672E">
        <w:rPr>
          <w:rFonts w:ascii="Times New Roman" w:hAnsi="Times New Roman" w:cs="Times New Roman"/>
          <w:sz w:val="28"/>
          <w:szCs w:val="28"/>
        </w:rPr>
        <w:t>Основные направления противодействия транснациональному организованному криминальному наркобизнесу: Монография / Л. Драпкин, Р. Вафин, Я. Злоченко и др./ Под общ. ред. Е.П. Ищенко – М.: ЛексЭст, 2003. – 424 с.</w:t>
      </w:r>
    </w:p>
    <w:p w:rsidR="0083672E" w:rsidRPr="0083672E" w:rsidRDefault="0083672E" w:rsidP="0083672E">
      <w:pPr>
        <w:pStyle w:val="ab"/>
        <w:widowControl w:val="0"/>
        <w:numPr>
          <w:ilvl w:val="0"/>
          <w:numId w:val="7"/>
        </w:numPr>
        <w:tabs>
          <w:tab w:val="clear" w:pos="1429"/>
          <w:tab w:val="left" w:pos="1080"/>
        </w:tabs>
        <w:spacing w:before="0" w:beforeAutospacing="0" w:after="0" w:afterAutospacing="0" w:line="360" w:lineRule="auto"/>
        <w:ind w:left="0" w:firstLine="0"/>
        <w:jc w:val="both"/>
        <w:rPr>
          <w:rFonts w:ascii="Times New Roman" w:hAnsi="Times New Roman" w:cs="Times New Roman"/>
          <w:sz w:val="28"/>
          <w:szCs w:val="28"/>
        </w:rPr>
      </w:pPr>
      <w:r w:rsidRPr="0083672E">
        <w:rPr>
          <w:rFonts w:ascii="Times New Roman" w:hAnsi="Times New Roman" w:cs="Times New Roman"/>
          <w:sz w:val="28"/>
          <w:szCs w:val="28"/>
        </w:rPr>
        <w:t>Бондарев И.М. Система международных судебных учреждений: Учебное пособие. – М.: ЮРКНИГА, 2004. – 288 с.</w:t>
      </w:r>
    </w:p>
    <w:p w:rsidR="0083672E" w:rsidRPr="0083672E" w:rsidRDefault="0083672E" w:rsidP="0083672E">
      <w:pPr>
        <w:pStyle w:val="ab"/>
        <w:widowControl w:val="0"/>
        <w:numPr>
          <w:ilvl w:val="0"/>
          <w:numId w:val="7"/>
        </w:numPr>
        <w:tabs>
          <w:tab w:val="clear" w:pos="1429"/>
          <w:tab w:val="left" w:pos="1080"/>
        </w:tabs>
        <w:spacing w:before="0" w:beforeAutospacing="0" w:after="0" w:afterAutospacing="0" w:line="360" w:lineRule="auto"/>
        <w:ind w:left="0" w:firstLine="0"/>
        <w:jc w:val="both"/>
        <w:rPr>
          <w:rFonts w:ascii="Times New Roman" w:hAnsi="Times New Roman" w:cs="Times New Roman"/>
          <w:sz w:val="28"/>
          <w:szCs w:val="28"/>
        </w:rPr>
      </w:pPr>
      <w:r w:rsidRPr="0083672E">
        <w:rPr>
          <w:rFonts w:ascii="Times New Roman" w:hAnsi="Times New Roman" w:cs="Times New Roman"/>
          <w:sz w:val="28"/>
          <w:szCs w:val="28"/>
        </w:rPr>
        <w:t>Веб-сайт Управления по наркотикам и преступности ООН – &lt;</w:t>
      </w:r>
      <w:r w:rsidRPr="0083672E">
        <w:rPr>
          <w:rFonts w:ascii="Times New Roman" w:hAnsi="Times New Roman" w:cs="Times New Roman"/>
          <w:color w:val="000000"/>
          <w:sz w:val="28"/>
          <w:szCs w:val="28"/>
        </w:rPr>
        <w:t>http://www.unodc.org&gt;.</w:t>
      </w:r>
    </w:p>
    <w:p w:rsidR="0083672E" w:rsidRPr="0083672E" w:rsidRDefault="0083672E" w:rsidP="0083672E">
      <w:pPr>
        <w:pStyle w:val="ab"/>
        <w:widowControl w:val="0"/>
        <w:numPr>
          <w:ilvl w:val="0"/>
          <w:numId w:val="7"/>
        </w:numPr>
        <w:tabs>
          <w:tab w:val="clear" w:pos="1429"/>
          <w:tab w:val="left" w:pos="1080"/>
        </w:tabs>
        <w:spacing w:before="0" w:beforeAutospacing="0" w:after="0" w:afterAutospacing="0" w:line="360" w:lineRule="auto"/>
        <w:ind w:left="0" w:firstLine="0"/>
        <w:jc w:val="both"/>
        <w:rPr>
          <w:rFonts w:ascii="Times New Roman" w:hAnsi="Times New Roman" w:cs="Times New Roman"/>
          <w:sz w:val="28"/>
          <w:szCs w:val="28"/>
        </w:rPr>
      </w:pPr>
      <w:r w:rsidRPr="0083672E">
        <w:rPr>
          <w:rFonts w:ascii="Times New Roman" w:hAnsi="Times New Roman" w:cs="Times New Roman"/>
          <w:sz w:val="28"/>
          <w:szCs w:val="28"/>
        </w:rPr>
        <w:t>Богатырев А.Г. Конвенции по борьбе с преступлениями международного характера: Учебное пособие. - М.:</w:t>
      </w:r>
      <w:r w:rsidR="00480374">
        <w:rPr>
          <w:rFonts w:ascii="Times New Roman" w:hAnsi="Times New Roman" w:cs="Times New Roman"/>
          <w:sz w:val="28"/>
          <w:szCs w:val="28"/>
        </w:rPr>
        <w:t xml:space="preserve"> МВШМ МВД СССР, 1990. – 100</w:t>
      </w:r>
      <w:r w:rsidRPr="0083672E">
        <w:rPr>
          <w:rFonts w:ascii="Times New Roman" w:hAnsi="Times New Roman" w:cs="Times New Roman"/>
          <w:sz w:val="28"/>
          <w:szCs w:val="28"/>
        </w:rPr>
        <w:t>с.</w:t>
      </w:r>
    </w:p>
    <w:p w:rsidR="0083672E" w:rsidRPr="0083672E" w:rsidRDefault="0083672E" w:rsidP="0083672E">
      <w:pPr>
        <w:pStyle w:val="ab"/>
        <w:widowControl w:val="0"/>
        <w:numPr>
          <w:ilvl w:val="0"/>
          <w:numId w:val="7"/>
        </w:numPr>
        <w:tabs>
          <w:tab w:val="clear" w:pos="1429"/>
          <w:tab w:val="left" w:pos="1080"/>
        </w:tabs>
        <w:spacing w:before="0" w:beforeAutospacing="0" w:after="0" w:afterAutospacing="0" w:line="360" w:lineRule="auto"/>
        <w:ind w:left="0" w:firstLine="0"/>
        <w:jc w:val="both"/>
        <w:rPr>
          <w:rFonts w:ascii="Times New Roman" w:hAnsi="Times New Roman" w:cs="Times New Roman"/>
          <w:sz w:val="28"/>
          <w:szCs w:val="28"/>
        </w:rPr>
      </w:pPr>
      <w:r w:rsidRPr="0083672E">
        <w:rPr>
          <w:rFonts w:ascii="Times New Roman" w:hAnsi="Times New Roman" w:cs="Times New Roman"/>
          <w:sz w:val="28"/>
          <w:szCs w:val="28"/>
        </w:rPr>
        <w:t>Доклад Директора-исполнителя Комиссии по наркотическим средствам на тему: «Незаконный оборот и предложение запрещенных наркотиков: последующие мероприятия по итогам двадцатой специальной сессии Генеральной Ассамблеи Международная помощь государствам транзита запрещенных наркотиков» // Док. ООН E/CN.7/2006/6.</w:t>
      </w:r>
    </w:p>
    <w:p w:rsidR="0083672E" w:rsidRPr="0083672E" w:rsidRDefault="0083672E" w:rsidP="0083672E">
      <w:pPr>
        <w:pStyle w:val="ab"/>
        <w:widowControl w:val="0"/>
        <w:numPr>
          <w:ilvl w:val="0"/>
          <w:numId w:val="7"/>
        </w:numPr>
        <w:tabs>
          <w:tab w:val="clear" w:pos="1429"/>
          <w:tab w:val="left" w:pos="1080"/>
        </w:tabs>
        <w:spacing w:before="0" w:beforeAutospacing="0" w:after="0" w:afterAutospacing="0" w:line="360" w:lineRule="auto"/>
        <w:ind w:left="0" w:firstLine="0"/>
        <w:jc w:val="both"/>
        <w:rPr>
          <w:rFonts w:ascii="Times New Roman" w:hAnsi="Times New Roman" w:cs="Times New Roman"/>
          <w:sz w:val="28"/>
          <w:szCs w:val="28"/>
        </w:rPr>
      </w:pPr>
      <w:r w:rsidRPr="0083672E">
        <w:rPr>
          <w:rFonts w:ascii="Times New Roman" w:hAnsi="Times New Roman" w:cs="Times New Roman"/>
          <w:sz w:val="28"/>
          <w:szCs w:val="28"/>
        </w:rPr>
        <w:t xml:space="preserve">Доклад </w:t>
      </w:r>
      <w:r w:rsidRPr="0083672E">
        <w:rPr>
          <w:rFonts w:ascii="Times New Roman" w:hAnsi="Times New Roman" w:cs="Times New Roman"/>
          <w:color w:val="000000"/>
          <w:sz w:val="28"/>
          <w:szCs w:val="28"/>
        </w:rPr>
        <w:t>Международного комитета по контролю над наркотиками от 1 марта 2006 г. за 2005 г.</w:t>
      </w:r>
    </w:p>
    <w:p w:rsidR="0083672E" w:rsidRPr="0083672E" w:rsidRDefault="0083672E" w:rsidP="0083672E">
      <w:pPr>
        <w:pStyle w:val="a6"/>
        <w:rPr>
          <w:b w:val="0"/>
          <w:bCs w:val="0"/>
        </w:rPr>
      </w:pPr>
    </w:p>
    <w:p w:rsidR="0083672E" w:rsidRPr="0083672E" w:rsidRDefault="0083672E" w:rsidP="0083672E">
      <w:pPr>
        <w:pStyle w:val="ab"/>
        <w:widowControl w:val="0"/>
        <w:spacing w:before="0" w:beforeAutospacing="0" w:after="0" w:afterAutospacing="0" w:line="360" w:lineRule="auto"/>
        <w:jc w:val="both"/>
        <w:rPr>
          <w:rFonts w:ascii="Times New Roman" w:hAnsi="Times New Roman" w:cs="Times New Roman"/>
          <w:b/>
          <w:bCs/>
          <w:sz w:val="28"/>
          <w:szCs w:val="28"/>
        </w:rPr>
      </w:pPr>
      <w:bookmarkStart w:id="0" w:name="_GoBack"/>
      <w:bookmarkEnd w:id="0"/>
    </w:p>
    <w:sectPr w:rsidR="0083672E" w:rsidRPr="0083672E" w:rsidSect="0083672E">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672" w:rsidRDefault="000F1672">
      <w:r>
        <w:separator/>
      </w:r>
    </w:p>
  </w:endnote>
  <w:endnote w:type="continuationSeparator" w:id="0">
    <w:p w:rsidR="000F1672" w:rsidRDefault="000F1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672" w:rsidRDefault="000F1672">
      <w:r>
        <w:separator/>
      </w:r>
    </w:p>
  </w:footnote>
  <w:footnote w:type="continuationSeparator" w:id="0">
    <w:p w:rsidR="000F1672" w:rsidRDefault="000F1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34A" w:rsidRDefault="003C42B4">
    <w:pPr>
      <w:pStyle w:val="a8"/>
      <w:framePr w:wrap="auto" w:vAnchor="text" w:hAnchor="margin" w:xAlign="center" w:y="1"/>
      <w:rPr>
        <w:rStyle w:val="aa"/>
      </w:rPr>
    </w:pPr>
    <w:r>
      <w:rPr>
        <w:rStyle w:val="aa"/>
        <w:noProof/>
      </w:rPr>
      <w:t>8</w:t>
    </w:r>
  </w:p>
  <w:p w:rsidR="0035634A" w:rsidRDefault="0035634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39C8EE8"/>
    <w:lvl w:ilvl="0">
      <w:numFmt w:val="bullet"/>
      <w:lvlText w:val="*"/>
      <w:lvlJc w:val="left"/>
    </w:lvl>
  </w:abstractNum>
  <w:abstractNum w:abstractNumId="1">
    <w:nsid w:val="1BEB3F98"/>
    <w:multiLevelType w:val="hybridMultilevel"/>
    <w:tmpl w:val="DC36A4FA"/>
    <w:lvl w:ilvl="0" w:tplc="39B0A4CE">
      <w:start w:val="1"/>
      <w:numFmt w:val="decimal"/>
      <w:lvlText w:val="%1."/>
      <w:lvlJc w:val="left"/>
      <w:pPr>
        <w:tabs>
          <w:tab w:val="num" w:pos="720"/>
        </w:tabs>
        <w:ind w:left="720" w:hanging="36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41C278D"/>
    <w:multiLevelType w:val="hybridMultilevel"/>
    <w:tmpl w:val="CC32246E"/>
    <w:lvl w:ilvl="0" w:tplc="70B6658C">
      <w:start w:val="1"/>
      <w:numFmt w:val="bullet"/>
      <w:pStyle w:val="a"/>
      <w:lvlText w:val=""/>
      <w:lvlJc w:val="left"/>
      <w:pPr>
        <w:tabs>
          <w:tab w:val="num" w:pos="360"/>
        </w:tabs>
      </w:pPr>
      <w:rPr>
        <w:rFonts w:ascii="Symbol" w:hAnsi="Symbol" w:cs="Symbol" w:hint="default"/>
      </w:rPr>
    </w:lvl>
    <w:lvl w:ilvl="1" w:tplc="50BA43F8">
      <w:start w:val="1"/>
      <w:numFmt w:val="bullet"/>
      <w:lvlText w:val=""/>
      <w:lvlJc w:val="left"/>
      <w:pPr>
        <w:tabs>
          <w:tab w:val="num" w:pos="1440"/>
        </w:tabs>
        <w:ind w:left="108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17723AF"/>
    <w:multiLevelType w:val="hybridMultilevel"/>
    <w:tmpl w:val="D1C8655A"/>
    <w:lvl w:ilvl="0" w:tplc="04F81B5E">
      <w:start w:val="1"/>
      <w:numFmt w:val="decimal"/>
      <w:lvlText w:val="%1."/>
      <w:lvlJc w:val="left"/>
      <w:pPr>
        <w:tabs>
          <w:tab w:val="num" w:pos="360"/>
        </w:tabs>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nsid w:val="7BB5320C"/>
    <w:multiLevelType w:val="hybridMultilevel"/>
    <w:tmpl w:val="55D06BA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1"/>
  </w:num>
  <w:num w:numId="2">
    <w:abstractNumId w:val="0"/>
    <w:lvlOverride w:ilvl="0">
      <w:lvl w:ilvl="0">
        <w:numFmt w:val="bullet"/>
        <w:lvlText w:val="•"/>
        <w:legacy w:legacy="1" w:legacySpace="0" w:legacyIndent="144"/>
        <w:lvlJc w:val="left"/>
        <w:rPr>
          <w:rFonts w:ascii="Times New Roman" w:hAnsi="Times New Roman" w:cs="Times New Roman" w:hint="default"/>
        </w:rPr>
      </w:lvl>
    </w:lvlOverride>
  </w:num>
  <w:num w:numId="3">
    <w:abstractNumId w:val="0"/>
    <w:lvlOverride w:ilvl="0">
      <w:lvl w:ilvl="0">
        <w:numFmt w:val="bullet"/>
        <w:lvlText w:val="•"/>
        <w:legacy w:legacy="1" w:legacySpace="0" w:legacyIndent="143"/>
        <w:lvlJc w:val="left"/>
        <w:rPr>
          <w:rFonts w:ascii="Times New Roman" w:hAnsi="Times New Roman" w:cs="Times New Roman" w:hint="default"/>
        </w:rPr>
      </w:lvl>
    </w:lvlOverride>
  </w:num>
  <w:num w:numId="4">
    <w:abstractNumId w:val="0"/>
    <w:lvlOverride w:ilvl="0">
      <w:lvl w:ilvl="0">
        <w:numFmt w:val="bullet"/>
        <w:lvlText w:val="•"/>
        <w:legacy w:legacy="1" w:legacySpace="0" w:legacyIndent="142"/>
        <w:lvlJc w:val="left"/>
        <w:rPr>
          <w:rFonts w:ascii="Times New Roman" w:hAnsi="Times New Roman" w:cs="Times New Roman" w:hint="default"/>
        </w:rPr>
      </w:lvl>
    </w:lvlOverride>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autoHyphenation/>
  <w:hyphenationZone w:val="14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34A"/>
    <w:rsid w:val="000A550D"/>
    <w:rsid w:val="000F1672"/>
    <w:rsid w:val="002170CF"/>
    <w:rsid w:val="00291FE6"/>
    <w:rsid w:val="0035634A"/>
    <w:rsid w:val="003C42B4"/>
    <w:rsid w:val="00480374"/>
    <w:rsid w:val="005C1714"/>
    <w:rsid w:val="007F5ED6"/>
    <w:rsid w:val="0083672E"/>
    <w:rsid w:val="008D722F"/>
    <w:rsid w:val="00C8769E"/>
    <w:rsid w:val="00C934A0"/>
    <w:rsid w:val="00D162A1"/>
    <w:rsid w:val="00F60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4FB8A3-B5D2-4699-B9EA-9DCF9CD94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pPr>
      <w:keepNext/>
      <w:widowControl w:val="0"/>
      <w:shd w:val="clear" w:color="auto" w:fill="FFFFFF"/>
      <w:spacing w:line="360" w:lineRule="auto"/>
      <w:ind w:firstLine="709"/>
      <w:jc w:val="both"/>
      <w:outlineLvl w:val="0"/>
    </w:pPr>
    <w:rPr>
      <w:color w:val="000000"/>
      <w:sz w:val="28"/>
      <w:szCs w:val="28"/>
    </w:rPr>
  </w:style>
  <w:style w:type="paragraph" w:styleId="3">
    <w:name w:val="heading 3"/>
    <w:basedOn w:val="a0"/>
    <w:next w:val="a0"/>
    <w:link w:val="30"/>
    <w:uiPriority w:val="99"/>
    <w:qFormat/>
    <w:pPr>
      <w:keepNext/>
      <w:suppressAutoHyphens/>
      <w:jc w:val="center"/>
      <w:outlineLvl w:val="2"/>
    </w:pPr>
    <w:rPr>
      <w:b/>
      <w:bCs/>
      <w:sz w:val="28"/>
      <w:szCs w:val="28"/>
    </w:rPr>
  </w:style>
  <w:style w:type="paragraph" w:styleId="4">
    <w:name w:val="heading 4"/>
    <w:basedOn w:val="a0"/>
    <w:next w:val="a0"/>
    <w:link w:val="40"/>
    <w:uiPriority w:val="99"/>
    <w:qFormat/>
    <w:pPr>
      <w:keepNext/>
      <w:suppressAutoHyphens/>
      <w:jc w:val="center"/>
      <w:outlineLvl w:val="3"/>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4">
    <w:name w:val="Body Text"/>
    <w:basedOn w:val="a0"/>
    <w:link w:val="a5"/>
    <w:uiPriority w:val="99"/>
    <w:pPr>
      <w:widowControl w:val="0"/>
      <w:spacing w:line="360" w:lineRule="auto"/>
      <w:jc w:val="center"/>
    </w:pPr>
    <w:rPr>
      <w:b/>
      <w:bCs/>
      <w:sz w:val="28"/>
      <w:szCs w:val="28"/>
    </w:rPr>
  </w:style>
  <w:style w:type="character" w:customStyle="1" w:styleId="a5">
    <w:name w:val="Основной текст Знак"/>
    <w:link w:val="a4"/>
    <w:uiPriority w:val="99"/>
    <w:semiHidden/>
    <w:rPr>
      <w:sz w:val="24"/>
      <w:szCs w:val="24"/>
    </w:rPr>
  </w:style>
  <w:style w:type="paragraph" w:styleId="a6">
    <w:name w:val="Title"/>
    <w:basedOn w:val="a0"/>
    <w:link w:val="a7"/>
    <w:uiPriority w:val="99"/>
    <w:qFormat/>
    <w:pPr>
      <w:widowControl w:val="0"/>
      <w:spacing w:line="360" w:lineRule="auto"/>
      <w:jc w:val="center"/>
    </w:pPr>
    <w:rPr>
      <w:b/>
      <w:b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2">
    <w:name w:val="Body Text 2"/>
    <w:basedOn w:val="a0"/>
    <w:link w:val="20"/>
    <w:uiPriority w:val="99"/>
    <w:pPr>
      <w:widowControl w:val="0"/>
      <w:spacing w:line="360" w:lineRule="auto"/>
      <w:ind w:firstLine="709"/>
      <w:jc w:val="both"/>
    </w:pPr>
    <w:rPr>
      <w:sz w:val="28"/>
      <w:szCs w:val="28"/>
    </w:rPr>
  </w:style>
  <w:style w:type="character" w:customStyle="1" w:styleId="20">
    <w:name w:val="Основной текст 2 Знак"/>
    <w:link w:val="2"/>
    <w:uiPriority w:val="99"/>
    <w:semiHidden/>
    <w:rPr>
      <w:sz w:val="24"/>
      <w:szCs w:val="24"/>
    </w:rPr>
  </w:style>
  <w:style w:type="paragraph" w:styleId="a8">
    <w:name w:val="header"/>
    <w:basedOn w:val="a0"/>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style>
  <w:style w:type="paragraph" w:styleId="ab">
    <w:name w:val="Normal (Web)"/>
    <w:basedOn w:val="a0"/>
    <w:uiPriority w:val="99"/>
    <w:pPr>
      <w:spacing w:before="100" w:beforeAutospacing="1" w:after="100" w:afterAutospacing="1"/>
    </w:pPr>
    <w:rPr>
      <w:rFonts w:ascii="Arial Unicode MS" w:eastAsia="Arial Unicode MS" w:hAnsi="Arial Unicode MS" w:cs="Arial Unicode MS"/>
    </w:rPr>
  </w:style>
  <w:style w:type="paragraph" w:styleId="ac">
    <w:name w:val="Balloon Text"/>
    <w:basedOn w:val="a0"/>
    <w:link w:val="ad"/>
    <w:uiPriority w:val="99"/>
    <w:semiHidden/>
    <w:pPr>
      <w:widowControl w:val="0"/>
      <w:autoSpaceDE w:val="0"/>
      <w:autoSpaceDN w:val="0"/>
      <w:adjustRightInd w:val="0"/>
    </w:pPr>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21">
    <w:name w:val="Body Text Indent 2"/>
    <w:basedOn w:val="a0"/>
    <w:link w:val="22"/>
    <w:uiPriority w:val="99"/>
    <w:pPr>
      <w:shd w:val="clear" w:color="auto" w:fill="FFFFFF"/>
      <w:spacing w:line="360" w:lineRule="auto"/>
      <w:ind w:firstLine="709"/>
      <w:jc w:val="both"/>
    </w:pPr>
    <w:rPr>
      <w:color w:val="000000"/>
      <w:sz w:val="28"/>
      <w:szCs w:val="28"/>
    </w:rPr>
  </w:style>
  <w:style w:type="character" w:customStyle="1" w:styleId="22">
    <w:name w:val="Основной текст с отступом 2 Знак"/>
    <w:link w:val="21"/>
    <w:uiPriority w:val="99"/>
    <w:semiHidden/>
    <w:rPr>
      <w:sz w:val="24"/>
      <w:szCs w:val="24"/>
    </w:rPr>
  </w:style>
  <w:style w:type="paragraph" w:customStyle="1" w:styleId="a">
    <w:name w:val="Маркированный"/>
    <w:basedOn w:val="a0"/>
    <w:uiPriority w:val="99"/>
    <w:pPr>
      <w:numPr>
        <w:numId w:val="5"/>
      </w:numPr>
      <w:spacing w:line="360" w:lineRule="auto"/>
      <w:jc w:val="both"/>
    </w:pPr>
    <w:rPr>
      <w:sz w:val="28"/>
      <w:szCs w:val="28"/>
    </w:rPr>
  </w:style>
  <w:style w:type="paragraph" w:styleId="ae">
    <w:name w:val="Normal Indent"/>
    <w:basedOn w:val="a0"/>
    <w:uiPriority w:val="99"/>
    <w:pPr>
      <w:suppressAutoHyphens/>
      <w:ind w:left="5670"/>
      <w:jc w:val="both"/>
    </w:pPr>
    <w:rPr>
      <w:sz w:val="28"/>
      <w:szCs w:val="28"/>
    </w:rPr>
  </w:style>
  <w:style w:type="character" w:styleId="af">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9282</Words>
  <Characters>52909</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62067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ГосПД</dc:creator>
  <cp:keywords/>
  <dc:description/>
  <cp:lastModifiedBy>admin</cp:lastModifiedBy>
  <cp:revision>2</cp:revision>
  <cp:lastPrinted>2006-03-29T16:48:00Z</cp:lastPrinted>
  <dcterms:created xsi:type="dcterms:W3CDTF">2014-03-06T10:11:00Z</dcterms:created>
  <dcterms:modified xsi:type="dcterms:W3CDTF">2014-03-06T10:11:00Z</dcterms:modified>
</cp:coreProperties>
</file>