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A3" w:rsidRPr="004561A2" w:rsidRDefault="004561A2" w:rsidP="004561A2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151FA3" w:rsidRDefault="00151FA3" w:rsidP="00AD26EB">
      <w:pPr>
        <w:spacing w:line="360" w:lineRule="auto"/>
        <w:ind w:firstLine="720"/>
        <w:jc w:val="both"/>
        <w:rPr>
          <w:sz w:val="28"/>
          <w:szCs w:val="28"/>
        </w:rPr>
      </w:pPr>
    </w:p>
    <w:p w:rsidR="00AD26EB" w:rsidRPr="00AD26EB" w:rsidRDefault="00AD26EB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r w:rsidRPr="00AD26EB">
        <w:rPr>
          <w:sz w:val="28"/>
          <w:szCs w:val="28"/>
        </w:rPr>
        <w:fldChar w:fldCharType="begin"/>
      </w:r>
      <w:r w:rsidRPr="00AD26EB">
        <w:rPr>
          <w:sz w:val="28"/>
          <w:szCs w:val="28"/>
        </w:rPr>
        <w:instrText xml:space="preserve"> TOC \o "1-3" \h \z \u </w:instrText>
      </w:r>
      <w:r w:rsidRPr="00AD26EB">
        <w:rPr>
          <w:sz w:val="28"/>
          <w:szCs w:val="28"/>
        </w:rPr>
        <w:fldChar w:fldCharType="separate"/>
      </w:r>
      <w:hyperlink w:anchor="_Toc284618686" w:history="1">
        <w:r w:rsidRPr="00AD26EB">
          <w:rPr>
            <w:rStyle w:val="a9"/>
            <w:noProof/>
            <w:sz w:val="28"/>
            <w:szCs w:val="28"/>
          </w:rPr>
          <w:t>Введение</w:t>
        </w:r>
        <w:r w:rsidRPr="00AD26EB">
          <w:rPr>
            <w:noProof/>
            <w:webHidden/>
            <w:sz w:val="28"/>
            <w:szCs w:val="28"/>
          </w:rPr>
          <w:tab/>
        </w:r>
        <w:r w:rsidRPr="00AD26EB">
          <w:rPr>
            <w:noProof/>
            <w:webHidden/>
            <w:sz w:val="28"/>
            <w:szCs w:val="28"/>
          </w:rPr>
          <w:fldChar w:fldCharType="begin"/>
        </w:r>
        <w:r w:rsidRPr="00AD26EB">
          <w:rPr>
            <w:noProof/>
            <w:webHidden/>
            <w:sz w:val="28"/>
            <w:szCs w:val="28"/>
          </w:rPr>
          <w:instrText xml:space="preserve"> PAGEREF _Toc284618686 \h </w:instrText>
        </w:r>
        <w:r w:rsidRPr="00AD26EB">
          <w:rPr>
            <w:noProof/>
            <w:webHidden/>
            <w:sz w:val="28"/>
            <w:szCs w:val="28"/>
          </w:rPr>
        </w:r>
        <w:r w:rsidRPr="00AD26EB">
          <w:rPr>
            <w:noProof/>
            <w:webHidden/>
            <w:sz w:val="28"/>
            <w:szCs w:val="28"/>
          </w:rPr>
          <w:fldChar w:fldCharType="separate"/>
        </w:r>
        <w:r w:rsidRPr="00AD26EB">
          <w:rPr>
            <w:noProof/>
            <w:webHidden/>
            <w:sz w:val="28"/>
            <w:szCs w:val="28"/>
          </w:rPr>
          <w:t>3</w:t>
        </w:r>
        <w:r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87" w:history="1">
        <w:r w:rsidR="00AD26EB" w:rsidRPr="00AD26EB">
          <w:rPr>
            <w:rStyle w:val="a9"/>
            <w:noProof/>
            <w:sz w:val="28"/>
            <w:szCs w:val="28"/>
          </w:rPr>
          <w:t>Глава 1. Обучение персонала как средство обеспечения конкурентоспособности гостиницы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_Toc284618687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6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left" w:pos="660"/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88" w:history="1">
        <w:r w:rsidR="00AD26EB" w:rsidRPr="00AD26EB">
          <w:rPr>
            <w:rStyle w:val="a9"/>
            <w:noProof/>
            <w:sz w:val="28"/>
            <w:szCs w:val="28"/>
          </w:rPr>
          <w:t>1.1.</w:t>
        </w:r>
        <w:r w:rsidR="00AD26EB" w:rsidRPr="00AD26EB">
          <w:rPr>
            <w:rFonts w:ascii="Calibri" w:hAnsi="Calibri"/>
            <w:noProof/>
            <w:sz w:val="28"/>
            <w:szCs w:val="28"/>
          </w:rPr>
          <w:tab/>
        </w:r>
        <w:r w:rsidR="00AD26EB" w:rsidRPr="00AD26EB">
          <w:rPr>
            <w:rStyle w:val="a9"/>
            <w:noProof/>
            <w:sz w:val="28"/>
            <w:szCs w:val="28"/>
          </w:rPr>
          <w:t>Роль подготовки, переподготовки и повышения квалификации кадров в повышении экономической эффективности организации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_Toc284618688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6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89" w:history="1">
        <w:r w:rsidR="00AD26EB" w:rsidRPr="00AD26EB">
          <w:rPr>
            <w:rStyle w:val="a9"/>
            <w:noProof/>
            <w:sz w:val="28"/>
            <w:szCs w:val="28"/>
          </w:rPr>
          <w:t>1.2. Совершенствование подготовки персонала в гостиницах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_Toc284618689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9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90" w:history="1">
        <w:r w:rsidR="00AD26EB" w:rsidRPr="00AD26EB">
          <w:rPr>
            <w:rStyle w:val="a9"/>
            <w:noProof/>
            <w:sz w:val="28"/>
            <w:szCs w:val="28"/>
          </w:rPr>
          <w:t>Глава 2. Основные формы обучения, повышения квалификации и подготовки кадров в условиях рыночной экономики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_Toc284618690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13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91" w:history="1">
        <w:r w:rsidR="00AD26EB" w:rsidRPr="00AD26EB">
          <w:rPr>
            <w:rStyle w:val="a9"/>
            <w:noProof/>
            <w:sz w:val="28"/>
            <w:szCs w:val="28"/>
          </w:rPr>
          <w:t>2.1. Обеспечение концепции «непрерывного» образования в гостиничном бизнесе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_Toc284618691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13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92" w:history="1">
        <w:r w:rsidR="00AD26EB" w:rsidRPr="00AD26EB">
          <w:rPr>
            <w:rStyle w:val="a9"/>
            <w:noProof/>
            <w:sz w:val="28"/>
            <w:szCs w:val="28"/>
          </w:rPr>
          <w:t>2.2</w:t>
        </w:r>
        <w:r w:rsidR="00AD26EB" w:rsidRPr="00AD26EB">
          <w:rPr>
            <w:rStyle w:val="a9"/>
            <w:noProof/>
            <w:sz w:val="28"/>
            <w:szCs w:val="28"/>
            <w:lang w:val="en-US"/>
          </w:rPr>
          <w:t xml:space="preserve">. </w:t>
        </w:r>
        <w:r w:rsidR="00AD26EB" w:rsidRPr="00AD26EB">
          <w:rPr>
            <w:rStyle w:val="a9"/>
            <w:noProof/>
            <w:sz w:val="28"/>
            <w:szCs w:val="28"/>
          </w:rPr>
          <w:t>Варианты обучения персонала гостиниц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_Toc284618692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18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93" w:history="1">
        <w:r w:rsidR="00AD26EB" w:rsidRPr="00AD26EB">
          <w:rPr>
            <w:rStyle w:val="a9"/>
            <w:noProof/>
            <w:sz w:val="28"/>
            <w:szCs w:val="28"/>
          </w:rPr>
          <w:t>Заключение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_Toc284618693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23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Pr="00AD26EB" w:rsidRDefault="00A02A7D" w:rsidP="00AD26EB">
      <w:pPr>
        <w:pStyle w:val="11"/>
        <w:tabs>
          <w:tab w:val="right" w:leader="dot" w:pos="9345"/>
        </w:tabs>
        <w:spacing w:line="360" w:lineRule="auto"/>
        <w:rPr>
          <w:rFonts w:ascii="Calibri" w:hAnsi="Calibri"/>
          <w:noProof/>
          <w:sz w:val="28"/>
          <w:szCs w:val="28"/>
        </w:rPr>
      </w:pPr>
      <w:hyperlink w:anchor="_Toc284618694" w:history="1">
        <w:r w:rsidR="00AD26EB" w:rsidRPr="00AD26EB">
          <w:rPr>
            <w:rStyle w:val="a9"/>
            <w:noProof/>
            <w:sz w:val="28"/>
            <w:szCs w:val="28"/>
          </w:rPr>
          <w:t>Список использованных источников</w:t>
        </w:r>
        <w:r w:rsidR="00AD26EB" w:rsidRPr="00AD26EB">
          <w:rPr>
            <w:noProof/>
            <w:webHidden/>
            <w:sz w:val="28"/>
            <w:szCs w:val="28"/>
          </w:rPr>
          <w:tab/>
        </w:r>
        <w:r w:rsidR="00AD26EB" w:rsidRPr="00AD26EB">
          <w:rPr>
            <w:noProof/>
            <w:webHidden/>
            <w:sz w:val="28"/>
            <w:szCs w:val="28"/>
          </w:rPr>
          <w:fldChar w:fldCharType="begin"/>
        </w:r>
        <w:r w:rsidR="00AD26EB" w:rsidRPr="00AD26EB">
          <w:rPr>
            <w:noProof/>
            <w:webHidden/>
            <w:sz w:val="28"/>
            <w:szCs w:val="28"/>
          </w:rPr>
          <w:instrText xml:space="preserve"> PAGEREF _Toc284618694 \h </w:instrText>
        </w:r>
        <w:r w:rsidR="00AD26EB" w:rsidRPr="00AD26EB">
          <w:rPr>
            <w:noProof/>
            <w:webHidden/>
            <w:sz w:val="28"/>
            <w:szCs w:val="28"/>
          </w:rPr>
        </w:r>
        <w:r w:rsidR="00AD26EB" w:rsidRPr="00AD26EB">
          <w:rPr>
            <w:noProof/>
            <w:webHidden/>
            <w:sz w:val="28"/>
            <w:szCs w:val="28"/>
          </w:rPr>
          <w:fldChar w:fldCharType="separate"/>
        </w:r>
        <w:r w:rsidR="00AD26EB" w:rsidRPr="00AD26EB">
          <w:rPr>
            <w:noProof/>
            <w:webHidden/>
            <w:sz w:val="28"/>
            <w:szCs w:val="28"/>
          </w:rPr>
          <w:t>25</w:t>
        </w:r>
        <w:r w:rsidR="00AD26EB" w:rsidRPr="00AD26EB">
          <w:rPr>
            <w:noProof/>
            <w:webHidden/>
            <w:sz w:val="28"/>
            <w:szCs w:val="28"/>
          </w:rPr>
          <w:fldChar w:fldCharType="end"/>
        </w:r>
      </w:hyperlink>
    </w:p>
    <w:p w:rsidR="00AD26EB" w:rsidRDefault="00AD26EB" w:rsidP="00AD26EB">
      <w:pPr>
        <w:spacing w:line="360" w:lineRule="auto"/>
      </w:pPr>
      <w:r w:rsidRPr="00AD26EB">
        <w:rPr>
          <w:sz w:val="28"/>
          <w:szCs w:val="28"/>
        </w:rPr>
        <w:fldChar w:fldCharType="end"/>
      </w:r>
    </w:p>
    <w:p w:rsidR="002D5405" w:rsidRPr="00AD26EB" w:rsidRDefault="00AD26EB" w:rsidP="00AD26EB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bookmarkStart w:id="0" w:name="_Toc284618635"/>
      <w:bookmarkStart w:id="1" w:name="_Toc284618686"/>
      <w:r w:rsidR="002D5405" w:rsidRPr="00AD26EB">
        <w:rPr>
          <w:rFonts w:ascii="Times New Roman" w:hAnsi="Times New Roman"/>
          <w:sz w:val="28"/>
          <w:szCs w:val="28"/>
        </w:rPr>
        <w:t>Введение</w:t>
      </w:r>
      <w:bookmarkEnd w:id="0"/>
      <w:bookmarkEnd w:id="1"/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Проблема обучения персонала предприятий в настоящее время приобретает для России особое значение. Это связано с тем, что работа в условиях рыночных отношений предъявляет новые требования к уровню квалификации персонала, знаниям и навыкам работников. Требуются новые подходы к решению современных задач, специалисты новых профессий, новые организационные формы деятельности работников.</w:t>
      </w:r>
    </w:p>
    <w:p w:rsidR="0044095D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 xml:space="preserve">Об актуальности совершенствования технологии обучения персонала свидетельствует и то обстоятельство, что кадровый потенциал современной компании (как важнейший стратегический фактор ее успеха) не допускает спонтанного и непродуманного экспериментирования - последствия неправильного управления человеческими ресурсами трудноустранимы и наиболее разрушительны. </w:t>
      </w:r>
    </w:p>
    <w:p w:rsidR="002D5405" w:rsidRPr="0044095D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В этой связи важно следующее - хотя российские фирмы в последнее время стали менять свое отношение к профессиональному обучению сотрудников (становится более масштабным, квалифицированным, системным, заранее планируемым, ориентированным на долгосрочные цели), в то же время некоторые из них в погоне за количеством используемых программ забывают о качестве обучения своего персонала.</w:t>
      </w:r>
    </w:p>
    <w:p w:rsidR="002D5405" w:rsidRPr="00151FA3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151FA3">
        <w:rPr>
          <w:sz w:val="28"/>
          <w:szCs w:val="28"/>
        </w:rPr>
        <w:t xml:space="preserve">Гостиничный бизнес уникален тем, что служащие - это часть гостиничного продукта. Весь персонал гостиницы - и портье на регистрации, и официант, обслуживающий за завтраком, и швейцар у парадного подъезда, и горничная, и директор прикладывают все усилия, чтобы гость остался доволен и вновь вернулся в отель. Их отношение, внешний вид, готовность выполнить любую просьбу гостя формирует общее впечатление о гостинице. Любой работник должен верить, что его собственное качество обслуживания - такое, какого ждет от него гость, - является самой важной задачей в работе. </w:t>
      </w:r>
    </w:p>
    <w:p w:rsidR="0044095D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151FA3">
        <w:rPr>
          <w:sz w:val="28"/>
          <w:szCs w:val="28"/>
        </w:rPr>
        <w:t xml:space="preserve">Часто довольно трудно отделить материальную часть продукта от его духовной составляющей. Обслуживающий персонал гостиницы, организующий прием гостей и предоставляющий им услуги через свое посредничество, становится важнейшим компонентом самих этих услуг. Различия в предоставлении одних и тех же услуг часто связаны с тем, что сотрудники гостиницы обслуживают своих клиентов по-разному. Обслуживающий персонал должен так принять гостя, чтобы он превратился в постоянного клиента. </w:t>
      </w:r>
    </w:p>
    <w:p w:rsidR="002D5405" w:rsidRPr="00151FA3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151FA3">
        <w:rPr>
          <w:sz w:val="28"/>
          <w:szCs w:val="28"/>
        </w:rPr>
        <w:t>Это и создает основное конкурентное преимущество отеля. Для этого необходимо разрабатывать методы и процедуры, чтобы быть уверенными в том, что работники гостиницы могут и хотят предоставить качественное обслуживание. Работа с персоналом должна строиться так, чтобы служащие на всех уровнях организационной структуры гостиницы осуществляли свою работу с сознанием, что их практическая деятельность и создаваемая атмосфера обслуживания в отеле формирует сознание клиента.</w:t>
      </w:r>
    </w:p>
    <w:p w:rsid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151FA3">
        <w:rPr>
          <w:sz w:val="28"/>
          <w:szCs w:val="28"/>
        </w:rPr>
        <w:t>От организационной культуры обслуживания зависит продвижение услуг на мировой туристский рынок, имидж организации, города в целом.</w:t>
      </w:r>
    </w:p>
    <w:p w:rsidR="0044095D" w:rsidRPr="004561A2" w:rsidRDefault="004561A2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4561A2">
        <w:rPr>
          <w:sz w:val="28"/>
          <w:szCs w:val="28"/>
        </w:rPr>
        <w:t>В том, что персонал отелей необходимо постоянно обучать, никто теперь уже не сомневается. Конкуренция на рынке гостиничных услуг постоянно растет, при этом огромным конкурентным преимуществом отеля является грамотный, хорошо обученный персонал – персонал, который уверенно и с удовольствием выполняет свою работу.</w:t>
      </w:r>
    </w:p>
    <w:p w:rsidR="004561A2" w:rsidRDefault="004561A2" w:rsidP="004561A2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 xml:space="preserve">Проблемы подготовки, переподготовки и повышение квалификации рабочих кадров, способных конкурировать в условиях рыночных отношений, по ряду важных причин приобретает особую актуальность. Во-первых, сказываются неблагоприятные тенденции на рынке рабочей силы. Современное производство предъявляет все более жесткие требования к профессиональным качествам рабочих кадров. Идет сокращение численности рабочих мест. </w:t>
      </w:r>
    </w:p>
    <w:p w:rsidR="004561A2" w:rsidRPr="004561A2" w:rsidRDefault="004561A2" w:rsidP="004561A2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Во-вторых, обостряется конкуренция за рабочие места внутри трудовых коллективов. Идет объективный процесс отторжения рабочих кадров с низкими профессиональными качествами. В-третьих, профессиональное образование и квалификация в личностном плане не просто выступают характеристиками того или иного рабочего, но и становятся для него гарантией социального благополучия, условиям его конкурентоспособности на рынке труда.</w:t>
      </w:r>
    </w:p>
    <w:p w:rsidR="0044095D" w:rsidRDefault="004561A2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6E3959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 данной работы – рассмотреть теоретический аспект обучение персонала, повышение его квалификации в гостиничном бизнесе.</w:t>
      </w:r>
    </w:p>
    <w:p w:rsidR="006E3959" w:rsidRPr="00F62DEB" w:rsidRDefault="006E3959" w:rsidP="006E3959">
      <w:pPr>
        <w:pStyle w:val="HTML"/>
        <w:widowControl w:val="0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AE7730">
        <w:rPr>
          <w:rFonts w:ascii="Times New Roman" w:hAnsi="Times New Roman"/>
          <w:sz w:val="28"/>
          <w:szCs w:val="28"/>
        </w:rPr>
        <w:t>объектом, предметом и целью были определены следующие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7730">
        <w:rPr>
          <w:rFonts w:ascii="Times New Roman" w:hAnsi="Times New Roman"/>
          <w:b/>
          <w:sz w:val="28"/>
          <w:szCs w:val="28"/>
        </w:rPr>
        <w:t>задачи</w:t>
      </w:r>
      <w:r w:rsidRPr="00AE7730">
        <w:rPr>
          <w:rFonts w:ascii="Times New Roman" w:hAnsi="Times New Roman"/>
          <w:sz w:val="28"/>
          <w:szCs w:val="28"/>
        </w:rPr>
        <w:t>:</w:t>
      </w:r>
    </w:p>
    <w:p w:rsidR="006E3959" w:rsidRPr="00AE7730" w:rsidRDefault="006E3959" w:rsidP="006E3959">
      <w:pPr>
        <w:widowControl w:val="0"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E7730">
        <w:rPr>
          <w:sz w:val="28"/>
          <w:szCs w:val="28"/>
        </w:rPr>
        <w:t xml:space="preserve">изучить работы и научные исследования по данной проблеме ученых-теоретиков, психологов, </w:t>
      </w:r>
      <w:r>
        <w:rPr>
          <w:sz w:val="28"/>
          <w:szCs w:val="28"/>
        </w:rPr>
        <w:t>менеджеров</w:t>
      </w:r>
      <w:r w:rsidRPr="00AE7730">
        <w:rPr>
          <w:sz w:val="28"/>
          <w:szCs w:val="28"/>
        </w:rPr>
        <w:t>;</w:t>
      </w:r>
    </w:p>
    <w:p w:rsidR="006E3959" w:rsidRDefault="006E3959" w:rsidP="006E3959">
      <w:pPr>
        <w:widowControl w:val="0"/>
        <w:numPr>
          <w:ilvl w:val="0"/>
          <w:numId w:val="4"/>
        </w:num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E7730">
        <w:rPr>
          <w:sz w:val="28"/>
          <w:szCs w:val="28"/>
        </w:rPr>
        <w:t xml:space="preserve">выявить особенности </w:t>
      </w:r>
      <w:r>
        <w:rPr>
          <w:sz w:val="28"/>
          <w:szCs w:val="28"/>
        </w:rPr>
        <w:t>подготовки сотрудников отеля как средства повышения эффективности гостиничного бизнеса.</w:t>
      </w:r>
    </w:p>
    <w:p w:rsidR="006E3959" w:rsidRPr="00BD1592" w:rsidRDefault="006E3959" w:rsidP="006E3959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BD1592">
        <w:rPr>
          <w:sz w:val="28"/>
          <w:szCs w:val="28"/>
        </w:rPr>
        <w:t>При написании реферата был использован такой метод исследования, как теоретический анализ и синтез.</w:t>
      </w:r>
    </w:p>
    <w:p w:rsidR="006E3959" w:rsidRDefault="006E3959" w:rsidP="006E3959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Реферат состоит из введения, основной части, разбитой на две главы по 2 параграфа в каждой, заключения – вывода и списка использованных источников.</w:t>
      </w: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561A2" w:rsidRDefault="004561A2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561A2" w:rsidRDefault="004561A2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7D676E" w:rsidRPr="00CE747F" w:rsidRDefault="006E3959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2" w:name="_Toc284618636"/>
      <w:bookmarkStart w:id="3" w:name="_Toc284618687"/>
      <w:r w:rsidRPr="00CE747F">
        <w:rPr>
          <w:rFonts w:ascii="Times New Roman" w:hAnsi="Times New Roman"/>
          <w:sz w:val="28"/>
          <w:szCs w:val="28"/>
        </w:rPr>
        <w:t xml:space="preserve">Глава 1. </w:t>
      </w:r>
      <w:r w:rsidR="007D676E" w:rsidRPr="00CE747F">
        <w:rPr>
          <w:rFonts w:ascii="Times New Roman" w:hAnsi="Times New Roman"/>
          <w:sz w:val="28"/>
          <w:szCs w:val="28"/>
        </w:rPr>
        <w:t>Обучение персонала как средство обеспечения конкурентоспособности гостиницы</w:t>
      </w:r>
      <w:bookmarkEnd w:id="2"/>
      <w:bookmarkEnd w:id="3"/>
    </w:p>
    <w:p w:rsidR="007D676E" w:rsidRPr="00CE747F" w:rsidRDefault="007D676E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E3959" w:rsidRPr="00CE747F" w:rsidRDefault="00B90F12" w:rsidP="00CE747F">
      <w:pPr>
        <w:pStyle w:val="1"/>
        <w:numPr>
          <w:ilvl w:val="1"/>
          <w:numId w:val="6"/>
        </w:numPr>
        <w:spacing w:before="0" w:after="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4" w:name="_Toc284618637"/>
      <w:bookmarkStart w:id="5" w:name="_Toc284618688"/>
      <w:r w:rsidRPr="00CE747F">
        <w:rPr>
          <w:rFonts w:ascii="Times New Roman" w:hAnsi="Times New Roman"/>
          <w:sz w:val="28"/>
          <w:szCs w:val="28"/>
        </w:rPr>
        <w:t>Роль подготовки, переподготовки и повышения квалификации кадров в повышении экономической эффективности организации</w:t>
      </w:r>
      <w:bookmarkEnd w:id="4"/>
      <w:bookmarkEnd w:id="5"/>
    </w:p>
    <w:p w:rsidR="00B90F12" w:rsidRDefault="00B90F12" w:rsidP="006E3959">
      <w:pPr>
        <w:spacing w:line="360" w:lineRule="auto"/>
        <w:jc w:val="center"/>
        <w:rPr>
          <w:b/>
          <w:sz w:val="28"/>
          <w:szCs w:val="28"/>
        </w:rPr>
      </w:pP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DA0693" w:rsidRDefault="00DA0693" w:rsidP="00DA0693">
      <w:pPr>
        <w:spacing w:line="360" w:lineRule="auto"/>
        <w:ind w:firstLine="720"/>
        <w:jc w:val="both"/>
        <w:rPr>
          <w:sz w:val="28"/>
          <w:szCs w:val="28"/>
        </w:rPr>
      </w:pPr>
    </w:p>
    <w:p w:rsidR="002D5405" w:rsidRPr="002D5405" w:rsidRDefault="002D5405" w:rsidP="00DA0693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Современная государственная политика в области профессиональной подготовки призвана обеспечить решение двух взаимосвязанных задач социально-экономического характера</w:t>
      </w:r>
      <w:r w:rsidR="0059577F" w:rsidRPr="0059577F">
        <w:rPr>
          <w:sz w:val="28"/>
          <w:szCs w:val="28"/>
        </w:rPr>
        <w:t xml:space="preserve"> [19]</w:t>
      </w:r>
      <w:r w:rsidRPr="002D5405">
        <w:rPr>
          <w:sz w:val="28"/>
          <w:szCs w:val="28"/>
        </w:rPr>
        <w:t>: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1) обеспечение потребности производства рабочей силой требуемой квалификации;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2) борьба с безработицей путем переподготовки безработных.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Подготовка квалифицированных кадров представляет собой совокупность мероприятий, которые направлены на систематическое получение и повышение квалификации, отвечающей текущим и перспективным целям фирмы и обеспечивающей соответствие требований, предъявляемых рабочим местом к способностям работника</w:t>
      </w:r>
      <w:r w:rsidR="0059577F">
        <w:rPr>
          <w:sz w:val="28"/>
          <w:szCs w:val="28"/>
        </w:rPr>
        <w:t xml:space="preserve"> [</w:t>
      </w:r>
      <w:r w:rsidR="0059577F" w:rsidRPr="0059577F">
        <w:rPr>
          <w:sz w:val="28"/>
          <w:szCs w:val="28"/>
        </w:rPr>
        <w:t>8]</w:t>
      </w:r>
      <w:r w:rsidRPr="002D5405">
        <w:rPr>
          <w:sz w:val="28"/>
          <w:szCs w:val="28"/>
        </w:rPr>
        <w:t>. С экономической точки зрения подготовка квалифицированных кадров является эффективной в том случае, если связанные с ней издержки ниже издержек организации на повышение производительности труда за счет этого фактора. Подготовка квалифицированного персонала может свести на нет необходимость привлечения рабочей силы со стороны и предотвратить его сокращение путем устранения дефицита рабочей силы.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Подготовка квалифицированных кадров затрагивает множество компонентов социальной эффективности. Повышение профессионального мастерства положительно отражается на</w:t>
      </w:r>
      <w:r w:rsidR="0059577F">
        <w:rPr>
          <w:sz w:val="28"/>
          <w:szCs w:val="28"/>
          <w:lang w:val="en-US"/>
        </w:rPr>
        <w:t xml:space="preserve"> [21]</w:t>
      </w:r>
      <w:r w:rsidRPr="002D5405">
        <w:rPr>
          <w:sz w:val="28"/>
          <w:szCs w:val="28"/>
        </w:rPr>
        <w:t>: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1) гарантии (сохранении) рабочего места;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2) возможность профессионального роста на производстве;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3) доходах работника.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В современных условиях развитие системы профессиональной подготовки определяется двумя противодействующими тенденциями: растущими требованиями НТП к общему и профессиональному уровню рабочей силы и стремлением предпринимателей к максимально возможному снижению издержек на ее воспроизводство</w:t>
      </w:r>
      <w:r w:rsidR="0059577F" w:rsidRPr="0059577F">
        <w:rPr>
          <w:sz w:val="28"/>
          <w:szCs w:val="28"/>
        </w:rPr>
        <w:t xml:space="preserve"> [6]</w:t>
      </w:r>
      <w:r w:rsidRPr="002D5405">
        <w:rPr>
          <w:sz w:val="28"/>
          <w:szCs w:val="28"/>
        </w:rPr>
        <w:t>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Появление новых технологий ведет к качественному изменению не только профессиональной, но и квалификационной структуры персонала. Современные черты квалификационной структуры персонала сегодня - это возросший удельный вес специалистов с высшим и средним специальным образованием, рабочих высшей квалификации, а также неуклонное сокращение удельного веса малоквалифицированной рабочей силы</w:t>
      </w:r>
      <w:r w:rsidR="0059577F" w:rsidRPr="0059577F">
        <w:rPr>
          <w:sz w:val="28"/>
          <w:szCs w:val="28"/>
        </w:rPr>
        <w:t xml:space="preserve"> [9]</w:t>
      </w:r>
      <w:r w:rsidRPr="002D5405">
        <w:rPr>
          <w:sz w:val="28"/>
          <w:szCs w:val="28"/>
        </w:rPr>
        <w:t>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776151" w:rsidRPr="00CE747F" w:rsidRDefault="007D676E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6" w:name="_Toc284618638"/>
      <w:bookmarkStart w:id="7" w:name="_Toc284618689"/>
      <w:r w:rsidRPr="00CE747F">
        <w:rPr>
          <w:rFonts w:ascii="Times New Roman" w:hAnsi="Times New Roman"/>
          <w:sz w:val="28"/>
          <w:szCs w:val="28"/>
        </w:rPr>
        <w:t>1.</w:t>
      </w:r>
      <w:r w:rsidR="002D5405" w:rsidRPr="00CE747F">
        <w:rPr>
          <w:rFonts w:ascii="Times New Roman" w:hAnsi="Times New Roman"/>
          <w:sz w:val="28"/>
          <w:szCs w:val="28"/>
        </w:rPr>
        <w:t>2</w:t>
      </w:r>
      <w:r w:rsidR="0044095D" w:rsidRPr="00CE747F">
        <w:rPr>
          <w:rFonts w:ascii="Times New Roman" w:hAnsi="Times New Roman"/>
          <w:sz w:val="28"/>
          <w:szCs w:val="28"/>
        </w:rPr>
        <w:t>.</w:t>
      </w:r>
      <w:r w:rsidR="00776151" w:rsidRPr="00CE747F">
        <w:rPr>
          <w:rFonts w:ascii="Times New Roman" w:hAnsi="Times New Roman"/>
          <w:sz w:val="28"/>
          <w:szCs w:val="28"/>
        </w:rPr>
        <w:t xml:space="preserve"> Совершенствование подготовки персонала в гостиницах</w:t>
      </w:r>
      <w:bookmarkEnd w:id="6"/>
      <w:bookmarkEnd w:id="7"/>
    </w:p>
    <w:p w:rsidR="00776151" w:rsidRDefault="00776151" w:rsidP="0077615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776151" w:rsidRPr="002D5405" w:rsidRDefault="002D5405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44095D">
        <w:rPr>
          <w:b/>
          <w:sz w:val="28"/>
          <w:szCs w:val="28"/>
        </w:rPr>
        <w:t xml:space="preserve"> </w:t>
      </w:r>
      <w:r w:rsidR="00776151" w:rsidRPr="002D5405">
        <w:rPr>
          <w:sz w:val="28"/>
          <w:szCs w:val="28"/>
        </w:rPr>
        <w:t>Важнейшим фактором эффективной работы предприятия является своевременная и высококачественная подготовка, переподготовка и повышение квалификации персонала, что способствует обширному диапазону их теоретических знаний, практических умений и навыков</w:t>
      </w:r>
      <w:r w:rsidR="00776151" w:rsidRPr="00DD0F03">
        <w:rPr>
          <w:sz w:val="28"/>
          <w:szCs w:val="28"/>
        </w:rPr>
        <w:t xml:space="preserve"> [23]</w:t>
      </w:r>
      <w:r w:rsidR="00776151" w:rsidRPr="002D5405">
        <w:rPr>
          <w:sz w:val="28"/>
          <w:szCs w:val="28"/>
        </w:rPr>
        <w:t>. За счет своей высокой образовательной и профессиональной подготовки работники получают возможность технологически «видеть» значительно больше своих непосредственных обязанностей. Международное гостиничное хозяйство, по материалам зарубежных публикаций</w:t>
      </w:r>
      <w:r w:rsidR="00776151" w:rsidRPr="00776151">
        <w:rPr>
          <w:sz w:val="28"/>
          <w:szCs w:val="28"/>
        </w:rPr>
        <w:t xml:space="preserve"> [8]</w:t>
      </w:r>
      <w:r w:rsidR="00776151" w:rsidRPr="002D5405">
        <w:rPr>
          <w:sz w:val="28"/>
          <w:szCs w:val="28"/>
        </w:rPr>
        <w:t xml:space="preserve">. Управление качеством услуг, управление доходами, маркетинг, работа с кадрами, технологические требования по проектированию и оформлению гостиничных предприятий. 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776151" w:rsidRPr="00776151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Профессиональная подготовка представляет собой целевое, конкретно направленное обучение, конечная цель которого - обеспечение предприятия достаточным количеством работников, чьи профессиональные качества в полной мере соответствуют производственно-коммерческим целям предприятия</w:t>
      </w:r>
      <w:r w:rsidRPr="00DD0F03">
        <w:rPr>
          <w:sz w:val="28"/>
          <w:szCs w:val="28"/>
        </w:rPr>
        <w:t xml:space="preserve"> [5]</w:t>
      </w:r>
      <w:r w:rsidRPr="002D5405">
        <w:rPr>
          <w:sz w:val="28"/>
          <w:szCs w:val="28"/>
        </w:rPr>
        <w:t xml:space="preserve">. </w:t>
      </w:r>
    </w:p>
    <w:p w:rsidR="00776151" w:rsidRPr="002D5405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Обучение персонала требуется в тех случаях, когда: работник приходит на предприятие; работника назначают на новую должность или поручают ему новую работу; у работника не хватает навыков для выполнения своей работы; происходят серьезные изменения в экономике предприятия или во внешней среде</w:t>
      </w:r>
      <w:r w:rsidRPr="00DD0F03">
        <w:rPr>
          <w:sz w:val="28"/>
          <w:szCs w:val="28"/>
        </w:rPr>
        <w:t xml:space="preserve"> [18]</w:t>
      </w:r>
      <w:r w:rsidRPr="002D5405">
        <w:rPr>
          <w:sz w:val="28"/>
          <w:szCs w:val="28"/>
        </w:rPr>
        <w:t>. Целенаправленное профессиональное развитие персонала зависит от полноты, точности и актуальности существующей или получаемой информации.</w:t>
      </w:r>
    </w:p>
    <w:p w:rsidR="00776151" w:rsidRPr="002D5405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Повышение квалификации - постоянный процесс обновления знаний</w:t>
      </w:r>
      <w:r w:rsidRPr="00DD0F03">
        <w:rPr>
          <w:sz w:val="28"/>
          <w:szCs w:val="28"/>
        </w:rPr>
        <w:t xml:space="preserve"> [24</w:t>
      </w:r>
      <w:r>
        <w:rPr>
          <w:sz w:val="28"/>
          <w:szCs w:val="28"/>
        </w:rPr>
        <w:t>, с. 46</w:t>
      </w:r>
      <w:r w:rsidRPr="00DD0F03">
        <w:rPr>
          <w:sz w:val="28"/>
          <w:szCs w:val="28"/>
        </w:rPr>
        <w:t>]</w:t>
      </w:r>
      <w:r w:rsidRPr="002D5405">
        <w:rPr>
          <w:sz w:val="28"/>
          <w:szCs w:val="28"/>
        </w:rPr>
        <w:t>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776151" w:rsidRPr="002D5405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Исследователи выделяют две основные модели подготовки кадров</w:t>
      </w:r>
      <w:r w:rsidRPr="00DD0F03">
        <w:rPr>
          <w:sz w:val="28"/>
          <w:szCs w:val="28"/>
        </w:rPr>
        <w:t xml:space="preserve"> [18</w:t>
      </w:r>
      <w:r>
        <w:rPr>
          <w:sz w:val="28"/>
          <w:szCs w:val="28"/>
        </w:rPr>
        <w:t>, с. 56-57</w:t>
      </w:r>
      <w:r w:rsidRPr="00DD0F03">
        <w:rPr>
          <w:sz w:val="28"/>
          <w:szCs w:val="28"/>
        </w:rPr>
        <w:t>]</w:t>
      </w:r>
      <w:r w:rsidRPr="002D5405">
        <w:rPr>
          <w:sz w:val="28"/>
          <w:szCs w:val="28"/>
        </w:rPr>
        <w:t>:</w:t>
      </w:r>
    </w:p>
    <w:p w:rsidR="00776151" w:rsidRPr="002D5405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- обучение без отрыва от работы. Теоретический курс в профессиональных учебных заведениях и практическая подготовка на предприятии;</w:t>
      </w:r>
    </w:p>
    <w:p w:rsidR="00776151" w:rsidRPr="002D5405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- обучение с отрывом от работы в специализированных профессиональных учебных заведениях и центрах подготовки кадров.</w:t>
      </w:r>
    </w:p>
    <w:p w:rsidR="00776151" w:rsidRPr="002D5405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Целесообразно организовать обучение по специальным блокам дисциплин: менеджменту, маркетингу, продажам, финансам, новым методам бухгалтерского учета и т.д. Все эти дисциплины должны быть ориентированы на индустрию гостеприимства</w:t>
      </w:r>
      <w:r>
        <w:rPr>
          <w:sz w:val="28"/>
          <w:szCs w:val="28"/>
        </w:rPr>
        <w:t xml:space="preserve"> </w:t>
      </w:r>
      <w:r w:rsidRPr="00DD0F03">
        <w:rPr>
          <w:sz w:val="28"/>
          <w:szCs w:val="28"/>
        </w:rPr>
        <w:t>[9]</w:t>
      </w:r>
      <w:r w:rsidRPr="002D5405">
        <w:rPr>
          <w:sz w:val="28"/>
          <w:szCs w:val="28"/>
        </w:rPr>
        <w:t>.</w:t>
      </w:r>
    </w:p>
    <w:p w:rsidR="00776151" w:rsidRPr="00776151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Профессиональное развитие оказывает положительное влияние на сотрудников. Повышая квалификацию и приобретая новые навыки и знания, они становятся более конкурентоспособными на рынке труда и получают дополнительные возможности для профессионального роста как внутри предприятия, так и вне его.</w:t>
      </w:r>
    </w:p>
    <w:p w:rsidR="00776151" w:rsidRDefault="00776151" w:rsidP="00776151">
      <w:pPr>
        <w:spacing w:line="360" w:lineRule="auto"/>
        <w:ind w:firstLine="720"/>
        <w:jc w:val="both"/>
        <w:rPr>
          <w:sz w:val="28"/>
          <w:szCs w:val="28"/>
        </w:rPr>
      </w:pPr>
    </w:p>
    <w:p w:rsidR="002D5405" w:rsidRPr="00CE747F" w:rsidRDefault="00776151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bookmarkStart w:id="8" w:name="_Toc284618639"/>
      <w:bookmarkStart w:id="9" w:name="_Toc284618690"/>
      <w:r w:rsidRPr="00CE747F">
        <w:rPr>
          <w:rFonts w:ascii="Times New Roman" w:hAnsi="Times New Roman"/>
          <w:sz w:val="28"/>
          <w:szCs w:val="28"/>
        </w:rPr>
        <w:t xml:space="preserve">Глава 2. </w:t>
      </w:r>
      <w:r w:rsidR="002D5405" w:rsidRPr="00CE747F">
        <w:rPr>
          <w:rFonts w:ascii="Times New Roman" w:hAnsi="Times New Roman"/>
          <w:sz w:val="28"/>
          <w:szCs w:val="28"/>
        </w:rPr>
        <w:t>Основные формы обучения, повышения квалификации и подготовки кадров в условиях рыночной экономики</w:t>
      </w:r>
      <w:bookmarkEnd w:id="8"/>
      <w:bookmarkEnd w:id="9"/>
    </w:p>
    <w:p w:rsidR="002D5405" w:rsidRPr="00CE747F" w:rsidRDefault="002D5405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76151" w:rsidRPr="00CE747F" w:rsidRDefault="00776151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0" w:name="_Toc284618640"/>
      <w:bookmarkStart w:id="11" w:name="_Toc284618691"/>
      <w:r w:rsidRPr="00CE747F">
        <w:rPr>
          <w:rFonts w:ascii="Times New Roman" w:hAnsi="Times New Roman"/>
          <w:sz w:val="28"/>
          <w:szCs w:val="28"/>
        </w:rPr>
        <w:t xml:space="preserve">2.1. </w:t>
      </w:r>
      <w:r w:rsidR="00CE747F" w:rsidRPr="00CE747F">
        <w:rPr>
          <w:rFonts w:ascii="Times New Roman" w:hAnsi="Times New Roman"/>
          <w:sz w:val="28"/>
          <w:szCs w:val="28"/>
        </w:rPr>
        <w:t>Обеспечение концепции «непрерывного» образования в гостиничном бизнесе</w:t>
      </w:r>
      <w:bookmarkEnd w:id="10"/>
      <w:bookmarkEnd w:id="11"/>
    </w:p>
    <w:p w:rsidR="00CE747F" w:rsidRPr="002D5405" w:rsidRDefault="00CE747F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44095D" w:rsidRP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Первые две ступени включают в себя: ускоренную профессиональную подготовку и </w:t>
      </w:r>
      <w:r w:rsidRPr="0044095D">
        <w:rPr>
          <w:sz w:val="28"/>
          <w:szCs w:val="28"/>
        </w:rPr>
        <w:t>начальное профессиональное образование по профессиям, для овладением которыми не требуется среднего общего образования</w:t>
      </w:r>
      <w:r w:rsidR="0059577F" w:rsidRPr="0059577F">
        <w:rPr>
          <w:sz w:val="28"/>
          <w:szCs w:val="28"/>
        </w:rPr>
        <w:t xml:space="preserve"> [8]</w:t>
      </w:r>
      <w:r w:rsidRPr="0044095D">
        <w:rPr>
          <w:sz w:val="28"/>
          <w:szCs w:val="28"/>
        </w:rPr>
        <w:t>.</w:t>
      </w:r>
    </w:p>
    <w:p w:rsidR="0044095D" w:rsidRP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Три следующие ступени включают в себя: н</w:t>
      </w:r>
      <w:r w:rsidRPr="0044095D">
        <w:rPr>
          <w:sz w:val="28"/>
          <w:szCs w:val="28"/>
        </w:rPr>
        <w:t xml:space="preserve">ачальное профессиональное образование по профессиям, для овладением которыми требуется среднего общего образования, </w:t>
      </w:r>
      <w:r>
        <w:rPr>
          <w:sz w:val="28"/>
          <w:szCs w:val="28"/>
        </w:rPr>
        <w:t>п</w:t>
      </w:r>
      <w:r w:rsidRPr="0044095D">
        <w:rPr>
          <w:sz w:val="28"/>
          <w:szCs w:val="28"/>
        </w:rPr>
        <w:t>овышенное профессио</w:t>
      </w:r>
      <w:r>
        <w:rPr>
          <w:sz w:val="28"/>
          <w:szCs w:val="28"/>
        </w:rPr>
        <w:t>нальное образование рабочих лиц (с</w:t>
      </w:r>
      <w:r w:rsidRPr="0044095D">
        <w:rPr>
          <w:sz w:val="28"/>
          <w:szCs w:val="28"/>
        </w:rPr>
        <w:t>редн</w:t>
      </w:r>
      <w:r>
        <w:rPr>
          <w:sz w:val="28"/>
          <w:szCs w:val="28"/>
        </w:rPr>
        <w:t>ее профессиональное образование, п</w:t>
      </w:r>
      <w:r w:rsidRPr="0044095D">
        <w:rPr>
          <w:sz w:val="28"/>
          <w:szCs w:val="28"/>
        </w:rPr>
        <w:t>овышенное профессиональное образование специалистов среднего звена</w:t>
      </w:r>
      <w:r>
        <w:rPr>
          <w:sz w:val="28"/>
          <w:szCs w:val="28"/>
        </w:rPr>
        <w:t>) и</w:t>
      </w:r>
      <w:r w:rsidRPr="0044095D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44095D">
        <w:rPr>
          <w:sz w:val="28"/>
          <w:szCs w:val="28"/>
        </w:rPr>
        <w:t>акалавриат, магистратура, послевузовское специальное образование</w:t>
      </w:r>
      <w:r w:rsidR="0059577F" w:rsidRPr="0059577F">
        <w:rPr>
          <w:sz w:val="28"/>
          <w:szCs w:val="28"/>
        </w:rPr>
        <w:t xml:space="preserve"> [11]</w:t>
      </w:r>
      <w:r w:rsidRPr="0044095D">
        <w:rPr>
          <w:sz w:val="28"/>
          <w:szCs w:val="28"/>
        </w:rPr>
        <w:t>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На практике существуют три ступени обучения - начальная, средняя, высшая. По каждой из них строго определены объем знаний и навыков, которыми должны овладеть обучающиеся на каждой ступени, содержание профилирующих специальных дисциплин. Рабочие последовательно проходят обучение в ПТУ, техникумах, в вузе [21, с. 199].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Повышение квалификации после завершения профессионального обучения и определенного времени работы по профессии направлено на достижение двух целей</w:t>
      </w:r>
      <w:r w:rsidR="0059577F">
        <w:rPr>
          <w:sz w:val="28"/>
          <w:szCs w:val="28"/>
        </w:rPr>
        <w:t xml:space="preserve"> </w:t>
      </w:r>
      <w:r w:rsidR="0059577F" w:rsidRPr="0059577F">
        <w:rPr>
          <w:sz w:val="28"/>
          <w:szCs w:val="28"/>
        </w:rPr>
        <w:t>[17</w:t>
      </w:r>
      <w:r w:rsidR="0059577F">
        <w:rPr>
          <w:sz w:val="28"/>
          <w:szCs w:val="28"/>
        </w:rPr>
        <w:t>, с. 78</w:t>
      </w:r>
      <w:r w:rsidR="0059577F" w:rsidRPr="0059577F">
        <w:rPr>
          <w:sz w:val="28"/>
          <w:szCs w:val="28"/>
        </w:rPr>
        <w:t>]</w:t>
      </w:r>
      <w:r w:rsidRPr="002D5405">
        <w:rPr>
          <w:sz w:val="28"/>
          <w:szCs w:val="28"/>
        </w:rPr>
        <w:t>: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1) обеспечение приспособления профессиональной квалификации к новым тенденциям в техническом и профессиональном развитии путем проведения учебных мероприятий, сопровождающих трудовой процесс, преимущественно на самих предприятиях;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2) подготовку профессиональной карьеры с переходом на более высокую ступень квалификации в качестве специалистов и руководящего персонала среднего звена (например, мастеров, техников, специалистов различного профиля и т.д.), путем посещения курсов на предприятии, при учебном центре, обслуживающем множество предприятий, или в профессиональной школе.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В соответствии с Типовым положением об учреждении начального профессионального образования утверждение начального профессионального образования является государственным, муниципальным или негосударственным образовательным учреждением и имеет целью подготовку работников квалификационного труда по всем основным направлениям общественно полезной деятельности согласно перечню профессий, утвержденному правительством РФ.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Утверждение начального профессионального образования по договорам с органами по труду и службами занятости, производственными объединениями, предприятиями, фирмами и другими организациями может осуществлять профессиональную подготовку, которая имеет целью ускоренное приобретение обучающимися трудовых навыков выполнения определенной работы или группы работ и не сопровождается повышением образовательного уровня</w:t>
      </w:r>
      <w:r w:rsidR="0059577F">
        <w:rPr>
          <w:sz w:val="28"/>
          <w:szCs w:val="28"/>
        </w:rPr>
        <w:t xml:space="preserve"> </w:t>
      </w:r>
      <w:r w:rsidR="0059577F" w:rsidRPr="0059577F">
        <w:rPr>
          <w:sz w:val="28"/>
          <w:szCs w:val="28"/>
        </w:rPr>
        <w:t>[8]</w:t>
      </w:r>
      <w:r w:rsidRPr="002D5405">
        <w:rPr>
          <w:sz w:val="28"/>
          <w:szCs w:val="28"/>
        </w:rPr>
        <w:t>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При учреждении начального профессионального образования могут быть организованны курсы профессиональной подготовки отдельных лиц за счет их средств или других организаций, направивших их на обучение</w:t>
      </w:r>
      <w:r w:rsidR="0059577F" w:rsidRPr="0059577F">
        <w:rPr>
          <w:sz w:val="28"/>
          <w:szCs w:val="28"/>
        </w:rPr>
        <w:t xml:space="preserve"> [12]</w:t>
      </w:r>
      <w:r w:rsidRPr="002D5405">
        <w:rPr>
          <w:sz w:val="28"/>
          <w:szCs w:val="28"/>
        </w:rPr>
        <w:t>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Осознав необходимость подготовки квалифицированных кадров, каждая организация должна принять решение о концепции профессионального обучения персонала</w:t>
      </w:r>
      <w:r w:rsidR="0059577F" w:rsidRPr="0059577F">
        <w:rPr>
          <w:sz w:val="28"/>
          <w:szCs w:val="28"/>
        </w:rPr>
        <w:t xml:space="preserve"> [20]</w:t>
      </w:r>
      <w:r w:rsidRPr="002D5405">
        <w:rPr>
          <w:sz w:val="28"/>
          <w:szCs w:val="28"/>
        </w:rPr>
        <w:t>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Вариантами здесь выступают</w:t>
      </w:r>
      <w:r w:rsidR="0059577F">
        <w:rPr>
          <w:sz w:val="28"/>
          <w:szCs w:val="28"/>
          <w:lang w:val="en-US"/>
        </w:rPr>
        <w:t xml:space="preserve"> [16</w:t>
      </w:r>
      <w:r w:rsidR="0059577F">
        <w:rPr>
          <w:sz w:val="28"/>
          <w:szCs w:val="28"/>
        </w:rPr>
        <w:t>, с. 80</w:t>
      </w:r>
      <w:r w:rsidR="0059577F">
        <w:rPr>
          <w:sz w:val="28"/>
          <w:szCs w:val="28"/>
          <w:lang w:val="en-US"/>
        </w:rPr>
        <w:t>]</w:t>
      </w:r>
      <w:r w:rsidRPr="002D5405">
        <w:rPr>
          <w:sz w:val="28"/>
          <w:szCs w:val="28"/>
        </w:rPr>
        <w:t>: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1) узкоспециализированная подготовка кадров, ориентированная на краткосрочную перспективу и имеющая отношение к соответствующим рабочим местам.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2) подготовка квалифицированных кадров широкого профиля, ориентированная на повышении внутрипроизводственной мобильности работника, степени его готовности и способности к перемене труда, освоению новых сфер.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3) подготовка квалифицированных кадров ориентированная на личность работника и призванная стимулировать развитие человеческих качеств и зрелости работника.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Профессиональное развитие оказывает положительное влияние и на самих сотрудников. Повышая квалификацию и приобретая новые навыки и знания, они становятся более конкурентоспособными на рынке труда и получают дополнительные возможности для профессионального роста как внутри своей организации, так и вне ее</w:t>
      </w:r>
      <w:r w:rsidR="0059577F" w:rsidRPr="0059577F">
        <w:rPr>
          <w:sz w:val="28"/>
          <w:szCs w:val="28"/>
        </w:rPr>
        <w:t xml:space="preserve"> [21]</w:t>
      </w:r>
      <w:r w:rsidRPr="002D5405">
        <w:rPr>
          <w:sz w:val="28"/>
          <w:szCs w:val="28"/>
        </w:rPr>
        <w:t>. Профессиональное обучение способствует общему интеллектуальному развитию человека, укрепляет уверенность в себе</w:t>
      </w:r>
      <w:r w:rsidR="0059577F" w:rsidRPr="0059577F">
        <w:rPr>
          <w:sz w:val="28"/>
          <w:szCs w:val="28"/>
        </w:rPr>
        <w:t xml:space="preserve"> [6]</w:t>
      </w:r>
      <w:r w:rsidRPr="002D5405">
        <w:rPr>
          <w:sz w:val="28"/>
          <w:szCs w:val="28"/>
        </w:rPr>
        <w:t>. Потому возможность получения профессионального обучения в собственной компании высоко ценится работниками и оказывает большое влияние на принятие ими решения о работе в той или иной организации.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Если рассматривать профессиональное образование как систему, то в ней необходимо выделить два этапа. Первый - собственно профессиональная подготовка. Второй - последующие усилия, предпринимаемые для углубления, расширения и дополнения ранее приобретенной квалификации.</w:t>
      </w:r>
    </w:p>
    <w:p w:rsidR="0044095D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При этом в зависимости от преследуемых целей приобретенная ранее квалификация должна быть сохранена, приведена в соответствие с изменившейся обстановкой или использована для профессионального продвижения по службе</w:t>
      </w:r>
      <w:r w:rsidR="0059577F" w:rsidRPr="0059577F">
        <w:rPr>
          <w:sz w:val="28"/>
          <w:szCs w:val="28"/>
        </w:rPr>
        <w:t xml:space="preserve"> [18]</w:t>
      </w:r>
      <w:r w:rsidRPr="002D5405">
        <w:rPr>
          <w:sz w:val="28"/>
          <w:szCs w:val="28"/>
        </w:rPr>
        <w:t xml:space="preserve">. </w:t>
      </w:r>
    </w:p>
    <w:p w:rsidR="0044095D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Данный подход к повышению квалификации непосредственно вытекает из концепции непрерывного образования, в основе которой лежит принцип организации ступенчатого производственного обучения персонала</w:t>
      </w:r>
      <w:r w:rsidR="0059577F" w:rsidRPr="0059577F">
        <w:rPr>
          <w:sz w:val="28"/>
          <w:szCs w:val="28"/>
        </w:rPr>
        <w:t xml:space="preserve"> [10</w:t>
      </w:r>
      <w:r w:rsidR="0059577F">
        <w:rPr>
          <w:sz w:val="28"/>
          <w:szCs w:val="28"/>
        </w:rPr>
        <w:t>, с. 44</w:t>
      </w:r>
      <w:r w:rsidR="0059577F" w:rsidRPr="0059577F">
        <w:rPr>
          <w:sz w:val="28"/>
          <w:szCs w:val="28"/>
        </w:rPr>
        <w:t>]</w:t>
      </w:r>
      <w:r w:rsidRPr="002D5405">
        <w:rPr>
          <w:sz w:val="28"/>
          <w:szCs w:val="28"/>
        </w:rPr>
        <w:t xml:space="preserve">. 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Pr="00CE747F" w:rsidRDefault="00CE747F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2" w:name="_Toc284618641"/>
      <w:bookmarkStart w:id="13" w:name="_Toc284618692"/>
      <w:r w:rsidRPr="00CE747F">
        <w:rPr>
          <w:rFonts w:ascii="Times New Roman" w:hAnsi="Times New Roman"/>
          <w:sz w:val="28"/>
          <w:szCs w:val="28"/>
        </w:rPr>
        <w:t>2.2</w:t>
      </w:r>
      <w:r w:rsidR="0059577F" w:rsidRPr="00CE747F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44095D" w:rsidRPr="00CE747F">
        <w:rPr>
          <w:rFonts w:ascii="Times New Roman" w:hAnsi="Times New Roman"/>
          <w:sz w:val="28"/>
          <w:szCs w:val="28"/>
        </w:rPr>
        <w:t>Варианты обучения персонала гостиниц</w:t>
      </w:r>
      <w:bookmarkEnd w:id="12"/>
      <w:bookmarkEnd w:id="13"/>
    </w:p>
    <w:p w:rsidR="0044095D" w:rsidRPr="0044095D" w:rsidRDefault="0044095D" w:rsidP="0044095D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Pr="0044095D" w:rsidRDefault="0044095D" w:rsidP="0044095D">
      <w:pPr>
        <w:spacing w:line="360" w:lineRule="auto"/>
        <w:ind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В том, что персонал отелей необходимо постоянно обучать, никто теперь уже не сомневается. Конкуренция на рынке гостиничных услуг постоянно растет, при этом огромным конкурентным преимуществом отеля является грамотный, хорошо обученный персонал – персонал, который уверенно и с удовольствием выполняет свою работу</w:t>
      </w:r>
      <w:r w:rsidR="0059577F">
        <w:rPr>
          <w:sz w:val="28"/>
          <w:szCs w:val="28"/>
        </w:rPr>
        <w:t xml:space="preserve"> </w:t>
      </w:r>
      <w:r w:rsidR="0059577F" w:rsidRPr="0059577F">
        <w:rPr>
          <w:sz w:val="28"/>
          <w:szCs w:val="28"/>
        </w:rPr>
        <w:t>[24]</w:t>
      </w:r>
      <w:r w:rsidRPr="0044095D">
        <w:rPr>
          <w:sz w:val="28"/>
          <w:szCs w:val="28"/>
        </w:rPr>
        <w:t xml:space="preserve">. </w:t>
      </w:r>
    </w:p>
    <w:p w:rsidR="0044095D" w:rsidRPr="0044095D" w:rsidRDefault="0044095D" w:rsidP="0044095D">
      <w:pPr>
        <w:spacing w:line="360" w:lineRule="auto"/>
        <w:ind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Менеджеры гостиничного бизнеса обычно задают себе следующие вопросы</w:t>
      </w:r>
      <w:r w:rsidR="0059577F" w:rsidRPr="0059577F">
        <w:rPr>
          <w:sz w:val="28"/>
          <w:szCs w:val="28"/>
        </w:rPr>
        <w:t xml:space="preserve"> [8]</w:t>
      </w:r>
      <w:r w:rsidRPr="0044095D">
        <w:rPr>
          <w:sz w:val="28"/>
          <w:szCs w:val="28"/>
        </w:rPr>
        <w:t xml:space="preserve">: </w:t>
      </w:r>
    </w:p>
    <w:p w:rsidR="0044095D" w:rsidRPr="0044095D" w:rsidRDefault="0044095D" w:rsidP="0059577F">
      <w:pPr>
        <w:numPr>
          <w:ilvl w:val="0"/>
          <w:numId w:val="2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Как грамотно организовать обучение? </w:t>
      </w:r>
    </w:p>
    <w:p w:rsidR="0044095D" w:rsidRPr="0044095D" w:rsidRDefault="0044095D" w:rsidP="0059577F">
      <w:pPr>
        <w:numPr>
          <w:ilvl w:val="0"/>
          <w:numId w:val="2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Какие тренинговые компании для этого выбрать? </w:t>
      </w:r>
    </w:p>
    <w:p w:rsidR="0044095D" w:rsidRPr="0044095D" w:rsidRDefault="0044095D" w:rsidP="0059577F">
      <w:pPr>
        <w:numPr>
          <w:ilvl w:val="0"/>
          <w:numId w:val="2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Какие внутренние резервы задействовать, чтобы очередной тренинг стал не просто галочкой в плане обучения на год, а стимулом к дальнейшему профессиональному росту сотрудников?</w:t>
      </w:r>
    </w:p>
    <w:p w:rsidR="0044095D" w:rsidRPr="0044095D" w:rsidRDefault="0044095D" w:rsidP="0044095D">
      <w:pPr>
        <w:spacing w:line="360" w:lineRule="auto"/>
        <w:ind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Существует несколько вариантов обучения. Его можно проводить силами</w:t>
      </w:r>
      <w:r w:rsidR="0059577F">
        <w:rPr>
          <w:sz w:val="28"/>
          <w:szCs w:val="28"/>
        </w:rPr>
        <w:t xml:space="preserve"> </w:t>
      </w:r>
      <w:r w:rsidR="0059577F" w:rsidRPr="0059577F">
        <w:rPr>
          <w:sz w:val="28"/>
          <w:szCs w:val="28"/>
        </w:rPr>
        <w:t>[25]</w:t>
      </w:r>
      <w:r w:rsidRPr="0044095D">
        <w:rPr>
          <w:sz w:val="28"/>
          <w:szCs w:val="28"/>
        </w:rPr>
        <w:t>:</w:t>
      </w:r>
    </w:p>
    <w:p w:rsidR="0044095D" w:rsidRPr="0044095D" w:rsidRDefault="0044095D" w:rsidP="0059577F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Менеджера по обучению (тренинг-менеджера) отеля</w:t>
      </w:r>
      <w:r w:rsidR="0059577F">
        <w:rPr>
          <w:sz w:val="28"/>
          <w:szCs w:val="28"/>
        </w:rPr>
        <w:t>;</w:t>
      </w:r>
    </w:p>
    <w:p w:rsidR="0044095D" w:rsidRPr="0044095D" w:rsidRDefault="0044095D" w:rsidP="0059577F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Внутреннего тренера конкретного подразделения отеля</w:t>
      </w:r>
      <w:r w:rsidR="0059577F">
        <w:rPr>
          <w:sz w:val="28"/>
          <w:szCs w:val="28"/>
        </w:rPr>
        <w:t>;</w:t>
      </w:r>
    </w:p>
    <w:p w:rsidR="0044095D" w:rsidRPr="0044095D" w:rsidRDefault="0044095D" w:rsidP="0059577F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Зарубежного тренера из головного офиса сетево</w:t>
      </w:r>
      <w:r w:rsidR="0059577F">
        <w:rPr>
          <w:sz w:val="28"/>
          <w:szCs w:val="28"/>
        </w:rPr>
        <w:t>го отеля;</w:t>
      </w:r>
    </w:p>
    <w:p w:rsidR="0044095D" w:rsidRPr="0044095D" w:rsidRDefault="0044095D" w:rsidP="0059577F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Внешне</w:t>
      </w:r>
      <w:r w:rsidR="0059577F">
        <w:rPr>
          <w:sz w:val="28"/>
          <w:szCs w:val="28"/>
        </w:rPr>
        <w:t>го тренера тренинговой компании;</w:t>
      </w:r>
    </w:p>
    <w:p w:rsidR="0044095D" w:rsidRPr="0044095D" w:rsidRDefault="0044095D" w:rsidP="0059577F">
      <w:pPr>
        <w:numPr>
          <w:ilvl w:val="0"/>
          <w:numId w:val="3"/>
        </w:numPr>
        <w:tabs>
          <w:tab w:val="clear" w:pos="14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Внешнего тренера тренинговой компаний, специализирующейся только на гостиничном бизнесе</w:t>
      </w:r>
      <w:r w:rsidR="0059577F">
        <w:rPr>
          <w:sz w:val="28"/>
          <w:szCs w:val="28"/>
        </w:rPr>
        <w:t>.</w:t>
      </w:r>
    </w:p>
    <w:p w:rsidR="0059577F" w:rsidRDefault="0044095D" w:rsidP="0044095D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44095D">
        <w:rPr>
          <w:sz w:val="28"/>
          <w:szCs w:val="28"/>
        </w:rPr>
        <w:t>Остановимся на этих возможностях более подробно. Итак, прежде всего, за организацию процесса обучения в отеле отвечает менеджер по обучению отдела персонала</w:t>
      </w:r>
      <w:r w:rsidR="0059577F" w:rsidRPr="0059577F">
        <w:rPr>
          <w:sz w:val="28"/>
          <w:szCs w:val="28"/>
        </w:rPr>
        <w:t xml:space="preserve"> [8]</w:t>
      </w:r>
      <w:r w:rsidRPr="0044095D">
        <w:rPr>
          <w:sz w:val="28"/>
          <w:szCs w:val="28"/>
        </w:rPr>
        <w:t>. Обычно на него возложен большой объем организационной работы, связанной с адаптацией новых сотрудников, организацией работы практикантов, планированием и организацией тренингов для разных служб отеля. Поэтому собственно на проведение тренингов ни сил, ни времени уже не остается</w:t>
      </w:r>
      <w:r w:rsidR="0059577F" w:rsidRPr="0059577F">
        <w:rPr>
          <w:sz w:val="28"/>
          <w:szCs w:val="28"/>
        </w:rPr>
        <w:t xml:space="preserve"> [12]</w:t>
      </w:r>
      <w:r w:rsidRPr="0044095D">
        <w:rPr>
          <w:sz w:val="28"/>
          <w:szCs w:val="28"/>
        </w:rPr>
        <w:t xml:space="preserve">. Зачастую и квалификация внутреннего тренера ограничивается «посещением» стандартного тренинга для тренеров. 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>Вырезано.</w:t>
      </w:r>
    </w:p>
    <w:p w:rsidR="00DA0693" w:rsidRPr="00DA0693" w:rsidRDefault="00DA0693" w:rsidP="00DA0693">
      <w:pPr>
        <w:spacing w:line="360" w:lineRule="auto"/>
        <w:ind w:firstLine="720"/>
        <w:jc w:val="both"/>
        <w:rPr>
          <w:b/>
          <w:color w:val="FF0000"/>
          <w:sz w:val="28"/>
          <w:szCs w:val="28"/>
        </w:rPr>
      </w:pPr>
      <w:r w:rsidRPr="00DA0693">
        <w:rPr>
          <w:b/>
          <w:color w:val="FF0000"/>
          <w:sz w:val="28"/>
          <w:szCs w:val="28"/>
        </w:rPr>
        <w:t xml:space="preserve">Для приобретения полной версии работы перейдите по </w:t>
      </w:r>
      <w:r w:rsidRPr="00A02A7D">
        <w:rPr>
          <w:b/>
          <w:sz w:val="28"/>
          <w:szCs w:val="28"/>
        </w:rPr>
        <w:t>ссылке.</w:t>
      </w:r>
    </w:p>
    <w:p w:rsidR="0044095D" w:rsidRPr="00DD0F03" w:rsidRDefault="0044095D" w:rsidP="00DD0F03">
      <w:pPr>
        <w:spacing w:line="360" w:lineRule="auto"/>
        <w:ind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И еще одна возможность, которая лично мне кажется оптимальной. Это работа с тренинговой компанией, которая специализируется именно на гостиничном бизнесе</w:t>
      </w:r>
      <w:r w:rsidR="00DD0F03" w:rsidRPr="00DD0F03">
        <w:rPr>
          <w:sz w:val="28"/>
          <w:szCs w:val="28"/>
        </w:rPr>
        <w:t xml:space="preserve"> [18]</w:t>
      </w:r>
      <w:r w:rsidRPr="0044095D">
        <w:rPr>
          <w:sz w:val="28"/>
          <w:szCs w:val="28"/>
        </w:rPr>
        <w:t xml:space="preserve">. </w:t>
      </w:r>
    </w:p>
    <w:p w:rsidR="002D5405" w:rsidRPr="00CE747F" w:rsidRDefault="00CE747F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br w:type="page"/>
      </w:r>
      <w:bookmarkStart w:id="14" w:name="_Toc284618642"/>
      <w:bookmarkStart w:id="15" w:name="_Toc284618693"/>
      <w:r w:rsidR="002D5405" w:rsidRPr="00CE747F">
        <w:rPr>
          <w:rFonts w:ascii="Times New Roman" w:hAnsi="Times New Roman"/>
          <w:sz w:val="28"/>
          <w:szCs w:val="28"/>
        </w:rPr>
        <w:t>Заключение</w:t>
      </w:r>
      <w:bookmarkEnd w:id="14"/>
      <w:bookmarkEnd w:id="15"/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Залог успеха любого современного предприятия - постоянное совершенствование и развитие навыков персонала.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 xml:space="preserve">Обучение и повышение квалификации персонала в настоящее время должны носить непрерывный характер и проводиться в течение всей трудовой деятельности работника. Руководство предприятия должно рассматривать затраты на подготовку персонала как инвестиции в основной капитал, которые позволяют наиболее эффективно использовать новейшие технологии. 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Успешное выполнение этих функций сильно зависит от уровня квалификации и профессиональной компетентности сотрудников компании. Одним из методов, позволяющим изменять и улучшать уровень квалификации и профессиональной компетентности сотрудников, является система профессионального обучения персонала.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Само собой разумеется, что такая система должна быть прекрасно организована, оснащена на высоком техническом уровне и являться частью цельной стратегии компании. Если можно так выразиться, то программы повышения квалификации должны составлять неотъемлемую часть политики компании - как внутренней, так и внешней.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 xml:space="preserve">Для эффективности непрерывного обучения нужно, чтобы работники были в нем заинтересованы. Администрации необходимо увеличить мотивацию, а также создать климат, благоприятствующий обучению. 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2D5405">
        <w:rPr>
          <w:sz w:val="28"/>
          <w:szCs w:val="28"/>
        </w:rPr>
        <w:t xml:space="preserve">Обучение персонала является важнейшим инструментом, с помощью которого руководство получает возможность повышать потенциал человеческих ресурсов и оказывать влияние на формирование организационной культуры. Без своевременного обучения персонала проведение организационных изменений сильно затрудняется, или становится невозможным. 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Гостиничный бизнес уникален в том случае, что служащие - это часть гостиничного продукта. Персонал гостиниц должен уметь создавать на предприятии атмосферу гостеприимства, должен быть готовым доброжелательно выполнить просьбу проживающих и в отношении проживающих должен проявить терпение и сдержанность.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Для обеспечения соответствия профессиональных знаний и умений необходима профессиональная подготовка и обучение персонала.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Профессиональная подготовка представляет собой целевое, конкретно направленное обучение, конечная цель которого - обеспечение предприятия достаточным количеством работников, чьи профессиональные качества в полной мере соответствуют производственно-коммерческим целям предприятия. Целенаправленное профессиональное развитие персонала зависит от полноты, точности и актуальности существующей или получаемой информации.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Повышение квалификации - это постоянный процесс обновления знаний.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 xml:space="preserve">В связи с выделением гостиничного хозяйства в самостоятельную отрасль вырастает потребность в профессиональных работниках гостиниц. Гостиничное дело требует особых навыков и всесторонней профессиональной подготовки. </w:t>
      </w:r>
    </w:p>
    <w:p w:rsidR="002D5405" w:rsidRP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В целях удовлетворения потребностей современного туриста в предоставлении гостиничных услуг большое значение придается повышению уровня работы с кадрами, постановке этой работы на прочный научный фундамент, использованию накопленного в течение многих лет отечественного и зарубежного опыта.</w:t>
      </w:r>
    </w:p>
    <w:p w:rsidR="002D5405" w:rsidRDefault="002D5405" w:rsidP="002D5405">
      <w:pPr>
        <w:spacing w:line="360" w:lineRule="auto"/>
        <w:ind w:firstLine="720"/>
        <w:jc w:val="both"/>
        <w:rPr>
          <w:sz w:val="28"/>
          <w:szCs w:val="28"/>
        </w:rPr>
      </w:pPr>
      <w:r w:rsidRPr="002D5405">
        <w:rPr>
          <w:sz w:val="28"/>
          <w:szCs w:val="28"/>
        </w:rPr>
        <w:t>Успех гостиничного предприятия на рынке туристских услуг во многом зависит от персонала, который в ней работает. Наряду с профессиональными знаниями, необходимыми для качественного обслуживания гостей, важную роль играет форма представления этих знаний, то есть форма подачи информации о продаваемых услугах.</w:t>
      </w:r>
    </w:p>
    <w:p w:rsidR="0044095D" w:rsidRPr="00CE747F" w:rsidRDefault="004561A2" w:rsidP="00CE747F">
      <w:pPr>
        <w:pStyle w:val="1"/>
        <w:spacing w:before="0"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16" w:name="_Toc284618643"/>
      <w:bookmarkStart w:id="17" w:name="_Toc284618694"/>
      <w:r w:rsidRPr="00CE747F">
        <w:rPr>
          <w:rFonts w:ascii="Times New Roman" w:hAnsi="Times New Roman"/>
          <w:sz w:val="28"/>
          <w:szCs w:val="28"/>
        </w:rPr>
        <w:t>Список использованных источников</w:t>
      </w:r>
      <w:bookmarkEnd w:id="16"/>
      <w:bookmarkEnd w:id="17"/>
    </w:p>
    <w:p w:rsidR="0044095D" w:rsidRDefault="0044095D" w:rsidP="002D5405">
      <w:pPr>
        <w:spacing w:line="360" w:lineRule="auto"/>
        <w:ind w:firstLine="720"/>
        <w:jc w:val="both"/>
        <w:rPr>
          <w:sz w:val="28"/>
          <w:szCs w:val="28"/>
        </w:rPr>
      </w:pPr>
    </w:p>
    <w:p w:rsidR="0044095D" w:rsidRPr="00EA5685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Трудовой кодекс РФ от 30.12.2001 №197.</w:t>
      </w:r>
      <w:r w:rsidR="00EA5685">
        <w:rPr>
          <w:sz w:val="28"/>
          <w:szCs w:val="28"/>
        </w:rPr>
        <w:t xml:space="preserve"> </w:t>
      </w:r>
      <w:r w:rsidR="00EA5685" w:rsidRPr="00EA5685">
        <w:rPr>
          <w:sz w:val="28"/>
          <w:szCs w:val="28"/>
        </w:rPr>
        <w:t>[</w:t>
      </w:r>
      <w:r w:rsidR="00EA5685">
        <w:rPr>
          <w:sz w:val="28"/>
          <w:szCs w:val="28"/>
        </w:rPr>
        <w:t>Электронный доступ</w:t>
      </w:r>
      <w:r w:rsidR="00EA5685" w:rsidRPr="00EA5685">
        <w:rPr>
          <w:sz w:val="28"/>
          <w:szCs w:val="28"/>
        </w:rPr>
        <w:t>]</w:t>
      </w:r>
      <w:r w:rsidR="00EA5685">
        <w:rPr>
          <w:sz w:val="28"/>
          <w:szCs w:val="28"/>
        </w:rPr>
        <w:t xml:space="preserve"> </w:t>
      </w:r>
      <w:r w:rsidR="00EA5685" w:rsidRPr="00EA5685">
        <w:rPr>
          <w:sz w:val="28"/>
          <w:szCs w:val="28"/>
        </w:rPr>
        <w:t>http://www.consultant.ru/popular/tkrf/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Авдеев В.В. Управление персоналом: технология формирования команды. Учебное пособие. 2008. - 544 с. 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Арутюнов В. В., Волковыский И. В., Кадария Ф. Д., Шепелев Е.М. Управление персоналом. Учебное пособие. Феникс, 2008. - 596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Бортаковский А.С. Пантелеев А.В. Теория управления в примерах и задачах: Учебное пособие. М.: Высшая школа, 2009. - 583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Дуракова И.Б. Управление персоналом: отбор и найм: Исследование зарубежного опыта. - М.: Центр, 2009. - 336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Десслер Г. Управление персоналом: учебное пособие для студентов вузов Под редакцией Т.Ю. Базарова, Б.Л. Еремина. - М.: ЮНИТИ, 2008. - 555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Дятлов В.А. Управление персоналом. Учебное пособие для студентов экономических вузов/В.А. Дятлов, А.Я. Кибанов, В.Т. Пихало; Под редакцией А.Я. Кибанова. М: Приор, 2008. - 525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Дуракова И.Б., Родин О.А., Талтынов С.М. Теория управления персоналом: традиционные и новые подходы к планированию, обучению персонала и формированию кадровых служб: Учебное пособие. Воронеж: Изд-во ВГУ, 2009. - 103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Ильин А.И. Планирование на предприятии: Учебник. - Мн.: Новое издание. 2009. - 272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Журавлев П. В., Карташов С.В. и др. Технология управления персоналом: настольная книга менеджера. - М.: Экзамен, 2008 - 576 с. 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Журавлев П. В., Кулапов М. Н. Мировой опыт в управлении персоналом. Обзор зарубежных источников/Монография. М.: Изд-во Российская Экономическая Академия, Екатеринбург: Деловая книга, 2009. - 232 с. 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Журавлев П.В., Одегов Ю.Г., Волгин Н.О. Управление человеческими ресурсами. М.: Экзамен, 2009. - 443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Иванова-Швец Л.Н., Корсакова А.А., Тарасова С.Л. Управление персоналом. Учебно-метод. компл. ЕАОИ; 2008. - 200 с. 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Кибанов А. Я., Мемед - Заде Г.А., Роднина Т. А. Управление персоналом: регламентация труда./Под ред. д.э.н. Профессора А. Я. Кибанова.- М.: Экзамен, 2008. - 320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Кибанов А.Я. Управления персоналом организации: Практикум. - М.: ИНФРА-М, 2008. - 548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Кибанов А.Я. Основы управления персоналом: Учебник. - М.: ИНФРА - М, 2009. - 247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Кибанов А.Я, Дуракова И.Б. Управление персоналом организации: отбор и оценка при найме, аттестация. Уч. пос. 2007. - 2-е изд., - 416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Кафидов В. В. Управление персоналом: Учебное пособие. СПб.: Питер, 1-е издание, 2009. - 208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Магура М.И. Современные персонал - технологии/М.И. Магура, М.Б. Курбатова. М.: Интел - Синтез, 2009. - 288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Магура М.И. Поиск и отбор персонала. М.: Интел - Синтез, 2009. - 220 с. 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Оганесян И.А. Управление персоналом организации. Учебное пособие. М.: Инфра-М, 2009. - 475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Попов С. Г. Управление персоналом. Учебное пособие. М.: Ось-89, 2009. 414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Спивак В. А. Организационное поведение и управление персоналом. - Спб.: Издательство «Питер», 2008. - 184 с.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 xml:space="preserve">Силюк. Н.А., Веселов П.В., Галахов В.В. Организация управленческого труда. - М.: Экономика. 2008. - 375 с. </w:t>
      </w:r>
    </w:p>
    <w:p w:rsidR="0044095D" w:rsidRPr="0044095D" w:rsidRDefault="0044095D" w:rsidP="00D132AA">
      <w:pPr>
        <w:numPr>
          <w:ilvl w:val="0"/>
          <w:numId w:val="1"/>
        </w:numPr>
        <w:tabs>
          <w:tab w:val="clear" w:pos="1440"/>
          <w:tab w:val="num" w:pos="-18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44095D">
        <w:rPr>
          <w:sz w:val="28"/>
          <w:szCs w:val="28"/>
        </w:rPr>
        <w:t>Соколова М.И., Дементьева А.Г. Управление человеческими ресурсами. Учебник. - М.: «Проспект», 2009. - 240 с.</w:t>
      </w:r>
      <w:bookmarkStart w:id="18" w:name="_GoBack"/>
      <w:bookmarkEnd w:id="18"/>
    </w:p>
    <w:sectPr w:rsidR="0044095D" w:rsidRPr="0044095D" w:rsidSect="00151FA3">
      <w:headerReference w:type="even" r:id="rId8"/>
      <w:head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2BC" w:rsidRDefault="009512BC">
      <w:r>
        <w:separator/>
      </w:r>
    </w:p>
  </w:endnote>
  <w:endnote w:type="continuationSeparator" w:id="0">
    <w:p w:rsidR="009512BC" w:rsidRDefault="0095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2BC" w:rsidRDefault="009512BC">
      <w:r>
        <w:separator/>
      </w:r>
    </w:p>
  </w:footnote>
  <w:footnote w:type="continuationSeparator" w:id="0">
    <w:p w:rsidR="009512BC" w:rsidRDefault="009512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FA7" w:rsidRDefault="00EB3FA7" w:rsidP="00EB3FA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B3FA7" w:rsidRDefault="00EB3FA7" w:rsidP="00151FA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FA7" w:rsidRPr="00151FA3" w:rsidRDefault="00EB3FA7" w:rsidP="00EB3FA7">
    <w:pPr>
      <w:pStyle w:val="a4"/>
      <w:framePr w:wrap="around" w:vAnchor="text" w:hAnchor="margin" w:xAlign="right" w:y="1"/>
      <w:rPr>
        <w:rStyle w:val="a6"/>
        <w:sz w:val="20"/>
        <w:szCs w:val="20"/>
      </w:rPr>
    </w:pPr>
    <w:r w:rsidRPr="00151FA3">
      <w:rPr>
        <w:rStyle w:val="a6"/>
        <w:sz w:val="20"/>
        <w:szCs w:val="20"/>
      </w:rPr>
      <w:fldChar w:fldCharType="begin"/>
    </w:r>
    <w:r w:rsidRPr="00151FA3">
      <w:rPr>
        <w:rStyle w:val="a6"/>
        <w:sz w:val="20"/>
        <w:szCs w:val="20"/>
      </w:rPr>
      <w:instrText xml:space="preserve">PAGE  </w:instrText>
    </w:r>
    <w:r w:rsidRPr="00151FA3">
      <w:rPr>
        <w:rStyle w:val="a6"/>
        <w:sz w:val="20"/>
        <w:szCs w:val="20"/>
      </w:rPr>
      <w:fldChar w:fldCharType="separate"/>
    </w:r>
    <w:r w:rsidR="00DA0693">
      <w:rPr>
        <w:rStyle w:val="a6"/>
        <w:noProof/>
        <w:sz w:val="20"/>
        <w:szCs w:val="20"/>
      </w:rPr>
      <w:t>3</w:t>
    </w:r>
    <w:r w:rsidRPr="00151FA3">
      <w:rPr>
        <w:rStyle w:val="a6"/>
        <w:sz w:val="20"/>
        <w:szCs w:val="20"/>
      </w:rPr>
      <w:fldChar w:fldCharType="end"/>
    </w:r>
  </w:p>
  <w:p w:rsidR="00EB3FA7" w:rsidRDefault="00EB3FA7" w:rsidP="00151FA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E534D"/>
    <w:multiLevelType w:val="multilevel"/>
    <w:tmpl w:val="0B0ACCC2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cs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cs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cs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cs="Wingdings" w:hint="default"/>
      </w:rPr>
    </w:lvl>
  </w:abstractNum>
  <w:abstractNum w:abstractNumId="1">
    <w:nsid w:val="22A24E78"/>
    <w:multiLevelType w:val="multilevel"/>
    <w:tmpl w:val="1B9A63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9B14F66"/>
    <w:multiLevelType w:val="multilevel"/>
    <w:tmpl w:val="1B446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7D13DD4"/>
    <w:multiLevelType w:val="hybridMultilevel"/>
    <w:tmpl w:val="774C3F6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5A357B6F"/>
    <w:multiLevelType w:val="hybridMultilevel"/>
    <w:tmpl w:val="5606BF7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7307006"/>
    <w:multiLevelType w:val="hybridMultilevel"/>
    <w:tmpl w:val="A91AB5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405"/>
    <w:rsid w:val="00082C26"/>
    <w:rsid w:val="00151FA3"/>
    <w:rsid w:val="0023097E"/>
    <w:rsid w:val="002D5405"/>
    <w:rsid w:val="003D2563"/>
    <w:rsid w:val="0044095D"/>
    <w:rsid w:val="004561A2"/>
    <w:rsid w:val="0045791C"/>
    <w:rsid w:val="0059577F"/>
    <w:rsid w:val="006E3959"/>
    <w:rsid w:val="00776151"/>
    <w:rsid w:val="007D676E"/>
    <w:rsid w:val="009512BC"/>
    <w:rsid w:val="00A02A7D"/>
    <w:rsid w:val="00AD26EB"/>
    <w:rsid w:val="00B90F12"/>
    <w:rsid w:val="00CE747F"/>
    <w:rsid w:val="00D132AA"/>
    <w:rsid w:val="00DA0693"/>
    <w:rsid w:val="00DC71FD"/>
    <w:rsid w:val="00DD0F03"/>
    <w:rsid w:val="00E71602"/>
    <w:rsid w:val="00E9183A"/>
    <w:rsid w:val="00EA5685"/>
    <w:rsid w:val="00EB3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7E6948-5EB5-4F93-8432-0E7716E5E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395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4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51FA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51FA3"/>
  </w:style>
  <w:style w:type="paragraph" w:styleId="a7">
    <w:name w:val="footer"/>
    <w:basedOn w:val="a"/>
    <w:rsid w:val="00151FA3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6E395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style-span">
    <w:name w:val="apple-style-span"/>
    <w:basedOn w:val="a0"/>
    <w:rsid w:val="006E3959"/>
  </w:style>
  <w:style w:type="paragraph" w:styleId="HTML">
    <w:name w:val="HTML Preformatted"/>
    <w:basedOn w:val="a"/>
    <w:link w:val="HTML0"/>
    <w:uiPriority w:val="99"/>
    <w:unhideWhenUsed/>
    <w:rsid w:val="006E39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rsid w:val="006E3959"/>
    <w:rPr>
      <w:rFonts w:ascii="Courier New" w:hAnsi="Courier New" w:cs="Courier New"/>
    </w:rPr>
  </w:style>
  <w:style w:type="character" w:customStyle="1" w:styleId="a5">
    <w:name w:val="Верхній колонтитул Знак"/>
    <w:link w:val="a4"/>
    <w:uiPriority w:val="99"/>
    <w:rsid w:val="006E3959"/>
    <w:rPr>
      <w:sz w:val="24"/>
      <w:szCs w:val="24"/>
    </w:rPr>
  </w:style>
  <w:style w:type="paragraph" w:styleId="a8">
    <w:name w:val="TOC Heading"/>
    <w:basedOn w:val="1"/>
    <w:next w:val="a"/>
    <w:uiPriority w:val="39"/>
    <w:semiHidden/>
    <w:unhideWhenUsed/>
    <w:qFormat/>
    <w:rsid w:val="00AD26E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AD26EB"/>
  </w:style>
  <w:style w:type="character" w:styleId="a9">
    <w:name w:val="Hyperlink"/>
    <w:uiPriority w:val="99"/>
    <w:unhideWhenUsed/>
    <w:rsid w:val="00AD26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8CD90-8353-4ACC-A4A1-9EB2A3ECC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3570</Words>
  <Characters>20354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Организация</Company>
  <LinksUpToDate>false</LinksUpToDate>
  <CharactersWithSpaces>23877</CharactersWithSpaces>
  <SharedDoc>false</SharedDoc>
  <HLinks>
    <vt:vector size="102" baseType="variant">
      <vt:variant>
        <vt:i4>5374032</vt:i4>
      </vt:variant>
      <vt:variant>
        <vt:i4>78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75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72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69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66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63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60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5374032</vt:i4>
      </vt:variant>
      <vt:variant>
        <vt:i4>57</vt:i4>
      </vt:variant>
      <vt:variant>
        <vt:i4>0</vt:i4>
      </vt:variant>
      <vt:variant>
        <vt:i4>5</vt:i4>
      </vt:variant>
      <vt:variant>
        <vt:lpwstr>http://www.diplomrus.ru/raboti/28853</vt:lpwstr>
      </vt:variant>
      <vt:variant>
        <vt:lpwstr/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_Toc284618694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_Toc284618693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_Toc284618692</vt:lpwstr>
      </vt:variant>
      <vt:variant>
        <vt:i4>1572913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_Toc284618691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_Toc284618690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_Toc284618689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_Toc284618688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_Toc284618687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_Toc284618686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tucr15</dc:creator>
  <cp:keywords/>
  <cp:lastModifiedBy>Irina</cp:lastModifiedBy>
  <cp:revision>2</cp:revision>
  <dcterms:created xsi:type="dcterms:W3CDTF">2014-07-29T04:50:00Z</dcterms:created>
  <dcterms:modified xsi:type="dcterms:W3CDTF">2014-07-29T04:50:00Z</dcterms:modified>
</cp:coreProperties>
</file>