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03" w:rsidRPr="002C0D09" w:rsidRDefault="00526C03" w:rsidP="00526C03">
      <w:pPr>
        <w:pStyle w:val="a3"/>
        <w:jc w:val="center"/>
        <w:rPr>
          <w:b/>
          <w:bCs/>
          <w:caps/>
          <w:szCs w:val="24"/>
        </w:rPr>
      </w:pPr>
      <w:r w:rsidRPr="002C0D09">
        <w:rPr>
          <w:b/>
          <w:bCs/>
          <w:caps/>
          <w:szCs w:val="24"/>
        </w:rPr>
        <w:t xml:space="preserve">Методические указания по написанию курсовой работы </w:t>
      </w:r>
    </w:p>
    <w:p w:rsidR="00526C03" w:rsidRDefault="00526C03" w:rsidP="00526C03">
      <w:pPr>
        <w:pStyle w:val="a3"/>
        <w:jc w:val="center"/>
        <w:rPr>
          <w:b/>
          <w:bCs/>
          <w:caps/>
          <w:szCs w:val="24"/>
        </w:rPr>
      </w:pPr>
      <w:r w:rsidRPr="002C0D09">
        <w:rPr>
          <w:b/>
          <w:bCs/>
          <w:caps/>
          <w:szCs w:val="24"/>
        </w:rPr>
        <w:t>по дисциплине «</w:t>
      </w:r>
      <w:r w:rsidR="004F01B6">
        <w:rPr>
          <w:b/>
          <w:bCs/>
          <w:caps/>
          <w:szCs w:val="24"/>
        </w:rPr>
        <w:t>Бухгалтерская (финансовая) отчетность</w:t>
      </w:r>
      <w:r w:rsidRPr="002C0D09">
        <w:rPr>
          <w:b/>
          <w:bCs/>
          <w:caps/>
          <w:szCs w:val="24"/>
        </w:rPr>
        <w:t>»</w:t>
      </w:r>
    </w:p>
    <w:p w:rsidR="00526C03" w:rsidRDefault="00526C03" w:rsidP="00526C03">
      <w:pPr>
        <w:pStyle w:val="a3"/>
        <w:jc w:val="center"/>
        <w:rPr>
          <w:b/>
          <w:bCs/>
          <w:caps/>
          <w:szCs w:val="24"/>
        </w:rPr>
      </w:pPr>
    </w:p>
    <w:p w:rsidR="004F01B6" w:rsidRPr="004F01B6" w:rsidRDefault="004F01B6" w:rsidP="00526C03">
      <w:pPr>
        <w:shd w:val="clear" w:color="auto" w:fill="FFFFFF"/>
        <w:spacing w:line="322" w:lineRule="exact"/>
        <w:ind w:right="5" w:firstLine="571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Теоретические и практические знания студентов по дисциплине «Бухгалтерская (финансовая) отчетность» закрепляются и расширяются в процессе написания курсовой работы.</w:t>
      </w:r>
    </w:p>
    <w:p w:rsidR="00526C03" w:rsidRPr="002C0D09" w:rsidRDefault="00526C03" w:rsidP="00526C03">
      <w:pPr>
        <w:shd w:val="clear" w:color="auto" w:fill="FFFFFF"/>
        <w:spacing w:line="322" w:lineRule="exact"/>
        <w:ind w:right="5" w:firstLine="571"/>
        <w:jc w:val="both"/>
      </w:pPr>
      <w:r w:rsidRPr="002C0D09">
        <w:rPr>
          <w:color w:val="000000"/>
          <w:spacing w:val="-1"/>
        </w:rPr>
        <w:t xml:space="preserve">Курсовая работа по дисциплине </w:t>
      </w:r>
      <w:r w:rsidRPr="002C0D09">
        <w:rPr>
          <w:color w:val="000000"/>
        </w:rPr>
        <w:t xml:space="preserve"> является </w:t>
      </w:r>
      <w:r w:rsidRPr="002C0D09">
        <w:rPr>
          <w:b/>
          <w:color w:val="000000"/>
        </w:rPr>
        <w:t xml:space="preserve">индивидуальной, самостоятельно выполненной </w:t>
      </w:r>
      <w:r w:rsidRPr="002C0D09">
        <w:rPr>
          <w:color w:val="000000"/>
        </w:rPr>
        <w:t>работой студен</w:t>
      </w:r>
      <w:r w:rsidRPr="002C0D09">
        <w:rPr>
          <w:color w:val="000000"/>
        </w:rPr>
        <w:softHyphen/>
        <w:t>та</w:t>
      </w:r>
      <w:r w:rsidRPr="002C0D09">
        <w:rPr>
          <w:b/>
          <w:color w:val="000000"/>
        </w:rPr>
        <w:t>.</w:t>
      </w:r>
      <w:r w:rsidRPr="002C0D09">
        <w:rPr>
          <w:color w:val="000000"/>
        </w:rPr>
        <w:t xml:space="preserve"> Методические указания призваны помочь студенту выбрать тему и выпол</w:t>
      </w:r>
      <w:r w:rsidRPr="002C0D09">
        <w:rPr>
          <w:color w:val="000000"/>
        </w:rPr>
        <w:softHyphen/>
        <w:t>нить исследование на высоком уровне.</w:t>
      </w:r>
    </w:p>
    <w:p w:rsidR="00526C03" w:rsidRPr="002C0D09" w:rsidRDefault="00526C03" w:rsidP="00526C03">
      <w:pPr>
        <w:shd w:val="clear" w:color="auto" w:fill="FFFFFF"/>
        <w:spacing w:line="322" w:lineRule="exact"/>
        <w:ind w:left="571"/>
      </w:pPr>
      <w:r w:rsidRPr="002C0D09">
        <w:rPr>
          <w:color w:val="000000"/>
        </w:rPr>
        <w:t>Курсовая работа выполняется с целью:</w:t>
      </w:r>
    </w:p>
    <w:p w:rsidR="00526C03" w:rsidRPr="002C0D09" w:rsidRDefault="00526C03" w:rsidP="00526C03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22" w:lineRule="exact"/>
        <w:ind w:right="10" w:firstLine="571"/>
        <w:jc w:val="both"/>
        <w:rPr>
          <w:color w:val="000000"/>
        </w:rPr>
      </w:pPr>
      <w:r w:rsidRPr="002C0D09">
        <w:rPr>
          <w:color w:val="000000"/>
          <w:spacing w:val="-2"/>
        </w:rPr>
        <w:t>расширения знаний по оп</w:t>
      </w:r>
      <w:r w:rsidR="004F01B6">
        <w:rPr>
          <w:color w:val="000000"/>
          <w:spacing w:val="-2"/>
        </w:rPr>
        <w:t xml:space="preserve">ределенному разделу </w:t>
      </w:r>
      <w:r w:rsidR="004F01B6">
        <w:rPr>
          <w:color w:val="000000"/>
        </w:rPr>
        <w:t>изучаемой дисциплины</w:t>
      </w:r>
      <w:r w:rsidRPr="002C0D09">
        <w:rPr>
          <w:color w:val="000000"/>
        </w:rPr>
        <w:t>;</w:t>
      </w:r>
    </w:p>
    <w:p w:rsidR="00526C03" w:rsidRPr="002C0D09" w:rsidRDefault="00526C03" w:rsidP="00526C03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left="571"/>
        <w:rPr>
          <w:color w:val="000000"/>
        </w:rPr>
      </w:pPr>
      <w:r w:rsidRPr="002C0D09">
        <w:rPr>
          <w:color w:val="000000"/>
        </w:rPr>
        <w:t>систематизации знаний по смежным дисциплинам;</w:t>
      </w:r>
    </w:p>
    <w:p w:rsidR="00526C03" w:rsidRDefault="00526C03" w:rsidP="00526C03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left="571"/>
        <w:rPr>
          <w:color w:val="000000"/>
        </w:rPr>
      </w:pPr>
      <w:r w:rsidRPr="002C0D09">
        <w:rPr>
          <w:color w:val="000000"/>
        </w:rPr>
        <w:t>выработки у студента навыков научно-исследовательской работы;</w:t>
      </w:r>
    </w:p>
    <w:p w:rsidR="00526C03" w:rsidRPr="002C0D09" w:rsidRDefault="00526C03" w:rsidP="00526C03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left="571"/>
        <w:rPr>
          <w:color w:val="000000"/>
        </w:rPr>
      </w:pPr>
      <w:r w:rsidRPr="002C0D09">
        <w:t>обучения студентов методам аналитической и проектной работы.</w:t>
      </w:r>
      <w:r w:rsidRPr="002C0D09">
        <w:br/>
      </w:r>
    </w:p>
    <w:p w:rsidR="00526C03" w:rsidRDefault="00526C03" w:rsidP="00526C03">
      <w:pPr>
        <w:pStyle w:val="a3"/>
        <w:ind w:firstLine="540"/>
        <w:jc w:val="center"/>
        <w:rPr>
          <w:b/>
          <w:szCs w:val="24"/>
        </w:rPr>
      </w:pPr>
    </w:p>
    <w:p w:rsidR="00526C03" w:rsidRDefault="00526C03" w:rsidP="00526C03">
      <w:pPr>
        <w:pStyle w:val="a3"/>
        <w:ind w:firstLine="540"/>
        <w:jc w:val="center"/>
        <w:rPr>
          <w:b/>
          <w:szCs w:val="24"/>
        </w:rPr>
      </w:pPr>
      <w:r w:rsidRPr="002C0D09">
        <w:rPr>
          <w:b/>
          <w:szCs w:val="24"/>
        </w:rPr>
        <w:t>Выбор темы, подбор литературы и составление плана курсовой работы</w:t>
      </w:r>
    </w:p>
    <w:p w:rsidR="00526C03" w:rsidRPr="002C0D09" w:rsidRDefault="00526C03" w:rsidP="00526C03">
      <w:pPr>
        <w:pStyle w:val="a3"/>
        <w:ind w:firstLine="540"/>
        <w:jc w:val="center"/>
        <w:rPr>
          <w:b/>
          <w:szCs w:val="24"/>
        </w:rPr>
      </w:pPr>
    </w:p>
    <w:p w:rsidR="00526C03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 xml:space="preserve">Тему курсовой работы студент выбирает самостоятельно из предложенной тематики, что не исключает возможности предложить и утвердить свою тему по актуальным проблемам. </w:t>
      </w:r>
    </w:p>
    <w:p w:rsidR="004F01B6" w:rsidRPr="002C0D09" w:rsidRDefault="004F01B6" w:rsidP="00526C03">
      <w:pPr>
        <w:pStyle w:val="a3"/>
        <w:ind w:firstLine="540"/>
        <w:rPr>
          <w:szCs w:val="24"/>
        </w:rPr>
      </w:pPr>
      <w:r>
        <w:rPr>
          <w:szCs w:val="24"/>
        </w:rPr>
        <w:t>Основными требованиями, предъявляемыми к темам курсовых работ, являются их актуальность, комплексность, практическая значимость, новизна, связь с перспективами развития бухгалтерского учета и отчетности.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После выбора темы рекомендуется внимательно изучить методические указания, познакомиться с требованиями, предъявляемыми к курсовым</w:t>
      </w:r>
      <w:r w:rsidR="004F01B6">
        <w:rPr>
          <w:szCs w:val="24"/>
        </w:rPr>
        <w:t xml:space="preserve"> работам</w:t>
      </w:r>
      <w:r w:rsidRPr="002C0D09">
        <w:rPr>
          <w:szCs w:val="24"/>
        </w:rPr>
        <w:t>, найти и проанализировать литературу по теме, составить план работы, который должен включать основные вопросы, охватывающие в целом всю тему. После составления плана необходимо показать его научному руководителю и проконсультироваться по методике изложения вопросов темы.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При выяснении объекта, предмета и цели исследования необходимо учитывать, что между ними и темой курсовой работы существуют системные логические связи. Объектом исследования является вся совокупность отношений различных аспектов теории и практики науки, которая служит источником необходимой информации. Предмет исследования - это только те существенные связи, которые подлежат непосредственному изучению в данной работе, являются главными, определяющими для конкретного исследования. Таким образом, предмет исследования бывает уже объекта исследования.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Курсовая работа выполняется на фактическом материале ко</w:t>
      </w:r>
      <w:r>
        <w:rPr>
          <w:szCs w:val="24"/>
        </w:rPr>
        <w:t xml:space="preserve">нкретного предприятия. </w:t>
      </w:r>
    </w:p>
    <w:p w:rsidR="00526C03" w:rsidRPr="002C0D09" w:rsidRDefault="00526C03" w:rsidP="00526C03">
      <w:pPr>
        <w:ind w:firstLine="540"/>
        <w:jc w:val="both"/>
      </w:pPr>
      <w:r w:rsidRPr="002C0D09">
        <w:rPr>
          <w:color w:val="000000"/>
        </w:rPr>
        <w:t xml:space="preserve">Правильная и логическая структура курсовой работы - залог успеха раскрытия темы. </w:t>
      </w:r>
      <w:r w:rsidRPr="00526C03">
        <w:rPr>
          <w:b/>
          <w:color w:val="000000"/>
        </w:rPr>
        <w:t>Предварительный план работы обязательно следует показать научному руководителю</w:t>
      </w:r>
      <w:r w:rsidRPr="002C0D09">
        <w:rPr>
          <w:color w:val="000000"/>
        </w:rPr>
        <w:t xml:space="preserve">. </w:t>
      </w:r>
      <w:r w:rsidRPr="002C0D09">
        <w:t>Структурными элементами курсовой работы являются:</w:t>
      </w:r>
    </w:p>
    <w:p w:rsidR="00526C03" w:rsidRPr="002C0D09" w:rsidRDefault="00526C03" w:rsidP="00526C03">
      <w:pPr>
        <w:shd w:val="clear" w:color="auto" w:fill="FFFFFF"/>
        <w:ind w:right="5" w:firstLine="539"/>
        <w:jc w:val="both"/>
        <w:rPr>
          <w:color w:val="000000"/>
        </w:rPr>
      </w:pPr>
      <w:r w:rsidRPr="002C0D09">
        <w:rPr>
          <w:color w:val="000000"/>
        </w:rPr>
        <w:t xml:space="preserve">      Титульный лист</w:t>
      </w:r>
    </w:p>
    <w:p w:rsidR="00526C03" w:rsidRPr="002C0D09" w:rsidRDefault="00526C03" w:rsidP="00526C03">
      <w:pPr>
        <w:shd w:val="clear" w:color="auto" w:fill="FFFFFF"/>
        <w:ind w:right="5" w:firstLine="539"/>
        <w:jc w:val="both"/>
        <w:rPr>
          <w:color w:val="000000"/>
        </w:rPr>
      </w:pPr>
      <w:r w:rsidRPr="002C0D09">
        <w:rPr>
          <w:color w:val="000000"/>
        </w:rPr>
        <w:t xml:space="preserve">      Содержание</w:t>
      </w:r>
    </w:p>
    <w:p w:rsidR="00526C03" w:rsidRPr="002C0D09" w:rsidRDefault="00526C03" w:rsidP="00526C03">
      <w:pPr>
        <w:shd w:val="clear" w:color="auto" w:fill="FFFFFF"/>
        <w:rPr>
          <w:color w:val="000000"/>
        </w:rPr>
      </w:pPr>
      <w:r w:rsidRPr="002C0D09">
        <w:rPr>
          <w:color w:val="000000"/>
        </w:rPr>
        <w:t xml:space="preserve">               Введение </w:t>
      </w:r>
    </w:p>
    <w:p w:rsidR="00526C03" w:rsidRPr="002C0D09" w:rsidRDefault="00526C03" w:rsidP="00526C03">
      <w:pPr>
        <w:shd w:val="clear" w:color="auto" w:fill="FFFFFF"/>
      </w:pPr>
      <w:r w:rsidRPr="002C0D09">
        <w:rPr>
          <w:color w:val="000000"/>
        </w:rPr>
        <w:t xml:space="preserve">               Основная часть</w:t>
      </w:r>
    </w:p>
    <w:p w:rsidR="00526C03" w:rsidRPr="002C0D09" w:rsidRDefault="00526C03" w:rsidP="00526C03">
      <w:pPr>
        <w:shd w:val="clear" w:color="auto" w:fill="FFFFFF"/>
        <w:tabs>
          <w:tab w:val="left" w:pos="850"/>
        </w:tabs>
        <w:ind w:left="566"/>
        <w:rPr>
          <w:color w:val="000000"/>
        </w:rPr>
      </w:pPr>
      <w:r w:rsidRPr="002C0D09">
        <w:rPr>
          <w:color w:val="000000"/>
        </w:rPr>
        <w:t xml:space="preserve">      Заключение </w:t>
      </w:r>
      <w:r w:rsidRPr="002C0D09">
        <w:rPr>
          <w:color w:val="000000"/>
        </w:rPr>
        <w:br/>
        <w:t xml:space="preserve">      Список используемой литературы </w:t>
      </w:r>
    </w:p>
    <w:p w:rsidR="00526C03" w:rsidRPr="002C0D09" w:rsidRDefault="00526C03" w:rsidP="00526C03">
      <w:pPr>
        <w:shd w:val="clear" w:color="auto" w:fill="FFFFFF"/>
        <w:ind w:firstLine="540"/>
        <w:rPr>
          <w:color w:val="000000"/>
        </w:rPr>
      </w:pPr>
      <w:r w:rsidRPr="002C0D09">
        <w:rPr>
          <w:color w:val="000000"/>
        </w:rPr>
        <w:t xml:space="preserve">       Приложения</w:t>
      </w:r>
    </w:p>
    <w:p w:rsidR="00526C03" w:rsidRPr="002C0D09" w:rsidRDefault="00526C03" w:rsidP="00526C03">
      <w:pPr>
        <w:shd w:val="clear" w:color="auto" w:fill="FFFFFF"/>
        <w:ind w:firstLine="540"/>
        <w:rPr>
          <w:b/>
        </w:rPr>
      </w:pP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b/>
          <w:szCs w:val="24"/>
        </w:rPr>
        <w:t>Титульный лист</w:t>
      </w:r>
      <w:r w:rsidRPr="002C0D09">
        <w:rPr>
          <w:szCs w:val="24"/>
        </w:rPr>
        <w:t xml:space="preserve"> является первой страницей курсового проекта и служит источником информации, необходимой для обработки, хранения и поиска работы. Титульный лист содержит: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- наименование вуза, факультета и кафедры;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- наименование темы курсовой работы;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 xml:space="preserve">- фамилию, имя, отчество студента с указанием курса, номера группы и шифра зачетной книжки; 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>- должность и фамилию, имя, отчество научного руководителя;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szCs w:val="24"/>
        </w:rPr>
        <w:t xml:space="preserve">- город и год написания работы. </w:t>
      </w:r>
    </w:p>
    <w:p w:rsidR="00526C03" w:rsidRPr="002C0D09" w:rsidRDefault="00526C03" w:rsidP="00526C03">
      <w:pPr>
        <w:pStyle w:val="a3"/>
        <w:ind w:firstLine="540"/>
        <w:rPr>
          <w:szCs w:val="24"/>
        </w:rPr>
      </w:pPr>
    </w:p>
    <w:p w:rsidR="00526C03" w:rsidRPr="002C0D09" w:rsidRDefault="00526C03" w:rsidP="00526C03">
      <w:pPr>
        <w:ind w:firstLine="540"/>
        <w:jc w:val="both"/>
      </w:pPr>
      <w:r w:rsidRPr="002C0D09">
        <w:rPr>
          <w:b/>
        </w:rPr>
        <w:t>Содержание</w:t>
      </w:r>
      <w:r w:rsidRPr="002C0D09">
        <w:t xml:space="preserve"> включает перечень составных частей работы и страниц их расположения.</w:t>
      </w:r>
    </w:p>
    <w:p w:rsidR="00526C03" w:rsidRPr="002C0D09" w:rsidRDefault="00526C03" w:rsidP="00526C03">
      <w:pPr>
        <w:ind w:firstLine="540"/>
        <w:jc w:val="both"/>
      </w:pPr>
    </w:p>
    <w:p w:rsidR="00526C03" w:rsidRPr="002C0D09" w:rsidRDefault="00526C03" w:rsidP="00526C03">
      <w:pPr>
        <w:ind w:firstLine="540"/>
        <w:jc w:val="both"/>
      </w:pPr>
      <w:r w:rsidRPr="002C0D09">
        <w:rPr>
          <w:b/>
        </w:rPr>
        <w:t>Введение</w:t>
      </w:r>
      <w:r w:rsidRPr="002C0D09">
        <w:t xml:space="preserve"> должно содержать краткое  обоснование актуальности выбранной темы; цели и задачи исследования; описание объекта и предмета исследования; методологическую, теоретическую и эмпирическую базу исследования; краткий обзор содержания по главам. </w:t>
      </w:r>
    </w:p>
    <w:p w:rsidR="00526C03" w:rsidRPr="002C0D09" w:rsidRDefault="00526C03" w:rsidP="00526C03">
      <w:pPr>
        <w:ind w:firstLine="540"/>
        <w:jc w:val="both"/>
      </w:pPr>
    </w:p>
    <w:p w:rsidR="00526C03" w:rsidRPr="002C0D09" w:rsidRDefault="00526C03" w:rsidP="00526C03">
      <w:pPr>
        <w:ind w:firstLine="540"/>
        <w:jc w:val="both"/>
      </w:pPr>
      <w:r w:rsidRPr="002C0D09">
        <w:t xml:space="preserve">В </w:t>
      </w:r>
      <w:r w:rsidRPr="002C0D09">
        <w:rPr>
          <w:b/>
        </w:rPr>
        <w:t>основной части</w:t>
      </w:r>
      <w:r w:rsidRPr="002C0D09">
        <w:t xml:space="preserve">, состоящей из 3-х глав, включающих параграфы и, при необходимости,  подпараграфы, последовательно и логично излагается содержание работы. </w:t>
      </w:r>
    </w:p>
    <w:p w:rsidR="00526C03" w:rsidRPr="002C0D09" w:rsidRDefault="00526C03" w:rsidP="00526C03">
      <w:pPr>
        <w:ind w:firstLine="540"/>
        <w:jc w:val="both"/>
      </w:pPr>
    </w:p>
    <w:p w:rsidR="00E450ED" w:rsidRDefault="00526C03" w:rsidP="00E450ED">
      <w:pPr>
        <w:shd w:val="clear" w:color="auto" w:fill="FFFFFF"/>
        <w:ind w:firstLine="540"/>
        <w:jc w:val="both"/>
        <w:rPr>
          <w:color w:val="000000"/>
        </w:rPr>
      </w:pPr>
      <w:r w:rsidRPr="002C0D09">
        <w:rPr>
          <w:b/>
          <w:color w:val="000000"/>
        </w:rPr>
        <w:t>Первая глава</w:t>
      </w:r>
      <w:r w:rsidRPr="002C0D09">
        <w:rPr>
          <w:color w:val="000000"/>
        </w:rPr>
        <w:t xml:space="preserve"> содержит технико-экономическую характеристику предприятия, по данным которого написана курсовая работа: историю его создания, основные цели и виды деятельности,</w:t>
      </w:r>
      <w:r w:rsidR="009752CD">
        <w:rPr>
          <w:color w:val="000000"/>
        </w:rPr>
        <w:t xml:space="preserve"> организационную структуру, </w:t>
      </w:r>
      <w:r w:rsidR="00E450ED">
        <w:rPr>
          <w:color w:val="000000"/>
        </w:rPr>
        <w:t xml:space="preserve">организация учетно-аналитической работы, </w:t>
      </w:r>
      <w:r w:rsidRPr="002C0D09">
        <w:rPr>
          <w:color w:val="000000"/>
        </w:rPr>
        <w:t xml:space="preserve"> краткий анализ технико-экономических показателей, характеризующих финансовое сост</w:t>
      </w:r>
      <w:r w:rsidR="001F3B21">
        <w:rPr>
          <w:color w:val="000000"/>
        </w:rPr>
        <w:t>ояние, например: выпуск продукции (выручка), себестоимость, прибыль от продаж, чистая прибыль, численность работников, среднегодовая стоимость основных средств, материальные ресурсы, фондоотдача (фондоемкость), материалоотдача (материалоемкость), производительность труда, затраты на 1 рубль продукции, рентабельность продаж и др.</w:t>
      </w:r>
      <w:r w:rsidR="00E450ED">
        <w:rPr>
          <w:color w:val="000000"/>
        </w:rPr>
        <w:t xml:space="preserve"> В итоге должна быть представлена наиболее полная и целостная экономическая характеристика конкретного предприятия с ее особенностями и достигнутым уровнем экономического развития.</w:t>
      </w:r>
      <w:r w:rsidR="004F01B6">
        <w:rPr>
          <w:color w:val="000000"/>
        </w:rPr>
        <w:t xml:space="preserve"> </w:t>
      </w:r>
    </w:p>
    <w:p w:rsidR="009752CD" w:rsidRPr="009E4DC7" w:rsidRDefault="009E4DC7" w:rsidP="009E4DC7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Далее излагаются</w:t>
      </w:r>
      <w:r w:rsidR="004F01B6">
        <w:rPr>
          <w:color w:val="000000"/>
        </w:rPr>
        <w:t xml:space="preserve"> общие вопросы </w:t>
      </w:r>
      <w:r>
        <w:rPr>
          <w:color w:val="000000"/>
        </w:rPr>
        <w:t>организации</w:t>
      </w:r>
      <w:r w:rsidR="004F01B6">
        <w:rPr>
          <w:color w:val="000000"/>
        </w:rPr>
        <w:t xml:space="preserve"> </w:t>
      </w:r>
      <w:r>
        <w:rPr>
          <w:color w:val="000000"/>
        </w:rPr>
        <w:t>бухгалтерского учета на предприятии (</w:t>
      </w:r>
      <w:r w:rsidR="004F01B6">
        <w:rPr>
          <w:color w:val="000000"/>
        </w:rPr>
        <w:t xml:space="preserve">указать применяемую форму учета, документооборот, состав бухгалтерии, распределение </w:t>
      </w:r>
      <w:r>
        <w:rPr>
          <w:color w:val="000000"/>
        </w:rPr>
        <w:t xml:space="preserve">обязанностей и т.п., рассмотреть объект исследования) и представляется </w:t>
      </w:r>
      <w:r>
        <w:t xml:space="preserve"> характеристика нормативных материалов, используемых на предприятии.</w:t>
      </w:r>
      <w:r w:rsidR="009752CD">
        <w:t xml:space="preserve"> </w:t>
      </w:r>
    </w:p>
    <w:p w:rsidR="009E4DC7" w:rsidRPr="002C0D09" w:rsidRDefault="009E4DC7" w:rsidP="00526C03">
      <w:pPr>
        <w:shd w:val="clear" w:color="auto" w:fill="FFFFFF"/>
        <w:ind w:firstLine="540"/>
        <w:jc w:val="both"/>
      </w:pPr>
    </w:p>
    <w:p w:rsidR="00526C03" w:rsidRDefault="00526C03" w:rsidP="00526C03">
      <w:pPr>
        <w:shd w:val="clear" w:color="auto" w:fill="FFFFFF"/>
        <w:ind w:right="10" w:firstLine="540"/>
        <w:jc w:val="both"/>
        <w:rPr>
          <w:color w:val="000000"/>
        </w:rPr>
      </w:pPr>
      <w:r w:rsidRPr="002C0D09">
        <w:rPr>
          <w:b/>
          <w:color w:val="000000"/>
        </w:rPr>
        <w:t>В</w:t>
      </w:r>
      <w:r w:rsidR="00E450ED">
        <w:rPr>
          <w:b/>
          <w:color w:val="000000"/>
        </w:rPr>
        <w:t>о второй</w:t>
      </w:r>
      <w:r w:rsidRPr="002C0D09">
        <w:rPr>
          <w:b/>
          <w:color w:val="000000"/>
        </w:rPr>
        <w:t xml:space="preserve"> глав</w:t>
      </w:r>
      <w:r w:rsidR="00E450ED">
        <w:rPr>
          <w:b/>
          <w:color w:val="000000"/>
        </w:rPr>
        <w:t xml:space="preserve">е </w:t>
      </w:r>
      <w:r w:rsidR="009E4DC7">
        <w:rPr>
          <w:color w:val="000000"/>
        </w:rPr>
        <w:t>раскрывается содержание курсовой работы</w:t>
      </w:r>
      <w:r w:rsidR="00E450ED">
        <w:rPr>
          <w:color w:val="000000"/>
        </w:rPr>
        <w:t>.</w:t>
      </w:r>
      <w:r w:rsidR="009E4DC7">
        <w:rPr>
          <w:color w:val="000000"/>
        </w:rPr>
        <w:t xml:space="preserve"> В первой части главы  излагаются теоретические и методологические аспекты исследуемой темы, что должно послужить основой для правильного решения практических вопросов и получения верных, экономически обоснованных выводов и предложений.</w:t>
      </w:r>
      <w:r w:rsidR="00E450ED">
        <w:rPr>
          <w:color w:val="000000"/>
        </w:rPr>
        <w:t xml:space="preserve"> </w:t>
      </w:r>
      <w:r w:rsidR="009E4DC7">
        <w:rPr>
          <w:color w:val="000000"/>
        </w:rPr>
        <w:t xml:space="preserve">Вторая часть главы </w:t>
      </w:r>
      <w:r w:rsidR="00E450ED">
        <w:rPr>
          <w:color w:val="000000"/>
        </w:rPr>
        <w:t xml:space="preserve"> представляет собой практическое исследование по данным конкретного предприятия, здесь описывается процесс его провед</w:t>
      </w:r>
      <w:r w:rsidR="001F3B21">
        <w:rPr>
          <w:color w:val="000000"/>
        </w:rPr>
        <w:t>ения и полученные результаты.</w:t>
      </w:r>
    </w:p>
    <w:p w:rsidR="009E4DC7" w:rsidRDefault="009E4DC7" w:rsidP="00526C03">
      <w:pPr>
        <w:shd w:val="clear" w:color="auto" w:fill="FFFFFF"/>
        <w:ind w:right="10" w:firstLine="540"/>
        <w:jc w:val="both"/>
        <w:rPr>
          <w:color w:val="000000"/>
        </w:rPr>
      </w:pPr>
      <w:r>
        <w:rPr>
          <w:color w:val="000000"/>
        </w:rPr>
        <w:t xml:space="preserve">В результате исследования </w:t>
      </w:r>
      <w:r w:rsidR="00BB1302">
        <w:rPr>
          <w:color w:val="000000"/>
        </w:rPr>
        <w:t>того или иного вопроса на пример</w:t>
      </w:r>
      <w:r>
        <w:rPr>
          <w:color w:val="000000"/>
        </w:rPr>
        <w:t>е конк</w:t>
      </w:r>
      <w:r w:rsidR="00BB1302">
        <w:rPr>
          <w:color w:val="000000"/>
        </w:rPr>
        <w:t>ретного предприятия устанавлива</w:t>
      </w:r>
      <w:r>
        <w:rPr>
          <w:color w:val="000000"/>
        </w:rPr>
        <w:t>ются имеющиеся отклонения в организации бухгалтерского учета и составлении финансовой отчетности от действующих</w:t>
      </w:r>
      <w:r w:rsidR="00BB1302">
        <w:rPr>
          <w:color w:val="000000"/>
        </w:rPr>
        <w:t xml:space="preserve">  инструктивных указаний. При этом дается объективная их оценка, приводятся расчеты различных методик, способов ведения учета и т.п. На основе этого делаются выводы, а также разрабатываются (обосновываются) и вносятся различные предложения, направленные на  улучшение работы данного предприятия в области формирования бухгалтерской (финансовой) отчетности.</w:t>
      </w:r>
    </w:p>
    <w:p w:rsidR="00526C03" w:rsidRPr="002C0D09" w:rsidRDefault="00526C03" w:rsidP="00526C03">
      <w:pPr>
        <w:shd w:val="clear" w:color="auto" w:fill="FFFFFF"/>
        <w:ind w:right="10"/>
        <w:jc w:val="both"/>
        <w:rPr>
          <w:color w:val="000000"/>
        </w:rPr>
      </w:pPr>
    </w:p>
    <w:p w:rsidR="00526C03" w:rsidRDefault="00526C03" w:rsidP="00BB1302">
      <w:pPr>
        <w:shd w:val="clear" w:color="auto" w:fill="FFFFFF"/>
        <w:ind w:right="10" w:firstLine="540"/>
        <w:jc w:val="both"/>
        <w:rPr>
          <w:color w:val="000000"/>
        </w:rPr>
      </w:pPr>
      <w:r w:rsidRPr="002C0D09">
        <w:rPr>
          <w:b/>
          <w:color w:val="000000"/>
        </w:rPr>
        <w:t>Третья глава</w:t>
      </w:r>
      <w:r w:rsidRPr="002C0D09">
        <w:rPr>
          <w:color w:val="000000"/>
        </w:rPr>
        <w:t xml:space="preserve"> посвящена </w:t>
      </w:r>
      <w:r w:rsidR="00E450ED">
        <w:rPr>
          <w:color w:val="000000"/>
        </w:rPr>
        <w:t xml:space="preserve">разработке </w:t>
      </w:r>
      <w:r w:rsidR="00BB1302">
        <w:rPr>
          <w:color w:val="000000"/>
        </w:rPr>
        <w:t xml:space="preserve">проекта совершенствования бухгалтерского учета и отчетности по рассмативаемой теме (например проект автоматизации учета и отчетностипри использовании ПЭВМ на предприятии, переход на новый план счетов и т.п.) </w:t>
      </w:r>
    </w:p>
    <w:p w:rsidR="00BB1302" w:rsidRDefault="00BB1302" w:rsidP="00BB1302">
      <w:pPr>
        <w:shd w:val="clear" w:color="auto" w:fill="FFFFFF"/>
        <w:ind w:right="10" w:firstLine="540"/>
        <w:jc w:val="both"/>
        <w:rPr>
          <w:color w:val="000000"/>
        </w:rPr>
      </w:pPr>
      <w:r>
        <w:rPr>
          <w:color w:val="000000"/>
        </w:rPr>
        <w:t>В этом разделе курсовой работы необходимо также показать эффективность разработанного проекта, внесенных предложений и правильность сделанных выводов.</w:t>
      </w:r>
    </w:p>
    <w:p w:rsidR="00BB1302" w:rsidRPr="002C0D09" w:rsidRDefault="00BB1302" w:rsidP="00BB1302">
      <w:pPr>
        <w:shd w:val="clear" w:color="auto" w:fill="FFFFFF"/>
        <w:ind w:right="10" w:firstLine="540"/>
        <w:jc w:val="both"/>
        <w:rPr>
          <w:b/>
        </w:rPr>
      </w:pPr>
    </w:p>
    <w:p w:rsidR="00526C03" w:rsidRPr="002C0D09" w:rsidRDefault="00526C03" w:rsidP="00526C03">
      <w:pPr>
        <w:ind w:firstLine="540"/>
        <w:jc w:val="both"/>
        <w:rPr>
          <w:color w:val="000000"/>
        </w:rPr>
      </w:pPr>
      <w:r w:rsidRPr="002C0D09">
        <w:rPr>
          <w:b/>
        </w:rPr>
        <w:t>Заключение</w:t>
      </w:r>
      <w:r w:rsidRPr="002C0D09">
        <w:t xml:space="preserve"> должно содержать краткие выводы по результатам курсовой работы, которые</w:t>
      </w:r>
      <w:r w:rsidRPr="002C0D09">
        <w:rPr>
          <w:color w:val="000000"/>
        </w:rPr>
        <w:t xml:space="preserve"> являются ее логическим завершением. Главная их цель - итоги проведенной работы. Выводы лучше делать в виде отдельных лаконичных предложений, методических рекомендаций. Очень важно, чтобы они отвечали поставленным задачам. В выводах необходимо указать не только то положительное, что удалось обнаружить в результате изучения темы, но и недостатки и проблемы теоретического и практического характера, а также конкретные рекомендации относительно их устранения.</w:t>
      </w:r>
    </w:p>
    <w:p w:rsidR="00526C03" w:rsidRPr="002C0D09" w:rsidRDefault="00526C03" w:rsidP="00526C03">
      <w:pPr>
        <w:ind w:firstLine="540"/>
        <w:jc w:val="both"/>
        <w:rPr>
          <w:color w:val="000000"/>
        </w:rPr>
      </w:pPr>
    </w:p>
    <w:p w:rsidR="00526C03" w:rsidRPr="002C0D09" w:rsidRDefault="00526C03" w:rsidP="00526C03">
      <w:pPr>
        <w:ind w:firstLine="540"/>
        <w:jc w:val="both"/>
        <w:rPr>
          <w:color w:val="000000"/>
        </w:rPr>
      </w:pPr>
      <w:r w:rsidRPr="002C0D09">
        <w:rPr>
          <w:b/>
        </w:rPr>
        <w:t>Список использованной  литературы</w:t>
      </w:r>
      <w:r w:rsidRPr="002C0D09">
        <w:t xml:space="preserve"> должен содержать: перечень нормативно-правовых актов, научных трудов, специализированной литературы и других источников, используемых при подготовке и написании курсовой работы. </w:t>
      </w:r>
      <w:r w:rsidRPr="002C0D09">
        <w:rPr>
          <w:color w:val="000000"/>
        </w:rPr>
        <w:t>Составляя его, необходимо придерживаться требований государственного стандарта.</w:t>
      </w:r>
    </w:p>
    <w:p w:rsidR="00526C03" w:rsidRPr="002C0D09" w:rsidRDefault="00526C03" w:rsidP="00526C03">
      <w:pPr>
        <w:ind w:firstLine="540"/>
        <w:jc w:val="both"/>
      </w:pPr>
    </w:p>
    <w:p w:rsidR="00526C03" w:rsidRPr="002C0D09" w:rsidRDefault="00526C03" w:rsidP="00526C03">
      <w:pPr>
        <w:pStyle w:val="a3"/>
        <w:ind w:firstLine="540"/>
        <w:rPr>
          <w:szCs w:val="24"/>
        </w:rPr>
      </w:pPr>
      <w:r w:rsidRPr="002C0D09">
        <w:rPr>
          <w:b/>
          <w:szCs w:val="24"/>
        </w:rPr>
        <w:t>Приложения</w:t>
      </w:r>
      <w:r w:rsidRPr="002C0D09">
        <w:rPr>
          <w:szCs w:val="24"/>
        </w:rPr>
        <w:t xml:space="preserve"> включают в себя материалы, связанные с выполнением курсовой работы, которые по каким-либо причинам не могут быть включены в основную часть (схемы, таблицы, документы, вспомогательный материал). Каждое приложение должно начинаться с новой страницы и иметь содержательный заголовок, в правом верхнем углу - слово «Приложение». Если приложений в курсовой работе больше одного, они нумеруются порядковой нумерацией арабскими цифрами. При этом приложение должно быть пронумеровано в порядке появления ссылок на него в тексте.</w:t>
      </w:r>
    </w:p>
    <w:p w:rsidR="00B930E9" w:rsidRPr="00DF2AD6" w:rsidRDefault="00B930E9" w:rsidP="00DF2AD6">
      <w:pPr>
        <w:shd w:val="clear" w:color="auto" w:fill="FFFFFF"/>
        <w:rPr>
          <w:bCs/>
          <w:color w:val="000000"/>
          <w:spacing w:val="-2"/>
        </w:rPr>
      </w:pPr>
    </w:p>
    <w:p w:rsidR="00526C03" w:rsidRPr="002C0D09" w:rsidRDefault="00526C03" w:rsidP="00526C03">
      <w:pPr>
        <w:shd w:val="clear" w:color="auto" w:fill="FFFFFF"/>
        <w:spacing w:before="518"/>
        <w:jc w:val="center"/>
      </w:pPr>
      <w:r w:rsidRPr="002C0D09">
        <w:rPr>
          <w:b/>
          <w:bCs/>
          <w:color w:val="000000"/>
          <w:spacing w:val="-2"/>
        </w:rPr>
        <w:t>Оформление курсовой работы и предоставление ее на кафедру</w:t>
      </w:r>
    </w:p>
    <w:p w:rsidR="00526C03" w:rsidRPr="002C0D09" w:rsidRDefault="00526C03" w:rsidP="00526C03">
      <w:pPr>
        <w:shd w:val="clear" w:color="auto" w:fill="FFFFFF"/>
        <w:spacing w:before="360"/>
        <w:ind w:left="6" w:right="6" w:firstLine="567"/>
        <w:jc w:val="both"/>
      </w:pPr>
      <w:r w:rsidRPr="002C0D09">
        <w:rPr>
          <w:color w:val="000000"/>
          <w:spacing w:val="-1"/>
        </w:rPr>
        <w:t>При изложении материала следует ориентироваться на требования, предъ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 xml:space="preserve">являемые к оформлению работы. Эти требования заключаются в следующем. Работа должна быть выполнена на русском языке, </w:t>
      </w:r>
      <w:r>
        <w:rPr>
          <w:color w:val="000000"/>
        </w:rPr>
        <w:t xml:space="preserve">отпечатана на принтере шрифтом </w:t>
      </w:r>
      <w:r w:rsidRPr="002C0D09">
        <w:rPr>
          <w:color w:val="000000"/>
        </w:rPr>
        <w:t xml:space="preserve">Times </w:t>
      </w:r>
      <w:r w:rsidRPr="002C0D09">
        <w:rPr>
          <w:color w:val="000000"/>
          <w:lang w:val="en-US"/>
        </w:rPr>
        <w:t>New</w:t>
      </w:r>
      <w:r w:rsidRPr="002C0D09">
        <w:rPr>
          <w:color w:val="000000"/>
        </w:rPr>
        <w:t xml:space="preserve"> </w:t>
      </w:r>
      <w:r w:rsidRPr="002C0D09">
        <w:rPr>
          <w:color w:val="000000"/>
          <w:lang w:val="en-US"/>
        </w:rPr>
        <w:t>Roman</w:t>
      </w:r>
      <w:r w:rsidRPr="002C0D09">
        <w:rPr>
          <w:color w:val="000000"/>
        </w:rPr>
        <w:t xml:space="preserve"> 13 </w:t>
      </w:r>
      <w:r>
        <w:rPr>
          <w:color w:val="000000"/>
        </w:rPr>
        <w:t xml:space="preserve">пт </w:t>
      </w:r>
      <w:r w:rsidRPr="002C0D09">
        <w:rPr>
          <w:color w:val="000000"/>
        </w:rPr>
        <w:t xml:space="preserve">с полуторным межстрочным интервалом. </w:t>
      </w:r>
      <w:r w:rsidRPr="002C0D09">
        <w:rPr>
          <w:color w:val="000000"/>
          <w:spacing w:val="-2"/>
        </w:rPr>
        <w:t xml:space="preserve">Объем работы должен составлять 30 – 35 страниц машинописного текста. Текст </w:t>
      </w:r>
      <w:r w:rsidRPr="002C0D09">
        <w:rPr>
          <w:color w:val="000000"/>
        </w:rPr>
        <w:t xml:space="preserve">должен быть изложен в чистовом варианте на стандартных листах бумаги (формат А 4 = 297 х 210) на одной стороне этого листа. Текст на бумажном </w:t>
      </w:r>
      <w:r w:rsidRPr="002C0D09">
        <w:rPr>
          <w:color w:val="000000"/>
          <w:spacing w:val="-1"/>
        </w:rPr>
        <w:t xml:space="preserve">листе должен быть </w:t>
      </w:r>
      <w:r>
        <w:rPr>
          <w:color w:val="000000"/>
          <w:spacing w:val="-1"/>
        </w:rPr>
        <w:t xml:space="preserve">ограничен полями: левое – </w:t>
      </w:r>
      <w:smartTag w:uri="urn:schemas-microsoft-com:office:smarttags" w:element="metricconverter">
        <w:smartTagPr>
          <w:attr w:name="ProductID" w:val="30 мм"/>
        </w:smartTagPr>
        <w:r>
          <w:rPr>
            <w:color w:val="000000"/>
            <w:spacing w:val="-1"/>
          </w:rPr>
          <w:t>30</w:t>
        </w:r>
        <w:r w:rsidRPr="002C0D09">
          <w:rPr>
            <w:color w:val="000000"/>
            <w:spacing w:val="-1"/>
          </w:rPr>
          <w:t xml:space="preserve"> мм</w:t>
        </w:r>
      </w:smartTag>
      <w:r>
        <w:rPr>
          <w:color w:val="000000"/>
          <w:spacing w:val="-1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>
          <w:rPr>
            <w:color w:val="000000"/>
            <w:spacing w:val="-1"/>
          </w:rPr>
          <w:t>10</w:t>
        </w:r>
        <w:r w:rsidRPr="002C0D09">
          <w:rPr>
            <w:color w:val="000000"/>
            <w:spacing w:val="-1"/>
          </w:rPr>
          <w:t xml:space="preserve"> мм</w:t>
        </w:r>
      </w:smartTag>
      <w:r w:rsidRPr="002C0D09">
        <w:rPr>
          <w:color w:val="000000"/>
          <w:spacing w:val="-1"/>
        </w:rPr>
        <w:t xml:space="preserve">, верхнее и </w:t>
      </w:r>
      <w:r w:rsidRPr="002C0D09">
        <w:rPr>
          <w:color w:val="000000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2C0D09">
          <w:rPr>
            <w:color w:val="000000"/>
          </w:rPr>
          <w:t>20 мм</w:t>
        </w:r>
      </w:smartTag>
      <w:r w:rsidRPr="002C0D09">
        <w:rPr>
          <w:color w:val="000000"/>
        </w:rPr>
        <w:t>. Работа должна быть сброшюрована в скоросшивателе.</w:t>
      </w:r>
    </w:p>
    <w:p w:rsidR="00526C03" w:rsidRPr="002C0D09" w:rsidRDefault="00526C03" w:rsidP="00526C03">
      <w:pPr>
        <w:shd w:val="clear" w:color="auto" w:fill="FFFFFF"/>
        <w:ind w:firstLine="566"/>
        <w:jc w:val="both"/>
        <w:rPr>
          <w:color w:val="000000"/>
        </w:rPr>
      </w:pPr>
      <w:r w:rsidRPr="002C0D09">
        <w:rPr>
          <w:color w:val="000000"/>
        </w:rPr>
        <w:t xml:space="preserve">Предпочтительно, если курсовая работа выполнена на компьютере. Все </w:t>
      </w:r>
      <w:r w:rsidRPr="002C0D09">
        <w:rPr>
          <w:color w:val="000000"/>
          <w:spacing w:val="-1"/>
        </w:rPr>
        <w:t xml:space="preserve">страницы, схемы, таблицы и рисунки должны быть пронумерованы. Титульный </w:t>
      </w:r>
      <w:r w:rsidRPr="002C0D09">
        <w:rPr>
          <w:color w:val="000000"/>
        </w:rPr>
        <w:t>лист является первой страницей курсовой работы .</w:t>
      </w:r>
    </w:p>
    <w:p w:rsidR="00526C03" w:rsidRPr="002C0D09" w:rsidRDefault="00526C03" w:rsidP="00526C03">
      <w:pPr>
        <w:shd w:val="clear" w:color="auto" w:fill="FFFFFF"/>
        <w:ind w:firstLine="566"/>
        <w:jc w:val="both"/>
        <w:rPr>
          <w:color w:val="000000"/>
        </w:rPr>
      </w:pPr>
      <w:r w:rsidRPr="002C0D09">
        <w:rPr>
          <w:color w:val="000000"/>
        </w:rPr>
        <w:t>За титульным листом следует «Содержание», в котором излагается план работы с указанием страниц и точным названием параграфов и разделов рабо</w:t>
      </w:r>
      <w:r w:rsidRPr="002C0D09">
        <w:rPr>
          <w:color w:val="000000"/>
        </w:rPr>
        <w:softHyphen/>
        <w:t xml:space="preserve">ты. Каждой главе к каждому параграфу даются формулировки. Они должны </w:t>
      </w:r>
      <w:r w:rsidRPr="002C0D09">
        <w:rPr>
          <w:color w:val="000000"/>
          <w:spacing w:val="-1"/>
        </w:rPr>
        <w:t>быть по возможности краткими, точными и соответствовать основному содер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 xml:space="preserve">жанию раздела. </w:t>
      </w:r>
    </w:p>
    <w:p w:rsidR="00526C03" w:rsidRPr="002C0D09" w:rsidRDefault="00526C03" w:rsidP="00526C03">
      <w:pPr>
        <w:shd w:val="clear" w:color="auto" w:fill="FFFFFF"/>
        <w:ind w:firstLine="566"/>
        <w:jc w:val="both"/>
      </w:pPr>
      <w:r w:rsidRPr="002C0D09">
        <w:rPr>
          <w:color w:val="000000"/>
          <w:spacing w:val="-1"/>
        </w:rPr>
        <w:t>План должен обеспечивать логическую стройность и последовательность изло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жения материала, содержание плана определяется выбранной темой.</w:t>
      </w:r>
    </w:p>
    <w:p w:rsidR="00526C03" w:rsidRPr="002C0D09" w:rsidRDefault="00526C03" w:rsidP="00526C03">
      <w:pPr>
        <w:shd w:val="clear" w:color="auto" w:fill="FFFFFF"/>
        <w:ind w:firstLine="566"/>
        <w:jc w:val="both"/>
      </w:pPr>
      <w:r w:rsidRPr="002C0D09">
        <w:rPr>
          <w:color w:val="000000"/>
          <w:spacing w:val="-1"/>
        </w:rPr>
        <w:t>При оформлении заголовков курсовой работы следует учитывать следую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щие требования:</w:t>
      </w:r>
    </w:p>
    <w:p w:rsidR="00526C03" w:rsidRPr="002C0D09" w:rsidRDefault="00526C03" w:rsidP="00526C03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firstLine="566"/>
        <w:jc w:val="both"/>
        <w:rPr>
          <w:color w:val="000000"/>
        </w:rPr>
      </w:pPr>
      <w:r w:rsidRPr="002C0D09">
        <w:rPr>
          <w:color w:val="000000"/>
        </w:rPr>
        <w:t>заголовки глав печатаются по центру листа прописными буквами, на</w:t>
      </w:r>
      <w:r w:rsidRPr="002C0D09">
        <w:rPr>
          <w:color w:val="000000"/>
        </w:rPr>
        <w:softHyphen/>
      </w:r>
      <w:r w:rsidRPr="002C0D09">
        <w:rPr>
          <w:color w:val="000000"/>
          <w:spacing w:val="-1"/>
        </w:rPr>
        <w:t>звания параграфов – строчными буквами (кроме первой прописной). Для заго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ловков допустимо увеличение жирности шрифта. Переносы слов в заголовках не допускаются и точка в конце их не ставится;</w:t>
      </w:r>
    </w:p>
    <w:p w:rsidR="00526C03" w:rsidRPr="002C0D09" w:rsidRDefault="00526C03" w:rsidP="00526C03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firstLine="566"/>
        <w:jc w:val="both"/>
        <w:rPr>
          <w:color w:val="000000"/>
        </w:rPr>
      </w:pPr>
      <w:r w:rsidRPr="002C0D09">
        <w:rPr>
          <w:color w:val="000000"/>
        </w:rPr>
        <w:t>заголовки глав должны начинаться с нового листа, заголовки парагра</w:t>
      </w:r>
      <w:r w:rsidRPr="002C0D09">
        <w:rPr>
          <w:color w:val="000000"/>
        </w:rPr>
        <w:softHyphen/>
        <w:t>фов – на том же листе, где заканчивается предыдущий параграф.</w:t>
      </w:r>
    </w:p>
    <w:p w:rsidR="00526C03" w:rsidRPr="002C0D09" w:rsidRDefault="00526C03" w:rsidP="00526C03">
      <w:pPr>
        <w:shd w:val="clear" w:color="auto" w:fill="FFFFFF"/>
        <w:ind w:firstLine="566"/>
        <w:jc w:val="both"/>
      </w:pPr>
      <w:r w:rsidRPr="002C0D09">
        <w:rPr>
          <w:color w:val="000000"/>
          <w:spacing w:val="-1"/>
        </w:rPr>
        <w:t>При нумерации страниц, глав, параграфов, рисунков, схем, таблиц, графи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ков, формул необходимо следовать следующим правилам:</w:t>
      </w:r>
    </w:p>
    <w:p w:rsidR="00526C03" w:rsidRPr="002C0D09" w:rsidRDefault="00526C03" w:rsidP="00526C03">
      <w:pPr>
        <w:widowControl w:val="0"/>
        <w:numPr>
          <w:ilvl w:val="0"/>
          <w:numId w:val="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6"/>
        <w:jc w:val="both"/>
        <w:rPr>
          <w:color w:val="000000"/>
          <w:spacing w:val="-4"/>
        </w:rPr>
      </w:pPr>
      <w:r w:rsidRPr="002C0D09">
        <w:rPr>
          <w:color w:val="000000"/>
        </w:rPr>
        <w:t>В курсовой работе номер проставляется на всех страницах, кроме ти</w:t>
      </w:r>
      <w:r w:rsidRPr="002C0D09">
        <w:rPr>
          <w:color w:val="000000"/>
        </w:rPr>
        <w:softHyphen/>
        <w:t>тульного листа. Номер ставится посередине верхнего поля страницы. Титуль</w:t>
      </w:r>
      <w:r w:rsidRPr="002C0D09">
        <w:rPr>
          <w:color w:val="000000"/>
        </w:rPr>
        <w:softHyphen/>
        <w:t>ный лист, включается в общую нумерацию.</w:t>
      </w:r>
    </w:p>
    <w:p w:rsidR="00526C03" w:rsidRPr="002C0D09" w:rsidRDefault="00526C03" w:rsidP="00526C03">
      <w:pPr>
        <w:widowControl w:val="0"/>
        <w:numPr>
          <w:ilvl w:val="0"/>
          <w:numId w:val="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6"/>
        <w:jc w:val="both"/>
        <w:rPr>
          <w:color w:val="000000"/>
          <w:spacing w:val="-4"/>
        </w:rPr>
      </w:pPr>
      <w:r w:rsidRPr="002C0D09">
        <w:rPr>
          <w:color w:val="000000"/>
          <w:spacing w:val="-2"/>
        </w:rPr>
        <w:t>Главы и параграфов нумеруются арабскими цифрами. После номера гла</w:t>
      </w:r>
      <w:r w:rsidRPr="002C0D09">
        <w:rPr>
          <w:color w:val="000000"/>
          <w:spacing w:val="-2"/>
        </w:rPr>
        <w:softHyphen/>
      </w:r>
      <w:r w:rsidRPr="002C0D09">
        <w:rPr>
          <w:color w:val="000000"/>
          <w:spacing w:val="-1"/>
        </w:rPr>
        <w:t>вы и параграфов ставится точка. Введение, заключение и приложение не нуме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руются.</w:t>
      </w:r>
    </w:p>
    <w:p w:rsidR="00526C03" w:rsidRPr="002C0D09" w:rsidRDefault="00526C03" w:rsidP="00526C03">
      <w:pPr>
        <w:widowControl w:val="0"/>
        <w:numPr>
          <w:ilvl w:val="0"/>
          <w:numId w:val="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6"/>
        <w:jc w:val="both"/>
        <w:rPr>
          <w:color w:val="000000"/>
          <w:spacing w:val="-4"/>
        </w:rPr>
      </w:pPr>
      <w:r w:rsidRPr="002C0D09">
        <w:rPr>
          <w:color w:val="000000"/>
          <w:spacing w:val="-1"/>
        </w:rPr>
        <w:t>Рисунки, схемы, графики имеют сквозную нумерацию. Они обозначают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 xml:space="preserve">ся словом «Рис.» под объектом, после которого ставится арабскими цифрами номер и заголовок (с указанием на временной интервал, если график строится </w:t>
      </w:r>
      <w:r w:rsidRPr="002C0D09">
        <w:rPr>
          <w:color w:val="000000"/>
          <w:spacing w:val="-1"/>
        </w:rPr>
        <w:t>на статистических данных), поясняющий их содержание. Например: Рис. 2. Ди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намика основных фондов за 2008-2009 гг.</w:t>
      </w:r>
    </w:p>
    <w:p w:rsidR="00526C03" w:rsidRPr="002C0D09" w:rsidRDefault="00526C03" w:rsidP="00526C03">
      <w:pPr>
        <w:widowControl w:val="0"/>
        <w:numPr>
          <w:ilvl w:val="0"/>
          <w:numId w:val="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6"/>
        <w:jc w:val="both"/>
        <w:rPr>
          <w:color w:val="000000"/>
          <w:spacing w:val="-4"/>
        </w:rPr>
      </w:pPr>
      <w:r w:rsidRPr="002C0D09">
        <w:rPr>
          <w:color w:val="000000"/>
          <w:spacing w:val="-1"/>
        </w:rPr>
        <w:t>Таблицы также имеют сквозную нумерацию. Номер таблицы проставля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 xml:space="preserve">ется после слова «Таблица», помешенного в верхнем правом углу табличного </w:t>
      </w:r>
      <w:r w:rsidRPr="002C0D09">
        <w:rPr>
          <w:color w:val="000000"/>
          <w:spacing w:val="-1"/>
        </w:rPr>
        <w:t xml:space="preserve">поля до ее заголовка. Если таблица расположена на двух и более страницах, то </w:t>
      </w:r>
      <w:r w:rsidRPr="002C0D09">
        <w:rPr>
          <w:color w:val="000000"/>
        </w:rPr>
        <w:t>слово «Таблица», ее номер и заголовок указывают только на первой странице, на всех последующих страницах перед таблицей в правом верхнем углу поме</w:t>
      </w:r>
      <w:r w:rsidRPr="002C0D09">
        <w:rPr>
          <w:color w:val="000000"/>
        </w:rPr>
        <w:softHyphen/>
      </w:r>
      <w:r w:rsidRPr="002C0D09">
        <w:rPr>
          <w:color w:val="000000"/>
          <w:spacing w:val="-1"/>
        </w:rPr>
        <w:t xml:space="preserve">щают выражение «Продолжение таблицы...», указывая только ее номер. Внизу </w:t>
      </w:r>
      <w:r w:rsidRPr="002C0D09">
        <w:rPr>
          <w:color w:val="000000"/>
        </w:rPr>
        <w:t>таблицы дается сноска на источник информации.</w:t>
      </w:r>
    </w:p>
    <w:p w:rsidR="00526C03" w:rsidRPr="00694D75" w:rsidRDefault="00526C03" w:rsidP="00694D75">
      <w:pPr>
        <w:shd w:val="clear" w:color="auto" w:fill="FFFFFF"/>
        <w:tabs>
          <w:tab w:val="left" w:pos="883"/>
        </w:tabs>
        <w:ind w:firstLine="566"/>
        <w:jc w:val="both"/>
        <w:rPr>
          <w:color w:val="000000"/>
        </w:rPr>
      </w:pPr>
      <w:r w:rsidRPr="002C0D09">
        <w:rPr>
          <w:color w:val="000000"/>
          <w:spacing w:val="-4"/>
        </w:rPr>
        <w:t>5.</w:t>
      </w:r>
      <w:r w:rsidRPr="002C0D09">
        <w:rPr>
          <w:color w:val="000000"/>
        </w:rPr>
        <w:tab/>
        <w:t>Формулы тоже имеют сквозную н</w:t>
      </w:r>
      <w:r w:rsidR="00694D75">
        <w:rPr>
          <w:color w:val="000000"/>
        </w:rPr>
        <w:t>умерацию. Номер формулы простав</w:t>
      </w:r>
      <w:r w:rsidRPr="002C0D09">
        <w:rPr>
          <w:color w:val="000000"/>
        </w:rPr>
        <w:t>ляется справа от нее на одном с ней уровне в круглых скобках. Все символы формулы должны иметь расшифровку.</w:t>
      </w:r>
    </w:p>
    <w:p w:rsidR="00526C03" w:rsidRPr="002C0D09" w:rsidRDefault="00526C03" w:rsidP="00526C03">
      <w:pPr>
        <w:shd w:val="clear" w:color="auto" w:fill="FFFFFF"/>
        <w:ind w:right="14" w:firstLine="571"/>
        <w:jc w:val="both"/>
      </w:pPr>
      <w:r w:rsidRPr="002C0D09">
        <w:rPr>
          <w:color w:val="000000"/>
        </w:rPr>
        <w:t>6. При использовании цитат, цифровых данных или таблиц необходимо оформлять ссылку, либо указывая источник, используя квадратные скобки.</w:t>
      </w:r>
    </w:p>
    <w:p w:rsidR="00526C03" w:rsidRPr="002C0D09" w:rsidRDefault="00526C03" w:rsidP="00526C03">
      <w:pPr>
        <w:shd w:val="clear" w:color="auto" w:fill="FFFFFF"/>
        <w:ind w:right="6" w:firstLine="573"/>
        <w:jc w:val="both"/>
      </w:pPr>
      <w:r w:rsidRPr="002C0D09">
        <w:rPr>
          <w:color w:val="000000"/>
          <w:spacing w:val="-1"/>
        </w:rPr>
        <w:t>Каждый рисунок, схема, график, таблица должны иметь заголовок, в крат</w:t>
      </w:r>
      <w:r w:rsidRPr="002C0D09">
        <w:rPr>
          <w:color w:val="000000"/>
          <w:spacing w:val="-1"/>
        </w:rPr>
        <w:softHyphen/>
      </w:r>
      <w:r w:rsidRPr="002C0D09">
        <w:rPr>
          <w:color w:val="000000"/>
        </w:rPr>
        <w:t>кой форме отражающий их содержание, а также помещаться на той же страни</w:t>
      </w:r>
      <w:r w:rsidRPr="002C0D09">
        <w:rPr>
          <w:color w:val="000000"/>
        </w:rPr>
        <w:softHyphen/>
        <w:t>це, где делается первая ссылка на них, или на следующей странице. Этот мате</w:t>
      </w:r>
      <w:r w:rsidRPr="002C0D09">
        <w:rPr>
          <w:color w:val="000000"/>
        </w:rPr>
        <w:softHyphen/>
        <w:t>риал должен быть удобно расположен с точки зрения его обзора без поворота дипломной работы или с поворотом по часовой стрелке. Формат схем, рисун</w:t>
      </w:r>
      <w:r w:rsidRPr="002C0D09">
        <w:rPr>
          <w:color w:val="000000"/>
        </w:rPr>
        <w:softHyphen/>
      </w:r>
      <w:r w:rsidRPr="002C0D09">
        <w:rPr>
          <w:color w:val="000000"/>
          <w:spacing w:val="-1"/>
        </w:rPr>
        <w:t xml:space="preserve">ков, графиков не должен превышать стандартного листа. Если иллюстративный </w:t>
      </w:r>
      <w:r w:rsidRPr="002C0D09">
        <w:rPr>
          <w:color w:val="000000"/>
        </w:rPr>
        <w:t>материал превышает один лист, то он помещается в приложении.</w:t>
      </w:r>
    </w:p>
    <w:p w:rsidR="00526C03" w:rsidRPr="002C0D09" w:rsidRDefault="00526C03" w:rsidP="00526C03">
      <w:pPr>
        <w:pStyle w:val="a3"/>
        <w:ind w:firstLine="539"/>
        <w:rPr>
          <w:szCs w:val="24"/>
        </w:rPr>
      </w:pPr>
      <w:r w:rsidRPr="002C0D09">
        <w:rPr>
          <w:szCs w:val="24"/>
        </w:rPr>
        <w:t xml:space="preserve">Курсовая работа должна быть представлена на кафедру в установленный учебным планом срок. Студенты, не своевременно представившие работу или получившие на нее неудовлетворительную оценку, к экзамену не допускаются. Не допущенная к защите работа возвращается студенту с рецензией, в которой подробно указываются все недостатки, пробелы и ошибки, которые необходимо устранить студенту в установленный срок. </w:t>
      </w:r>
    </w:p>
    <w:p w:rsidR="00526C03" w:rsidRDefault="00526C03" w:rsidP="00526C03">
      <w:pPr>
        <w:shd w:val="clear" w:color="auto" w:fill="FFFFFF"/>
        <w:ind w:right="11"/>
        <w:rPr>
          <w:b/>
          <w:bCs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  <w:r w:rsidRPr="003405E8">
        <w:rPr>
          <w:b/>
          <w:color w:val="000000"/>
        </w:rPr>
        <w:t>Темы курсовых работ</w:t>
      </w:r>
    </w:p>
    <w:p w:rsid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Pr="003405E8" w:rsidRDefault="003405E8" w:rsidP="003405E8">
      <w:pPr>
        <w:shd w:val="clear" w:color="auto" w:fill="FFFFFF"/>
        <w:ind w:firstLine="527"/>
        <w:jc w:val="center"/>
        <w:rPr>
          <w:b/>
          <w:color w:val="000000"/>
        </w:rPr>
      </w:pP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 xml:space="preserve">1. </w:t>
      </w:r>
      <w:r w:rsidRPr="003405E8">
        <w:t>Нормативное регулирование бухгалтерского учета и отчетности в РФ.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 xml:space="preserve">2. </w:t>
      </w:r>
      <w:r w:rsidRPr="003405E8">
        <w:t>Выработка    учетной     политики     организации     и    оценка    ее эффективности.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 xml:space="preserve">3. </w:t>
      </w:r>
      <w:r w:rsidRPr="003405E8">
        <w:t>Годовая    бухгалтерская    отчетность:    порядок    составления    и представления.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4.</w:t>
      </w:r>
      <w:r w:rsidRPr="003405E8">
        <w:t>Промежуточная бухгалтерская отчетность: порядок составления и представления.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5.</w:t>
      </w:r>
      <w:r w:rsidRPr="003405E8">
        <w:t>Консолидированная      отчетность:      содержание      и      порядок составления.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6.</w:t>
      </w:r>
      <w:r w:rsidRPr="003405E8">
        <w:t>Взаимосвязь бухгалтерской и статистической отчетности.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7.</w:t>
      </w:r>
      <w:r w:rsidRPr="003405E8">
        <w:t>Бухгалтерская      (финансовая)      отчетность      в      управлении организацией.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8.</w:t>
      </w:r>
      <w:r w:rsidRPr="003405E8">
        <w:t>Бухгалтерский баланс и его роль в управлении организацией.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9.</w:t>
      </w:r>
      <w:r w:rsidRPr="003405E8">
        <w:t>Финансовая и налоговая отчетность организации.</w:t>
      </w:r>
    </w:p>
    <w:p w:rsidR="003405E8" w:rsidRDefault="003405E8" w:rsidP="003405E8">
      <w:pPr>
        <w:spacing w:line="360" w:lineRule="auto"/>
        <w:jc w:val="both"/>
      </w:pPr>
      <w:r>
        <w:t>10.</w:t>
      </w:r>
      <w:r w:rsidRPr="003405E8">
        <w:t>Оценка имущества организации по данным бухгалтерского учета и отчетности.</w:t>
      </w:r>
    </w:p>
    <w:p w:rsidR="003405E8" w:rsidRPr="003405E8" w:rsidRDefault="003405E8" w:rsidP="003405E8">
      <w:pPr>
        <w:spacing w:line="360" w:lineRule="auto"/>
        <w:jc w:val="both"/>
      </w:pPr>
      <w:r>
        <w:t>11.</w:t>
      </w:r>
      <w:r w:rsidRPr="003405E8">
        <w:t>Отчетность о движении денежных средств организации.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12.</w:t>
      </w:r>
      <w:r w:rsidRPr="003405E8">
        <w:t>Международные стандарты финансовой отчетности.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13.</w:t>
      </w:r>
      <w:r w:rsidRPr="003405E8">
        <w:t>Корректировка показателей бухгалтерской отчетности в условиях  инфляции.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14.</w:t>
      </w:r>
      <w:r w:rsidRPr="003405E8">
        <w:t>Отчет о прибылях и убытках.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15.</w:t>
      </w:r>
      <w:r w:rsidRPr="003405E8">
        <w:t>Отчет об изменениях капитала.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16.</w:t>
      </w:r>
      <w:r w:rsidRPr="003405E8">
        <w:t>Приложение к бухгалтерскому  балансу (форма №5  годового бухгалтерского отчета).</w:t>
      </w:r>
    </w:p>
    <w:p w:rsid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17.</w:t>
      </w:r>
      <w:r w:rsidRPr="003405E8">
        <w:t>Отчетность   и  ее  роль  в   построении   концептуальных   основ бухгалтерского учета.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18.</w:t>
      </w:r>
      <w:r w:rsidRPr="003405E8">
        <w:t>Особенности   экономического   чтения   отчетности   зарубежных компаний.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19.</w:t>
      </w:r>
      <w:r w:rsidRPr="003405E8">
        <w:t>Отчетность и проблема гармонизации бухгалтерского учета.</w:t>
      </w:r>
    </w:p>
    <w:p w:rsidR="003405E8" w:rsidRPr="003405E8" w:rsidRDefault="003405E8" w:rsidP="003405E8">
      <w:pPr>
        <w:widowControl w:val="0"/>
        <w:suppressAutoHyphens/>
        <w:autoSpaceDE w:val="0"/>
        <w:spacing w:line="360" w:lineRule="auto"/>
        <w:jc w:val="both"/>
      </w:pPr>
      <w:r>
        <w:t>20.</w:t>
      </w:r>
      <w:r w:rsidRPr="003405E8">
        <w:t>Взаимосвязь отдельных показателей различных форм годовой бухгалтерской отчетности.</w:t>
      </w:r>
    </w:p>
    <w:p w:rsidR="003405E8" w:rsidRPr="003405E8" w:rsidRDefault="003405E8" w:rsidP="003405E8">
      <w:pPr>
        <w:spacing w:line="360" w:lineRule="auto"/>
        <w:jc w:val="both"/>
      </w:pPr>
    </w:p>
    <w:p w:rsidR="003405E8" w:rsidRPr="003405E8" w:rsidRDefault="003405E8" w:rsidP="003405E8">
      <w:pPr>
        <w:spacing w:line="360" w:lineRule="auto"/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jc w:val="both"/>
      </w:pPr>
    </w:p>
    <w:p w:rsidR="003405E8" w:rsidRPr="003405E8" w:rsidRDefault="003405E8" w:rsidP="003405E8">
      <w:pPr>
        <w:sectPr w:rsidR="003405E8" w:rsidRPr="003405E8">
          <w:footnotePr>
            <w:pos w:val="beneathText"/>
          </w:footnotePr>
          <w:pgSz w:w="11905" w:h="16837"/>
          <w:pgMar w:top="1440" w:right="805" w:bottom="720" w:left="1725" w:header="720" w:footer="720" w:gutter="0"/>
          <w:cols w:space="720"/>
          <w:docGrid w:linePitch="360"/>
        </w:sectPr>
      </w:pPr>
    </w:p>
    <w:p w:rsidR="003405E8" w:rsidRDefault="003405E8" w:rsidP="003405E8">
      <w:pPr>
        <w:tabs>
          <w:tab w:val="left" w:pos="2205"/>
        </w:tabs>
        <w:jc w:val="center"/>
        <w:rPr>
          <w:b/>
        </w:rPr>
      </w:pPr>
      <w:r w:rsidRPr="003405E8">
        <w:rPr>
          <w:b/>
        </w:rPr>
        <w:t>ВОПРОСЫ ДЛЯ ПОДГОТОВКИ К ЭКЗАМЕНУ</w:t>
      </w:r>
    </w:p>
    <w:p w:rsidR="003405E8" w:rsidRPr="003405E8" w:rsidRDefault="003405E8" w:rsidP="003405E8">
      <w:pPr>
        <w:tabs>
          <w:tab w:val="left" w:pos="2205"/>
        </w:tabs>
        <w:jc w:val="center"/>
        <w:rPr>
          <w:b/>
        </w:rPr>
      </w:pP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Нормативное регулирование бухгалтерской отчетности в России.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Понятие  бухгалтерской отчетности и ее классификация.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Пользователи бухгалтерской отчетности в РФ.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Качественные характеристики бухгалтерской отчетности.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Состав, порядок и сроки представления бухгалтерской отчетности и ее публикация.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Учетная политика организации, как основа формирования отчетности.  Основные допущения, требования к ней, разделы учетной политики.(ПБУ 1/98)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ПБУ 4/99 «Бухгалтерская отчетность организации», его значение и содержание.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 xml:space="preserve">Общие требования, предъявляемые к бухгалтерской отчетности 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Правила оценки статей бухгалтерской отчетности.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Требования к составу и содержанию форм отчетности (Приказ Минфина РФ от 22 июля 2003г. № 67н « О формах бухгалтерской отчетности организаций»).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Баланс как основная форма бухгалтерской отчетности. Классификация бухгалтерских балансов.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Принципы построения бухгалтерского баланса, техника составления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 xml:space="preserve">Актив баланса: понятие, содержание, оценка статей. 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Пассив баланса: понятие, состав статей, их оценка, порядок отражения.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Отложенные налоговые активы: понятие, учет и отражение в бухгалтерском балансе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Отложенные налоговые обязательства: понятие, учет и отражение в бухгалтерском балансе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Особенности отражения в  бухгалтерском балансе имущества, не принадлежащего организации.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Сущность, значение,  и основные правила составления отчета о прибылях и убытках.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Цель и значение пояснений к бухгалтерскому балансу и отчету о прибылях и убытках.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 xml:space="preserve">Состав и порядок формирования отчета об изменении капитала 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Отчет о движении денежных средств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Приложение к бухгалтерскому балансу.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Отчет о целевом использовании полученных средств.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Пояснительная записка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Аудиторское заключение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Взаимосвязь форм бухгалтерской отчетности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 xml:space="preserve">Аудит и публичность бухгалтерской отчетности 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Сводная и консолидируемая бухгалтерская отчетность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Особенности составления годовой бухгалтерской отчетности субъектами малого предпринимательства</w:t>
      </w:r>
    </w:p>
    <w:p w:rsidR="003405E8" w:rsidRPr="003405E8" w:rsidRDefault="003405E8" w:rsidP="003405E8">
      <w:pPr>
        <w:widowControl w:val="0"/>
        <w:numPr>
          <w:ilvl w:val="0"/>
          <w:numId w:val="10"/>
        </w:numPr>
        <w:suppressAutoHyphens/>
        <w:autoSpaceDE w:val="0"/>
      </w:pPr>
      <w:r w:rsidRPr="003405E8">
        <w:t>Отражение ошибок, найденных в отчетности</w:t>
      </w:r>
    </w:p>
    <w:p w:rsidR="003405E8" w:rsidRPr="003405E8" w:rsidRDefault="003405E8" w:rsidP="003405E8">
      <w:pPr>
        <w:jc w:val="both"/>
      </w:pPr>
    </w:p>
    <w:p w:rsidR="00B930E9" w:rsidRPr="003405E8" w:rsidRDefault="00B930E9" w:rsidP="00526C03">
      <w:pPr>
        <w:shd w:val="clear" w:color="auto" w:fill="FFFFFF"/>
        <w:ind w:right="11"/>
        <w:jc w:val="center"/>
        <w:rPr>
          <w:b/>
          <w:bCs/>
          <w:color w:val="000000"/>
        </w:rPr>
      </w:pPr>
      <w:bookmarkStart w:id="0" w:name="_GoBack"/>
      <w:bookmarkEnd w:id="0"/>
    </w:p>
    <w:sectPr w:rsidR="00B930E9" w:rsidRPr="003405E8" w:rsidSect="009752CD">
      <w:pgSz w:w="11906" w:h="16838"/>
      <w:pgMar w:top="1134" w:right="850" w:bottom="1134" w:left="14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788421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6991BED"/>
    <w:multiLevelType w:val="hybridMultilevel"/>
    <w:tmpl w:val="693A2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0B4326"/>
    <w:multiLevelType w:val="multilevel"/>
    <w:tmpl w:val="C0946D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1674041"/>
    <w:multiLevelType w:val="hybridMultilevel"/>
    <w:tmpl w:val="5562F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04510B"/>
    <w:multiLevelType w:val="multilevel"/>
    <w:tmpl w:val="C0946D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EF57563"/>
    <w:multiLevelType w:val="singleLevel"/>
    <w:tmpl w:val="6C94D8A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2"/>
        <w:lvlJc w:val="left"/>
        <w:rPr>
          <w:rFonts w:ascii="Arial" w:hAnsi="Arial" w:cs="Arial" w:hint="default"/>
        </w:rPr>
      </w:lvl>
    </w:lvlOverride>
  </w:num>
  <w:num w:numId="2">
    <w:abstractNumId w:val="8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C03"/>
    <w:rsid w:val="0004748B"/>
    <w:rsid w:val="001628B6"/>
    <w:rsid w:val="001F3B21"/>
    <w:rsid w:val="00234058"/>
    <w:rsid w:val="00250AFE"/>
    <w:rsid w:val="00317F1F"/>
    <w:rsid w:val="003405E8"/>
    <w:rsid w:val="00370840"/>
    <w:rsid w:val="004B1138"/>
    <w:rsid w:val="004F01B6"/>
    <w:rsid w:val="00526C03"/>
    <w:rsid w:val="00694D75"/>
    <w:rsid w:val="00866299"/>
    <w:rsid w:val="009752CD"/>
    <w:rsid w:val="009863A5"/>
    <w:rsid w:val="009A64F9"/>
    <w:rsid w:val="009C2611"/>
    <w:rsid w:val="009E4DC7"/>
    <w:rsid w:val="00A26A88"/>
    <w:rsid w:val="00B60681"/>
    <w:rsid w:val="00B930E9"/>
    <w:rsid w:val="00BB1302"/>
    <w:rsid w:val="00DE144C"/>
    <w:rsid w:val="00DF2AD6"/>
    <w:rsid w:val="00E450ED"/>
    <w:rsid w:val="00E93E67"/>
    <w:rsid w:val="00FC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9A172-2B0F-4F16-A923-51388E86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C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6C0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НАПИСАНИЮ КУРСОВОЙ РАБОТЫ </vt:lpstr>
    </vt:vector>
  </TitlesOfParts>
  <Company/>
  <LinksUpToDate>false</LinksUpToDate>
  <CharactersWithSpaces>15115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НАПИСАНИЮ КУРСОВОЙ РАБОТЫ </dc:title>
  <dc:subject/>
  <dc:creator>Andrew Ovchinnikov </dc:creator>
  <cp:keywords/>
  <dc:description/>
  <cp:lastModifiedBy>Irina</cp:lastModifiedBy>
  <cp:revision>2</cp:revision>
  <dcterms:created xsi:type="dcterms:W3CDTF">2014-07-29T04:46:00Z</dcterms:created>
  <dcterms:modified xsi:type="dcterms:W3CDTF">2014-07-29T04:46:00Z</dcterms:modified>
</cp:coreProperties>
</file>