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11B" w:rsidRDefault="00E5611B" w:rsidP="009434BD">
      <w:pPr>
        <w:jc w:val="center"/>
        <w:rPr>
          <w:rFonts w:ascii="Times New Roman" w:hAnsi="Times New Roman"/>
          <w:b/>
          <w:sz w:val="44"/>
          <w:szCs w:val="44"/>
        </w:rPr>
      </w:pPr>
      <w:r>
        <w:rPr>
          <w:rFonts w:ascii="Times New Roman" w:hAnsi="Times New Roman"/>
          <w:b/>
          <w:sz w:val="44"/>
          <w:szCs w:val="44"/>
        </w:rPr>
        <w:t>Методические рекомендации к оформлению, содержанию курсовых работ (проектов) студентов ХПК, ДК</w:t>
      </w:r>
    </w:p>
    <w:p w:rsidR="00E5611B" w:rsidRDefault="00E5611B" w:rsidP="009434BD">
      <w:pPr>
        <w:jc w:val="center"/>
        <w:rPr>
          <w:rFonts w:ascii="Times New Roman" w:hAnsi="Times New Roman"/>
          <w:b/>
          <w:sz w:val="44"/>
          <w:szCs w:val="44"/>
        </w:rPr>
      </w:pPr>
    </w:p>
    <w:p w:rsidR="009434BD" w:rsidRPr="009434BD" w:rsidRDefault="009434BD" w:rsidP="00E5611B">
      <w:pPr>
        <w:jc w:val="center"/>
        <w:rPr>
          <w:rFonts w:ascii="Times New Roman" w:hAnsi="Times New Roman"/>
          <w:sz w:val="28"/>
          <w:szCs w:val="28"/>
        </w:rPr>
      </w:pPr>
      <w:r w:rsidRPr="00E5611B">
        <w:rPr>
          <w:rFonts w:ascii="Times New Roman" w:hAnsi="Times New Roman"/>
          <w:b/>
          <w:sz w:val="44"/>
          <w:szCs w:val="44"/>
        </w:rPr>
        <w:t xml:space="preserve">Положение о курсовых работах </w:t>
      </w:r>
      <w:r w:rsidR="00E5611B">
        <w:rPr>
          <w:rFonts w:ascii="Times New Roman" w:hAnsi="Times New Roman"/>
          <w:b/>
          <w:sz w:val="44"/>
          <w:szCs w:val="44"/>
        </w:rPr>
        <w:t xml:space="preserve">(проектах) </w:t>
      </w:r>
    </w:p>
    <w:p w:rsidR="009434BD" w:rsidRPr="009434BD" w:rsidRDefault="009434BD" w:rsidP="009434BD">
      <w:pPr>
        <w:ind w:firstLine="709"/>
        <w:jc w:val="both"/>
        <w:rPr>
          <w:rFonts w:ascii="Times New Roman" w:hAnsi="Times New Roman"/>
          <w:sz w:val="28"/>
          <w:szCs w:val="28"/>
        </w:rPr>
      </w:pPr>
      <w:r w:rsidRPr="009434BD">
        <w:rPr>
          <w:rFonts w:ascii="Times New Roman" w:hAnsi="Times New Roman"/>
          <w:sz w:val="28"/>
          <w:szCs w:val="28"/>
        </w:rPr>
        <w:t>Настоящее Положение устанавливает общие правила подготовки, оформления и защиты курсовых работ</w:t>
      </w:r>
      <w:r w:rsidR="00E5611B">
        <w:rPr>
          <w:rFonts w:ascii="Times New Roman" w:hAnsi="Times New Roman"/>
          <w:sz w:val="28"/>
          <w:szCs w:val="28"/>
        </w:rPr>
        <w:t xml:space="preserve"> (проектов)</w:t>
      </w:r>
      <w:r w:rsidRPr="009434BD">
        <w:rPr>
          <w:rFonts w:ascii="Times New Roman" w:hAnsi="Times New Roman"/>
          <w:sz w:val="28"/>
          <w:szCs w:val="28"/>
        </w:rPr>
        <w:t xml:space="preserve"> в соответствии с «Типовым положением об образовательном учреждении высшего профессионального образования Российской Федерации и приказом ректора о нормах времени для расчета объема учебной работы в Курском государственном университете».</w:t>
      </w:r>
    </w:p>
    <w:p w:rsidR="009434BD" w:rsidRPr="009434BD" w:rsidRDefault="009434BD" w:rsidP="009434BD">
      <w:pPr>
        <w:ind w:firstLine="709"/>
        <w:jc w:val="both"/>
        <w:rPr>
          <w:rFonts w:ascii="Times New Roman" w:hAnsi="Times New Roman"/>
          <w:sz w:val="28"/>
          <w:szCs w:val="28"/>
        </w:rPr>
      </w:pPr>
      <w:r w:rsidRPr="009434BD">
        <w:rPr>
          <w:rFonts w:ascii="Times New Roman" w:hAnsi="Times New Roman"/>
          <w:sz w:val="28"/>
          <w:szCs w:val="28"/>
        </w:rPr>
        <w:t>Более детальные положения, определяющие требования к содержанию, объёму и оформлению курсовых работ</w:t>
      </w:r>
      <w:r w:rsidR="00E5611B">
        <w:rPr>
          <w:rFonts w:ascii="Times New Roman" w:hAnsi="Times New Roman"/>
          <w:sz w:val="28"/>
          <w:szCs w:val="28"/>
        </w:rPr>
        <w:t xml:space="preserve"> (проектов)</w:t>
      </w:r>
      <w:r w:rsidRPr="009434BD">
        <w:rPr>
          <w:rFonts w:ascii="Times New Roman" w:hAnsi="Times New Roman"/>
          <w:sz w:val="28"/>
          <w:szCs w:val="28"/>
        </w:rPr>
        <w:t xml:space="preserve"> с учетом специфики конкретных факультетов и кафедр, разработанных методическими комиссиями соответствующих структурных подразделений университета на основе данного положения, принимаются Учеными советами и утверждается приказом ректора.</w:t>
      </w:r>
    </w:p>
    <w:p w:rsidR="009434BD" w:rsidRPr="009434BD" w:rsidRDefault="009434BD" w:rsidP="009434BD">
      <w:pPr>
        <w:numPr>
          <w:ilvl w:val="0"/>
          <w:numId w:val="1"/>
        </w:numPr>
        <w:spacing w:after="0" w:line="240" w:lineRule="auto"/>
        <w:jc w:val="both"/>
        <w:rPr>
          <w:rFonts w:ascii="Times New Roman" w:hAnsi="Times New Roman"/>
          <w:i/>
          <w:sz w:val="28"/>
          <w:szCs w:val="28"/>
        </w:rPr>
      </w:pPr>
      <w:r w:rsidRPr="009434BD">
        <w:rPr>
          <w:rFonts w:ascii="Times New Roman" w:hAnsi="Times New Roman"/>
          <w:i/>
          <w:sz w:val="28"/>
          <w:szCs w:val="28"/>
        </w:rPr>
        <w:t>Общие положения</w:t>
      </w:r>
    </w:p>
    <w:p w:rsidR="009434BD" w:rsidRDefault="009434BD" w:rsidP="009434BD">
      <w:pPr>
        <w:numPr>
          <w:ilvl w:val="1"/>
          <w:numId w:val="1"/>
        </w:numPr>
        <w:tabs>
          <w:tab w:val="clear" w:pos="1429"/>
        </w:tabs>
        <w:spacing w:after="0" w:line="240" w:lineRule="auto"/>
        <w:ind w:left="0" w:firstLine="709"/>
        <w:jc w:val="both"/>
        <w:rPr>
          <w:rFonts w:ascii="Times New Roman" w:hAnsi="Times New Roman"/>
          <w:sz w:val="28"/>
          <w:szCs w:val="28"/>
        </w:rPr>
      </w:pPr>
      <w:r w:rsidRPr="009434BD">
        <w:rPr>
          <w:rFonts w:ascii="Times New Roman" w:hAnsi="Times New Roman"/>
          <w:sz w:val="28"/>
          <w:szCs w:val="28"/>
        </w:rPr>
        <w:t>Курсовая работа</w:t>
      </w:r>
      <w:r w:rsidR="00E5611B">
        <w:rPr>
          <w:rFonts w:ascii="Times New Roman" w:hAnsi="Times New Roman"/>
          <w:sz w:val="28"/>
          <w:szCs w:val="28"/>
        </w:rPr>
        <w:t xml:space="preserve"> (проект)</w:t>
      </w:r>
      <w:r w:rsidRPr="009434BD">
        <w:rPr>
          <w:rFonts w:ascii="Times New Roman" w:hAnsi="Times New Roman"/>
          <w:sz w:val="28"/>
          <w:szCs w:val="28"/>
        </w:rPr>
        <w:t xml:space="preserve"> представляет собой вид учебной и научно-исследовательской работы студента. Установлены два вида курсовых работ</w:t>
      </w:r>
      <w:r w:rsidR="00E5611B">
        <w:rPr>
          <w:rFonts w:ascii="Times New Roman" w:hAnsi="Times New Roman"/>
          <w:sz w:val="28"/>
          <w:szCs w:val="28"/>
        </w:rPr>
        <w:t xml:space="preserve"> (проектов)</w:t>
      </w:r>
      <w:r w:rsidRPr="009434BD">
        <w:rPr>
          <w:rFonts w:ascii="Times New Roman" w:hAnsi="Times New Roman"/>
          <w:sz w:val="28"/>
          <w:szCs w:val="28"/>
        </w:rPr>
        <w:t>:</w:t>
      </w:r>
    </w:p>
    <w:p w:rsidR="00E5611B" w:rsidRPr="009434BD" w:rsidRDefault="00E5611B" w:rsidP="00E5611B">
      <w:pPr>
        <w:spacing w:after="0" w:line="240" w:lineRule="auto"/>
        <w:jc w:val="both"/>
        <w:rPr>
          <w:rFonts w:ascii="Times New Roman" w:hAnsi="Times New Roman"/>
          <w:sz w:val="28"/>
          <w:szCs w:val="28"/>
        </w:rPr>
      </w:pP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а) по дисциплине учебного плана</w:t>
      </w: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б) направлению, специальности или специализации</w:t>
      </w:r>
    </w:p>
    <w:p w:rsidR="009434BD" w:rsidRDefault="009434BD" w:rsidP="009434BD">
      <w:pPr>
        <w:ind w:firstLine="720"/>
        <w:jc w:val="both"/>
        <w:rPr>
          <w:rFonts w:ascii="Times New Roman" w:hAnsi="Times New Roman"/>
          <w:sz w:val="28"/>
          <w:szCs w:val="28"/>
        </w:rPr>
      </w:pPr>
      <w:r w:rsidRPr="009434BD">
        <w:rPr>
          <w:rFonts w:ascii="Times New Roman" w:hAnsi="Times New Roman"/>
          <w:sz w:val="28"/>
          <w:szCs w:val="28"/>
        </w:rPr>
        <w:t>Они представляют собой исследования, проводимые студентами самостоятельно под руководством преподавателя по определённым темам, предлагаемым и утверждаемым на заседании кафедры, о чем в протоколе заседания делается соответствующая запись.</w:t>
      </w:r>
    </w:p>
    <w:p w:rsidR="008409AF" w:rsidRPr="009434BD" w:rsidRDefault="008409AF" w:rsidP="009434BD">
      <w:pPr>
        <w:ind w:firstLine="720"/>
        <w:jc w:val="both"/>
        <w:rPr>
          <w:rFonts w:ascii="Times New Roman" w:hAnsi="Times New Roman"/>
          <w:sz w:val="28"/>
          <w:szCs w:val="28"/>
        </w:rPr>
      </w:pPr>
      <w:r w:rsidRPr="0092772B">
        <w:rPr>
          <w:rFonts w:ascii="Times New Roman" w:hAnsi="Times New Roman"/>
          <w:b/>
          <w:sz w:val="28"/>
          <w:szCs w:val="28"/>
        </w:rPr>
        <w:t>Курсовая работа</w:t>
      </w:r>
      <w:r>
        <w:rPr>
          <w:rFonts w:ascii="Times New Roman" w:hAnsi="Times New Roman"/>
          <w:sz w:val="28"/>
          <w:szCs w:val="28"/>
        </w:rPr>
        <w:t xml:space="preserve"> по направлению, специальности включает теоретическую часть, </w:t>
      </w:r>
      <w:r w:rsidRPr="0092772B">
        <w:rPr>
          <w:rFonts w:ascii="Times New Roman" w:hAnsi="Times New Roman"/>
          <w:b/>
          <w:sz w:val="28"/>
          <w:szCs w:val="28"/>
        </w:rPr>
        <w:t>курсовой проект</w:t>
      </w:r>
      <w:r>
        <w:rPr>
          <w:rFonts w:ascii="Times New Roman" w:hAnsi="Times New Roman"/>
          <w:sz w:val="28"/>
          <w:szCs w:val="28"/>
        </w:rPr>
        <w:t xml:space="preserve"> –</w:t>
      </w:r>
      <w:r w:rsidR="0092772B">
        <w:rPr>
          <w:rFonts w:ascii="Times New Roman" w:hAnsi="Times New Roman"/>
          <w:sz w:val="28"/>
          <w:szCs w:val="28"/>
        </w:rPr>
        <w:t xml:space="preserve"> </w:t>
      </w:r>
      <w:r>
        <w:rPr>
          <w:rFonts w:ascii="Times New Roman" w:hAnsi="Times New Roman"/>
          <w:sz w:val="28"/>
          <w:szCs w:val="28"/>
        </w:rPr>
        <w:t>теоретическую и практическую часть в виде конкретного объекта проектирования (предметы одежды и аксессуаров, макеты, муляжи, образцы)</w:t>
      </w:r>
      <w:r w:rsidR="00B527E5">
        <w:rPr>
          <w:rFonts w:ascii="Times New Roman" w:hAnsi="Times New Roman"/>
          <w:sz w:val="28"/>
          <w:szCs w:val="28"/>
        </w:rPr>
        <w:t>.</w:t>
      </w:r>
    </w:p>
    <w:p w:rsidR="009434BD" w:rsidRPr="009434BD" w:rsidRDefault="009434BD" w:rsidP="009434BD">
      <w:pPr>
        <w:ind w:firstLine="720"/>
        <w:jc w:val="both"/>
        <w:rPr>
          <w:rFonts w:ascii="Times New Roman" w:hAnsi="Times New Roman"/>
          <w:sz w:val="28"/>
          <w:szCs w:val="28"/>
        </w:rPr>
      </w:pPr>
      <w:r w:rsidRPr="009434BD">
        <w:rPr>
          <w:rFonts w:ascii="Times New Roman" w:hAnsi="Times New Roman"/>
          <w:sz w:val="28"/>
          <w:szCs w:val="28"/>
        </w:rPr>
        <w:t>1.2. Руководство курсовых работ</w:t>
      </w:r>
      <w:r w:rsidR="00A26A1B">
        <w:rPr>
          <w:rFonts w:ascii="Times New Roman" w:hAnsi="Times New Roman"/>
          <w:sz w:val="28"/>
          <w:szCs w:val="28"/>
        </w:rPr>
        <w:t xml:space="preserve"> (проектов)</w:t>
      </w:r>
      <w:r w:rsidRPr="009434BD">
        <w:rPr>
          <w:rFonts w:ascii="Times New Roman" w:hAnsi="Times New Roman"/>
          <w:sz w:val="28"/>
          <w:szCs w:val="28"/>
        </w:rPr>
        <w:t xml:space="preserve"> определяется учебным планом в соответствии с «Нормами времени для расчета объемов учебной работы в Курском государственном университете.</w:t>
      </w:r>
    </w:p>
    <w:p w:rsidR="009434BD" w:rsidRPr="009434BD" w:rsidRDefault="009434BD" w:rsidP="009434BD">
      <w:pPr>
        <w:ind w:firstLine="720"/>
        <w:jc w:val="both"/>
        <w:rPr>
          <w:rFonts w:ascii="Times New Roman" w:hAnsi="Times New Roman"/>
          <w:sz w:val="28"/>
          <w:szCs w:val="28"/>
        </w:rPr>
      </w:pPr>
      <w:r w:rsidRPr="009434BD">
        <w:rPr>
          <w:rFonts w:ascii="Times New Roman" w:hAnsi="Times New Roman"/>
          <w:sz w:val="28"/>
          <w:szCs w:val="28"/>
        </w:rPr>
        <w:t xml:space="preserve">1.3. Научные руководители курсовых работ </w:t>
      </w:r>
      <w:r w:rsidR="00A26A1B">
        <w:rPr>
          <w:rFonts w:ascii="Times New Roman" w:hAnsi="Times New Roman"/>
          <w:sz w:val="28"/>
          <w:szCs w:val="28"/>
        </w:rPr>
        <w:t xml:space="preserve">(проектов) </w:t>
      </w:r>
      <w:r w:rsidRPr="009434BD">
        <w:rPr>
          <w:rFonts w:ascii="Times New Roman" w:hAnsi="Times New Roman"/>
          <w:sz w:val="28"/>
          <w:szCs w:val="28"/>
        </w:rPr>
        <w:t>утверждаются заведующим кафедрой. Руководителем курсовой работы по дисциплине учебного плана является, как правило, лектор, ведущий данную дисциплину. Заведующий кафедрой может назначить руководителем курсовой работы по дисциплине учебного плана преподавателя, ведущего практические занятия или иного преподавателя кафедры. Курсовые работы</w:t>
      </w:r>
      <w:r w:rsidR="00A26A1B">
        <w:rPr>
          <w:rFonts w:ascii="Times New Roman" w:hAnsi="Times New Roman"/>
          <w:sz w:val="28"/>
          <w:szCs w:val="28"/>
        </w:rPr>
        <w:t xml:space="preserve"> </w:t>
      </w:r>
      <w:r w:rsidRPr="009434BD">
        <w:rPr>
          <w:rFonts w:ascii="Times New Roman" w:hAnsi="Times New Roman"/>
          <w:sz w:val="28"/>
          <w:szCs w:val="28"/>
        </w:rPr>
        <w:t xml:space="preserve"> по дисциплинам учебного плана проводятся по лекционным курсам, общим для студентов данной специальности или направления.</w:t>
      </w:r>
    </w:p>
    <w:p w:rsidR="009434BD" w:rsidRPr="009434BD" w:rsidRDefault="009434BD" w:rsidP="009434BD">
      <w:pPr>
        <w:ind w:firstLine="720"/>
        <w:jc w:val="both"/>
        <w:rPr>
          <w:rFonts w:ascii="Times New Roman" w:hAnsi="Times New Roman"/>
          <w:sz w:val="28"/>
          <w:szCs w:val="28"/>
        </w:rPr>
      </w:pPr>
      <w:r w:rsidRPr="009434BD">
        <w:rPr>
          <w:rFonts w:ascii="Times New Roman" w:hAnsi="Times New Roman"/>
          <w:sz w:val="28"/>
          <w:szCs w:val="28"/>
        </w:rPr>
        <w:t>1.4. Курсовая работа</w:t>
      </w:r>
      <w:r w:rsidR="00A26A1B">
        <w:rPr>
          <w:rFonts w:ascii="Times New Roman" w:hAnsi="Times New Roman"/>
          <w:sz w:val="28"/>
          <w:szCs w:val="28"/>
        </w:rPr>
        <w:t xml:space="preserve"> (проект)</w:t>
      </w:r>
      <w:r w:rsidRPr="009434BD">
        <w:rPr>
          <w:rFonts w:ascii="Times New Roman" w:hAnsi="Times New Roman"/>
          <w:sz w:val="28"/>
          <w:szCs w:val="28"/>
        </w:rPr>
        <w:t xml:space="preserve"> по дисциплине учебного плана выполняется в пределах часов, отводимых на изучение (см. ГОС ВПО).</w:t>
      </w:r>
    </w:p>
    <w:p w:rsidR="009434BD" w:rsidRPr="009434BD" w:rsidRDefault="009434BD" w:rsidP="009434BD">
      <w:pPr>
        <w:ind w:firstLine="720"/>
        <w:jc w:val="both"/>
        <w:rPr>
          <w:rFonts w:ascii="Times New Roman" w:hAnsi="Times New Roman"/>
          <w:sz w:val="28"/>
          <w:szCs w:val="28"/>
        </w:rPr>
      </w:pPr>
      <w:r w:rsidRPr="009434BD">
        <w:rPr>
          <w:rFonts w:ascii="Times New Roman" w:hAnsi="Times New Roman"/>
          <w:sz w:val="28"/>
          <w:szCs w:val="28"/>
        </w:rPr>
        <w:t>1.5. Полные названия курсовых работ</w:t>
      </w:r>
      <w:r w:rsidR="00A26A1B">
        <w:rPr>
          <w:rFonts w:ascii="Times New Roman" w:hAnsi="Times New Roman"/>
          <w:sz w:val="28"/>
          <w:szCs w:val="28"/>
        </w:rPr>
        <w:t xml:space="preserve"> (проектов)</w:t>
      </w:r>
      <w:r w:rsidRPr="009434BD">
        <w:rPr>
          <w:rFonts w:ascii="Times New Roman" w:hAnsi="Times New Roman"/>
          <w:sz w:val="28"/>
          <w:szCs w:val="28"/>
        </w:rPr>
        <w:t xml:space="preserve"> вносятся в зачетные книжки студентов и во вкладыши к дипломам, запись названия курсовой работы во вкладыше к диплому сопровождается  указанием оценки, зачета. </w:t>
      </w:r>
      <w:r w:rsidRPr="001B1C66">
        <w:rPr>
          <w:rFonts w:ascii="Times New Roman" w:hAnsi="Times New Roman"/>
          <w:sz w:val="28"/>
          <w:szCs w:val="28"/>
          <w:u w:val="single"/>
        </w:rPr>
        <w:t>Название курсовых работ</w:t>
      </w:r>
      <w:r w:rsidR="001B1C66" w:rsidRPr="001B1C66">
        <w:rPr>
          <w:rFonts w:ascii="Times New Roman" w:hAnsi="Times New Roman"/>
          <w:sz w:val="28"/>
          <w:szCs w:val="28"/>
          <w:u w:val="single"/>
        </w:rPr>
        <w:t xml:space="preserve"> (проектов) </w:t>
      </w:r>
      <w:r w:rsidRPr="001B1C66">
        <w:rPr>
          <w:rFonts w:ascii="Times New Roman" w:hAnsi="Times New Roman"/>
          <w:sz w:val="28"/>
          <w:szCs w:val="28"/>
          <w:u w:val="single"/>
        </w:rPr>
        <w:t>приводится без кавычек</w:t>
      </w:r>
      <w:r w:rsidRPr="009434BD">
        <w:rPr>
          <w:rFonts w:ascii="Times New Roman" w:hAnsi="Times New Roman"/>
          <w:sz w:val="28"/>
          <w:szCs w:val="28"/>
        </w:rPr>
        <w:t>. В случае значительного количества курсовых работ соответствующие записи могут быть помещены на оборотной стороне вкладыша к диплому после перечня изученных дисциплин.</w:t>
      </w:r>
    </w:p>
    <w:p w:rsidR="009434BD" w:rsidRPr="008409AF" w:rsidRDefault="009434BD" w:rsidP="009434BD">
      <w:pPr>
        <w:numPr>
          <w:ilvl w:val="1"/>
          <w:numId w:val="2"/>
        </w:numPr>
        <w:tabs>
          <w:tab w:val="clear" w:pos="2708"/>
        </w:tabs>
        <w:spacing w:after="0" w:line="240" w:lineRule="auto"/>
        <w:ind w:left="0" w:firstLine="720"/>
        <w:jc w:val="both"/>
        <w:rPr>
          <w:rFonts w:ascii="Times New Roman" w:hAnsi="Times New Roman"/>
          <w:sz w:val="28"/>
          <w:szCs w:val="28"/>
          <w:u w:val="single"/>
        </w:rPr>
      </w:pPr>
      <w:r w:rsidRPr="009434BD">
        <w:rPr>
          <w:rFonts w:ascii="Times New Roman" w:hAnsi="Times New Roman"/>
          <w:sz w:val="28"/>
          <w:szCs w:val="28"/>
        </w:rPr>
        <w:t>Согласно сводной номенклатуре дел курсовые работы</w:t>
      </w:r>
      <w:r w:rsidR="008409AF">
        <w:rPr>
          <w:rFonts w:ascii="Times New Roman" w:hAnsi="Times New Roman"/>
          <w:sz w:val="28"/>
          <w:szCs w:val="28"/>
        </w:rPr>
        <w:t xml:space="preserve"> (проекты)</w:t>
      </w:r>
      <w:r w:rsidRPr="009434BD">
        <w:rPr>
          <w:rFonts w:ascii="Times New Roman" w:hAnsi="Times New Roman"/>
          <w:sz w:val="28"/>
          <w:szCs w:val="28"/>
        </w:rPr>
        <w:t xml:space="preserve"> по специальности хранятся на кафедрах в течении двух лет, а по дисциплинам учебного плана – один год на соответствующих кафедрах.</w:t>
      </w:r>
      <w:r w:rsidR="008409AF">
        <w:rPr>
          <w:rFonts w:ascii="Times New Roman" w:hAnsi="Times New Roman"/>
          <w:sz w:val="28"/>
          <w:szCs w:val="28"/>
        </w:rPr>
        <w:t xml:space="preserve"> </w:t>
      </w:r>
      <w:r w:rsidR="008409AF" w:rsidRPr="008409AF">
        <w:rPr>
          <w:rFonts w:ascii="Times New Roman" w:hAnsi="Times New Roman"/>
          <w:sz w:val="28"/>
          <w:szCs w:val="28"/>
          <w:u w:val="single"/>
        </w:rPr>
        <w:t>Практическая часть курсового проекта может храниться на соответствующих кафедрах соответствующее время как в материале, так и в виде фотографий или на электронных носителях.</w:t>
      </w:r>
    </w:p>
    <w:p w:rsidR="009434BD" w:rsidRPr="008409AF" w:rsidRDefault="009434BD" w:rsidP="009434BD">
      <w:pPr>
        <w:jc w:val="both"/>
        <w:rPr>
          <w:rFonts w:ascii="Times New Roman" w:hAnsi="Times New Roman"/>
          <w:sz w:val="28"/>
          <w:szCs w:val="28"/>
          <w:u w:val="single"/>
        </w:rPr>
      </w:pPr>
    </w:p>
    <w:p w:rsidR="009434BD" w:rsidRPr="009434BD" w:rsidRDefault="009434BD" w:rsidP="009434BD">
      <w:pPr>
        <w:numPr>
          <w:ilvl w:val="0"/>
          <w:numId w:val="2"/>
        </w:numPr>
        <w:spacing w:after="0" w:line="240" w:lineRule="auto"/>
        <w:jc w:val="both"/>
        <w:rPr>
          <w:rFonts w:ascii="Times New Roman" w:hAnsi="Times New Roman"/>
          <w:i/>
          <w:sz w:val="28"/>
          <w:szCs w:val="28"/>
        </w:rPr>
      </w:pPr>
      <w:r w:rsidRPr="009434BD">
        <w:rPr>
          <w:rFonts w:ascii="Times New Roman" w:hAnsi="Times New Roman"/>
          <w:i/>
          <w:sz w:val="28"/>
          <w:szCs w:val="28"/>
        </w:rPr>
        <w:t>Формы и порядок аттестации по курсовым работам</w:t>
      </w: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 xml:space="preserve">2.1. Формами аттестации студента о выполнении курсовой работы </w:t>
      </w:r>
      <w:r w:rsidR="00B527E5">
        <w:rPr>
          <w:rFonts w:ascii="Times New Roman" w:hAnsi="Times New Roman"/>
          <w:sz w:val="28"/>
          <w:szCs w:val="28"/>
        </w:rPr>
        <w:t xml:space="preserve">(проекта) </w:t>
      </w:r>
      <w:r w:rsidRPr="009434BD">
        <w:rPr>
          <w:rFonts w:ascii="Times New Roman" w:hAnsi="Times New Roman"/>
          <w:sz w:val="28"/>
          <w:szCs w:val="28"/>
        </w:rPr>
        <w:t>являются зачёт (зачтено</w:t>
      </w:r>
      <w:r w:rsidR="001B1C66">
        <w:rPr>
          <w:rFonts w:ascii="Times New Roman" w:hAnsi="Times New Roman"/>
          <w:sz w:val="28"/>
          <w:szCs w:val="28"/>
        </w:rPr>
        <w:t xml:space="preserve"> </w:t>
      </w:r>
      <w:r w:rsidRPr="009434BD">
        <w:rPr>
          <w:rFonts w:ascii="Times New Roman" w:hAnsi="Times New Roman"/>
          <w:sz w:val="28"/>
          <w:szCs w:val="28"/>
        </w:rPr>
        <w:t>/</w:t>
      </w:r>
      <w:r w:rsidR="001B1C66">
        <w:rPr>
          <w:rFonts w:ascii="Times New Roman" w:hAnsi="Times New Roman"/>
          <w:sz w:val="28"/>
          <w:szCs w:val="28"/>
        </w:rPr>
        <w:t xml:space="preserve"> </w:t>
      </w:r>
      <w:r w:rsidRPr="009434BD">
        <w:rPr>
          <w:rFonts w:ascii="Times New Roman" w:hAnsi="Times New Roman"/>
          <w:sz w:val="28"/>
          <w:szCs w:val="28"/>
        </w:rPr>
        <w:t>не</w:t>
      </w:r>
      <w:r w:rsidR="001B1C66">
        <w:rPr>
          <w:rFonts w:ascii="Times New Roman" w:hAnsi="Times New Roman"/>
          <w:sz w:val="28"/>
          <w:szCs w:val="28"/>
        </w:rPr>
        <w:t xml:space="preserve"> </w:t>
      </w:r>
      <w:r w:rsidRPr="009434BD">
        <w:rPr>
          <w:rFonts w:ascii="Times New Roman" w:hAnsi="Times New Roman"/>
          <w:sz w:val="28"/>
          <w:szCs w:val="28"/>
        </w:rPr>
        <w:t>зачтено) или дифференцированный зачёт («отлично» - «хорошо» - «удовлетворительно» - «неудовлетворительно»). Курсовые работы</w:t>
      </w:r>
      <w:r w:rsidR="001B1C66">
        <w:rPr>
          <w:rFonts w:ascii="Times New Roman" w:hAnsi="Times New Roman"/>
          <w:sz w:val="28"/>
          <w:szCs w:val="28"/>
        </w:rPr>
        <w:t xml:space="preserve"> (проекты)</w:t>
      </w:r>
      <w:r w:rsidRPr="009434BD">
        <w:rPr>
          <w:rFonts w:ascii="Times New Roman" w:hAnsi="Times New Roman"/>
          <w:sz w:val="28"/>
          <w:szCs w:val="28"/>
        </w:rPr>
        <w:t xml:space="preserve"> по специальности оцениваются дифференцированным зачётом. Форма аттестации по курсовым работам по дисциплинам учебного плана (дифференцированный зачет или зачет) определяется Ученым советом факультета.</w:t>
      </w:r>
    </w:p>
    <w:p w:rsidR="009434BD" w:rsidRPr="001B1C66" w:rsidRDefault="009434BD" w:rsidP="009434BD">
      <w:pPr>
        <w:ind w:left="709"/>
        <w:jc w:val="both"/>
        <w:rPr>
          <w:rFonts w:ascii="Times New Roman" w:hAnsi="Times New Roman"/>
          <w:sz w:val="28"/>
          <w:szCs w:val="28"/>
          <w:u w:val="single"/>
        </w:rPr>
      </w:pPr>
      <w:r w:rsidRPr="009434BD">
        <w:rPr>
          <w:rFonts w:ascii="Times New Roman" w:hAnsi="Times New Roman"/>
          <w:sz w:val="28"/>
          <w:szCs w:val="28"/>
        </w:rPr>
        <w:t xml:space="preserve">2.2. </w:t>
      </w:r>
      <w:r w:rsidRPr="001B1C66">
        <w:rPr>
          <w:rFonts w:ascii="Times New Roman" w:hAnsi="Times New Roman"/>
          <w:sz w:val="28"/>
          <w:szCs w:val="28"/>
          <w:u w:val="single"/>
        </w:rPr>
        <w:t>Аттестация всех курсовых работ</w:t>
      </w:r>
      <w:r w:rsidR="00B527E5">
        <w:rPr>
          <w:rFonts w:ascii="Times New Roman" w:hAnsi="Times New Roman"/>
          <w:sz w:val="28"/>
          <w:szCs w:val="28"/>
          <w:u w:val="single"/>
        </w:rPr>
        <w:t xml:space="preserve"> (проектов)</w:t>
      </w:r>
      <w:r w:rsidRPr="001B1C66">
        <w:rPr>
          <w:rFonts w:ascii="Times New Roman" w:hAnsi="Times New Roman"/>
          <w:sz w:val="28"/>
          <w:szCs w:val="28"/>
          <w:u w:val="single"/>
        </w:rPr>
        <w:t xml:space="preserve"> должна быть проведена до начала экзаменационной сессии.</w:t>
      </w: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2.3. Аттестация по курсовым работам</w:t>
      </w:r>
      <w:r w:rsidR="00B527E5">
        <w:rPr>
          <w:rFonts w:ascii="Times New Roman" w:hAnsi="Times New Roman"/>
          <w:sz w:val="28"/>
          <w:szCs w:val="28"/>
        </w:rPr>
        <w:t xml:space="preserve"> (проектам)</w:t>
      </w:r>
      <w:r w:rsidRPr="009434BD">
        <w:rPr>
          <w:rFonts w:ascii="Times New Roman" w:hAnsi="Times New Roman"/>
          <w:sz w:val="28"/>
          <w:szCs w:val="28"/>
        </w:rPr>
        <w:t xml:space="preserve"> по специальности производится в виде её защиты на заседании комиссии, назначенной заведующим кафедрой, в составе не менее трех преподавателей кафедры в присутствии руководителя курсовой работы. В отсутствие руководителя курсовой работы</w:t>
      </w:r>
      <w:r w:rsidR="00B527E5">
        <w:rPr>
          <w:rFonts w:ascii="Times New Roman" w:hAnsi="Times New Roman"/>
          <w:sz w:val="28"/>
          <w:szCs w:val="28"/>
        </w:rPr>
        <w:t xml:space="preserve"> (проекта)</w:t>
      </w:r>
      <w:r w:rsidRPr="009434BD">
        <w:rPr>
          <w:rFonts w:ascii="Times New Roman" w:hAnsi="Times New Roman"/>
          <w:sz w:val="28"/>
          <w:szCs w:val="28"/>
        </w:rPr>
        <w:t xml:space="preserve"> защита может быть проведена при условии представления им письменного отзыва на курсовую работу</w:t>
      </w:r>
      <w:r w:rsidR="00E14397">
        <w:rPr>
          <w:rFonts w:ascii="Times New Roman" w:hAnsi="Times New Roman"/>
          <w:sz w:val="28"/>
          <w:szCs w:val="28"/>
        </w:rPr>
        <w:t xml:space="preserve"> (проект)</w:t>
      </w:r>
      <w:r w:rsidRPr="009434BD">
        <w:rPr>
          <w:rFonts w:ascii="Times New Roman" w:hAnsi="Times New Roman"/>
          <w:sz w:val="28"/>
          <w:szCs w:val="28"/>
        </w:rPr>
        <w:t xml:space="preserve">. </w:t>
      </w: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2.4. Состав комиссии, порядок её работы должны быть определены заведующим кафедрой и доведены до сведения студентов, руководителей курсовых работ</w:t>
      </w:r>
      <w:r w:rsidR="00E14397">
        <w:rPr>
          <w:rFonts w:ascii="Times New Roman" w:hAnsi="Times New Roman"/>
          <w:sz w:val="28"/>
          <w:szCs w:val="28"/>
        </w:rPr>
        <w:t xml:space="preserve"> (проектов)</w:t>
      </w:r>
      <w:r w:rsidRPr="009434BD">
        <w:rPr>
          <w:rFonts w:ascii="Times New Roman" w:hAnsi="Times New Roman"/>
          <w:sz w:val="28"/>
          <w:szCs w:val="28"/>
        </w:rPr>
        <w:t xml:space="preserve"> и членов комиссии не позднее чем за неделю до защиты.</w:t>
      </w: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2.5. Курсовая работа</w:t>
      </w:r>
      <w:r w:rsidR="00E14397">
        <w:rPr>
          <w:rFonts w:ascii="Times New Roman" w:hAnsi="Times New Roman"/>
          <w:sz w:val="28"/>
          <w:szCs w:val="28"/>
        </w:rPr>
        <w:t xml:space="preserve"> (проект)</w:t>
      </w:r>
      <w:r w:rsidRPr="009434BD">
        <w:rPr>
          <w:rFonts w:ascii="Times New Roman" w:hAnsi="Times New Roman"/>
          <w:sz w:val="28"/>
          <w:szCs w:val="28"/>
        </w:rPr>
        <w:t xml:space="preserve"> по специальности допускается к защите при условии законченного оформления, допуска научного руководителя и наличия рецензии, если рецензирование было предусмотрено. В случае недопуска курсовой работы к защите, руководитель курсовой работы</w:t>
      </w:r>
      <w:r w:rsidR="006568C2">
        <w:rPr>
          <w:rFonts w:ascii="Times New Roman" w:hAnsi="Times New Roman"/>
          <w:sz w:val="28"/>
          <w:szCs w:val="28"/>
        </w:rPr>
        <w:t xml:space="preserve"> (проекта)</w:t>
      </w:r>
      <w:r w:rsidRPr="009434BD">
        <w:rPr>
          <w:rFonts w:ascii="Times New Roman" w:hAnsi="Times New Roman"/>
          <w:sz w:val="28"/>
          <w:szCs w:val="28"/>
        </w:rPr>
        <w:t xml:space="preserve"> проставляет в экзаменационной ведомости студенту неудовлетворительную оценку.</w:t>
      </w:r>
    </w:p>
    <w:p w:rsidR="009434BD" w:rsidRPr="009434BD" w:rsidRDefault="009434BD" w:rsidP="003B3C8D">
      <w:pPr>
        <w:ind w:left="709" w:firstLine="709"/>
        <w:jc w:val="both"/>
        <w:rPr>
          <w:rFonts w:ascii="Times New Roman" w:hAnsi="Times New Roman"/>
          <w:sz w:val="28"/>
          <w:szCs w:val="28"/>
        </w:rPr>
      </w:pPr>
      <w:r w:rsidRPr="009434BD">
        <w:rPr>
          <w:rFonts w:ascii="Times New Roman" w:hAnsi="Times New Roman"/>
          <w:sz w:val="28"/>
          <w:szCs w:val="28"/>
        </w:rPr>
        <w:t>По решению кафедры может проводиться рецензирование выносимых на защиту курсовых работ</w:t>
      </w:r>
      <w:r w:rsidR="003B3C8D">
        <w:rPr>
          <w:rFonts w:ascii="Times New Roman" w:hAnsi="Times New Roman"/>
          <w:sz w:val="28"/>
          <w:szCs w:val="28"/>
        </w:rPr>
        <w:t xml:space="preserve"> (проектов)</w:t>
      </w:r>
      <w:r w:rsidRPr="009434BD">
        <w:rPr>
          <w:rFonts w:ascii="Times New Roman" w:hAnsi="Times New Roman"/>
          <w:sz w:val="28"/>
          <w:szCs w:val="28"/>
        </w:rPr>
        <w:t xml:space="preserve"> по </w:t>
      </w:r>
      <w:r w:rsidR="003B3C8D">
        <w:rPr>
          <w:rFonts w:ascii="Times New Roman" w:hAnsi="Times New Roman"/>
          <w:sz w:val="28"/>
          <w:szCs w:val="28"/>
        </w:rPr>
        <w:t>направлению,</w:t>
      </w:r>
      <w:r w:rsidRPr="009434BD">
        <w:rPr>
          <w:rFonts w:ascii="Times New Roman" w:hAnsi="Times New Roman"/>
          <w:sz w:val="28"/>
          <w:szCs w:val="28"/>
        </w:rPr>
        <w:t>специальности, которое осуществляется студентами, аспирантами, преподавателями или приглашенными специалистами (рецензирование проводится на общественных началах). Работа</w:t>
      </w:r>
      <w:r w:rsidR="003B3C8D">
        <w:rPr>
          <w:rFonts w:ascii="Times New Roman" w:hAnsi="Times New Roman"/>
          <w:sz w:val="28"/>
          <w:szCs w:val="28"/>
        </w:rPr>
        <w:t xml:space="preserve"> (проект)</w:t>
      </w:r>
      <w:r w:rsidRPr="009434BD">
        <w:rPr>
          <w:rFonts w:ascii="Times New Roman" w:hAnsi="Times New Roman"/>
          <w:sz w:val="28"/>
          <w:szCs w:val="28"/>
        </w:rPr>
        <w:t xml:space="preserve"> в законченном виде представляется рецензенту за 5 дней до защиты. Рецензии оглашаются на заседании комиссии, и студенту, автору работы, предоставляется право ответить на замечание рецензента.</w:t>
      </w:r>
    </w:p>
    <w:p w:rsidR="009434BD" w:rsidRDefault="009434BD" w:rsidP="009434BD">
      <w:pPr>
        <w:numPr>
          <w:ilvl w:val="0"/>
          <w:numId w:val="2"/>
        </w:numPr>
        <w:spacing w:after="0" w:line="240" w:lineRule="auto"/>
        <w:jc w:val="both"/>
        <w:rPr>
          <w:rFonts w:ascii="Times New Roman" w:hAnsi="Times New Roman"/>
          <w:i/>
          <w:sz w:val="28"/>
          <w:szCs w:val="28"/>
        </w:rPr>
      </w:pPr>
      <w:r w:rsidRPr="009434BD">
        <w:rPr>
          <w:rFonts w:ascii="Times New Roman" w:hAnsi="Times New Roman"/>
          <w:i/>
          <w:sz w:val="28"/>
          <w:szCs w:val="28"/>
        </w:rPr>
        <w:t>Общие требования к содержанию и оформлению курсовых работ</w:t>
      </w:r>
    </w:p>
    <w:p w:rsidR="003B3C8D" w:rsidRPr="009434BD" w:rsidRDefault="003B3C8D" w:rsidP="003B3C8D">
      <w:pPr>
        <w:spacing w:after="0" w:line="240" w:lineRule="auto"/>
        <w:ind w:left="709"/>
        <w:jc w:val="both"/>
        <w:rPr>
          <w:rFonts w:ascii="Times New Roman" w:hAnsi="Times New Roman"/>
          <w:i/>
          <w:sz w:val="28"/>
          <w:szCs w:val="28"/>
        </w:rPr>
      </w:pP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 xml:space="preserve">3.1. </w:t>
      </w:r>
      <w:r w:rsidR="003B3C8D">
        <w:rPr>
          <w:rFonts w:ascii="Times New Roman" w:hAnsi="Times New Roman"/>
          <w:sz w:val="28"/>
          <w:szCs w:val="28"/>
        </w:rPr>
        <w:t>Теоретическая часть курсовых работ</w:t>
      </w:r>
      <w:r w:rsidRPr="009434BD">
        <w:rPr>
          <w:rFonts w:ascii="Times New Roman" w:hAnsi="Times New Roman"/>
          <w:sz w:val="28"/>
          <w:szCs w:val="28"/>
        </w:rPr>
        <w:t xml:space="preserve"> </w:t>
      </w:r>
      <w:r w:rsidR="003B3C8D">
        <w:rPr>
          <w:rFonts w:ascii="Times New Roman" w:hAnsi="Times New Roman"/>
          <w:sz w:val="28"/>
          <w:szCs w:val="28"/>
        </w:rPr>
        <w:t xml:space="preserve">(проектов) оформляется в папку с файлами. В ней </w:t>
      </w:r>
      <w:r w:rsidRPr="009434BD">
        <w:rPr>
          <w:rFonts w:ascii="Times New Roman" w:hAnsi="Times New Roman"/>
          <w:sz w:val="28"/>
          <w:szCs w:val="28"/>
        </w:rPr>
        <w:t xml:space="preserve"> излагаю</w:t>
      </w:r>
      <w:r w:rsidR="003B3C8D">
        <w:rPr>
          <w:rFonts w:ascii="Times New Roman" w:hAnsi="Times New Roman"/>
          <w:sz w:val="28"/>
          <w:szCs w:val="28"/>
        </w:rPr>
        <w:t>тся</w:t>
      </w:r>
      <w:r w:rsidRPr="009434BD">
        <w:rPr>
          <w:rFonts w:ascii="Times New Roman" w:hAnsi="Times New Roman"/>
          <w:sz w:val="28"/>
          <w:szCs w:val="28"/>
        </w:rPr>
        <w:t xml:space="preserve"> постановк</w:t>
      </w:r>
      <w:r w:rsidR="003B3C8D">
        <w:rPr>
          <w:rFonts w:ascii="Times New Roman" w:hAnsi="Times New Roman"/>
          <w:sz w:val="28"/>
          <w:szCs w:val="28"/>
        </w:rPr>
        <w:t>а</w:t>
      </w:r>
      <w:r w:rsidRPr="009434BD">
        <w:rPr>
          <w:rFonts w:ascii="Times New Roman" w:hAnsi="Times New Roman"/>
          <w:sz w:val="28"/>
          <w:szCs w:val="28"/>
        </w:rPr>
        <w:t xml:space="preserve"> проблемы, содержание исследования и его о</w:t>
      </w:r>
      <w:r w:rsidR="003B3C8D">
        <w:rPr>
          <w:rFonts w:ascii="Times New Roman" w:hAnsi="Times New Roman"/>
          <w:sz w:val="28"/>
          <w:szCs w:val="28"/>
        </w:rPr>
        <w:t>сновные результаты. Текст теоретической части</w:t>
      </w:r>
      <w:r w:rsidRPr="009434BD">
        <w:rPr>
          <w:rFonts w:ascii="Times New Roman" w:hAnsi="Times New Roman"/>
          <w:sz w:val="28"/>
          <w:szCs w:val="28"/>
        </w:rPr>
        <w:t xml:space="preserve"> должен демонстрировать:</w:t>
      </w:r>
    </w:p>
    <w:p w:rsidR="009434BD" w:rsidRPr="009434BD" w:rsidRDefault="003B3C8D" w:rsidP="009434BD">
      <w:pPr>
        <w:ind w:left="709"/>
        <w:jc w:val="both"/>
        <w:rPr>
          <w:rFonts w:ascii="Times New Roman" w:hAnsi="Times New Roman"/>
          <w:sz w:val="28"/>
          <w:szCs w:val="28"/>
        </w:rPr>
      </w:pPr>
      <w:r>
        <w:rPr>
          <w:rFonts w:ascii="Times New Roman" w:hAnsi="Times New Roman"/>
          <w:sz w:val="28"/>
          <w:szCs w:val="28"/>
        </w:rPr>
        <w:t xml:space="preserve">- </w:t>
      </w:r>
      <w:r w:rsidR="009434BD" w:rsidRPr="009434BD">
        <w:rPr>
          <w:rFonts w:ascii="Times New Roman" w:hAnsi="Times New Roman"/>
          <w:sz w:val="28"/>
          <w:szCs w:val="28"/>
        </w:rPr>
        <w:t>знакомство автора с основной литературой;</w:t>
      </w:r>
    </w:p>
    <w:p w:rsidR="009434BD" w:rsidRPr="009434BD" w:rsidRDefault="003B3C8D" w:rsidP="009434BD">
      <w:pPr>
        <w:ind w:left="709"/>
        <w:jc w:val="both"/>
        <w:rPr>
          <w:rFonts w:ascii="Times New Roman" w:hAnsi="Times New Roman"/>
          <w:sz w:val="28"/>
          <w:szCs w:val="28"/>
        </w:rPr>
      </w:pPr>
      <w:r>
        <w:rPr>
          <w:rFonts w:ascii="Times New Roman" w:hAnsi="Times New Roman"/>
          <w:sz w:val="28"/>
          <w:szCs w:val="28"/>
        </w:rPr>
        <w:t xml:space="preserve">- </w:t>
      </w:r>
      <w:r w:rsidR="009434BD" w:rsidRPr="009434BD">
        <w:rPr>
          <w:rFonts w:ascii="Times New Roman" w:hAnsi="Times New Roman"/>
          <w:sz w:val="28"/>
          <w:szCs w:val="28"/>
        </w:rPr>
        <w:t>умение выделить проблему и определить методы её решения;</w:t>
      </w:r>
    </w:p>
    <w:p w:rsidR="009434BD" w:rsidRPr="009434BD" w:rsidRDefault="003B3C8D" w:rsidP="009434BD">
      <w:pPr>
        <w:ind w:left="709"/>
        <w:jc w:val="both"/>
        <w:rPr>
          <w:rFonts w:ascii="Times New Roman" w:hAnsi="Times New Roman"/>
          <w:sz w:val="28"/>
          <w:szCs w:val="28"/>
        </w:rPr>
      </w:pPr>
      <w:r>
        <w:rPr>
          <w:rFonts w:ascii="Times New Roman" w:hAnsi="Times New Roman"/>
          <w:sz w:val="28"/>
          <w:szCs w:val="28"/>
        </w:rPr>
        <w:t xml:space="preserve">- </w:t>
      </w:r>
      <w:r w:rsidR="009434BD" w:rsidRPr="009434BD">
        <w:rPr>
          <w:rFonts w:ascii="Times New Roman" w:hAnsi="Times New Roman"/>
          <w:sz w:val="28"/>
          <w:szCs w:val="28"/>
        </w:rPr>
        <w:t>умение последовательно изложить существо рассматриваемых вопросов;</w:t>
      </w:r>
    </w:p>
    <w:p w:rsidR="009434BD" w:rsidRPr="009434BD" w:rsidRDefault="003B3C8D" w:rsidP="009434BD">
      <w:pPr>
        <w:ind w:left="709"/>
        <w:jc w:val="both"/>
        <w:rPr>
          <w:rFonts w:ascii="Times New Roman" w:hAnsi="Times New Roman"/>
          <w:sz w:val="28"/>
          <w:szCs w:val="28"/>
        </w:rPr>
      </w:pPr>
      <w:r>
        <w:rPr>
          <w:rFonts w:ascii="Times New Roman" w:hAnsi="Times New Roman"/>
          <w:sz w:val="28"/>
          <w:szCs w:val="28"/>
        </w:rPr>
        <w:t xml:space="preserve">- </w:t>
      </w:r>
      <w:r w:rsidR="009434BD" w:rsidRPr="009434BD">
        <w:rPr>
          <w:rFonts w:ascii="Times New Roman" w:hAnsi="Times New Roman"/>
          <w:sz w:val="28"/>
          <w:szCs w:val="28"/>
        </w:rPr>
        <w:t>владение соответствующим понятийным и терминологическим аппаратом;</w:t>
      </w:r>
    </w:p>
    <w:p w:rsidR="009434BD" w:rsidRPr="009434BD" w:rsidRDefault="003B3C8D" w:rsidP="009434BD">
      <w:pPr>
        <w:ind w:left="709"/>
        <w:jc w:val="both"/>
        <w:rPr>
          <w:rFonts w:ascii="Times New Roman" w:hAnsi="Times New Roman"/>
          <w:sz w:val="28"/>
          <w:szCs w:val="28"/>
        </w:rPr>
      </w:pPr>
      <w:r>
        <w:rPr>
          <w:rFonts w:ascii="Times New Roman" w:hAnsi="Times New Roman"/>
          <w:sz w:val="28"/>
          <w:szCs w:val="28"/>
        </w:rPr>
        <w:t xml:space="preserve">- </w:t>
      </w:r>
      <w:r w:rsidR="009434BD" w:rsidRPr="009434BD">
        <w:rPr>
          <w:rFonts w:ascii="Times New Roman" w:hAnsi="Times New Roman"/>
          <w:sz w:val="28"/>
          <w:szCs w:val="28"/>
        </w:rPr>
        <w:t>приемлемый уровень языковой грамотности, включая владение функциональным стилем научного изложения.</w:t>
      </w:r>
    </w:p>
    <w:p w:rsidR="009434BD" w:rsidRPr="009434BD" w:rsidRDefault="009434BD" w:rsidP="009434BD">
      <w:pPr>
        <w:ind w:left="709"/>
        <w:jc w:val="both"/>
        <w:rPr>
          <w:rFonts w:ascii="Times New Roman" w:hAnsi="Times New Roman"/>
          <w:sz w:val="28"/>
          <w:szCs w:val="28"/>
        </w:rPr>
      </w:pPr>
    </w:p>
    <w:p w:rsidR="009434BD" w:rsidRPr="009434BD" w:rsidRDefault="009434BD" w:rsidP="009434BD">
      <w:pPr>
        <w:ind w:left="709"/>
        <w:jc w:val="both"/>
        <w:rPr>
          <w:rFonts w:ascii="Times New Roman" w:hAnsi="Times New Roman"/>
          <w:sz w:val="28"/>
          <w:szCs w:val="28"/>
        </w:rPr>
      </w:pPr>
      <w:r w:rsidRPr="009434BD">
        <w:rPr>
          <w:rFonts w:ascii="Times New Roman" w:hAnsi="Times New Roman"/>
          <w:sz w:val="28"/>
          <w:szCs w:val="28"/>
        </w:rPr>
        <w:t xml:space="preserve">3.2. </w:t>
      </w:r>
      <w:r w:rsidR="00FE723E">
        <w:rPr>
          <w:rFonts w:ascii="Times New Roman" w:hAnsi="Times New Roman"/>
          <w:sz w:val="28"/>
          <w:szCs w:val="28"/>
        </w:rPr>
        <w:t>Теоретическая часть</w:t>
      </w:r>
      <w:r w:rsidRPr="009434BD">
        <w:rPr>
          <w:rFonts w:ascii="Times New Roman" w:hAnsi="Times New Roman"/>
          <w:sz w:val="28"/>
          <w:szCs w:val="28"/>
        </w:rPr>
        <w:t xml:space="preserve"> курсовой работы</w:t>
      </w:r>
      <w:r w:rsidR="00FE723E">
        <w:rPr>
          <w:rFonts w:ascii="Times New Roman" w:hAnsi="Times New Roman"/>
          <w:sz w:val="28"/>
          <w:szCs w:val="28"/>
        </w:rPr>
        <w:t xml:space="preserve"> (проекта)</w:t>
      </w:r>
      <w:r w:rsidRPr="009434BD">
        <w:rPr>
          <w:rFonts w:ascii="Times New Roman" w:hAnsi="Times New Roman"/>
          <w:sz w:val="28"/>
          <w:szCs w:val="28"/>
        </w:rPr>
        <w:t xml:space="preserve">, как правило,  имеет следующую структуру: титульный лист, оглавление, введение, главы, параграфы или разделы, заключение, список используемой литературы, список источников, приложения. </w:t>
      </w:r>
      <w:r w:rsidR="00E01A9D">
        <w:rPr>
          <w:rFonts w:ascii="Times New Roman" w:hAnsi="Times New Roman"/>
          <w:sz w:val="28"/>
          <w:szCs w:val="28"/>
        </w:rPr>
        <w:t xml:space="preserve">Объем теоретической части курсовой работы – 25-35 стр. с приложениями, теоретическая часть курсового проекта – 20-35 страниц с приложениями. </w:t>
      </w:r>
      <w:r w:rsidRPr="009434BD">
        <w:rPr>
          <w:rFonts w:ascii="Times New Roman" w:hAnsi="Times New Roman"/>
          <w:sz w:val="28"/>
          <w:szCs w:val="28"/>
        </w:rPr>
        <w:t>Номера присваиваются всем страницам, начиная с титульного листа, нумерация страниц проставляется со второй страницы.</w:t>
      </w:r>
    </w:p>
    <w:p w:rsidR="009434BD" w:rsidRPr="009434BD" w:rsidRDefault="009434BD" w:rsidP="009434BD">
      <w:pPr>
        <w:ind w:left="709"/>
        <w:jc w:val="both"/>
        <w:rPr>
          <w:rFonts w:ascii="Times New Roman" w:hAnsi="Times New Roman"/>
          <w:sz w:val="28"/>
          <w:szCs w:val="28"/>
        </w:rPr>
      </w:pPr>
    </w:p>
    <w:p w:rsidR="009434BD" w:rsidRDefault="009434BD" w:rsidP="009434BD">
      <w:pPr>
        <w:numPr>
          <w:ilvl w:val="1"/>
          <w:numId w:val="3"/>
        </w:numPr>
        <w:tabs>
          <w:tab w:val="clear" w:pos="1789"/>
        </w:tabs>
        <w:spacing w:after="0" w:line="240" w:lineRule="auto"/>
        <w:ind w:left="720" w:hanging="11"/>
        <w:jc w:val="both"/>
        <w:rPr>
          <w:rFonts w:ascii="Times New Roman" w:hAnsi="Times New Roman"/>
          <w:sz w:val="28"/>
          <w:szCs w:val="28"/>
        </w:rPr>
      </w:pPr>
      <w:r w:rsidRPr="009434BD">
        <w:rPr>
          <w:rFonts w:ascii="Times New Roman" w:hAnsi="Times New Roman"/>
          <w:sz w:val="28"/>
          <w:szCs w:val="28"/>
        </w:rPr>
        <w:t>Титульный лист  должен содержать название подразделения, в котором выполнена работа, название темы, фамилию, инициалы и ученую степень (звание) научно</w:t>
      </w:r>
      <w:r w:rsidR="00C94AE5">
        <w:rPr>
          <w:rFonts w:ascii="Times New Roman" w:hAnsi="Times New Roman"/>
          <w:sz w:val="28"/>
          <w:szCs w:val="28"/>
        </w:rPr>
        <w:t>го руководителя, год выполнения (см. ниже образец титульного листа).</w:t>
      </w:r>
    </w:p>
    <w:p w:rsidR="00FE723E" w:rsidRPr="009434BD" w:rsidRDefault="00FE723E" w:rsidP="00FE723E">
      <w:pPr>
        <w:spacing w:after="0" w:line="240" w:lineRule="auto"/>
        <w:ind w:left="709"/>
        <w:jc w:val="both"/>
        <w:rPr>
          <w:rFonts w:ascii="Times New Roman" w:hAnsi="Times New Roman"/>
          <w:sz w:val="28"/>
          <w:szCs w:val="28"/>
        </w:rPr>
      </w:pPr>
    </w:p>
    <w:p w:rsidR="00FE723E" w:rsidRPr="00FE723E" w:rsidRDefault="00FE723E" w:rsidP="00FE723E">
      <w:pPr>
        <w:ind w:left="720"/>
        <w:jc w:val="both"/>
        <w:rPr>
          <w:rFonts w:ascii="Times New Roman" w:hAnsi="Times New Roman"/>
          <w:sz w:val="28"/>
          <w:szCs w:val="28"/>
        </w:rPr>
      </w:pPr>
      <w:r w:rsidRPr="00FE723E">
        <w:rPr>
          <w:rFonts w:ascii="Times New Roman" w:hAnsi="Times New Roman"/>
          <w:sz w:val="28"/>
          <w:szCs w:val="28"/>
        </w:rPr>
        <w:t>3.4.  Оглавление представляет собой составленный в последовательном порядке список всех заголовков разделов работы с указанием страниц, на которых соответствующий раздел начинается</w:t>
      </w:r>
      <w:r w:rsidR="00C94AE5">
        <w:rPr>
          <w:rFonts w:ascii="Times New Roman" w:hAnsi="Times New Roman"/>
          <w:sz w:val="28"/>
          <w:szCs w:val="28"/>
        </w:rPr>
        <w:t xml:space="preserve"> (см. ниже образец оформления литературы)</w:t>
      </w:r>
      <w:r w:rsidRPr="00FE723E">
        <w:rPr>
          <w:rFonts w:ascii="Times New Roman" w:hAnsi="Times New Roman"/>
          <w:sz w:val="28"/>
          <w:szCs w:val="28"/>
        </w:rPr>
        <w:t>.</w:t>
      </w:r>
    </w:p>
    <w:p w:rsidR="009434BD" w:rsidRPr="00C94AE5" w:rsidRDefault="00C94AE5" w:rsidP="00C94AE5">
      <w:pPr>
        <w:ind w:left="720" w:hanging="11"/>
        <w:jc w:val="both"/>
        <w:rPr>
          <w:rFonts w:ascii="Times New Roman" w:hAnsi="Times New Roman"/>
          <w:sz w:val="28"/>
          <w:szCs w:val="28"/>
        </w:rPr>
      </w:pPr>
      <w:r>
        <w:br w:type="page"/>
      </w:r>
      <w:r w:rsidR="009434BD" w:rsidRPr="00C94AE5">
        <w:rPr>
          <w:rFonts w:ascii="Times New Roman" w:hAnsi="Times New Roman"/>
          <w:sz w:val="28"/>
          <w:szCs w:val="28"/>
        </w:rPr>
        <w:t>Министерство образования и науки Российской Федерации</w:t>
      </w:r>
    </w:p>
    <w:p w:rsidR="009434BD" w:rsidRPr="009434BD" w:rsidRDefault="009434BD" w:rsidP="009434BD">
      <w:pPr>
        <w:spacing w:after="0" w:line="240" w:lineRule="auto"/>
        <w:ind w:left="-567" w:right="282"/>
        <w:jc w:val="center"/>
        <w:rPr>
          <w:rFonts w:ascii="Times New Roman" w:hAnsi="Times New Roman"/>
          <w:sz w:val="28"/>
          <w:szCs w:val="28"/>
        </w:rPr>
      </w:pPr>
      <w:r w:rsidRPr="009434BD">
        <w:rPr>
          <w:rFonts w:ascii="Times New Roman" w:hAnsi="Times New Roman"/>
          <w:sz w:val="28"/>
          <w:szCs w:val="28"/>
        </w:rPr>
        <w:t>Федеральное государственное бюджетное образовательное учреждение</w:t>
      </w:r>
    </w:p>
    <w:p w:rsidR="009434BD" w:rsidRPr="009434BD" w:rsidRDefault="009434BD" w:rsidP="009434BD">
      <w:pPr>
        <w:spacing w:after="0" w:line="240" w:lineRule="auto"/>
        <w:ind w:left="-567" w:right="282"/>
        <w:jc w:val="center"/>
        <w:rPr>
          <w:rFonts w:ascii="Times New Roman" w:hAnsi="Times New Roman"/>
          <w:sz w:val="28"/>
          <w:szCs w:val="28"/>
        </w:rPr>
      </w:pPr>
      <w:r w:rsidRPr="009434BD">
        <w:rPr>
          <w:rFonts w:ascii="Times New Roman" w:hAnsi="Times New Roman"/>
          <w:sz w:val="28"/>
          <w:szCs w:val="28"/>
        </w:rPr>
        <w:t>высшего профессионального образования</w:t>
      </w:r>
    </w:p>
    <w:p w:rsidR="009434BD" w:rsidRPr="009434BD" w:rsidRDefault="009434BD" w:rsidP="009434BD">
      <w:pPr>
        <w:spacing w:after="0" w:line="240" w:lineRule="auto"/>
        <w:ind w:left="-567" w:right="282"/>
        <w:jc w:val="center"/>
        <w:rPr>
          <w:rFonts w:ascii="Times New Roman" w:hAnsi="Times New Roman"/>
          <w:sz w:val="28"/>
          <w:szCs w:val="28"/>
        </w:rPr>
      </w:pPr>
      <w:r w:rsidRPr="009434BD">
        <w:rPr>
          <w:rFonts w:ascii="Times New Roman" w:hAnsi="Times New Roman"/>
          <w:sz w:val="28"/>
          <w:szCs w:val="28"/>
        </w:rPr>
        <w:t>«Курский государственный университет»</w:t>
      </w:r>
    </w:p>
    <w:p w:rsidR="009434BD" w:rsidRPr="009434BD" w:rsidRDefault="009434BD" w:rsidP="009434BD">
      <w:pPr>
        <w:spacing w:after="0" w:line="240" w:lineRule="auto"/>
        <w:ind w:left="-567" w:right="282"/>
        <w:jc w:val="center"/>
        <w:rPr>
          <w:rFonts w:ascii="Times New Roman" w:hAnsi="Times New Roman"/>
          <w:sz w:val="28"/>
          <w:szCs w:val="28"/>
        </w:rPr>
      </w:pPr>
    </w:p>
    <w:p w:rsidR="009434BD" w:rsidRPr="009434BD" w:rsidRDefault="009434BD" w:rsidP="009434BD">
      <w:pPr>
        <w:pStyle w:val="2"/>
        <w:ind w:left="-567" w:right="282"/>
        <w:rPr>
          <w:szCs w:val="28"/>
        </w:rPr>
      </w:pPr>
      <w:r w:rsidRPr="009434BD">
        <w:rPr>
          <w:szCs w:val="28"/>
        </w:rPr>
        <w:t>Кафедра художественного проектирования костюма</w:t>
      </w:r>
    </w:p>
    <w:p w:rsidR="009434BD" w:rsidRPr="009434BD" w:rsidRDefault="009434BD" w:rsidP="009434BD">
      <w:pPr>
        <w:spacing w:after="0" w:line="240" w:lineRule="auto"/>
        <w:ind w:left="-567" w:right="282"/>
        <w:jc w:val="both"/>
        <w:rPr>
          <w:rFonts w:ascii="Times New Roman" w:hAnsi="Times New Roman"/>
          <w:sz w:val="28"/>
          <w:szCs w:val="28"/>
        </w:rPr>
      </w:pPr>
    </w:p>
    <w:p w:rsidR="009434BD" w:rsidRPr="009434BD" w:rsidRDefault="009434BD" w:rsidP="009434BD">
      <w:pPr>
        <w:spacing w:after="0" w:line="240" w:lineRule="auto"/>
        <w:ind w:left="-567" w:right="282"/>
        <w:jc w:val="both"/>
        <w:rPr>
          <w:rFonts w:ascii="Times New Roman" w:hAnsi="Times New Roman"/>
          <w:sz w:val="28"/>
          <w:szCs w:val="28"/>
        </w:rPr>
      </w:pPr>
    </w:p>
    <w:p w:rsidR="009434BD" w:rsidRPr="009434BD" w:rsidRDefault="009434BD" w:rsidP="009434BD">
      <w:pPr>
        <w:spacing w:after="0" w:line="240" w:lineRule="auto"/>
        <w:ind w:left="-567" w:right="282"/>
        <w:jc w:val="both"/>
        <w:rPr>
          <w:rFonts w:ascii="Times New Roman" w:hAnsi="Times New Roman"/>
          <w:sz w:val="28"/>
          <w:szCs w:val="28"/>
        </w:rPr>
      </w:pPr>
    </w:p>
    <w:p w:rsidR="009434BD" w:rsidRPr="009434BD" w:rsidRDefault="00F04B51" w:rsidP="009434BD">
      <w:pPr>
        <w:spacing w:after="0" w:line="240" w:lineRule="auto"/>
        <w:ind w:left="-567" w:right="282"/>
        <w:jc w:val="center"/>
        <w:rPr>
          <w:rFonts w:ascii="Times New Roman" w:hAnsi="Times New Roman"/>
          <w:b/>
          <w:bCs/>
          <w:sz w:val="28"/>
          <w:szCs w:val="28"/>
        </w:rPr>
      </w:pPr>
      <w:r>
        <w:rPr>
          <w:rFonts w:ascii="Times New Roman" w:hAnsi="Times New Roman"/>
          <w:b/>
          <w:bCs/>
          <w:sz w:val="28"/>
          <w:szCs w:val="28"/>
        </w:rPr>
        <w:t>Курсовой проект (работа</w:t>
      </w:r>
      <w:r w:rsidR="009434BD" w:rsidRPr="009434BD">
        <w:rPr>
          <w:rFonts w:ascii="Times New Roman" w:hAnsi="Times New Roman"/>
          <w:b/>
          <w:bCs/>
          <w:sz w:val="28"/>
          <w:szCs w:val="28"/>
        </w:rPr>
        <w:t>)</w:t>
      </w:r>
    </w:p>
    <w:p w:rsidR="00F04B51" w:rsidRDefault="009434BD" w:rsidP="009434BD">
      <w:pPr>
        <w:spacing w:after="0" w:line="240" w:lineRule="auto"/>
        <w:ind w:left="-567" w:right="282"/>
        <w:jc w:val="center"/>
        <w:rPr>
          <w:rFonts w:ascii="Times New Roman" w:hAnsi="Times New Roman"/>
          <w:b/>
          <w:bCs/>
          <w:sz w:val="28"/>
          <w:szCs w:val="28"/>
        </w:rPr>
      </w:pPr>
      <w:r w:rsidRPr="009434BD">
        <w:rPr>
          <w:rFonts w:ascii="Times New Roman" w:hAnsi="Times New Roman"/>
          <w:b/>
          <w:bCs/>
          <w:sz w:val="28"/>
          <w:szCs w:val="28"/>
        </w:rPr>
        <w:t xml:space="preserve">По  </w:t>
      </w:r>
      <w:r w:rsidR="00F04B51">
        <w:rPr>
          <w:rFonts w:ascii="Times New Roman" w:hAnsi="Times New Roman"/>
          <w:b/>
          <w:bCs/>
          <w:sz w:val="28"/>
          <w:szCs w:val="28"/>
        </w:rPr>
        <w:t>дисциплине   ……(</w:t>
      </w:r>
      <w:r w:rsidR="00F04B51" w:rsidRPr="00A036AE">
        <w:rPr>
          <w:rFonts w:ascii="Times New Roman" w:hAnsi="Times New Roman"/>
          <w:bCs/>
          <w:i/>
          <w:color w:val="FF0000"/>
          <w:sz w:val="28"/>
          <w:szCs w:val="28"/>
        </w:rPr>
        <w:t>без кавычек</w:t>
      </w:r>
      <w:r w:rsidR="00F04B51">
        <w:rPr>
          <w:rFonts w:ascii="Times New Roman" w:hAnsi="Times New Roman"/>
          <w:b/>
          <w:bCs/>
          <w:sz w:val="28"/>
          <w:szCs w:val="28"/>
        </w:rPr>
        <w:t xml:space="preserve">) </w:t>
      </w:r>
    </w:p>
    <w:p w:rsidR="009434BD" w:rsidRPr="009434BD" w:rsidRDefault="009434BD" w:rsidP="009434BD">
      <w:pPr>
        <w:spacing w:after="0" w:line="240" w:lineRule="auto"/>
        <w:ind w:left="-567" w:right="282"/>
        <w:jc w:val="center"/>
        <w:rPr>
          <w:rFonts w:ascii="Times New Roman" w:hAnsi="Times New Roman"/>
          <w:b/>
          <w:bCs/>
          <w:sz w:val="28"/>
          <w:szCs w:val="28"/>
        </w:rPr>
      </w:pPr>
      <w:r w:rsidRPr="009434BD">
        <w:rPr>
          <w:rFonts w:ascii="Times New Roman" w:hAnsi="Times New Roman"/>
          <w:b/>
          <w:bCs/>
          <w:sz w:val="28"/>
          <w:szCs w:val="28"/>
        </w:rPr>
        <w:t>на тему</w:t>
      </w:r>
      <w:r w:rsidR="00F04B51">
        <w:rPr>
          <w:rFonts w:ascii="Times New Roman" w:hAnsi="Times New Roman"/>
          <w:b/>
          <w:bCs/>
          <w:sz w:val="28"/>
          <w:szCs w:val="28"/>
        </w:rPr>
        <w:t>……..(</w:t>
      </w:r>
      <w:r w:rsidR="00F04B51" w:rsidRPr="00A036AE">
        <w:rPr>
          <w:rFonts w:ascii="Times New Roman" w:hAnsi="Times New Roman"/>
          <w:bCs/>
          <w:i/>
          <w:color w:val="FF0000"/>
          <w:sz w:val="28"/>
          <w:szCs w:val="28"/>
        </w:rPr>
        <w:t>без кавычек</w:t>
      </w:r>
      <w:r w:rsidR="00F04B51">
        <w:rPr>
          <w:rFonts w:ascii="Times New Roman" w:hAnsi="Times New Roman"/>
          <w:b/>
          <w:bCs/>
          <w:sz w:val="28"/>
          <w:szCs w:val="28"/>
        </w:rPr>
        <w:t>)</w:t>
      </w:r>
    </w:p>
    <w:p w:rsidR="009434BD" w:rsidRPr="009434BD" w:rsidRDefault="009434BD" w:rsidP="009434BD">
      <w:pPr>
        <w:spacing w:after="0" w:line="240" w:lineRule="auto"/>
        <w:ind w:left="-567" w:right="282"/>
        <w:jc w:val="center"/>
        <w:rPr>
          <w:rFonts w:ascii="Times New Roman" w:hAnsi="Times New Roman"/>
          <w:b/>
          <w:bCs/>
          <w:sz w:val="28"/>
          <w:szCs w:val="28"/>
        </w:rPr>
      </w:pPr>
    </w:p>
    <w:p w:rsidR="009434BD" w:rsidRPr="009434BD" w:rsidRDefault="009434BD" w:rsidP="009434BD">
      <w:pPr>
        <w:spacing w:after="0" w:line="240" w:lineRule="auto"/>
        <w:ind w:left="-567" w:right="282"/>
        <w:jc w:val="center"/>
        <w:rPr>
          <w:rFonts w:ascii="Times New Roman" w:hAnsi="Times New Roman"/>
          <w:b/>
          <w:bCs/>
          <w:sz w:val="28"/>
          <w:szCs w:val="28"/>
        </w:rPr>
      </w:pPr>
    </w:p>
    <w:p w:rsidR="009434BD" w:rsidRPr="009434BD" w:rsidRDefault="009434BD" w:rsidP="009434BD">
      <w:pPr>
        <w:spacing w:after="0" w:line="240" w:lineRule="auto"/>
        <w:ind w:left="-567" w:right="282"/>
        <w:jc w:val="center"/>
        <w:rPr>
          <w:rFonts w:ascii="Times New Roman" w:hAnsi="Times New Roman"/>
          <w:b/>
          <w:bCs/>
          <w:sz w:val="28"/>
          <w:szCs w:val="28"/>
        </w:rPr>
      </w:pPr>
    </w:p>
    <w:p w:rsidR="009434BD" w:rsidRPr="009434BD" w:rsidRDefault="009434BD" w:rsidP="009434BD">
      <w:pPr>
        <w:spacing w:after="0" w:line="240" w:lineRule="auto"/>
        <w:ind w:left="-567" w:right="282"/>
        <w:jc w:val="both"/>
        <w:rPr>
          <w:rFonts w:ascii="Times New Roman" w:hAnsi="Times New Roman"/>
          <w:sz w:val="28"/>
          <w:szCs w:val="28"/>
        </w:rPr>
      </w:pPr>
    </w:p>
    <w:p w:rsidR="009434BD" w:rsidRPr="009434BD" w:rsidRDefault="009434BD" w:rsidP="009434BD">
      <w:pPr>
        <w:spacing w:after="0" w:line="240" w:lineRule="auto"/>
        <w:ind w:left="-567" w:right="282"/>
        <w:jc w:val="both"/>
        <w:rPr>
          <w:rFonts w:ascii="Times New Roman" w:hAnsi="Times New Roman"/>
          <w:sz w:val="28"/>
          <w:szCs w:val="28"/>
        </w:rPr>
      </w:pPr>
      <w:r w:rsidRPr="009434BD">
        <w:rPr>
          <w:rFonts w:ascii="Times New Roman" w:hAnsi="Times New Roman"/>
          <w:sz w:val="28"/>
          <w:szCs w:val="28"/>
        </w:rPr>
        <w:t xml:space="preserve">Специальность 071501 (281300) Художественное проектирование костюма </w:t>
      </w:r>
    </w:p>
    <w:p w:rsidR="009434BD" w:rsidRPr="009434BD" w:rsidRDefault="009434BD" w:rsidP="009434BD">
      <w:pPr>
        <w:spacing w:after="0" w:line="240" w:lineRule="auto"/>
        <w:ind w:left="-567" w:right="282"/>
        <w:jc w:val="both"/>
        <w:rPr>
          <w:rFonts w:ascii="Times New Roman" w:hAnsi="Times New Roman"/>
          <w:sz w:val="28"/>
          <w:szCs w:val="28"/>
        </w:rPr>
      </w:pPr>
      <w:r w:rsidRPr="009434BD">
        <w:rPr>
          <w:rFonts w:ascii="Times New Roman" w:hAnsi="Times New Roman"/>
          <w:sz w:val="28"/>
          <w:szCs w:val="28"/>
        </w:rPr>
        <w:t>Специализация Художественное проектирование костюма</w:t>
      </w:r>
    </w:p>
    <w:p w:rsidR="009434BD" w:rsidRPr="00A036AE" w:rsidRDefault="009434BD" w:rsidP="009434BD">
      <w:pPr>
        <w:pStyle w:val="a4"/>
        <w:ind w:left="-567" w:right="282"/>
        <w:jc w:val="both"/>
        <w:rPr>
          <w:i/>
          <w:color w:val="FF0000"/>
          <w:szCs w:val="28"/>
        </w:rPr>
      </w:pPr>
      <w:r w:rsidRPr="009434BD">
        <w:rPr>
          <w:szCs w:val="28"/>
        </w:rPr>
        <w:t>Квалификация Художник-стилист</w:t>
      </w:r>
      <w:r w:rsidR="00A036AE">
        <w:rPr>
          <w:szCs w:val="28"/>
        </w:rPr>
        <w:t xml:space="preserve"> (</w:t>
      </w:r>
      <w:r w:rsidR="00A036AE" w:rsidRPr="00A036AE">
        <w:rPr>
          <w:i/>
          <w:color w:val="FF0000"/>
          <w:szCs w:val="28"/>
        </w:rPr>
        <w:t>свою специальность или направление)</w:t>
      </w:r>
    </w:p>
    <w:p w:rsidR="009434BD" w:rsidRPr="00A036AE" w:rsidRDefault="009434BD" w:rsidP="009434BD">
      <w:pPr>
        <w:spacing w:after="0" w:line="240" w:lineRule="auto"/>
        <w:ind w:left="-567" w:right="282"/>
        <w:jc w:val="both"/>
        <w:rPr>
          <w:rFonts w:ascii="Times New Roman" w:hAnsi="Times New Roman"/>
          <w:i/>
          <w:color w:val="FF0000"/>
          <w:sz w:val="28"/>
          <w:szCs w:val="28"/>
        </w:rPr>
      </w:pPr>
    </w:p>
    <w:p w:rsidR="009434BD" w:rsidRPr="009434BD" w:rsidRDefault="009434BD" w:rsidP="009434BD">
      <w:pPr>
        <w:spacing w:after="0" w:line="240" w:lineRule="auto"/>
        <w:ind w:left="-567" w:right="282"/>
        <w:jc w:val="both"/>
        <w:rPr>
          <w:rFonts w:ascii="Times New Roman" w:hAnsi="Times New Roman"/>
          <w:sz w:val="28"/>
          <w:szCs w:val="28"/>
        </w:rPr>
      </w:pPr>
    </w:p>
    <w:p w:rsidR="009434BD" w:rsidRPr="009434BD" w:rsidRDefault="009434BD" w:rsidP="009434BD">
      <w:pPr>
        <w:pStyle w:val="a4"/>
        <w:ind w:left="-567" w:right="282"/>
        <w:jc w:val="both"/>
        <w:rPr>
          <w:szCs w:val="28"/>
        </w:rPr>
      </w:pPr>
      <w:r w:rsidRPr="009434BD">
        <w:rPr>
          <w:szCs w:val="28"/>
        </w:rPr>
        <w:t>Художественно-графический факультет</w:t>
      </w:r>
    </w:p>
    <w:p w:rsidR="009434BD" w:rsidRPr="009434BD" w:rsidRDefault="009434BD" w:rsidP="009434BD">
      <w:pPr>
        <w:pStyle w:val="a4"/>
        <w:ind w:left="-567" w:right="282"/>
        <w:jc w:val="both"/>
        <w:rPr>
          <w:szCs w:val="28"/>
        </w:rPr>
      </w:pPr>
      <w:r w:rsidRPr="009434BD">
        <w:rPr>
          <w:szCs w:val="28"/>
        </w:rPr>
        <w:t>Очная форма обучения</w:t>
      </w:r>
    </w:p>
    <w:p w:rsidR="009434BD" w:rsidRPr="009434BD" w:rsidRDefault="009434BD" w:rsidP="009434BD">
      <w:pPr>
        <w:pStyle w:val="a4"/>
        <w:ind w:left="-567" w:right="282"/>
        <w:jc w:val="both"/>
        <w:rPr>
          <w:szCs w:val="28"/>
        </w:rPr>
      </w:pPr>
    </w:p>
    <w:p w:rsidR="009434BD" w:rsidRPr="009434BD" w:rsidRDefault="009434BD" w:rsidP="009434BD">
      <w:pPr>
        <w:pStyle w:val="a4"/>
        <w:ind w:left="-567" w:right="282"/>
        <w:jc w:val="both"/>
        <w:rPr>
          <w:szCs w:val="28"/>
        </w:rPr>
      </w:pPr>
    </w:p>
    <w:p w:rsidR="009434BD" w:rsidRPr="009434BD" w:rsidRDefault="009434BD" w:rsidP="009434BD">
      <w:pPr>
        <w:pStyle w:val="a4"/>
        <w:ind w:left="-567" w:right="282"/>
        <w:jc w:val="both"/>
        <w:rPr>
          <w:szCs w:val="28"/>
        </w:rPr>
      </w:pPr>
    </w:p>
    <w:p w:rsidR="009434BD" w:rsidRPr="009434BD" w:rsidRDefault="009434BD" w:rsidP="009434BD">
      <w:pPr>
        <w:pStyle w:val="a4"/>
        <w:ind w:left="3540" w:right="282"/>
        <w:jc w:val="both"/>
        <w:rPr>
          <w:b/>
          <w:szCs w:val="28"/>
        </w:rPr>
      </w:pPr>
      <w:r w:rsidRPr="009434BD">
        <w:rPr>
          <w:b/>
          <w:szCs w:val="28"/>
        </w:rPr>
        <w:t>Выполнил: студент 4 курса, группа 45</w:t>
      </w:r>
    </w:p>
    <w:p w:rsidR="009434BD" w:rsidRPr="009434BD" w:rsidRDefault="009434BD" w:rsidP="009434BD">
      <w:pPr>
        <w:pStyle w:val="a4"/>
        <w:ind w:left="3540" w:right="282"/>
        <w:jc w:val="both"/>
        <w:rPr>
          <w:b/>
          <w:szCs w:val="28"/>
        </w:rPr>
      </w:pPr>
      <w:r w:rsidRPr="009434BD">
        <w:rPr>
          <w:b/>
          <w:szCs w:val="28"/>
        </w:rPr>
        <w:t>Игина И. Ю.</w:t>
      </w:r>
    </w:p>
    <w:p w:rsidR="009434BD" w:rsidRPr="009434BD" w:rsidRDefault="009434BD" w:rsidP="009434BD">
      <w:pPr>
        <w:pStyle w:val="a4"/>
        <w:ind w:left="3540" w:right="282"/>
        <w:jc w:val="both"/>
        <w:rPr>
          <w:b/>
          <w:szCs w:val="28"/>
        </w:rPr>
      </w:pPr>
      <w:r w:rsidRPr="009434BD">
        <w:rPr>
          <w:b/>
          <w:szCs w:val="28"/>
        </w:rPr>
        <w:t>Руководитель: кандидат педагогических наук,</w:t>
      </w:r>
    </w:p>
    <w:p w:rsidR="009434BD" w:rsidRPr="009434BD" w:rsidRDefault="009434BD" w:rsidP="009434BD">
      <w:pPr>
        <w:pStyle w:val="a4"/>
        <w:ind w:left="3540" w:right="282"/>
        <w:jc w:val="both"/>
        <w:rPr>
          <w:b/>
          <w:szCs w:val="28"/>
        </w:rPr>
      </w:pPr>
      <w:r w:rsidRPr="009434BD">
        <w:rPr>
          <w:b/>
          <w:szCs w:val="28"/>
        </w:rPr>
        <w:t xml:space="preserve">Доцент кафедры художественного проектирования </w:t>
      </w:r>
    </w:p>
    <w:p w:rsidR="009434BD" w:rsidRPr="009434BD" w:rsidRDefault="009434BD" w:rsidP="009434BD">
      <w:pPr>
        <w:pStyle w:val="a4"/>
        <w:ind w:left="3540" w:right="282"/>
        <w:jc w:val="both"/>
        <w:rPr>
          <w:b/>
          <w:szCs w:val="28"/>
        </w:rPr>
      </w:pPr>
      <w:r w:rsidRPr="009434BD">
        <w:rPr>
          <w:b/>
          <w:szCs w:val="28"/>
        </w:rPr>
        <w:t>Костюма</w:t>
      </w:r>
    </w:p>
    <w:p w:rsidR="009434BD" w:rsidRPr="00A036AE" w:rsidRDefault="009434BD" w:rsidP="009434BD">
      <w:pPr>
        <w:pStyle w:val="a4"/>
        <w:ind w:left="3540" w:right="282"/>
        <w:jc w:val="both"/>
        <w:rPr>
          <w:b/>
          <w:i/>
          <w:color w:val="FF0000"/>
          <w:szCs w:val="28"/>
        </w:rPr>
      </w:pPr>
      <w:r w:rsidRPr="009434BD">
        <w:rPr>
          <w:b/>
          <w:szCs w:val="28"/>
        </w:rPr>
        <w:t>Марченко Инна Владимировна</w:t>
      </w:r>
      <w:r w:rsidR="00A036AE">
        <w:rPr>
          <w:b/>
          <w:szCs w:val="28"/>
        </w:rPr>
        <w:t xml:space="preserve"> </w:t>
      </w:r>
      <w:r w:rsidR="00A036AE" w:rsidRPr="00A036AE">
        <w:rPr>
          <w:b/>
          <w:i/>
          <w:color w:val="FF0000"/>
          <w:szCs w:val="28"/>
        </w:rPr>
        <w:t>(своего руководителя)</w:t>
      </w:r>
    </w:p>
    <w:p w:rsidR="009434BD" w:rsidRPr="009434BD" w:rsidRDefault="009434BD" w:rsidP="009434BD">
      <w:pPr>
        <w:pStyle w:val="a4"/>
        <w:ind w:left="-567" w:right="282"/>
        <w:jc w:val="both"/>
        <w:rPr>
          <w:szCs w:val="28"/>
        </w:rPr>
      </w:pPr>
    </w:p>
    <w:p w:rsidR="009434BD" w:rsidRPr="009434BD" w:rsidRDefault="009434BD" w:rsidP="009434BD">
      <w:pPr>
        <w:pStyle w:val="a4"/>
        <w:ind w:left="-567" w:right="282"/>
        <w:jc w:val="both"/>
        <w:rPr>
          <w:szCs w:val="28"/>
        </w:rPr>
      </w:pPr>
    </w:p>
    <w:p w:rsidR="009434BD" w:rsidRPr="009434BD" w:rsidRDefault="009434BD" w:rsidP="009434BD">
      <w:pPr>
        <w:pStyle w:val="a4"/>
        <w:ind w:left="-567" w:right="282"/>
        <w:rPr>
          <w:szCs w:val="28"/>
        </w:rPr>
      </w:pPr>
      <w:r w:rsidRPr="009434BD">
        <w:rPr>
          <w:noProof/>
          <w:szCs w:val="28"/>
        </w:rPr>
        <w:t xml:space="preserve">          </w:t>
      </w:r>
      <w:r w:rsidR="002D0A97">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20pt;height:99pt;visibility:visible">
            <v:imagedata r:id="rId5" o:title=""/>
          </v:shape>
        </w:pict>
      </w:r>
    </w:p>
    <w:p w:rsidR="009434BD" w:rsidRPr="009434BD" w:rsidRDefault="009434BD" w:rsidP="009434BD">
      <w:pPr>
        <w:jc w:val="center"/>
        <w:rPr>
          <w:rFonts w:ascii="Times New Roman" w:hAnsi="Times New Roman"/>
          <w:sz w:val="28"/>
          <w:szCs w:val="28"/>
        </w:rPr>
      </w:pPr>
      <w:r w:rsidRPr="009434BD">
        <w:rPr>
          <w:rFonts w:ascii="Times New Roman" w:hAnsi="Times New Roman"/>
          <w:sz w:val="28"/>
          <w:szCs w:val="28"/>
        </w:rPr>
        <w:t>Курск-201</w:t>
      </w:r>
      <w:r w:rsidR="00F04B51">
        <w:rPr>
          <w:rFonts w:ascii="Times New Roman" w:hAnsi="Times New Roman"/>
          <w:sz w:val="28"/>
          <w:szCs w:val="28"/>
        </w:rPr>
        <w:t>2</w:t>
      </w:r>
      <w:r w:rsidR="00A036AE">
        <w:rPr>
          <w:rFonts w:ascii="Times New Roman" w:hAnsi="Times New Roman"/>
          <w:sz w:val="28"/>
          <w:szCs w:val="28"/>
        </w:rPr>
        <w:t xml:space="preserve"> </w:t>
      </w:r>
    </w:p>
    <w:p w:rsidR="009434BD" w:rsidRPr="009434BD" w:rsidRDefault="009434BD" w:rsidP="009434BD">
      <w:pPr>
        <w:jc w:val="center"/>
        <w:rPr>
          <w:rFonts w:ascii="Times New Roman" w:hAnsi="Times New Roman"/>
          <w:b/>
          <w:sz w:val="28"/>
          <w:szCs w:val="28"/>
        </w:rPr>
      </w:pPr>
      <w:r w:rsidRPr="009434BD">
        <w:rPr>
          <w:rFonts w:ascii="Times New Roman" w:hAnsi="Times New Roman"/>
          <w:b/>
          <w:sz w:val="28"/>
          <w:szCs w:val="28"/>
        </w:rPr>
        <w:t>План:</w:t>
      </w:r>
    </w:p>
    <w:p w:rsidR="009434BD" w:rsidRPr="009434BD" w:rsidRDefault="009434BD" w:rsidP="009434BD">
      <w:pPr>
        <w:jc w:val="both"/>
        <w:rPr>
          <w:rFonts w:ascii="Times New Roman" w:hAnsi="Times New Roman"/>
          <w:sz w:val="28"/>
          <w:szCs w:val="28"/>
        </w:rPr>
      </w:pPr>
      <w:r w:rsidRPr="009434BD">
        <w:rPr>
          <w:rFonts w:ascii="Times New Roman" w:hAnsi="Times New Roman"/>
          <w:sz w:val="28"/>
          <w:szCs w:val="28"/>
        </w:rPr>
        <w:t xml:space="preserve"> Введение……………………………………………………………</w:t>
      </w:r>
      <w:r w:rsidR="001622FC">
        <w:rPr>
          <w:rFonts w:ascii="Times New Roman" w:hAnsi="Times New Roman"/>
          <w:sz w:val="28"/>
          <w:szCs w:val="28"/>
        </w:rPr>
        <w:t>…</w:t>
      </w:r>
      <w:r w:rsidRPr="009434BD">
        <w:rPr>
          <w:rFonts w:ascii="Times New Roman" w:hAnsi="Times New Roman"/>
          <w:sz w:val="28"/>
          <w:szCs w:val="28"/>
        </w:rPr>
        <w:t xml:space="preserve">   3 с.</w:t>
      </w:r>
    </w:p>
    <w:p w:rsidR="009434BD" w:rsidRPr="009434BD" w:rsidRDefault="009434BD" w:rsidP="009434BD">
      <w:pPr>
        <w:jc w:val="both"/>
        <w:rPr>
          <w:rFonts w:ascii="Times New Roman" w:hAnsi="Times New Roman"/>
          <w:sz w:val="28"/>
          <w:szCs w:val="28"/>
        </w:rPr>
      </w:pPr>
      <w:smartTag w:uri="urn:schemas-microsoft-com:office:smarttags" w:element="place">
        <w:r w:rsidRPr="009434BD">
          <w:rPr>
            <w:rFonts w:ascii="Times New Roman" w:hAnsi="Times New Roman"/>
            <w:sz w:val="28"/>
            <w:szCs w:val="28"/>
            <w:lang w:val="en-US"/>
          </w:rPr>
          <w:t>I</w:t>
        </w:r>
        <w:r w:rsidRPr="009434BD">
          <w:rPr>
            <w:rFonts w:ascii="Times New Roman" w:hAnsi="Times New Roman"/>
            <w:sz w:val="28"/>
            <w:szCs w:val="28"/>
          </w:rPr>
          <w:t>.</w:t>
        </w:r>
      </w:smartTag>
      <w:r w:rsidRPr="009434BD">
        <w:rPr>
          <w:rFonts w:ascii="Times New Roman" w:hAnsi="Times New Roman"/>
          <w:sz w:val="28"/>
          <w:szCs w:val="28"/>
        </w:rPr>
        <w:t xml:space="preserve"> ……………………………………………………………………….   4 с.</w:t>
      </w:r>
    </w:p>
    <w:p w:rsidR="009434BD" w:rsidRPr="009434BD" w:rsidRDefault="009434BD" w:rsidP="009434BD">
      <w:pPr>
        <w:ind w:left="360"/>
        <w:jc w:val="both"/>
        <w:rPr>
          <w:rFonts w:ascii="Times New Roman" w:hAnsi="Times New Roman"/>
          <w:sz w:val="28"/>
          <w:szCs w:val="28"/>
        </w:rPr>
      </w:pPr>
      <w:r w:rsidRPr="009434BD">
        <w:rPr>
          <w:rFonts w:ascii="Times New Roman" w:hAnsi="Times New Roman"/>
          <w:sz w:val="28"/>
          <w:szCs w:val="28"/>
        </w:rPr>
        <w:t>1.1……………………………………………………………………  7 с.</w:t>
      </w:r>
    </w:p>
    <w:p w:rsidR="009434BD" w:rsidRPr="009434BD" w:rsidRDefault="009434BD" w:rsidP="009434BD">
      <w:pPr>
        <w:ind w:left="360"/>
        <w:jc w:val="both"/>
        <w:rPr>
          <w:rFonts w:ascii="Times New Roman" w:hAnsi="Times New Roman"/>
          <w:sz w:val="28"/>
          <w:szCs w:val="28"/>
        </w:rPr>
      </w:pPr>
      <w:r w:rsidRPr="009434BD">
        <w:rPr>
          <w:rFonts w:ascii="Times New Roman" w:hAnsi="Times New Roman"/>
          <w:sz w:val="28"/>
          <w:szCs w:val="28"/>
        </w:rPr>
        <w:t>1.2……………………………….…………………………………… 12 с.</w:t>
      </w:r>
    </w:p>
    <w:p w:rsidR="009434BD" w:rsidRPr="009434BD" w:rsidRDefault="009434BD" w:rsidP="009434BD">
      <w:pPr>
        <w:ind w:left="360"/>
        <w:jc w:val="both"/>
        <w:rPr>
          <w:rFonts w:ascii="Times New Roman" w:hAnsi="Times New Roman"/>
          <w:sz w:val="28"/>
          <w:szCs w:val="28"/>
        </w:rPr>
      </w:pPr>
      <w:r w:rsidRPr="009434BD">
        <w:rPr>
          <w:rFonts w:ascii="Times New Roman" w:hAnsi="Times New Roman"/>
          <w:sz w:val="28"/>
          <w:szCs w:val="28"/>
        </w:rPr>
        <w:t>1.3……………………………………………………………………..13 с.</w:t>
      </w:r>
    </w:p>
    <w:p w:rsidR="009434BD" w:rsidRPr="009434BD" w:rsidRDefault="009434BD" w:rsidP="009434BD">
      <w:pPr>
        <w:jc w:val="both"/>
        <w:rPr>
          <w:rFonts w:ascii="Times New Roman" w:hAnsi="Times New Roman"/>
          <w:sz w:val="28"/>
          <w:szCs w:val="28"/>
        </w:rPr>
      </w:pPr>
      <w:r w:rsidRPr="009434BD">
        <w:rPr>
          <w:rFonts w:ascii="Times New Roman" w:hAnsi="Times New Roman"/>
          <w:sz w:val="28"/>
          <w:szCs w:val="28"/>
          <w:lang w:val="en-US"/>
        </w:rPr>
        <w:t>II</w:t>
      </w:r>
      <w:r w:rsidRPr="009434BD">
        <w:rPr>
          <w:rFonts w:ascii="Times New Roman" w:hAnsi="Times New Roman"/>
          <w:sz w:val="28"/>
          <w:szCs w:val="28"/>
        </w:rPr>
        <w:t xml:space="preserve">. ………..…………………………………………………………….. </w:t>
      </w:r>
      <w:r w:rsidR="001622FC">
        <w:rPr>
          <w:rFonts w:ascii="Times New Roman" w:hAnsi="Times New Roman"/>
          <w:sz w:val="28"/>
          <w:szCs w:val="28"/>
        </w:rPr>
        <w:t>..</w:t>
      </w:r>
      <w:r w:rsidRPr="009434BD">
        <w:rPr>
          <w:rFonts w:ascii="Times New Roman" w:hAnsi="Times New Roman"/>
          <w:sz w:val="28"/>
          <w:szCs w:val="28"/>
        </w:rPr>
        <w:t>18 с.</w:t>
      </w:r>
    </w:p>
    <w:p w:rsidR="009434BD" w:rsidRPr="009434BD" w:rsidRDefault="009434BD" w:rsidP="009434BD">
      <w:pPr>
        <w:ind w:left="360"/>
        <w:jc w:val="both"/>
        <w:rPr>
          <w:rFonts w:ascii="Times New Roman" w:hAnsi="Times New Roman"/>
          <w:sz w:val="28"/>
          <w:szCs w:val="28"/>
        </w:rPr>
      </w:pPr>
      <w:r w:rsidRPr="009434BD">
        <w:rPr>
          <w:rFonts w:ascii="Times New Roman" w:hAnsi="Times New Roman"/>
          <w:sz w:val="28"/>
          <w:szCs w:val="28"/>
        </w:rPr>
        <w:t>2.1……………………………………..……………………………</w:t>
      </w:r>
      <w:r w:rsidR="001622FC">
        <w:rPr>
          <w:rFonts w:ascii="Times New Roman" w:hAnsi="Times New Roman"/>
          <w:sz w:val="28"/>
          <w:szCs w:val="28"/>
        </w:rPr>
        <w:t>…</w:t>
      </w:r>
      <w:r w:rsidRPr="009434BD">
        <w:rPr>
          <w:rFonts w:ascii="Times New Roman" w:hAnsi="Times New Roman"/>
          <w:sz w:val="28"/>
          <w:szCs w:val="28"/>
        </w:rPr>
        <w:t xml:space="preserve"> 20 с.</w:t>
      </w:r>
    </w:p>
    <w:p w:rsidR="009434BD" w:rsidRPr="009434BD" w:rsidRDefault="009434BD" w:rsidP="009434BD">
      <w:pPr>
        <w:ind w:left="360"/>
        <w:jc w:val="both"/>
        <w:rPr>
          <w:rFonts w:ascii="Times New Roman" w:hAnsi="Times New Roman"/>
          <w:sz w:val="28"/>
          <w:szCs w:val="28"/>
        </w:rPr>
      </w:pPr>
      <w:r w:rsidRPr="009434BD">
        <w:rPr>
          <w:rFonts w:ascii="Times New Roman" w:hAnsi="Times New Roman"/>
          <w:sz w:val="28"/>
          <w:szCs w:val="28"/>
        </w:rPr>
        <w:t>2.2 …………………………………….………………………………24 с.</w:t>
      </w:r>
    </w:p>
    <w:p w:rsidR="009434BD" w:rsidRPr="009434BD" w:rsidRDefault="009434BD" w:rsidP="009434BD">
      <w:pPr>
        <w:ind w:left="360"/>
        <w:jc w:val="both"/>
        <w:rPr>
          <w:rFonts w:ascii="Times New Roman" w:hAnsi="Times New Roman"/>
          <w:sz w:val="28"/>
          <w:szCs w:val="28"/>
        </w:rPr>
      </w:pPr>
      <w:r w:rsidRPr="009434BD">
        <w:rPr>
          <w:rFonts w:ascii="Times New Roman" w:hAnsi="Times New Roman"/>
          <w:sz w:val="28"/>
          <w:szCs w:val="28"/>
        </w:rPr>
        <w:t>2.3…………………………………………………………………….. 26 с.</w:t>
      </w:r>
    </w:p>
    <w:p w:rsidR="009434BD" w:rsidRDefault="009434BD" w:rsidP="009434BD">
      <w:pPr>
        <w:jc w:val="both"/>
        <w:rPr>
          <w:rFonts w:ascii="Times New Roman" w:hAnsi="Times New Roman"/>
          <w:sz w:val="28"/>
          <w:szCs w:val="28"/>
        </w:rPr>
      </w:pPr>
      <w:r w:rsidRPr="009434BD">
        <w:rPr>
          <w:rFonts w:ascii="Times New Roman" w:hAnsi="Times New Roman"/>
          <w:sz w:val="28"/>
          <w:szCs w:val="28"/>
        </w:rPr>
        <w:t xml:space="preserve">Заключение………………………………………………………. </w:t>
      </w:r>
      <w:r w:rsidR="001622FC">
        <w:rPr>
          <w:rFonts w:ascii="Times New Roman" w:hAnsi="Times New Roman"/>
          <w:sz w:val="28"/>
          <w:szCs w:val="28"/>
        </w:rPr>
        <w:t>…….</w:t>
      </w:r>
      <w:r w:rsidRPr="009434BD">
        <w:rPr>
          <w:rFonts w:ascii="Times New Roman" w:hAnsi="Times New Roman"/>
          <w:sz w:val="28"/>
          <w:szCs w:val="28"/>
        </w:rPr>
        <w:t xml:space="preserve"> 33 с.</w:t>
      </w:r>
    </w:p>
    <w:p w:rsidR="001622FC" w:rsidRDefault="001622FC" w:rsidP="009434BD">
      <w:pPr>
        <w:jc w:val="both"/>
        <w:rPr>
          <w:rFonts w:ascii="Times New Roman" w:hAnsi="Times New Roman"/>
          <w:sz w:val="28"/>
          <w:szCs w:val="28"/>
        </w:rPr>
      </w:pPr>
      <w:r>
        <w:rPr>
          <w:rFonts w:ascii="Times New Roman" w:hAnsi="Times New Roman"/>
          <w:sz w:val="28"/>
          <w:szCs w:val="28"/>
        </w:rPr>
        <w:t>Литература………………………………………………………………. 34 с.</w:t>
      </w:r>
    </w:p>
    <w:p w:rsidR="001622FC" w:rsidRPr="009434BD" w:rsidRDefault="001622FC" w:rsidP="009434BD">
      <w:pPr>
        <w:jc w:val="both"/>
        <w:rPr>
          <w:rFonts w:ascii="Times New Roman" w:hAnsi="Times New Roman"/>
          <w:sz w:val="28"/>
          <w:szCs w:val="28"/>
        </w:rPr>
      </w:pPr>
      <w:r>
        <w:rPr>
          <w:rFonts w:ascii="Times New Roman" w:hAnsi="Times New Roman"/>
          <w:sz w:val="28"/>
          <w:szCs w:val="28"/>
        </w:rPr>
        <w:t>Интернет-ресурсы………………………………………………………..36 с.</w:t>
      </w:r>
    </w:p>
    <w:p w:rsidR="009434BD" w:rsidRDefault="009434BD" w:rsidP="009434BD">
      <w:pPr>
        <w:jc w:val="both"/>
        <w:rPr>
          <w:rFonts w:ascii="Times New Roman" w:hAnsi="Times New Roman"/>
          <w:sz w:val="28"/>
          <w:szCs w:val="28"/>
        </w:rPr>
      </w:pPr>
      <w:r w:rsidRPr="009434BD">
        <w:rPr>
          <w:rFonts w:ascii="Times New Roman" w:hAnsi="Times New Roman"/>
          <w:sz w:val="28"/>
          <w:szCs w:val="28"/>
        </w:rPr>
        <w:t>Приложение</w:t>
      </w:r>
      <w:r w:rsidR="001622FC">
        <w:rPr>
          <w:rFonts w:ascii="Times New Roman" w:hAnsi="Times New Roman"/>
          <w:sz w:val="28"/>
          <w:szCs w:val="28"/>
        </w:rPr>
        <w:t xml:space="preserve"> 1.</w:t>
      </w:r>
      <w:r w:rsidRPr="009434BD">
        <w:rPr>
          <w:rFonts w:ascii="Times New Roman" w:hAnsi="Times New Roman"/>
          <w:sz w:val="28"/>
          <w:szCs w:val="28"/>
        </w:rPr>
        <w:t>……………………………………………………………34 с.</w:t>
      </w:r>
    </w:p>
    <w:p w:rsidR="001622FC" w:rsidRPr="009434BD" w:rsidRDefault="001622FC" w:rsidP="009434BD">
      <w:pPr>
        <w:jc w:val="both"/>
        <w:rPr>
          <w:rFonts w:ascii="Times New Roman" w:hAnsi="Times New Roman"/>
          <w:sz w:val="28"/>
          <w:szCs w:val="28"/>
        </w:rPr>
      </w:pPr>
      <w:r>
        <w:rPr>
          <w:rFonts w:ascii="Times New Roman" w:hAnsi="Times New Roman"/>
          <w:sz w:val="28"/>
          <w:szCs w:val="28"/>
        </w:rPr>
        <w:t>Приложение 2 ……………………………………………………………38 с.</w:t>
      </w:r>
    </w:p>
    <w:p w:rsidR="009434BD" w:rsidRPr="009434BD" w:rsidRDefault="009434BD" w:rsidP="00335EC6">
      <w:pPr>
        <w:jc w:val="center"/>
        <w:rPr>
          <w:rFonts w:ascii="Times New Roman" w:hAnsi="Times New Roman"/>
          <w:b/>
          <w:sz w:val="28"/>
          <w:szCs w:val="28"/>
        </w:rPr>
      </w:pPr>
      <w:r w:rsidRPr="009434BD">
        <w:rPr>
          <w:rFonts w:ascii="Times New Roman" w:hAnsi="Times New Roman"/>
          <w:sz w:val="28"/>
          <w:szCs w:val="28"/>
        </w:rPr>
        <w:br w:type="page"/>
      </w:r>
      <w:r w:rsidRPr="009434BD">
        <w:rPr>
          <w:rFonts w:ascii="Times New Roman" w:hAnsi="Times New Roman"/>
          <w:b/>
          <w:sz w:val="28"/>
          <w:szCs w:val="28"/>
        </w:rPr>
        <w:t>Требования к оформлению курсово</w:t>
      </w:r>
      <w:r w:rsidR="00335EC6">
        <w:rPr>
          <w:rFonts w:ascii="Times New Roman" w:hAnsi="Times New Roman"/>
          <w:b/>
          <w:sz w:val="28"/>
          <w:szCs w:val="28"/>
        </w:rPr>
        <w:t>й работы (</w:t>
      </w:r>
      <w:r w:rsidRPr="009434BD">
        <w:rPr>
          <w:rFonts w:ascii="Times New Roman" w:hAnsi="Times New Roman"/>
          <w:b/>
          <w:sz w:val="28"/>
          <w:szCs w:val="28"/>
        </w:rPr>
        <w:t>проекта</w:t>
      </w:r>
      <w:r w:rsidR="00335EC6">
        <w:rPr>
          <w:rFonts w:ascii="Times New Roman" w:hAnsi="Times New Roman"/>
          <w:b/>
          <w:sz w:val="28"/>
          <w:szCs w:val="28"/>
        </w:rPr>
        <w:t>)</w:t>
      </w:r>
      <w:r w:rsidRPr="009434BD">
        <w:rPr>
          <w:rFonts w:ascii="Times New Roman" w:hAnsi="Times New Roman"/>
          <w:b/>
          <w:sz w:val="28"/>
          <w:szCs w:val="28"/>
        </w:rPr>
        <w:t>:</w:t>
      </w:r>
    </w:p>
    <w:p w:rsidR="009434BD" w:rsidRPr="009434BD" w:rsidRDefault="009434BD" w:rsidP="009434BD">
      <w:pPr>
        <w:ind w:left="360"/>
        <w:rPr>
          <w:rFonts w:ascii="Times New Roman" w:hAnsi="Times New Roman"/>
          <w:sz w:val="28"/>
          <w:szCs w:val="28"/>
        </w:rPr>
      </w:pPr>
      <w:r w:rsidRPr="009434BD">
        <w:rPr>
          <w:rFonts w:ascii="Times New Roman" w:hAnsi="Times New Roman"/>
          <w:sz w:val="28"/>
          <w:szCs w:val="28"/>
        </w:rPr>
        <w:t>Поля – верхнее, нижнее- 2,0, левое -3.0, правое – 1.5</w:t>
      </w:r>
    </w:p>
    <w:p w:rsidR="009434BD" w:rsidRDefault="009434BD" w:rsidP="009434BD">
      <w:pPr>
        <w:ind w:left="360"/>
        <w:rPr>
          <w:rFonts w:ascii="Times New Roman" w:hAnsi="Times New Roman"/>
          <w:sz w:val="28"/>
          <w:szCs w:val="28"/>
        </w:rPr>
      </w:pPr>
      <w:r w:rsidRPr="009434BD">
        <w:rPr>
          <w:rFonts w:ascii="Times New Roman" w:hAnsi="Times New Roman"/>
          <w:sz w:val="28"/>
          <w:szCs w:val="28"/>
        </w:rPr>
        <w:t>Шрифт</w:t>
      </w:r>
      <w:r w:rsidRPr="009434BD">
        <w:rPr>
          <w:rFonts w:ascii="Times New Roman" w:hAnsi="Times New Roman"/>
          <w:sz w:val="28"/>
          <w:szCs w:val="28"/>
          <w:lang w:val="en-US"/>
        </w:rPr>
        <w:t xml:space="preserve"> – 14, Times New Roman, </w:t>
      </w:r>
      <w:r w:rsidRPr="009434BD">
        <w:rPr>
          <w:rFonts w:ascii="Times New Roman" w:hAnsi="Times New Roman"/>
          <w:sz w:val="28"/>
          <w:szCs w:val="28"/>
        </w:rPr>
        <w:t>межстрочное</w:t>
      </w:r>
      <w:r w:rsidRPr="009434BD">
        <w:rPr>
          <w:rFonts w:ascii="Times New Roman" w:hAnsi="Times New Roman"/>
          <w:sz w:val="28"/>
          <w:szCs w:val="28"/>
          <w:lang w:val="en-US"/>
        </w:rPr>
        <w:t xml:space="preserve"> – 1.5</w:t>
      </w:r>
    </w:p>
    <w:p w:rsidR="00335EC6" w:rsidRDefault="00335EC6" w:rsidP="009434BD">
      <w:pPr>
        <w:ind w:left="360"/>
        <w:rPr>
          <w:rFonts w:ascii="Times New Roman" w:hAnsi="Times New Roman"/>
          <w:sz w:val="28"/>
          <w:szCs w:val="28"/>
        </w:rPr>
      </w:pPr>
      <w:r>
        <w:rPr>
          <w:rFonts w:ascii="Times New Roman" w:hAnsi="Times New Roman"/>
          <w:sz w:val="28"/>
          <w:szCs w:val="28"/>
        </w:rPr>
        <w:t>Нумерация страниц сверху, посередине листа, начинать со второй страницы</w:t>
      </w:r>
    </w:p>
    <w:p w:rsidR="00335EC6" w:rsidRPr="00335EC6" w:rsidRDefault="00335EC6" w:rsidP="009434BD">
      <w:pPr>
        <w:ind w:left="360"/>
        <w:rPr>
          <w:rFonts w:ascii="Times New Roman" w:hAnsi="Times New Roman"/>
          <w:sz w:val="28"/>
          <w:szCs w:val="28"/>
        </w:rPr>
      </w:pPr>
      <w:r>
        <w:rPr>
          <w:rFonts w:ascii="Times New Roman" w:hAnsi="Times New Roman"/>
          <w:sz w:val="28"/>
          <w:szCs w:val="28"/>
        </w:rPr>
        <w:t>Форматировать текст по левому и правому полям, отступ в абзаце обязателен.</w:t>
      </w:r>
    </w:p>
    <w:p w:rsidR="001622FC" w:rsidRPr="001622FC" w:rsidRDefault="001622FC" w:rsidP="009434BD">
      <w:pPr>
        <w:ind w:left="360"/>
        <w:rPr>
          <w:rFonts w:ascii="Times New Roman" w:hAnsi="Times New Roman"/>
          <w:sz w:val="28"/>
          <w:szCs w:val="28"/>
        </w:rPr>
      </w:pPr>
      <w:r>
        <w:rPr>
          <w:rFonts w:ascii="Times New Roman" w:hAnsi="Times New Roman"/>
          <w:sz w:val="28"/>
          <w:szCs w:val="28"/>
        </w:rPr>
        <w:t xml:space="preserve">Фотографии, схемы, эскизы, выкройки, лекала и пр. выносятся в приложение, нумеруются, на них должны быть ссылки по тексту, например, </w:t>
      </w:r>
      <w:r w:rsidRPr="001622FC">
        <w:rPr>
          <w:rFonts w:ascii="Times New Roman" w:hAnsi="Times New Roman"/>
          <w:sz w:val="28"/>
          <w:szCs w:val="28"/>
        </w:rPr>
        <w:t>[</w:t>
      </w:r>
      <w:r>
        <w:rPr>
          <w:rFonts w:ascii="Times New Roman" w:hAnsi="Times New Roman"/>
          <w:sz w:val="28"/>
          <w:szCs w:val="28"/>
        </w:rPr>
        <w:t>Прил. 1,Фото1</w:t>
      </w:r>
      <w:r w:rsidRPr="001622FC">
        <w:rPr>
          <w:rFonts w:ascii="Times New Roman" w:hAnsi="Times New Roman"/>
          <w:sz w:val="28"/>
          <w:szCs w:val="28"/>
        </w:rPr>
        <w:t>]</w:t>
      </w:r>
      <w:r>
        <w:rPr>
          <w:rFonts w:ascii="Times New Roman" w:hAnsi="Times New Roman"/>
          <w:sz w:val="28"/>
          <w:szCs w:val="28"/>
        </w:rPr>
        <w:t xml:space="preserve">. </w:t>
      </w:r>
    </w:p>
    <w:p w:rsidR="009434BD" w:rsidRDefault="00335EC6" w:rsidP="009434BD">
      <w:pPr>
        <w:jc w:val="both"/>
        <w:rPr>
          <w:rFonts w:ascii="Times New Roman" w:hAnsi="Times New Roman"/>
          <w:sz w:val="28"/>
          <w:szCs w:val="28"/>
        </w:rPr>
      </w:pPr>
      <w:r>
        <w:rPr>
          <w:rFonts w:ascii="Times New Roman" w:hAnsi="Times New Roman"/>
          <w:sz w:val="28"/>
          <w:szCs w:val="28"/>
        </w:rPr>
        <w:br w:type="page"/>
      </w:r>
      <w:r w:rsidR="00530C12" w:rsidRPr="00530C12">
        <w:rPr>
          <w:rFonts w:ascii="Times New Roman" w:hAnsi="Times New Roman"/>
          <w:b/>
          <w:sz w:val="28"/>
          <w:szCs w:val="28"/>
        </w:rPr>
        <w:t>Образец введения</w:t>
      </w:r>
      <w:r w:rsidR="00530C12">
        <w:rPr>
          <w:rFonts w:ascii="Times New Roman" w:hAnsi="Times New Roman"/>
          <w:sz w:val="28"/>
          <w:szCs w:val="28"/>
        </w:rPr>
        <w:t xml:space="preserve"> </w:t>
      </w:r>
      <w:r w:rsidR="00530C12" w:rsidRPr="00530C12">
        <w:rPr>
          <w:rFonts w:ascii="Times New Roman" w:hAnsi="Times New Roman"/>
          <w:b/>
          <w:sz w:val="28"/>
          <w:szCs w:val="28"/>
        </w:rPr>
        <w:t>по муляжированию</w:t>
      </w:r>
      <w:r w:rsidR="00530C12">
        <w:rPr>
          <w:rFonts w:ascii="Times New Roman" w:hAnsi="Times New Roman"/>
          <w:sz w:val="28"/>
          <w:szCs w:val="28"/>
        </w:rPr>
        <w:t xml:space="preserve"> для теоретической части курсовой работы (проекта):</w:t>
      </w:r>
    </w:p>
    <w:p w:rsidR="00530C12" w:rsidRPr="009434BD" w:rsidRDefault="00530C12" w:rsidP="009434BD">
      <w:pPr>
        <w:jc w:val="both"/>
        <w:rPr>
          <w:rFonts w:ascii="Times New Roman" w:hAnsi="Times New Roman"/>
          <w:sz w:val="28"/>
          <w:szCs w:val="28"/>
        </w:rPr>
      </w:pPr>
    </w:p>
    <w:p w:rsidR="009434BD" w:rsidRPr="009434BD" w:rsidRDefault="009434BD" w:rsidP="009434BD">
      <w:pPr>
        <w:pStyle w:val="a7"/>
        <w:spacing w:line="360" w:lineRule="auto"/>
        <w:ind w:firstLine="709"/>
        <w:jc w:val="both"/>
        <w:rPr>
          <w:sz w:val="28"/>
          <w:szCs w:val="28"/>
        </w:rPr>
      </w:pPr>
      <w:r w:rsidRPr="009434BD">
        <w:rPr>
          <w:sz w:val="28"/>
          <w:szCs w:val="28"/>
        </w:rPr>
        <w:t>Введение</w:t>
      </w:r>
    </w:p>
    <w:p w:rsidR="009434BD" w:rsidRPr="009434BD" w:rsidRDefault="009434BD" w:rsidP="009434BD">
      <w:pPr>
        <w:pStyle w:val="a7"/>
        <w:spacing w:line="360" w:lineRule="auto"/>
        <w:ind w:firstLine="709"/>
        <w:jc w:val="both"/>
        <w:rPr>
          <w:sz w:val="28"/>
          <w:szCs w:val="28"/>
        </w:rPr>
      </w:pPr>
      <w:r w:rsidRPr="009434BD">
        <w:rPr>
          <w:sz w:val="28"/>
          <w:szCs w:val="28"/>
        </w:rPr>
        <w:t xml:space="preserve">На данном этапе развития нашего общества большое внимание уделяется  экономики и промышленности, ощущается необходимость  в кадрах, которые способны решать самые разнообразные профессиональные задачи. В этой связи повышается социальная роль специалистов творческих направлений как основных проводников передовых творческих идей и новых технологий. Решение сложных профессиональных задач зависит от профессионального </w:t>
      </w:r>
      <w:r w:rsidRPr="009434BD">
        <w:rPr>
          <w:rStyle w:val="hl"/>
          <w:sz w:val="28"/>
          <w:szCs w:val="28"/>
        </w:rPr>
        <w:t>мастерства</w:t>
      </w:r>
      <w:r w:rsidRPr="009434BD">
        <w:rPr>
          <w:sz w:val="28"/>
          <w:szCs w:val="28"/>
        </w:rPr>
        <w:t xml:space="preserve">, интеллекта и опыта специалиста. </w:t>
      </w:r>
    </w:p>
    <w:p w:rsidR="009434BD" w:rsidRPr="009434BD" w:rsidRDefault="009434BD" w:rsidP="009434BD">
      <w:pPr>
        <w:pStyle w:val="a7"/>
        <w:spacing w:line="360" w:lineRule="auto"/>
        <w:ind w:firstLine="709"/>
        <w:jc w:val="both"/>
        <w:rPr>
          <w:sz w:val="28"/>
          <w:szCs w:val="28"/>
        </w:rPr>
      </w:pPr>
      <w:r w:rsidRPr="009434BD">
        <w:rPr>
          <w:sz w:val="28"/>
          <w:szCs w:val="28"/>
        </w:rPr>
        <w:t xml:space="preserve">Рассматривая актуальные направления в развитии страны, и в частности, нашего региона, необходимо отметить, что сегодня недостаточно производить просто предметы повседневного спроса, надо научиться делать красивые, функциональные, экономически выгодные предметы потребления.  В этой связи надо отметить роль творческой личности, которая стимулирует производство современных, нужных предметов, в частности, одежды и аксессуаров. </w:t>
      </w:r>
    </w:p>
    <w:p w:rsidR="009434BD" w:rsidRPr="009434BD" w:rsidRDefault="009434BD" w:rsidP="009434BD">
      <w:pPr>
        <w:pStyle w:val="a7"/>
        <w:spacing w:line="360" w:lineRule="auto"/>
        <w:ind w:firstLine="709"/>
        <w:jc w:val="both"/>
        <w:rPr>
          <w:sz w:val="28"/>
          <w:szCs w:val="28"/>
        </w:rPr>
      </w:pPr>
      <w:r w:rsidRPr="009434BD">
        <w:rPr>
          <w:sz w:val="28"/>
          <w:szCs w:val="28"/>
        </w:rPr>
        <w:t>Учитывая конкретные производственные обстоятельства, в задачи художников-стилистов входят многочисленные варианты на этапе проектирования одежды, которые напрямую соотносятся с мировыми тенденциями в моде, особенностями стран, людей в ней проживающих, назначением, функциями, ценовыми границами и т.д.  В этих условиях специалист должен в совершенстве владеть методами проектирования одежды, знать всю «изнанку» производственного процесса, а в отдельных случаях и индивидуальных методик создания современной одежды.</w:t>
      </w:r>
    </w:p>
    <w:p w:rsidR="009434BD" w:rsidRPr="009434BD" w:rsidRDefault="009434BD" w:rsidP="009434BD">
      <w:pPr>
        <w:pStyle w:val="a7"/>
        <w:spacing w:line="360" w:lineRule="auto"/>
        <w:ind w:firstLine="709"/>
        <w:jc w:val="both"/>
        <w:rPr>
          <w:sz w:val="28"/>
          <w:szCs w:val="28"/>
        </w:rPr>
      </w:pPr>
      <w:r w:rsidRPr="009434BD">
        <w:rPr>
          <w:sz w:val="28"/>
          <w:szCs w:val="28"/>
        </w:rPr>
        <w:t xml:space="preserve">Одним из важнейших приёмов создания красивой, неповторимой одежды является процесс муляжирования. Слово «муляж» (от фр. </w:t>
      </w:r>
      <w:r w:rsidRPr="009434BD">
        <w:rPr>
          <w:sz w:val="28"/>
          <w:szCs w:val="28"/>
          <w:lang w:val="en-US"/>
        </w:rPr>
        <w:t>moulage</w:t>
      </w:r>
      <w:r w:rsidRPr="009434BD">
        <w:rPr>
          <w:sz w:val="28"/>
          <w:szCs w:val="28"/>
        </w:rPr>
        <w:t xml:space="preserve">) обозначает  отливку в форму, точное воспроизведение какого-либо объекта, муляжирование – обработка формы известного изделия для уточнения и корректировки его в натуральную величину на манекене или фигуре. Таким образом, муляж является частным случаем наколки. Муляж используют при проведении примерок в процессе изготовления (пошива) одежды. Если освоить основные приемы наколки, то в дальнейшем можно будет накалывать более сложные формы. Наколка на манекене или на фигуре позволяет получить профессиональные навыки. Она даёт реальное представление об объёмной форме, пропорциональных членениях этой формы, приучает мыслить сразу в материале, который диктует свои пластические свойства. Здесь нет «посредника» в виде эскизной части, и моделирование происходит сразу в объёме.  Конкретных методик создания муляжей, например, женского платья (вечерних вариантов)  фактически не разработано. Конечно, создание одежды методом «наколки» известно ещё с древних времён на примере драпированной одежды Др. Греции и Др. Рима, но метод муляжа - это абсолютно творческий индивидуальный процесс, а «творчество – это  создание новых по замыслу культурных и материальных ценностей» […]. И всё же, за  годы развития дизайна, в частности, дизайна костюма в </w:t>
      </w:r>
      <w:r w:rsidRPr="009434BD">
        <w:rPr>
          <w:sz w:val="28"/>
          <w:szCs w:val="28"/>
          <w:lang w:val="en-US"/>
        </w:rPr>
        <w:t>XX</w:t>
      </w:r>
      <w:r w:rsidRPr="009434BD">
        <w:rPr>
          <w:sz w:val="28"/>
          <w:szCs w:val="28"/>
        </w:rPr>
        <w:t xml:space="preserve"> веке, а теперь уже и в </w:t>
      </w:r>
      <w:r w:rsidRPr="009434BD">
        <w:rPr>
          <w:sz w:val="28"/>
          <w:szCs w:val="28"/>
          <w:lang w:val="en-US"/>
        </w:rPr>
        <w:t>XI</w:t>
      </w:r>
      <w:r w:rsidRPr="009434BD">
        <w:rPr>
          <w:sz w:val="28"/>
          <w:szCs w:val="28"/>
        </w:rPr>
        <w:t xml:space="preserve"> веке, следует отметить, что многие модельеры оставили интереснейшее наследие в виде платьев, костюмов и другой одежды, в основном, женской. Вопросы профессионального образования художников-стилистов, их преломление в свете современных требований немыслимо без творческого наследия прошлого, поэтому  особенно важно обратиться к тем примерам муляжирования,  которые и на сегодня являются востребованными и служат примером безусловного мастерства. </w:t>
      </w:r>
    </w:p>
    <w:p w:rsidR="00E61209" w:rsidRPr="00E61209" w:rsidRDefault="00E61209" w:rsidP="009434BD">
      <w:pPr>
        <w:pStyle w:val="a7"/>
        <w:spacing w:line="360" w:lineRule="auto"/>
        <w:ind w:firstLine="709"/>
        <w:jc w:val="both"/>
        <w:rPr>
          <w:i/>
          <w:color w:val="FF0000"/>
          <w:sz w:val="28"/>
          <w:szCs w:val="28"/>
        </w:rPr>
      </w:pPr>
      <w:r w:rsidRPr="00E61209">
        <w:rPr>
          <w:i/>
          <w:color w:val="FF0000"/>
          <w:sz w:val="28"/>
          <w:szCs w:val="28"/>
        </w:rPr>
        <w:t>(во введении необходимо отметить авторов исследований по теме, а также литературу основных авторов по теме исследования)</w:t>
      </w:r>
    </w:p>
    <w:p w:rsidR="009434BD" w:rsidRDefault="009434BD" w:rsidP="009434BD">
      <w:pPr>
        <w:pStyle w:val="a7"/>
        <w:spacing w:line="360" w:lineRule="auto"/>
        <w:ind w:firstLine="709"/>
        <w:jc w:val="both"/>
        <w:rPr>
          <w:sz w:val="28"/>
          <w:szCs w:val="28"/>
        </w:rPr>
      </w:pPr>
      <w:r w:rsidRPr="009434BD">
        <w:rPr>
          <w:sz w:val="28"/>
          <w:szCs w:val="28"/>
        </w:rPr>
        <w:t xml:space="preserve">Следует отметить, что процесс муляжирования рассматривали в своих трудах следующие авторы: И.Н. Савельева, А.В. Белькова, Н.Н. Веселов, Е.Л. Матузова, Т.О. Бердник, Т.П. Неклюдова, Г.М. Гусейнов, В.В. Ермилова и др. </w:t>
      </w:r>
    </w:p>
    <w:p w:rsidR="00E61209" w:rsidRPr="00E61209" w:rsidRDefault="00E61209" w:rsidP="009434BD">
      <w:pPr>
        <w:pStyle w:val="a7"/>
        <w:spacing w:line="360" w:lineRule="auto"/>
        <w:ind w:firstLine="709"/>
        <w:jc w:val="both"/>
        <w:rPr>
          <w:i/>
          <w:color w:val="FF0000"/>
          <w:sz w:val="28"/>
          <w:szCs w:val="28"/>
        </w:rPr>
      </w:pPr>
      <w:r w:rsidRPr="00E61209">
        <w:rPr>
          <w:i/>
          <w:color w:val="FF0000"/>
          <w:sz w:val="28"/>
          <w:szCs w:val="28"/>
        </w:rPr>
        <w:t>(отметить актуальность исследования. В чём оно состоит)</w:t>
      </w:r>
    </w:p>
    <w:p w:rsidR="009434BD" w:rsidRDefault="009434BD" w:rsidP="009434BD">
      <w:pPr>
        <w:pStyle w:val="a7"/>
        <w:spacing w:line="360" w:lineRule="auto"/>
        <w:ind w:firstLine="709"/>
        <w:jc w:val="both"/>
        <w:rPr>
          <w:sz w:val="28"/>
          <w:szCs w:val="28"/>
        </w:rPr>
      </w:pPr>
      <w:r w:rsidRPr="009434BD">
        <w:rPr>
          <w:sz w:val="28"/>
          <w:szCs w:val="28"/>
        </w:rPr>
        <w:t xml:space="preserve">Актуальность темы данного исследования определяется не полной степенью разработки проблем, связанных с методиками приёмов муляжирования и недостаточностью исследований в этой области. Данное исследование призвано дополнить эти исследования в современной теории и практике дизайна одежды. </w:t>
      </w:r>
    </w:p>
    <w:p w:rsidR="009A69DF" w:rsidRPr="009A69DF" w:rsidRDefault="009A69DF" w:rsidP="009434BD">
      <w:pPr>
        <w:pStyle w:val="a7"/>
        <w:spacing w:line="360" w:lineRule="auto"/>
        <w:ind w:firstLine="709"/>
        <w:jc w:val="both"/>
        <w:rPr>
          <w:i/>
          <w:color w:val="FF0000"/>
          <w:sz w:val="28"/>
          <w:szCs w:val="28"/>
        </w:rPr>
      </w:pPr>
      <w:r w:rsidRPr="009A69DF">
        <w:rPr>
          <w:i/>
          <w:color w:val="FF0000"/>
          <w:sz w:val="28"/>
          <w:szCs w:val="28"/>
        </w:rPr>
        <w:t>(проблема исследования обязательно!)</w:t>
      </w:r>
    </w:p>
    <w:p w:rsidR="009434BD" w:rsidRDefault="009434BD" w:rsidP="009434BD">
      <w:pPr>
        <w:pStyle w:val="a7"/>
        <w:spacing w:line="360" w:lineRule="auto"/>
        <w:ind w:firstLine="709"/>
        <w:jc w:val="both"/>
        <w:rPr>
          <w:sz w:val="28"/>
          <w:szCs w:val="28"/>
        </w:rPr>
      </w:pPr>
      <w:r w:rsidRPr="009434BD">
        <w:rPr>
          <w:sz w:val="28"/>
          <w:szCs w:val="28"/>
        </w:rPr>
        <w:t xml:space="preserve">Проблема исследования заключается в поиске наиболее эффективных способов создания муляжей женского нарядного платья с целью наиболее полной творческой  реализации и     разработки  определённого алгоритма создания конкретного муляжа в процессе муляжирования. </w:t>
      </w:r>
    </w:p>
    <w:p w:rsidR="009A69DF" w:rsidRPr="009A69DF" w:rsidRDefault="009A69DF" w:rsidP="009434BD">
      <w:pPr>
        <w:pStyle w:val="a7"/>
        <w:spacing w:line="360" w:lineRule="auto"/>
        <w:ind w:firstLine="709"/>
        <w:jc w:val="both"/>
        <w:rPr>
          <w:i/>
          <w:color w:val="FF0000"/>
          <w:sz w:val="28"/>
          <w:szCs w:val="28"/>
        </w:rPr>
      </w:pPr>
      <w:r w:rsidRPr="009A69DF">
        <w:rPr>
          <w:i/>
          <w:color w:val="FF0000"/>
          <w:sz w:val="28"/>
          <w:szCs w:val="28"/>
        </w:rPr>
        <w:t>(цель исследования)</w:t>
      </w:r>
    </w:p>
    <w:p w:rsidR="009A69DF" w:rsidRDefault="009434BD" w:rsidP="009434BD">
      <w:pPr>
        <w:pStyle w:val="a7"/>
        <w:spacing w:line="360" w:lineRule="auto"/>
        <w:ind w:firstLine="709"/>
        <w:jc w:val="both"/>
        <w:rPr>
          <w:sz w:val="28"/>
          <w:szCs w:val="28"/>
        </w:rPr>
      </w:pPr>
      <w:r w:rsidRPr="009434BD">
        <w:rPr>
          <w:sz w:val="28"/>
          <w:szCs w:val="28"/>
        </w:rPr>
        <w:t>Цель исследования -  обоснование, экспериментальная проверка и практическая разработка способов  создания одежды методом муляжирования .</w:t>
      </w:r>
    </w:p>
    <w:p w:rsidR="009434BD" w:rsidRPr="009A69DF" w:rsidRDefault="009A69DF" w:rsidP="009434BD">
      <w:pPr>
        <w:pStyle w:val="a7"/>
        <w:spacing w:line="360" w:lineRule="auto"/>
        <w:ind w:firstLine="709"/>
        <w:jc w:val="both"/>
        <w:rPr>
          <w:i/>
          <w:color w:val="FF0000"/>
          <w:sz w:val="28"/>
          <w:szCs w:val="28"/>
        </w:rPr>
      </w:pPr>
      <w:r w:rsidRPr="009A69DF">
        <w:rPr>
          <w:i/>
          <w:color w:val="FF0000"/>
          <w:sz w:val="28"/>
          <w:szCs w:val="28"/>
        </w:rPr>
        <w:t>(объект исследования)</w:t>
      </w:r>
      <w:r w:rsidR="009434BD" w:rsidRPr="009A69DF">
        <w:rPr>
          <w:i/>
          <w:color w:val="FF0000"/>
          <w:sz w:val="28"/>
          <w:szCs w:val="28"/>
        </w:rPr>
        <w:t xml:space="preserve"> </w:t>
      </w:r>
    </w:p>
    <w:p w:rsidR="009434BD" w:rsidRDefault="009434BD" w:rsidP="009434BD">
      <w:pPr>
        <w:pStyle w:val="a7"/>
        <w:spacing w:line="360" w:lineRule="auto"/>
        <w:ind w:firstLine="709"/>
        <w:jc w:val="both"/>
        <w:rPr>
          <w:sz w:val="28"/>
          <w:szCs w:val="28"/>
        </w:rPr>
      </w:pPr>
      <w:r w:rsidRPr="009434BD">
        <w:rPr>
          <w:sz w:val="28"/>
          <w:szCs w:val="28"/>
        </w:rPr>
        <w:t xml:space="preserve">Объект исследования - творческая деятельность на примере создания муляжа женского платья. </w:t>
      </w:r>
    </w:p>
    <w:p w:rsidR="009A69DF" w:rsidRPr="009A69DF" w:rsidRDefault="009A69DF" w:rsidP="009434BD">
      <w:pPr>
        <w:pStyle w:val="a7"/>
        <w:spacing w:line="360" w:lineRule="auto"/>
        <w:ind w:firstLine="709"/>
        <w:jc w:val="both"/>
        <w:rPr>
          <w:i/>
          <w:color w:val="FF0000"/>
          <w:sz w:val="28"/>
          <w:szCs w:val="28"/>
        </w:rPr>
      </w:pPr>
      <w:r w:rsidRPr="009A69DF">
        <w:rPr>
          <w:i/>
          <w:color w:val="FF0000"/>
          <w:sz w:val="28"/>
          <w:szCs w:val="28"/>
        </w:rPr>
        <w:t>(предмет исследования)</w:t>
      </w:r>
    </w:p>
    <w:p w:rsidR="009434BD" w:rsidRDefault="009434BD" w:rsidP="009434BD">
      <w:pPr>
        <w:pStyle w:val="a7"/>
        <w:spacing w:line="360" w:lineRule="auto"/>
        <w:ind w:firstLine="709"/>
        <w:jc w:val="both"/>
        <w:rPr>
          <w:sz w:val="28"/>
          <w:szCs w:val="28"/>
        </w:rPr>
      </w:pPr>
      <w:r w:rsidRPr="009434BD">
        <w:rPr>
          <w:sz w:val="28"/>
          <w:szCs w:val="28"/>
        </w:rPr>
        <w:t xml:space="preserve">Предмет исследования - процесс проектирования женского платья методом наколки. На основе этого  -использование  </w:t>
      </w:r>
      <w:r w:rsidRPr="009434BD">
        <w:rPr>
          <w:rStyle w:val="hl"/>
          <w:sz w:val="28"/>
          <w:szCs w:val="28"/>
        </w:rPr>
        <w:t>методических</w:t>
      </w:r>
      <w:r w:rsidRPr="009434BD">
        <w:rPr>
          <w:sz w:val="28"/>
          <w:szCs w:val="28"/>
        </w:rPr>
        <w:t xml:space="preserve"> приемов муляжирования. </w:t>
      </w:r>
    </w:p>
    <w:p w:rsidR="009A69DF" w:rsidRPr="009A69DF" w:rsidRDefault="009A69DF" w:rsidP="009434BD">
      <w:pPr>
        <w:pStyle w:val="a7"/>
        <w:spacing w:line="360" w:lineRule="auto"/>
        <w:ind w:firstLine="709"/>
        <w:jc w:val="both"/>
        <w:rPr>
          <w:i/>
          <w:color w:val="FF0000"/>
          <w:sz w:val="28"/>
          <w:szCs w:val="28"/>
        </w:rPr>
      </w:pPr>
      <w:r w:rsidRPr="009A69DF">
        <w:rPr>
          <w:i/>
          <w:color w:val="FF0000"/>
          <w:sz w:val="28"/>
          <w:szCs w:val="28"/>
        </w:rPr>
        <w:t>(гипотеза исследования)</w:t>
      </w:r>
    </w:p>
    <w:p w:rsidR="009434BD" w:rsidRDefault="009434BD" w:rsidP="009434BD">
      <w:pPr>
        <w:pStyle w:val="a7"/>
        <w:spacing w:line="360" w:lineRule="auto"/>
        <w:ind w:firstLine="709"/>
        <w:jc w:val="both"/>
        <w:rPr>
          <w:sz w:val="28"/>
          <w:szCs w:val="28"/>
        </w:rPr>
      </w:pPr>
      <w:r w:rsidRPr="009434BD">
        <w:rPr>
          <w:sz w:val="28"/>
          <w:szCs w:val="28"/>
        </w:rPr>
        <w:t>Гипотеза исследования состоит в том, что если осуществить проектирование муляжа женского платья на индивидуальную фигуру с учётом изученного опыта известных модельеров и  имеющихся методик и  приёмов создания муляжа, то в результате обязательно получится новый индивидуальный вариант муляжа женского нарядного  платья, который может быть интересным с точки зрения современных тенденций дизайна и потребительских требований.</w:t>
      </w:r>
    </w:p>
    <w:p w:rsidR="009A69DF" w:rsidRPr="009A69DF" w:rsidRDefault="009A69DF" w:rsidP="009434BD">
      <w:pPr>
        <w:pStyle w:val="a7"/>
        <w:spacing w:line="360" w:lineRule="auto"/>
        <w:ind w:firstLine="709"/>
        <w:jc w:val="both"/>
        <w:rPr>
          <w:i/>
          <w:color w:val="FF0000"/>
          <w:sz w:val="28"/>
          <w:szCs w:val="28"/>
        </w:rPr>
      </w:pPr>
      <w:r w:rsidRPr="009A69DF">
        <w:rPr>
          <w:i/>
          <w:color w:val="FF0000"/>
          <w:sz w:val="28"/>
          <w:szCs w:val="28"/>
        </w:rPr>
        <w:t>(задачи исследования</w:t>
      </w:r>
      <w:r>
        <w:rPr>
          <w:i/>
          <w:color w:val="FF0000"/>
          <w:sz w:val="28"/>
          <w:szCs w:val="28"/>
        </w:rPr>
        <w:t>, не менее двух)</w:t>
      </w:r>
    </w:p>
    <w:p w:rsidR="009434BD" w:rsidRPr="009434BD" w:rsidRDefault="009434BD" w:rsidP="009434BD">
      <w:pPr>
        <w:pStyle w:val="a7"/>
        <w:spacing w:line="360" w:lineRule="auto"/>
        <w:ind w:firstLine="709"/>
        <w:jc w:val="both"/>
        <w:rPr>
          <w:sz w:val="28"/>
          <w:szCs w:val="28"/>
        </w:rPr>
      </w:pPr>
      <w:r w:rsidRPr="009434BD">
        <w:rPr>
          <w:sz w:val="28"/>
          <w:szCs w:val="28"/>
        </w:rPr>
        <w:t>Поставленная цель и доказательство выдвинутой гипотезы обусловили постановку и решение конкретных задач исследования:</w:t>
      </w:r>
    </w:p>
    <w:p w:rsidR="009434BD" w:rsidRPr="009434BD" w:rsidRDefault="009434BD" w:rsidP="009434BD">
      <w:pPr>
        <w:pStyle w:val="a7"/>
        <w:spacing w:line="360" w:lineRule="auto"/>
        <w:ind w:firstLine="709"/>
        <w:jc w:val="both"/>
        <w:rPr>
          <w:sz w:val="28"/>
          <w:szCs w:val="28"/>
        </w:rPr>
      </w:pPr>
      <w:r w:rsidRPr="009434BD">
        <w:rPr>
          <w:sz w:val="28"/>
          <w:szCs w:val="28"/>
        </w:rPr>
        <w:t xml:space="preserve"> - изучить существующую литературу с целью определения сущности процесса муляжирования, особенностей создания муляжей одежды; - обосновать общетеоретические подходы к проблеме дизайна одежды методом муляжирования., формирования профессиональных навыков художника-стилиста; - проанализировать особенности разработок творческих образцов одежды; - изучить современные тенденции в мире моды; </w:t>
      </w:r>
    </w:p>
    <w:p w:rsidR="009434BD" w:rsidRPr="009434BD" w:rsidRDefault="009434BD" w:rsidP="009434BD">
      <w:pPr>
        <w:pStyle w:val="a7"/>
        <w:spacing w:line="360" w:lineRule="auto"/>
        <w:ind w:firstLine="709"/>
        <w:jc w:val="both"/>
        <w:rPr>
          <w:sz w:val="28"/>
          <w:szCs w:val="28"/>
        </w:rPr>
      </w:pPr>
      <w:r w:rsidRPr="009434BD">
        <w:rPr>
          <w:sz w:val="28"/>
          <w:szCs w:val="28"/>
        </w:rPr>
        <w:t xml:space="preserve">- определить оптимальные формы и методы создания муляжа женского платья; </w:t>
      </w:r>
    </w:p>
    <w:p w:rsidR="009434BD" w:rsidRDefault="009434BD" w:rsidP="009434BD">
      <w:pPr>
        <w:pStyle w:val="a7"/>
        <w:spacing w:line="360" w:lineRule="auto"/>
        <w:ind w:firstLine="709"/>
        <w:jc w:val="both"/>
        <w:rPr>
          <w:sz w:val="28"/>
          <w:szCs w:val="28"/>
        </w:rPr>
      </w:pPr>
      <w:r w:rsidRPr="009434BD">
        <w:rPr>
          <w:sz w:val="28"/>
          <w:szCs w:val="28"/>
        </w:rPr>
        <w:t xml:space="preserve">- систематизировать материал по истории данного вопроса, рассмотреть технологические особенности  изготовления муляжа женского платья; разработать научно-методические рекомендации для проектирования одежды методом наколки, направленных на формирование и развитие творческих способностей; - экспериментально проверить эффективность предлагаемой методики в системе профессиональной подготовки художников-стилистов. </w:t>
      </w:r>
    </w:p>
    <w:p w:rsidR="009A69DF" w:rsidRPr="009A69DF" w:rsidRDefault="009A69DF" w:rsidP="009434BD">
      <w:pPr>
        <w:pStyle w:val="a7"/>
        <w:spacing w:line="360" w:lineRule="auto"/>
        <w:ind w:firstLine="709"/>
        <w:jc w:val="both"/>
        <w:rPr>
          <w:i/>
          <w:color w:val="FF0000"/>
          <w:sz w:val="28"/>
          <w:szCs w:val="28"/>
        </w:rPr>
      </w:pPr>
      <w:r w:rsidRPr="009A69DF">
        <w:rPr>
          <w:i/>
          <w:color w:val="FF0000"/>
          <w:sz w:val="28"/>
          <w:szCs w:val="28"/>
        </w:rPr>
        <w:t>(методы исследования)</w:t>
      </w:r>
    </w:p>
    <w:p w:rsidR="009434BD" w:rsidRPr="009434BD" w:rsidRDefault="009434BD" w:rsidP="009434BD">
      <w:pPr>
        <w:pStyle w:val="a7"/>
        <w:spacing w:line="360" w:lineRule="auto"/>
        <w:ind w:firstLine="709"/>
        <w:jc w:val="both"/>
        <w:rPr>
          <w:sz w:val="28"/>
          <w:szCs w:val="28"/>
        </w:rPr>
      </w:pPr>
      <w:r w:rsidRPr="009434BD">
        <w:rPr>
          <w:sz w:val="28"/>
          <w:szCs w:val="28"/>
        </w:rPr>
        <w:t xml:space="preserve">Для достижения поставленных задач применялись следующие методы исследования: - изучение и анализ специальной литературы по проектированию костюма и закономерностям его создания; по этнографии, по вопросам  истории и технологии изготовления костюма; - изучение учебно-методической документации. Проводилось изучение специальной литературы по дизайну костюма, в частности, связанного с процессом муляжирования и методическими приёмами создания муляжей. Создавались муляжи женского вечернего платья с использованием макетной ткани и манекена.    Исследование проводилось на базе художественно-графического </w:t>
      </w:r>
      <w:r w:rsidRPr="009434BD">
        <w:rPr>
          <w:rStyle w:val="hl"/>
          <w:sz w:val="28"/>
          <w:szCs w:val="28"/>
        </w:rPr>
        <w:t>факультета</w:t>
      </w:r>
      <w:r w:rsidRPr="009434BD">
        <w:rPr>
          <w:sz w:val="28"/>
          <w:szCs w:val="28"/>
        </w:rPr>
        <w:t xml:space="preserve"> КГУ. На данном этапе был проведён  анализ результатов опытно-экспериментальной работы. Были  систематизированы и обобщены полученные материалы; проверены  методические рекомендации, разработанные в ходе исследования. </w:t>
      </w:r>
    </w:p>
    <w:p w:rsidR="009434BD" w:rsidRPr="009434BD" w:rsidRDefault="009434BD" w:rsidP="009434BD">
      <w:pPr>
        <w:pStyle w:val="a7"/>
        <w:spacing w:line="360" w:lineRule="auto"/>
        <w:ind w:firstLine="709"/>
        <w:jc w:val="both"/>
        <w:rPr>
          <w:sz w:val="28"/>
          <w:szCs w:val="28"/>
        </w:rPr>
      </w:pPr>
      <w:r w:rsidRPr="009434BD">
        <w:rPr>
          <w:sz w:val="28"/>
          <w:szCs w:val="28"/>
        </w:rPr>
        <w:t xml:space="preserve">Следует отметить, что данное исследование  заключается в разработке комплексного подхода к формированию  методов  муляжирования в процессе создания муляжа женского вечернего платья; в определении закономерностей создания муляжа как важнейшего средства, способствующего повышению профессионального уровня подготовки </w:t>
      </w:r>
      <w:r w:rsidRPr="009434BD">
        <w:rPr>
          <w:rStyle w:val="hl"/>
          <w:sz w:val="28"/>
          <w:szCs w:val="28"/>
        </w:rPr>
        <w:t>будущего</w:t>
      </w:r>
      <w:r w:rsidRPr="009434BD">
        <w:rPr>
          <w:sz w:val="28"/>
          <w:szCs w:val="28"/>
        </w:rPr>
        <w:t xml:space="preserve"> художника-стилиста. </w:t>
      </w:r>
    </w:p>
    <w:p w:rsidR="009434BD" w:rsidRDefault="009434BD" w:rsidP="009434BD">
      <w:pPr>
        <w:pStyle w:val="a7"/>
        <w:spacing w:line="360" w:lineRule="auto"/>
        <w:ind w:firstLine="709"/>
        <w:jc w:val="both"/>
        <w:rPr>
          <w:sz w:val="28"/>
          <w:szCs w:val="28"/>
        </w:rPr>
      </w:pPr>
      <w:r w:rsidRPr="009434BD">
        <w:rPr>
          <w:sz w:val="28"/>
          <w:szCs w:val="28"/>
        </w:rPr>
        <w:t>На основе теоретического анализа и обобщения опыта данной работы разработана авторская методика создания муляжа свадебного платья, предложены и экспериментально проверены практические и методологические рекомендации, которые могут быть использованы при проектировании женского платья.</w:t>
      </w:r>
    </w:p>
    <w:p w:rsidR="0068395A" w:rsidRPr="0068395A" w:rsidRDefault="0068395A" w:rsidP="009434BD">
      <w:pPr>
        <w:pStyle w:val="a7"/>
        <w:spacing w:line="360" w:lineRule="auto"/>
        <w:ind w:firstLine="709"/>
        <w:jc w:val="both"/>
        <w:rPr>
          <w:i/>
          <w:color w:val="FF0000"/>
          <w:sz w:val="28"/>
          <w:szCs w:val="28"/>
        </w:rPr>
      </w:pPr>
      <w:r w:rsidRPr="0068395A">
        <w:rPr>
          <w:i/>
          <w:color w:val="FF0000"/>
          <w:sz w:val="28"/>
          <w:szCs w:val="28"/>
        </w:rPr>
        <w:t>(структура курсовой работы (проекта)</w:t>
      </w:r>
    </w:p>
    <w:p w:rsidR="009434BD" w:rsidRDefault="009434BD" w:rsidP="009434BD">
      <w:pPr>
        <w:pStyle w:val="a7"/>
        <w:spacing w:line="360" w:lineRule="auto"/>
        <w:jc w:val="both"/>
        <w:rPr>
          <w:i/>
          <w:color w:val="FF0000"/>
          <w:sz w:val="28"/>
          <w:szCs w:val="28"/>
        </w:rPr>
      </w:pPr>
      <w:r w:rsidRPr="009434BD">
        <w:rPr>
          <w:sz w:val="28"/>
          <w:szCs w:val="28"/>
        </w:rPr>
        <w:t>Структура курсовой работы следующая: введение, первая глава, в которой рассматриваются …., вторая глава, в которой изложены….., заключение, в котором содержатся выводы в результате проведённого исследования. Курсовая работа содержит два приложения. Практической частью курсово</w:t>
      </w:r>
      <w:r w:rsidR="0068395A">
        <w:rPr>
          <w:sz w:val="28"/>
          <w:szCs w:val="28"/>
        </w:rPr>
        <w:t xml:space="preserve">го проекта </w:t>
      </w:r>
      <w:r w:rsidRPr="009434BD">
        <w:rPr>
          <w:sz w:val="28"/>
          <w:szCs w:val="28"/>
        </w:rPr>
        <w:t xml:space="preserve"> является</w:t>
      </w:r>
      <w:r w:rsidRPr="0068395A">
        <w:rPr>
          <w:i/>
          <w:color w:val="FF0000"/>
          <w:sz w:val="28"/>
          <w:szCs w:val="28"/>
        </w:rPr>
        <w:t>…..</w:t>
      </w:r>
      <w:r w:rsidR="0068395A">
        <w:rPr>
          <w:i/>
          <w:color w:val="FF0000"/>
          <w:sz w:val="28"/>
          <w:szCs w:val="28"/>
        </w:rPr>
        <w:t>(если не работа, а</w:t>
      </w:r>
      <w:r w:rsidR="0068395A" w:rsidRPr="0068395A">
        <w:rPr>
          <w:i/>
          <w:color w:val="FF0000"/>
          <w:sz w:val="28"/>
          <w:szCs w:val="28"/>
        </w:rPr>
        <w:t xml:space="preserve"> проект)</w:t>
      </w:r>
    </w:p>
    <w:p w:rsidR="0068395A" w:rsidRDefault="0068395A" w:rsidP="0068395A">
      <w:pPr>
        <w:pStyle w:val="a7"/>
        <w:spacing w:line="360" w:lineRule="auto"/>
        <w:jc w:val="both"/>
        <w:rPr>
          <w:sz w:val="28"/>
          <w:szCs w:val="28"/>
        </w:rPr>
      </w:pPr>
      <w:r>
        <w:rPr>
          <w:i/>
          <w:color w:val="FF0000"/>
          <w:sz w:val="28"/>
          <w:szCs w:val="28"/>
        </w:rPr>
        <w:br w:type="page"/>
      </w:r>
      <w:r>
        <w:rPr>
          <w:sz w:val="28"/>
          <w:szCs w:val="28"/>
        </w:rPr>
        <w:t>В конце изложения глав обязательно должно быть заключение, образец которого приводится ниже.</w:t>
      </w:r>
    </w:p>
    <w:p w:rsidR="009434BD" w:rsidRPr="009434BD" w:rsidRDefault="009434BD" w:rsidP="009434BD">
      <w:pPr>
        <w:pStyle w:val="a7"/>
        <w:spacing w:line="360" w:lineRule="auto"/>
        <w:ind w:firstLine="709"/>
        <w:jc w:val="both"/>
        <w:rPr>
          <w:sz w:val="28"/>
          <w:szCs w:val="28"/>
        </w:rPr>
      </w:pPr>
      <w:r w:rsidRPr="009434BD">
        <w:rPr>
          <w:sz w:val="28"/>
          <w:szCs w:val="28"/>
        </w:rPr>
        <w:t xml:space="preserve">Заключение. </w:t>
      </w:r>
    </w:p>
    <w:p w:rsidR="009434BD" w:rsidRPr="009434BD" w:rsidRDefault="009434BD" w:rsidP="009434BD">
      <w:pPr>
        <w:pStyle w:val="a7"/>
        <w:spacing w:line="360" w:lineRule="auto"/>
        <w:ind w:firstLine="709"/>
        <w:jc w:val="both"/>
        <w:rPr>
          <w:sz w:val="28"/>
          <w:szCs w:val="28"/>
        </w:rPr>
      </w:pPr>
      <w:r w:rsidRPr="009434BD">
        <w:rPr>
          <w:sz w:val="28"/>
          <w:szCs w:val="28"/>
        </w:rPr>
        <w:t xml:space="preserve">Таким образом, объективным результатом творческой деятельности, в частности художественной, является возникновение чего-либо нового, не существовавшего ранее. Формы творчества бесконечны, а сущность его одна: созидание. </w:t>
      </w:r>
    </w:p>
    <w:p w:rsidR="009434BD" w:rsidRDefault="009434BD" w:rsidP="009434BD">
      <w:pPr>
        <w:pStyle w:val="a7"/>
        <w:spacing w:line="360" w:lineRule="auto"/>
        <w:ind w:firstLine="709"/>
        <w:jc w:val="both"/>
        <w:rPr>
          <w:sz w:val="28"/>
          <w:szCs w:val="28"/>
        </w:rPr>
      </w:pPr>
      <w:r w:rsidRPr="009434BD">
        <w:rPr>
          <w:sz w:val="28"/>
          <w:szCs w:val="28"/>
        </w:rPr>
        <w:t>Следует отметить, что важным обстоятельством в работе художника-стилиста является владение методами создания муляжей одежды. Этот процесс приучает к определённому профессиональному мышлению в материале. Навыки наколки тренируют точность глаза и руки, развивают зрительную и тактильную память. Кроме того, при наколке учитываются реальные, а не стилизованные пропорции человека, порой условные в графических зарисовках. Первоосновой здесь является сама фигура человека, отличающаяся индивидуальной пластикой, формой, объемом и другими особенностями.</w:t>
      </w:r>
    </w:p>
    <w:p w:rsidR="0068395A" w:rsidRPr="0068395A" w:rsidRDefault="0068395A" w:rsidP="009434BD">
      <w:pPr>
        <w:pStyle w:val="a7"/>
        <w:spacing w:line="360" w:lineRule="auto"/>
        <w:ind w:firstLine="709"/>
        <w:jc w:val="both"/>
        <w:rPr>
          <w:i/>
          <w:color w:val="FF0000"/>
          <w:sz w:val="28"/>
          <w:szCs w:val="28"/>
        </w:rPr>
      </w:pPr>
      <w:r w:rsidRPr="0068395A">
        <w:rPr>
          <w:i/>
          <w:color w:val="FF0000"/>
          <w:sz w:val="28"/>
          <w:szCs w:val="28"/>
        </w:rPr>
        <w:t>(должны быть выводы, не менее двух)</w:t>
      </w:r>
    </w:p>
    <w:p w:rsidR="009434BD" w:rsidRPr="009434BD" w:rsidRDefault="009434BD" w:rsidP="009434BD">
      <w:pPr>
        <w:pStyle w:val="a7"/>
        <w:spacing w:line="360" w:lineRule="auto"/>
        <w:ind w:firstLine="709"/>
        <w:jc w:val="both"/>
        <w:rPr>
          <w:sz w:val="28"/>
          <w:szCs w:val="28"/>
        </w:rPr>
      </w:pPr>
      <w:r w:rsidRPr="009434BD">
        <w:rPr>
          <w:sz w:val="28"/>
          <w:szCs w:val="28"/>
        </w:rPr>
        <w:t>В ходе исследования были получены следующие результаты и сделаны следующие выводы:</w:t>
      </w:r>
    </w:p>
    <w:p w:rsidR="009434BD" w:rsidRPr="009434BD" w:rsidRDefault="009434BD" w:rsidP="009434BD">
      <w:pPr>
        <w:pStyle w:val="a7"/>
        <w:spacing w:line="360" w:lineRule="auto"/>
        <w:ind w:firstLine="709"/>
        <w:jc w:val="both"/>
        <w:rPr>
          <w:sz w:val="28"/>
          <w:szCs w:val="28"/>
        </w:rPr>
      </w:pPr>
      <w:r w:rsidRPr="009434BD">
        <w:rPr>
          <w:sz w:val="28"/>
          <w:szCs w:val="28"/>
        </w:rPr>
        <w:t>1) формирование навыков муляжирования невозможно без знаний опыта модельеров, которые использовали данный метод в своей работе;</w:t>
      </w:r>
    </w:p>
    <w:p w:rsidR="009434BD" w:rsidRPr="009434BD" w:rsidRDefault="009434BD" w:rsidP="009434BD">
      <w:pPr>
        <w:pStyle w:val="a7"/>
        <w:spacing w:line="360" w:lineRule="auto"/>
        <w:ind w:firstLine="709"/>
        <w:jc w:val="both"/>
        <w:rPr>
          <w:sz w:val="28"/>
          <w:szCs w:val="28"/>
        </w:rPr>
      </w:pPr>
      <w:r w:rsidRPr="009434BD">
        <w:rPr>
          <w:sz w:val="28"/>
          <w:szCs w:val="28"/>
        </w:rPr>
        <w:t>2) при создании муляжей одежды необходимо учитывать имеющиеся методики, которые помогают овладеть техникой наколки;</w:t>
      </w:r>
    </w:p>
    <w:p w:rsidR="009434BD" w:rsidRPr="009434BD" w:rsidRDefault="009434BD" w:rsidP="009434BD">
      <w:pPr>
        <w:pStyle w:val="a7"/>
        <w:spacing w:line="360" w:lineRule="auto"/>
        <w:ind w:firstLine="709"/>
        <w:jc w:val="both"/>
        <w:rPr>
          <w:sz w:val="28"/>
          <w:szCs w:val="28"/>
        </w:rPr>
      </w:pPr>
      <w:r w:rsidRPr="009434BD">
        <w:rPr>
          <w:sz w:val="28"/>
          <w:szCs w:val="28"/>
        </w:rPr>
        <w:t>3) процесс создания муляжей женского вечернего платья является  творческим, индивидуальным и в определённой степени неповторимым в каждом отдельном случае;</w:t>
      </w:r>
    </w:p>
    <w:p w:rsidR="009434BD" w:rsidRPr="009434BD" w:rsidRDefault="009434BD" w:rsidP="009434BD">
      <w:pPr>
        <w:pStyle w:val="a7"/>
        <w:spacing w:line="360" w:lineRule="auto"/>
        <w:ind w:firstLine="709"/>
        <w:jc w:val="both"/>
        <w:rPr>
          <w:sz w:val="28"/>
          <w:szCs w:val="28"/>
        </w:rPr>
      </w:pPr>
      <w:r w:rsidRPr="009434BD">
        <w:rPr>
          <w:sz w:val="28"/>
          <w:szCs w:val="28"/>
        </w:rPr>
        <w:t>4) создавая муляж изделия, следует учитывать свойства макетной ткани, которые должны соответствовать свойствам основной ткани изделия.</w:t>
      </w:r>
    </w:p>
    <w:p w:rsidR="009434BD" w:rsidRPr="009434BD" w:rsidRDefault="009434BD" w:rsidP="009434BD">
      <w:pPr>
        <w:pStyle w:val="a7"/>
        <w:spacing w:line="360" w:lineRule="auto"/>
        <w:ind w:firstLine="709"/>
        <w:jc w:val="both"/>
        <w:rPr>
          <w:sz w:val="28"/>
          <w:szCs w:val="28"/>
        </w:rPr>
      </w:pPr>
      <w:r w:rsidRPr="009434BD">
        <w:rPr>
          <w:sz w:val="28"/>
          <w:szCs w:val="28"/>
        </w:rPr>
        <w:t>В процессе исследования было обнаружено, что муляжирование -  важный этап в обучении специалистов, который развивает, совершенствует ряд профессиональных качеств и способностей.</w:t>
      </w:r>
    </w:p>
    <w:p w:rsidR="009434BD" w:rsidRPr="009434BD" w:rsidRDefault="009434BD" w:rsidP="009434BD">
      <w:pPr>
        <w:pStyle w:val="a7"/>
        <w:spacing w:line="360" w:lineRule="auto"/>
        <w:ind w:firstLine="709"/>
        <w:jc w:val="both"/>
        <w:rPr>
          <w:sz w:val="28"/>
          <w:szCs w:val="28"/>
        </w:rPr>
      </w:pPr>
      <w:r w:rsidRPr="009434BD">
        <w:rPr>
          <w:sz w:val="28"/>
          <w:szCs w:val="28"/>
        </w:rPr>
        <w:t xml:space="preserve">Проведённое исследование может получить дальнейшее развитие в направлении совершенствования структуры, содержания, форм и методов проектирования костюма как в производственных условиях, так и в индивидуальном проектировании на конкретную фигуру.  </w:t>
      </w:r>
    </w:p>
    <w:p w:rsidR="009434BD" w:rsidRPr="009434BD" w:rsidRDefault="009434BD" w:rsidP="009434BD">
      <w:pPr>
        <w:rPr>
          <w:rFonts w:ascii="Times New Roman" w:hAnsi="Times New Roman"/>
          <w:sz w:val="28"/>
          <w:szCs w:val="28"/>
        </w:rPr>
      </w:pPr>
    </w:p>
    <w:p w:rsidR="009434BD" w:rsidRPr="009434BD" w:rsidRDefault="009434BD">
      <w:pPr>
        <w:rPr>
          <w:rFonts w:ascii="Times New Roman" w:hAnsi="Times New Roman"/>
          <w:sz w:val="28"/>
          <w:szCs w:val="28"/>
        </w:rPr>
      </w:pPr>
      <w:bookmarkStart w:id="0" w:name="_GoBack"/>
      <w:bookmarkEnd w:id="0"/>
    </w:p>
    <w:sectPr w:rsidR="009434BD" w:rsidRPr="00943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F0191"/>
    <w:multiLevelType w:val="multilevel"/>
    <w:tmpl w:val="DC1A4C34"/>
    <w:lvl w:ilvl="0">
      <w:start w:val="1"/>
      <w:numFmt w:val="decimal"/>
      <w:lvlText w:val="%1."/>
      <w:lvlJc w:val="left"/>
      <w:pPr>
        <w:tabs>
          <w:tab w:val="num" w:pos="1144"/>
        </w:tabs>
        <w:ind w:left="1144" w:hanging="435"/>
      </w:pPr>
      <w:rPr>
        <w:rFonts w:hint="default"/>
      </w:rPr>
    </w:lvl>
    <w:lvl w:ilvl="1">
      <w:start w:val="6"/>
      <w:numFmt w:val="decimal"/>
      <w:isLgl/>
      <w:lvlText w:val="%1.%2."/>
      <w:lvlJc w:val="left"/>
      <w:pPr>
        <w:tabs>
          <w:tab w:val="num" w:pos="2708"/>
        </w:tabs>
        <w:ind w:left="2708" w:hanging="1290"/>
      </w:pPr>
      <w:rPr>
        <w:rFonts w:hint="default"/>
      </w:rPr>
    </w:lvl>
    <w:lvl w:ilvl="2">
      <w:start w:val="1"/>
      <w:numFmt w:val="decimal"/>
      <w:isLgl/>
      <w:lvlText w:val="%1.%2.%3."/>
      <w:lvlJc w:val="left"/>
      <w:pPr>
        <w:tabs>
          <w:tab w:val="num" w:pos="3417"/>
        </w:tabs>
        <w:ind w:left="3417" w:hanging="1290"/>
      </w:pPr>
      <w:rPr>
        <w:rFonts w:hint="default"/>
      </w:rPr>
    </w:lvl>
    <w:lvl w:ilvl="3">
      <w:start w:val="1"/>
      <w:numFmt w:val="decimal"/>
      <w:isLgl/>
      <w:lvlText w:val="%1.%2.%3.%4."/>
      <w:lvlJc w:val="left"/>
      <w:pPr>
        <w:tabs>
          <w:tab w:val="num" w:pos="4126"/>
        </w:tabs>
        <w:ind w:left="4126" w:hanging="1290"/>
      </w:pPr>
      <w:rPr>
        <w:rFonts w:hint="default"/>
      </w:rPr>
    </w:lvl>
    <w:lvl w:ilvl="4">
      <w:start w:val="1"/>
      <w:numFmt w:val="decimal"/>
      <w:isLgl/>
      <w:lvlText w:val="%1.%2.%3.%4.%5."/>
      <w:lvlJc w:val="left"/>
      <w:pPr>
        <w:tabs>
          <w:tab w:val="num" w:pos="4835"/>
        </w:tabs>
        <w:ind w:left="4835" w:hanging="1290"/>
      </w:pPr>
      <w:rPr>
        <w:rFonts w:hint="default"/>
      </w:rPr>
    </w:lvl>
    <w:lvl w:ilvl="5">
      <w:start w:val="1"/>
      <w:numFmt w:val="decimal"/>
      <w:isLgl/>
      <w:lvlText w:val="%1.%2.%3.%4.%5.%6."/>
      <w:lvlJc w:val="left"/>
      <w:pPr>
        <w:tabs>
          <w:tab w:val="num" w:pos="5694"/>
        </w:tabs>
        <w:ind w:left="5694" w:hanging="1440"/>
      </w:pPr>
      <w:rPr>
        <w:rFonts w:hint="default"/>
      </w:rPr>
    </w:lvl>
    <w:lvl w:ilvl="6">
      <w:start w:val="1"/>
      <w:numFmt w:val="decimal"/>
      <w:isLgl/>
      <w:lvlText w:val="%1.%2.%3.%4.%5.%6.%7."/>
      <w:lvlJc w:val="left"/>
      <w:pPr>
        <w:tabs>
          <w:tab w:val="num" w:pos="6763"/>
        </w:tabs>
        <w:ind w:left="6763" w:hanging="1800"/>
      </w:pPr>
      <w:rPr>
        <w:rFonts w:hint="default"/>
      </w:rPr>
    </w:lvl>
    <w:lvl w:ilvl="7">
      <w:start w:val="1"/>
      <w:numFmt w:val="decimal"/>
      <w:isLgl/>
      <w:lvlText w:val="%1.%2.%3.%4.%5.%6.%7.%8."/>
      <w:lvlJc w:val="left"/>
      <w:pPr>
        <w:tabs>
          <w:tab w:val="num" w:pos="7472"/>
        </w:tabs>
        <w:ind w:left="7472" w:hanging="1800"/>
      </w:pPr>
      <w:rPr>
        <w:rFonts w:hint="default"/>
      </w:rPr>
    </w:lvl>
    <w:lvl w:ilvl="8">
      <w:start w:val="1"/>
      <w:numFmt w:val="decimal"/>
      <w:isLgl/>
      <w:lvlText w:val="%1.%2.%3.%4.%5.%6.%7.%8.%9."/>
      <w:lvlJc w:val="left"/>
      <w:pPr>
        <w:tabs>
          <w:tab w:val="num" w:pos="8541"/>
        </w:tabs>
        <w:ind w:left="8541" w:hanging="2160"/>
      </w:pPr>
      <w:rPr>
        <w:rFonts w:hint="default"/>
      </w:rPr>
    </w:lvl>
  </w:abstractNum>
  <w:abstractNum w:abstractNumId="1">
    <w:nsid w:val="3EE055FB"/>
    <w:multiLevelType w:val="multilevel"/>
    <w:tmpl w:val="71262084"/>
    <w:lvl w:ilvl="0">
      <w:start w:val="3"/>
      <w:numFmt w:val="decimal"/>
      <w:lvlText w:val="%1."/>
      <w:lvlJc w:val="left"/>
      <w:pPr>
        <w:tabs>
          <w:tab w:val="num" w:pos="1080"/>
        </w:tabs>
        <w:ind w:left="1080" w:hanging="1080"/>
      </w:pPr>
      <w:rPr>
        <w:rFonts w:hint="default"/>
      </w:rPr>
    </w:lvl>
    <w:lvl w:ilvl="1">
      <w:start w:val="3"/>
      <w:numFmt w:val="decimal"/>
      <w:lvlText w:val="%1.%2."/>
      <w:lvlJc w:val="left"/>
      <w:pPr>
        <w:tabs>
          <w:tab w:val="num" w:pos="1789"/>
        </w:tabs>
        <w:ind w:left="1789" w:hanging="1080"/>
      </w:pPr>
      <w:rPr>
        <w:rFonts w:hint="default"/>
      </w:rPr>
    </w:lvl>
    <w:lvl w:ilvl="2">
      <w:start w:val="1"/>
      <w:numFmt w:val="decimal"/>
      <w:lvlText w:val="%1.%2.%3."/>
      <w:lvlJc w:val="left"/>
      <w:pPr>
        <w:tabs>
          <w:tab w:val="num" w:pos="2498"/>
        </w:tabs>
        <w:ind w:left="2498" w:hanging="108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
    <w:nsid w:val="65A963C5"/>
    <w:multiLevelType w:val="multilevel"/>
    <w:tmpl w:val="BA200994"/>
    <w:lvl w:ilvl="0">
      <w:start w:val="1"/>
      <w:numFmt w:val="upperRoman"/>
      <w:lvlText w:val="%1."/>
      <w:lvlJc w:val="left"/>
      <w:pPr>
        <w:tabs>
          <w:tab w:val="num" w:pos="1429"/>
        </w:tabs>
        <w:ind w:left="1429" w:hanging="72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4BD"/>
    <w:rsid w:val="001131D2"/>
    <w:rsid w:val="001622FC"/>
    <w:rsid w:val="001B1C66"/>
    <w:rsid w:val="002D0A97"/>
    <w:rsid w:val="00335EC6"/>
    <w:rsid w:val="003B3C8D"/>
    <w:rsid w:val="00530C12"/>
    <w:rsid w:val="006568C2"/>
    <w:rsid w:val="0068395A"/>
    <w:rsid w:val="008409AF"/>
    <w:rsid w:val="0092772B"/>
    <w:rsid w:val="009434BD"/>
    <w:rsid w:val="009A69DF"/>
    <w:rsid w:val="00A036AE"/>
    <w:rsid w:val="00A26A1B"/>
    <w:rsid w:val="00B46A41"/>
    <w:rsid w:val="00B527E5"/>
    <w:rsid w:val="00C94AE5"/>
    <w:rsid w:val="00E01A9D"/>
    <w:rsid w:val="00E14397"/>
    <w:rsid w:val="00E5611B"/>
    <w:rsid w:val="00E61209"/>
    <w:rsid w:val="00F04B51"/>
    <w:rsid w:val="00FE7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7"/>
    <o:shapelayout v:ext="edit">
      <o:idmap v:ext="edit" data="1"/>
    </o:shapelayout>
  </w:shapeDefaults>
  <w:decimalSymbol w:val=","/>
  <w:listSeparator w:val=";"/>
  <w15:chartTrackingRefBased/>
  <w15:docId w15:val="{2C152927-251A-4E7E-A234-20E7C22D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4BD"/>
    <w:pPr>
      <w:spacing w:after="200" w:line="276" w:lineRule="auto"/>
    </w:pPr>
    <w:rPr>
      <w:rFonts w:ascii="Calibri" w:hAnsi="Calibri"/>
      <w:sz w:val="22"/>
      <w:szCs w:val="22"/>
    </w:rPr>
  </w:style>
  <w:style w:type="paragraph" w:styleId="1">
    <w:name w:val="heading 1"/>
    <w:basedOn w:val="a"/>
    <w:next w:val="a"/>
    <w:link w:val="10"/>
    <w:qFormat/>
    <w:rsid w:val="009434BD"/>
    <w:pPr>
      <w:keepNext/>
      <w:spacing w:after="0" w:line="240" w:lineRule="auto"/>
      <w:jc w:val="both"/>
      <w:outlineLvl w:val="0"/>
    </w:pPr>
    <w:rPr>
      <w:rFonts w:ascii="Times New Roman" w:hAnsi="Times New Roman"/>
      <w:sz w:val="28"/>
      <w:szCs w:val="24"/>
    </w:rPr>
  </w:style>
  <w:style w:type="paragraph" w:styleId="2">
    <w:name w:val="heading 2"/>
    <w:basedOn w:val="a"/>
    <w:next w:val="a"/>
    <w:link w:val="20"/>
    <w:qFormat/>
    <w:rsid w:val="009434BD"/>
    <w:pPr>
      <w:keepNext/>
      <w:spacing w:after="0" w:line="240" w:lineRule="auto"/>
      <w:jc w:val="center"/>
      <w:outlineLvl w:val="1"/>
    </w:pPr>
    <w:rPr>
      <w:rFonts w:ascii="Times New Roman" w:hAnsi="Times New Roman"/>
      <w:sz w:val="28"/>
      <w:szCs w:val="24"/>
    </w:rPr>
  </w:style>
  <w:style w:type="paragraph" w:styleId="7">
    <w:name w:val="heading 7"/>
    <w:basedOn w:val="a"/>
    <w:next w:val="a"/>
    <w:qFormat/>
    <w:rsid w:val="009434BD"/>
    <w:pPr>
      <w:spacing w:before="240" w:after="60" w:line="240" w:lineRule="auto"/>
      <w:outlineLvl w:val="6"/>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434BD"/>
    <w:rPr>
      <w:sz w:val="28"/>
      <w:szCs w:val="24"/>
      <w:lang w:val="ru-RU" w:eastAsia="ru-RU" w:bidi="ar-SA"/>
    </w:rPr>
  </w:style>
  <w:style w:type="character" w:customStyle="1" w:styleId="20">
    <w:name w:val="Заголовок 2 Знак"/>
    <w:basedOn w:val="a0"/>
    <w:link w:val="2"/>
    <w:semiHidden/>
    <w:locked/>
    <w:rsid w:val="009434BD"/>
    <w:rPr>
      <w:sz w:val="28"/>
      <w:szCs w:val="24"/>
      <w:lang w:val="ru-RU" w:eastAsia="ru-RU" w:bidi="ar-SA"/>
    </w:rPr>
  </w:style>
  <w:style w:type="character" w:customStyle="1" w:styleId="a3">
    <w:name w:val="Основний текст Знак"/>
    <w:basedOn w:val="a0"/>
    <w:link w:val="a4"/>
    <w:locked/>
    <w:rsid w:val="009434BD"/>
    <w:rPr>
      <w:sz w:val="28"/>
      <w:szCs w:val="24"/>
      <w:lang w:val="ru-RU" w:eastAsia="ru-RU" w:bidi="ar-SA"/>
    </w:rPr>
  </w:style>
  <w:style w:type="paragraph" w:styleId="a4">
    <w:name w:val="Body Text"/>
    <w:basedOn w:val="a"/>
    <w:link w:val="a3"/>
    <w:rsid w:val="009434BD"/>
    <w:pPr>
      <w:spacing w:after="0" w:line="240" w:lineRule="auto"/>
      <w:jc w:val="center"/>
    </w:pPr>
    <w:rPr>
      <w:rFonts w:ascii="Times New Roman" w:hAnsi="Times New Roman"/>
      <w:sz w:val="28"/>
      <w:szCs w:val="24"/>
    </w:rPr>
  </w:style>
  <w:style w:type="paragraph" w:styleId="a5">
    <w:name w:val="Body Text Indent"/>
    <w:basedOn w:val="a"/>
    <w:rsid w:val="009434BD"/>
    <w:pPr>
      <w:spacing w:after="120"/>
      <w:ind w:left="283"/>
    </w:pPr>
  </w:style>
  <w:style w:type="paragraph" w:customStyle="1" w:styleId="a6">
    <w:name w:val="Знак Знак Знак Знак"/>
    <w:basedOn w:val="a"/>
    <w:rsid w:val="009434BD"/>
    <w:pPr>
      <w:spacing w:after="160" w:line="240" w:lineRule="exact"/>
    </w:pPr>
    <w:rPr>
      <w:rFonts w:ascii="Verdana" w:hAnsi="Verdana"/>
      <w:sz w:val="20"/>
      <w:szCs w:val="20"/>
      <w:lang w:val="en-US" w:eastAsia="en-US"/>
    </w:rPr>
  </w:style>
  <w:style w:type="paragraph" w:styleId="a7">
    <w:name w:val="Normal (Web)"/>
    <w:basedOn w:val="a"/>
    <w:rsid w:val="009434BD"/>
    <w:pPr>
      <w:spacing w:before="100" w:beforeAutospacing="1" w:after="100" w:afterAutospacing="1" w:line="240" w:lineRule="auto"/>
    </w:pPr>
    <w:rPr>
      <w:rFonts w:ascii="Times New Roman" w:hAnsi="Times New Roman"/>
      <w:sz w:val="24"/>
      <w:szCs w:val="24"/>
    </w:rPr>
  </w:style>
  <w:style w:type="character" w:customStyle="1" w:styleId="hl">
    <w:name w:val="hl"/>
    <w:basedOn w:val="a0"/>
    <w:rsid w:val="00943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81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2782</Words>
  <Characters>15859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cp:lastModifiedBy>Irina</cp:lastModifiedBy>
  <cp:revision>2</cp:revision>
  <dcterms:created xsi:type="dcterms:W3CDTF">2014-09-02T20:32:00Z</dcterms:created>
  <dcterms:modified xsi:type="dcterms:W3CDTF">2014-09-02T20:32:00Z</dcterms:modified>
</cp:coreProperties>
</file>