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48"/>
        <w:gridCol w:w="2065"/>
        <w:gridCol w:w="2907"/>
      </w:tblGrid>
      <w:tr w:rsidR="004240B2">
        <w:trPr>
          <w:trHeight w:hRule="exact" w:val="1155"/>
          <w:jc w:val="center"/>
        </w:trPr>
        <w:tc>
          <w:tcPr>
            <w:tcW w:w="3748" w:type="dxa"/>
          </w:tcPr>
          <w:p w:rsidR="004240B2" w:rsidRDefault="004240B2" w:rsidP="00CC3A30">
            <w:pPr>
              <w:snapToGrid w:val="0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Титульный лист методических рекомендаций и указаний; методических рекомендаций; методических указаний</w:t>
            </w:r>
          </w:p>
          <w:p w:rsidR="004240B2" w:rsidRDefault="004240B2" w:rsidP="00CC3A30">
            <w:pPr>
              <w:jc w:val="center"/>
              <w:rPr>
                <w:sz w:val="20"/>
                <w:szCs w:val="28"/>
              </w:rPr>
            </w:pPr>
          </w:p>
          <w:p w:rsidR="004240B2" w:rsidRDefault="004240B2" w:rsidP="00CC3A30">
            <w:pPr>
              <w:jc w:val="center"/>
              <w:rPr>
                <w:sz w:val="20"/>
              </w:rPr>
            </w:pPr>
          </w:p>
        </w:tc>
        <w:tc>
          <w:tcPr>
            <w:tcW w:w="2065" w:type="dxa"/>
          </w:tcPr>
          <w:p w:rsidR="004240B2" w:rsidRDefault="006A59B3" w:rsidP="00CC3A30">
            <w:pPr>
              <w:snapToGrid w:val="0"/>
              <w:rPr>
                <w:sz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7.45pt;margin-top:2.05pt;width:57.15pt;height:57.15pt;z-index:251657728;mso-wrap-distance-left:9.05pt;mso-wrap-distance-right:9.05pt;mso-position-horizontal-relative:text;mso-position-vertical-relative:text" filled="t">
                  <v:fill color2="black"/>
                  <v:imagedata r:id="rId5" o:title="" gain="74472f"/>
                </v:shape>
              </w:pict>
            </w:r>
          </w:p>
        </w:tc>
        <w:tc>
          <w:tcPr>
            <w:tcW w:w="2907" w:type="dxa"/>
          </w:tcPr>
          <w:p w:rsidR="004240B2" w:rsidRDefault="004240B2" w:rsidP="00CC3A30">
            <w:pPr>
              <w:snapToGrid w:val="0"/>
              <w:ind w:lef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</w:t>
            </w:r>
          </w:p>
          <w:p w:rsidR="004240B2" w:rsidRDefault="004240B2" w:rsidP="00CC3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 СО ПГУ 7.18.3/40</w:t>
            </w:r>
          </w:p>
        </w:tc>
      </w:tr>
    </w:tbl>
    <w:p w:rsidR="004240B2" w:rsidRDefault="004240B2" w:rsidP="004240B2">
      <w:pPr>
        <w:jc w:val="center"/>
        <w:rPr>
          <w:sz w:val="28"/>
          <w:lang w:val="en-US"/>
        </w:rPr>
      </w:pPr>
    </w:p>
    <w:p w:rsidR="004240B2" w:rsidRDefault="004240B2" w:rsidP="004240B2">
      <w:pPr>
        <w:jc w:val="center"/>
        <w:rPr>
          <w:sz w:val="28"/>
        </w:rPr>
      </w:pPr>
      <w:r>
        <w:rPr>
          <w:sz w:val="28"/>
        </w:rPr>
        <w:t>Министерство образования и науки Республики Казахстан</w:t>
      </w: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  <w:r>
        <w:rPr>
          <w:sz w:val="28"/>
        </w:rPr>
        <w:t>Павлодарский государственный университет им. С. Торайгырова</w:t>
      </w: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физики и приборостроения</w:t>
      </w:r>
    </w:p>
    <w:p w:rsidR="004240B2" w:rsidRDefault="004240B2" w:rsidP="004240B2">
      <w:pPr>
        <w:ind w:firstLine="851"/>
        <w:jc w:val="center"/>
        <w:rPr>
          <w:szCs w:val="20"/>
        </w:rPr>
      </w:pPr>
    </w:p>
    <w:p w:rsidR="004240B2" w:rsidRDefault="004240B2" w:rsidP="004240B2">
      <w:pPr>
        <w:pStyle w:val="22"/>
        <w:tabs>
          <w:tab w:val="clear" w:pos="0"/>
          <w:tab w:val="clear" w:pos="720"/>
        </w:tabs>
        <w:rPr>
          <w:rFonts w:ascii="Times New Roman" w:hAnsi="Times New Roman"/>
        </w:rPr>
      </w:pPr>
    </w:p>
    <w:p w:rsidR="004240B2" w:rsidRDefault="004240B2" w:rsidP="004240B2">
      <w:pPr>
        <w:pStyle w:val="22"/>
        <w:tabs>
          <w:tab w:val="clear" w:pos="0"/>
          <w:tab w:val="clear" w:pos="720"/>
        </w:tabs>
        <w:rPr>
          <w:rFonts w:ascii="Times New Roman" w:hAnsi="Times New Roman"/>
        </w:rPr>
      </w:pPr>
    </w:p>
    <w:p w:rsidR="004240B2" w:rsidRDefault="004240B2" w:rsidP="004240B2">
      <w:pPr>
        <w:pStyle w:val="22"/>
        <w:tabs>
          <w:tab w:val="clear" w:pos="0"/>
          <w:tab w:val="clear" w:pos="720"/>
        </w:tabs>
        <w:rPr>
          <w:rFonts w:ascii="Times New Roman" w:hAnsi="Times New Roman"/>
        </w:rPr>
      </w:pPr>
    </w:p>
    <w:p w:rsidR="004240B2" w:rsidRDefault="004240B2" w:rsidP="004240B2">
      <w:pPr>
        <w:pStyle w:val="22"/>
        <w:tabs>
          <w:tab w:val="clear" w:pos="0"/>
          <w:tab w:val="clear" w:pos="720"/>
        </w:tabs>
        <w:jc w:val="center"/>
        <w:rPr>
          <w:b/>
          <w:bCs/>
          <w:sz w:val="32"/>
        </w:rPr>
      </w:pPr>
    </w:p>
    <w:p w:rsidR="004240B2" w:rsidRDefault="004240B2" w:rsidP="004240B2">
      <w:pPr>
        <w:pStyle w:val="22"/>
        <w:tabs>
          <w:tab w:val="clear" w:pos="0"/>
          <w:tab w:val="clear" w:pos="720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МЕТОДИЧЕСКИЕ РЕКОМЕНДАЦИИ И УКАЗАНИЯ</w:t>
      </w: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CC3A30">
        <w:rPr>
          <w:sz w:val="28"/>
          <w:szCs w:val="28"/>
        </w:rPr>
        <w:t>курсовой работе</w:t>
      </w:r>
    </w:p>
    <w:p w:rsidR="004240B2" w:rsidRDefault="004240B2" w:rsidP="004240B2">
      <w:pPr>
        <w:rPr>
          <w:sz w:val="28"/>
        </w:rPr>
      </w:pPr>
    </w:p>
    <w:p w:rsidR="004240B2" w:rsidRPr="00305C44" w:rsidRDefault="004240B2" w:rsidP="004240B2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по дисциплине  </w:t>
      </w:r>
      <w:r w:rsidR="00CC3A30">
        <w:rPr>
          <w:b/>
          <w:sz w:val="28"/>
          <w:szCs w:val="28"/>
          <w:u w:val="single"/>
        </w:rPr>
        <w:t>«Молекулярная физика»</w:t>
      </w:r>
    </w:p>
    <w:p w:rsidR="004240B2" w:rsidRDefault="004240B2" w:rsidP="004240B2">
      <w:pPr>
        <w:jc w:val="both"/>
        <w:rPr>
          <w:sz w:val="28"/>
          <w:szCs w:val="28"/>
          <w:u w:val="single"/>
        </w:rPr>
      </w:pPr>
    </w:p>
    <w:p w:rsidR="004240B2" w:rsidRPr="00305C44" w:rsidRDefault="004240B2" w:rsidP="004240B2">
      <w:pPr>
        <w:rPr>
          <w:sz w:val="28"/>
          <w:szCs w:val="28"/>
        </w:rPr>
      </w:pPr>
      <w:r w:rsidRPr="00305C44">
        <w:rPr>
          <w:sz w:val="28"/>
          <w:szCs w:val="28"/>
        </w:rPr>
        <w:t xml:space="preserve">для студентов специальностей: </w:t>
      </w:r>
      <w:r w:rsidR="00CC3A30">
        <w:rPr>
          <w:sz w:val="28"/>
          <w:szCs w:val="28"/>
        </w:rPr>
        <w:t>0</w:t>
      </w:r>
      <w:r w:rsidRPr="00305C44">
        <w:rPr>
          <w:spacing w:val="-6"/>
          <w:sz w:val="28"/>
          <w:szCs w:val="28"/>
        </w:rPr>
        <w:t>5</w:t>
      </w:r>
      <w:r w:rsidR="00CC3A30">
        <w:rPr>
          <w:spacing w:val="-6"/>
          <w:sz w:val="28"/>
          <w:szCs w:val="28"/>
        </w:rPr>
        <w:t xml:space="preserve">0604 </w:t>
      </w:r>
      <w:r w:rsidRPr="00305C44">
        <w:rPr>
          <w:spacing w:val="-6"/>
          <w:sz w:val="28"/>
          <w:szCs w:val="28"/>
        </w:rPr>
        <w:t>- «</w:t>
      </w:r>
      <w:r w:rsidR="00CC3A30">
        <w:rPr>
          <w:spacing w:val="-6"/>
          <w:sz w:val="28"/>
          <w:szCs w:val="28"/>
        </w:rPr>
        <w:t>Физика</w:t>
      </w:r>
      <w:r w:rsidRPr="00305C44">
        <w:rPr>
          <w:sz w:val="28"/>
          <w:szCs w:val="28"/>
        </w:rPr>
        <w:t>»</w:t>
      </w: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4240B2" w:rsidRDefault="004240B2" w:rsidP="004240B2">
      <w:pPr>
        <w:jc w:val="center"/>
        <w:rPr>
          <w:sz w:val="28"/>
        </w:rPr>
      </w:pPr>
    </w:p>
    <w:p w:rsidR="00CC3A30" w:rsidRDefault="004240B2" w:rsidP="004240B2">
      <w:pPr>
        <w:jc w:val="center"/>
        <w:rPr>
          <w:sz w:val="28"/>
        </w:rPr>
      </w:pPr>
      <w:r>
        <w:rPr>
          <w:sz w:val="28"/>
        </w:rPr>
        <w:t>Павлодар</w:t>
      </w:r>
    </w:p>
    <w:p w:rsidR="004240B2" w:rsidRDefault="00CC3A30" w:rsidP="004240B2">
      <w:pPr>
        <w:jc w:val="center"/>
        <w:rPr>
          <w:sz w:val="28"/>
        </w:rPr>
      </w:pPr>
      <w:r>
        <w:rPr>
          <w:sz w:val="28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20"/>
        <w:gridCol w:w="640"/>
        <w:gridCol w:w="1453"/>
        <w:gridCol w:w="2907"/>
      </w:tblGrid>
      <w:tr w:rsidR="004240B2">
        <w:trPr>
          <w:trHeight w:hRule="exact" w:val="1200"/>
          <w:jc w:val="center"/>
        </w:trPr>
        <w:tc>
          <w:tcPr>
            <w:tcW w:w="3720" w:type="dxa"/>
          </w:tcPr>
          <w:p w:rsidR="004240B2" w:rsidRDefault="004240B2" w:rsidP="00CC3A30">
            <w:pPr>
              <w:snapToGrid w:val="0"/>
              <w:jc w:val="center"/>
              <w:rPr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 xml:space="preserve">Лист утверждения </w:t>
            </w:r>
            <w:r>
              <w:rPr>
                <w:sz w:val="20"/>
                <w:szCs w:val="28"/>
              </w:rPr>
              <w:t>методических рекомендаций и указаний; методических рекомендаций; методических указаний</w:t>
            </w:r>
          </w:p>
          <w:p w:rsidR="004240B2" w:rsidRDefault="004240B2" w:rsidP="00CC3A30">
            <w:pPr>
              <w:jc w:val="center"/>
              <w:rPr>
                <w:sz w:val="20"/>
                <w:szCs w:val="28"/>
              </w:rPr>
            </w:pPr>
          </w:p>
          <w:p w:rsidR="004240B2" w:rsidRDefault="004240B2" w:rsidP="00CC3A30">
            <w:pPr>
              <w:jc w:val="center"/>
            </w:pPr>
          </w:p>
        </w:tc>
        <w:tc>
          <w:tcPr>
            <w:tcW w:w="2093" w:type="dxa"/>
            <w:gridSpan w:val="2"/>
          </w:tcPr>
          <w:p w:rsidR="004240B2" w:rsidRDefault="006A59B3" w:rsidP="00CC3A30">
            <w:pPr>
              <w:snapToGrid w:val="0"/>
              <w:rPr>
                <w:sz w:val="28"/>
              </w:rPr>
            </w:pPr>
            <w:r>
              <w:pict>
                <v:shape id="_x0000_s1029" type="#_x0000_t75" style="position:absolute;margin-left:24.25pt;margin-top:2.25pt;width:57.15pt;height:57.15pt;z-index:251658752;mso-wrap-distance-left:9.05pt;mso-wrap-distance-right:9.05pt;mso-position-horizontal-relative:text;mso-position-vertical-relative:text" filled="t">
                  <v:fill color2="black"/>
                  <v:imagedata r:id="rId5" o:title="" gain="74472f"/>
                </v:shape>
              </w:pict>
            </w:r>
          </w:p>
        </w:tc>
        <w:tc>
          <w:tcPr>
            <w:tcW w:w="2907" w:type="dxa"/>
          </w:tcPr>
          <w:p w:rsidR="004240B2" w:rsidRDefault="004240B2" w:rsidP="00CC3A30">
            <w:pPr>
              <w:snapToGrid w:val="0"/>
              <w:ind w:lef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</w:t>
            </w:r>
          </w:p>
          <w:p w:rsidR="004240B2" w:rsidRDefault="004240B2" w:rsidP="00CC3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 СО ПГУ 7.18.3/41</w:t>
            </w:r>
          </w:p>
        </w:tc>
      </w:tr>
      <w:tr w:rsidR="004240B2">
        <w:trPr>
          <w:jc w:val="center"/>
        </w:trPr>
        <w:tc>
          <w:tcPr>
            <w:tcW w:w="4360" w:type="dxa"/>
            <w:gridSpan w:val="2"/>
          </w:tcPr>
          <w:p w:rsidR="004240B2" w:rsidRDefault="004240B2" w:rsidP="00CC3A30">
            <w:pPr>
              <w:snapToGrid w:val="0"/>
            </w:pPr>
          </w:p>
        </w:tc>
        <w:tc>
          <w:tcPr>
            <w:tcW w:w="4360" w:type="dxa"/>
            <w:gridSpan w:val="2"/>
          </w:tcPr>
          <w:p w:rsidR="004240B2" w:rsidRDefault="004240B2" w:rsidP="00CC3A30">
            <w:pPr>
              <w:snapToGrid w:val="0"/>
              <w:ind w:left="1352" w:hanging="5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УТВЕРЖДАЮ</w:t>
            </w:r>
          </w:p>
          <w:p w:rsidR="004240B2" w:rsidRDefault="004240B2" w:rsidP="00CC3A30">
            <w:pPr>
              <w:ind w:left="1352" w:hanging="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УР</w:t>
            </w:r>
          </w:p>
          <w:p w:rsidR="004240B2" w:rsidRDefault="004240B2" w:rsidP="00CC3A30">
            <w:pPr>
              <w:ind w:left="1352" w:hanging="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________Пфейфер Н.Э.</w:t>
            </w:r>
          </w:p>
          <w:p w:rsidR="004240B2" w:rsidRDefault="004240B2" w:rsidP="00CC3A30">
            <w:pPr>
              <w:ind w:left="1352" w:hanging="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4240B2" w:rsidRDefault="004240B2" w:rsidP="00CC3A30">
            <w:pPr>
              <w:ind w:left="1352" w:hanging="56"/>
            </w:pPr>
            <w:r>
              <w:rPr>
                <w:sz w:val="28"/>
                <w:szCs w:val="28"/>
              </w:rPr>
              <w:t>«___»_________20</w:t>
            </w:r>
            <w:r>
              <w:rPr>
                <w:sz w:val="28"/>
                <w:szCs w:val="28"/>
                <w:lang w:val="en-US"/>
              </w:rPr>
              <w:t xml:space="preserve">   </w:t>
            </w:r>
            <w:r>
              <w:rPr>
                <w:sz w:val="28"/>
                <w:szCs w:val="28"/>
              </w:rPr>
              <w:t xml:space="preserve"> г.</w:t>
            </w:r>
            <w:r>
              <w:t xml:space="preserve">   </w:t>
            </w:r>
          </w:p>
        </w:tc>
      </w:tr>
    </w:tbl>
    <w:p w:rsidR="004240B2" w:rsidRDefault="004240B2" w:rsidP="004240B2"/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Составитель: _______________к.п.н., доцент Алинова М.Ш..          </w:t>
      </w:r>
    </w:p>
    <w:p w:rsidR="004240B2" w:rsidRDefault="004240B2" w:rsidP="004240B2">
      <w:pPr>
        <w:ind w:left="1416"/>
        <w:rPr>
          <w:sz w:val="28"/>
          <w:szCs w:val="28"/>
        </w:rPr>
      </w:pPr>
    </w:p>
    <w:p w:rsidR="005572B8" w:rsidRDefault="005572B8" w:rsidP="004240B2">
      <w:pPr>
        <w:jc w:val="center"/>
        <w:rPr>
          <w:bCs/>
          <w:sz w:val="28"/>
          <w:szCs w:val="28"/>
        </w:rPr>
      </w:pPr>
    </w:p>
    <w:p w:rsidR="004240B2" w:rsidRDefault="004240B2" w:rsidP="004240B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 физики и приборостроения</w:t>
      </w:r>
    </w:p>
    <w:p w:rsidR="004240B2" w:rsidRDefault="004240B2" w:rsidP="004240B2">
      <w:pPr>
        <w:ind w:left="284"/>
        <w:jc w:val="center"/>
        <w:rPr>
          <w:sz w:val="28"/>
          <w:szCs w:val="28"/>
        </w:rPr>
      </w:pPr>
    </w:p>
    <w:p w:rsidR="004240B2" w:rsidRDefault="004240B2" w:rsidP="004240B2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и указания</w:t>
      </w:r>
    </w:p>
    <w:p w:rsidR="004240B2" w:rsidRDefault="004240B2" w:rsidP="004240B2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4092F">
        <w:rPr>
          <w:sz w:val="28"/>
          <w:szCs w:val="28"/>
        </w:rPr>
        <w:t xml:space="preserve">курсовой работе </w:t>
      </w:r>
    </w:p>
    <w:p w:rsidR="004240B2" w:rsidRDefault="004240B2" w:rsidP="004240B2">
      <w:pPr>
        <w:rPr>
          <w:sz w:val="28"/>
          <w:szCs w:val="28"/>
        </w:rPr>
      </w:pPr>
    </w:p>
    <w:p w:rsidR="0034092F" w:rsidRDefault="004240B2" w:rsidP="0034092F">
      <w:pPr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 w:rsidR="0034092F">
        <w:rPr>
          <w:sz w:val="28"/>
          <w:szCs w:val="28"/>
        </w:rPr>
        <w:t>«Молекулярной физике»</w:t>
      </w:r>
    </w:p>
    <w:p w:rsidR="004240B2" w:rsidRPr="00305C44" w:rsidRDefault="004240B2" w:rsidP="004240B2">
      <w:pPr>
        <w:jc w:val="both"/>
        <w:rPr>
          <w:b/>
          <w:sz w:val="28"/>
          <w:szCs w:val="28"/>
          <w:u w:val="single"/>
        </w:rPr>
      </w:pPr>
    </w:p>
    <w:p w:rsidR="004240B2" w:rsidRDefault="004240B2" w:rsidP="004240B2">
      <w:pPr>
        <w:jc w:val="both"/>
        <w:rPr>
          <w:sz w:val="28"/>
          <w:szCs w:val="28"/>
          <w:u w:val="single"/>
        </w:rPr>
      </w:pPr>
    </w:p>
    <w:p w:rsidR="004240B2" w:rsidRPr="00305C44" w:rsidRDefault="004240B2" w:rsidP="004240B2">
      <w:pPr>
        <w:rPr>
          <w:sz w:val="28"/>
          <w:szCs w:val="28"/>
        </w:rPr>
      </w:pPr>
      <w:r w:rsidRPr="00305C44">
        <w:rPr>
          <w:sz w:val="28"/>
          <w:szCs w:val="28"/>
        </w:rPr>
        <w:t xml:space="preserve">для студентов специальностей: </w:t>
      </w:r>
      <w:r w:rsidR="005572B8">
        <w:rPr>
          <w:sz w:val="28"/>
          <w:szCs w:val="28"/>
        </w:rPr>
        <w:t>0</w:t>
      </w:r>
      <w:r w:rsidRPr="00305C44">
        <w:rPr>
          <w:spacing w:val="-6"/>
          <w:sz w:val="28"/>
          <w:szCs w:val="28"/>
        </w:rPr>
        <w:t>5</w:t>
      </w:r>
      <w:r w:rsidR="005572B8">
        <w:rPr>
          <w:spacing w:val="-6"/>
          <w:sz w:val="28"/>
          <w:szCs w:val="28"/>
        </w:rPr>
        <w:t xml:space="preserve">0604 </w:t>
      </w:r>
      <w:r w:rsidRPr="00305C44">
        <w:rPr>
          <w:spacing w:val="-6"/>
          <w:sz w:val="28"/>
          <w:szCs w:val="28"/>
        </w:rPr>
        <w:t>- «</w:t>
      </w:r>
      <w:r w:rsidR="005572B8">
        <w:rPr>
          <w:sz w:val="28"/>
          <w:szCs w:val="28"/>
        </w:rPr>
        <w:t>Физика</w:t>
      </w:r>
      <w:r w:rsidRPr="00305C44">
        <w:rPr>
          <w:sz w:val="28"/>
          <w:szCs w:val="28"/>
        </w:rPr>
        <w:t>»</w:t>
      </w: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 xml:space="preserve">Рекомендована на заседании кафедры от </w:t>
      </w:r>
      <w:r>
        <w:rPr>
          <w:sz w:val="28"/>
          <w:szCs w:val="28"/>
          <w:u w:val="single"/>
        </w:rPr>
        <w:t>«    »             20     г</w:t>
      </w:r>
      <w:r>
        <w:rPr>
          <w:sz w:val="28"/>
          <w:szCs w:val="28"/>
        </w:rPr>
        <w:t>.</w:t>
      </w: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>Протокол №__ .</w:t>
      </w:r>
    </w:p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_____________ Биболов Ш.К.</w:t>
      </w: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 xml:space="preserve">Одобрена учебно-методическим советом факультета физики, математики и </w:t>
      </w:r>
    </w:p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 xml:space="preserve">информационных технологий «    »  </w:t>
      </w:r>
      <w:r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  <w:t xml:space="preserve"> 20        г. </w:t>
      </w:r>
    </w:p>
    <w:p w:rsidR="004240B2" w:rsidRDefault="004240B2" w:rsidP="004240B2">
      <w:pPr>
        <w:rPr>
          <w:sz w:val="28"/>
          <w:szCs w:val="28"/>
        </w:rPr>
      </w:pPr>
    </w:p>
    <w:p w:rsidR="004240B2" w:rsidRDefault="004240B2" w:rsidP="004240B2">
      <w:pPr>
        <w:rPr>
          <w:sz w:val="28"/>
          <w:szCs w:val="28"/>
          <w:u w:val="single"/>
        </w:rPr>
      </w:pPr>
      <w:r>
        <w:rPr>
          <w:sz w:val="28"/>
          <w:szCs w:val="28"/>
        </w:rPr>
        <w:t>Протокол № ___ .</w:t>
      </w:r>
    </w:p>
    <w:p w:rsidR="004240B2" w:rsidRDefault="004240B2" w:rsidP="004240B2">
      <w:pPr>
        <w:pStyle w:val="a4"/>
        <w:rPr>
          <w:bCs/>
          <w:sz w:val="28"/>
          <w:szCs w:val="28"/>
        </w:rPr>
      </w:pPr>
      <w:r>
        <w:rPr>
          <w:sz w:val="28"/>
          <w:szCs w:val="28"/>
        </w:rPr>
        <w:t>Председатель УМС</w:t>
      </w:r>
      <w:r>
        <w:rPr>
          <w:bCs/>
          <w:sz w:val="28"/>
          <w:szCs w:val="28"/>
        </w:rPr>
        <w:t xml:space="preserve"> ___________________ Муканова Ж. Г.</w:t>
      </w:r>
    </w:p>
    <w:p w:rsidR="004240B2" w:rsidRDefault="004240B2" w:rsidP="004240B2">
      <w:pPr>
        <w:pStyle w:val="a4"/>
        <w:rPr>
          <w:sz w:val="28"/>
          <w:szCs w:val="28"/>
        </w:rPr>
      </w:pPr>
    </w:p>
    <w:p w:rsidR="004240B2" w:rsidRDefault="004240B2" w:rsidP="004240B2">
      <w:pPr>
        <w:pStyle w:val="a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ОДОБРЕНО</w:t>
      </w:r>
    </w:p>
    <w:p w:rsidR="004240B2" w:rsidRDefault="004240B2" w:rsidP="004240B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ОПиМОУП____________А.А. Варакута «___»       ____   20    г. </w:t>
      </w:r>
    </w:p>
    <w:p w:rsidR="004240B2" w:rsidRDefault="004240B2" w:rsidP="004240B2">
      <w:pPr>
        <w:rPr>
          <w:sz w:val="28"/>
          <w:szCs w:val="28"/>
        </w:rPr>
      </w:pPr>
    </w:p>
    <w:p w:rsidR="004240B2" w:rsidRPr="005109BE" w:rsidRDefault="004240B2" w:rsidP="004240B2">
      <w:pPr>
        <w:jc w:val="both"/>
        <w:rPr>
          <w:sz w:val="28"/>
          <w:szCs w:val="28"/>
        </w:rPr>
      </w:pPr>
      <w:r w:rsidRPr="005109BE">
        <w:rPr>
          <w:caps/>
          <w:sz w:val="28"/>
          <w:szCs w:val="28"/>
        </w:rPr>
        <w:t>О</w:t>
      </w:r>
      <w:r w:rsidRPr="005109BE">
        <w:rPr>
          <w:sz w:val="28"/>
          <w:szCs w:val="28"/>
        </w:rPr>
        <w:t xml:space="preserve">добрена учебно-методическим советом университета </w:t>
      </w:r>
    </w:p>
    <w:p w:rsidR="004240B2" w:rsidRPr="005109BE" w:rsidRDefault="004240B2" w:rsidP="004240B2">
      <w:pPr>
        <w:jc w:val="both"/>
        <w:rPr>
          <w:caps/>
          <w:sz w:val="28"/>
          <w:szCs w:val="28"/>
        </w:rPr>
      </w:pPr>
      <w:r w:rsidRPr="005109BE">
        <w:rPr>
          <w:sz w:val="28"/>
          <w:szCs w:val="28"/>
        </w:rPr>
        <w:t>«___»_________20</w:t>
      </w:r>
      <w:r>
        <w:rPr>
          <w:sz w:val="28"/>
          <w:szCs w:val="28"/>
        </w:rPr>
        <w:t xml:space="preserve">   </w:t>
      </w:r>
      <w:r w:rsidRPr="005109BE">
        <w:rPr>
          <w:sz w:val="28"/>
          <w:szCs w:val="28"/>
        </w:rPr>
        <w:t xml:space="preserve"> г. Протокол №</w:t>
      </w:r>
      <w:r>
        <w:rPr>
          <w:sz w:val="28"/>
          <w:szCs w:val="28"/>
        </w:rPr>
        <w:t>__</w:t>
      </w:r>
    </w:p>
    <w:p w:rsidR="004240B2" w:rsidRDefault="004240B2" w:rsidP="004240B2">
      <w:pPr>
        <w:jc w:val="center"/>
        <w:rPr>
          <w:sz w:val="28"/>
          <w:szCs w:val="28"/>
        </w:rPr>
      </w:pPr>
    </w:p>
    <w:p w:rsidR="004240B2" w:rsidRDefault="004240B2" w:rsidP="004240B2"/>
    <w:p w:rsidR="007E54AA" w:rsidRPr="005572B8" w:rsidRDefault="004240B2" w:rsidP="003F220C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E54AA" w:rsidRPr="005572B8">
        <w:rPr>
          <w:b/>
          <w:sz w:val="28"/>
          <w:szCs w:val="28"/>
        </w:rPr>
        <w:t xml:space="preserve">I. </w:t>
      </w:r>
      <w:r w:rsidR="005572B8" w:rsidRPr="005572B8">
        <w:rPr>
          <w:b/>
          <w:sz w:val="28"/>
          <w:szCs w:val="28"/>
        </w:rPr>
        <w:t xml:space="preserve">ОБЩИЕ </w:t>
      </w:r>
      <w:r w:rsidR="007E54AA" w:rsidRPr="005572B8">
        <w:rPr>
          <w:b/>
          <w:sz w:val="28"/>
          <w:szCs w:val="28"/>
        </w:rPr>
        <w:t xml:space="preserve">ТРЕБОВАНИЯ К КУРСОВЫМ РАБОТАМ 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 xml:space="preserve">Выполнение и оформление курсовых работ — один </w:t>
      </w:r>
      <w:r w:rsidR="00E10660">
        <w:rPr>
          <w:sz w:val="28"/>
          <w:szCs w:val="28"/>
        </w:rPr>
        <w:t>из</w:t>
      </w:r>
      <w:r w:rsidRPr="003F220C">
        <w:rPr>
          <w:sz w:val="28"/>
          <w:szCs w:val="28"/>
        </w:rPr>
        <w:t xml:space="preserve"> важных и перспективных видов исследовательской деятельности в системе высших учебных заведений. В творческом взаимодействии студента и преподавателя формируется личность будущего педагога, развивается умение решать актуальные проблемы, самостоятельно ориентироваться в научной литературе, успешно применять на практике теоретические знания.</w:t>
      </w:r>
    </w:p>
    <w:p w:rsidR="00AD47F2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 xml:space="preserve">Выполнение курсовой работы предусмотрено учебным планом и обязательно для каждого студента. 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 xml:space="preserve">В результате выполнения курсовой работы студент должен показать готовность к владению основными умениями вести исследовательскую деятельность. С этой целью </w:t>
      </w:r>
      <w:r w:rsidR="005572B8">
        <w:rPr>
          <w:sz w:val="28"/>
          <w:szCs w:val="28"/>
        </w:rPr>
        <w:t>студентам</w:t>
      </w:r>
      <w:r w:rsidRPr="003F220C">
        <w:rPr>
          <w:sz w:val="28"/>
          <w:szCs w:val="28"/>
        </w:rPr>
        <w:t xml:space="preserve"> необходимо: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научиться пользоваться библиографическими указателями по педагогике, психологии, философии, социологии и т. д.;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изучить определенный минимум литературы по теме и уметь зафиксировать нужную информацию;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грамотно изложить состояние изучаемого вопроса в современной литературе на основе ее анализа;</w:t>
      </w:r>
    </w:p>
    <w:p w:rsidR="00AD47F2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собрать, проанализировать и обобщить передовой опыт</w:t>
      </w:r>
      <w:r>
        <w:rPr>
          <w:sz w:val="28"/>
          <w:szCs w:val="28"/>
        </w:rPr>
        <w:t>.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обработать полученный </w:t>
      </w:r>
      <w:r>
        <w:rPr>
          <w:sz w:val="28"/>
          <w:szCs w:val="28"/>
        </w:rPr>
        <w:t>теоретический и эмпириче</w:t>
      </w:r>
      <w:r w:rsidR="007E54AA" w:rsidRPr="003F220C">
        <w:rPr>
          <w:sz w:val="28"/>
          <w:szCs w:val="28"/>
        </w:rPr>
        <w:t>ский материал, проанализировать, систематизировать, интерпретировать его и сделать выводы.</w:t>
      </w:r>
    </w:p>
    <w:p w:rsidR="00AD47F2" w:rsidRPr="003F220C" w:rsidRDefault="00AD47F2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В результате выполнения курсовой работы студент должен</w:t>
      </w:r>
      <w:r>
        <w:rPr>
          <w:sz w:val="28"/>
          <w:szCs w:val="28"/>
        </w:rPr>
        <w:t xml:space="preserve"> уметь: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выбрать тему курсовой работы</w:t>
      </w:r>
      <w:r>
        <w:rPr>
          <w:sz w:val="28"/>
          <w:szCs w:val="28"/>
        </w:rPr>
        <w:t>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обосновать актуальность темы исследования</w:t>
      </w:r>
      <w:r>
        <w:rPr>
          <w:sz w:val="28"/>
          <w:szCs w:val="28"/>
        </w:rPr>
        <w:t>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структур</w:t>
      </w:r>
      <w:r>
        <w:rPr>
          <w:sz w:val="28"/>
          <w:szCs w:val="28"/>
        </w:rPr>
        <w:t>у</w:t>
      </w:r>
      <w:r w:rsidR="007E54AA" w:rsidRPr="003F220C">
        <w:rPr>
          <w:sz w:val="28"/>
          <w:szCs w:val="28"/>
        </w:rPr>
        <w:t xml:space="preserve"> курсовой работы</w:t>
      </w:r>
      <w:r>
        <w:rPr>
          <w:sz w:val="28"/>
          <w:szCs w:val="28"/>
        </w:rPr>
        <w:t>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определить основные характеристики кур</w:t>
      </w:r>
      <w:r w:rsidR="007E54AA" w:rsidRPr="003F220C">
        <w:rPr>
          <w:sz w:val="28"/>
          <w:szCs w:val="28"/>
        </w:rPr>
        <w:softHyphen/>
        <w:t>совой работы?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вести работу с ключевыми понятиями по теме исследования</w:t>
      </w:r>
      <w:r>
        <w:rPr>
          <w:sz w:val="28"/>
          <w:szCs w:val="28"/>
        </w:rPr>
        <w:t>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оформить текст курсовой работы</w:t>
      </w:r>
      <w:r>
        <w:rPr>
          <w:sz w:val="28"/>
          <w:szCs w:val="28"/>
        </w:rPr>
        <w:t>;</w:t>
      </w:r>
    </w:p>
    <w:p w:rsidR="007E54AA" w:rsidRPr="003F220C" w:rsidRDefault="00AD47F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54AA" w:rsidRPr="003F220C">
        <w:rPr>
          <w:sz w:val="28"/>
          <w:szCs w:val="28"/>
        </w:rPr>
        <w:t xml:space="preserve"> представить работу на обсуждение</w:t>
      </w:r>
      <w:r>
        <w:rPr>
          <w:sz w:val="28"/>
          <w:szCs w:val="28"/>
        </w:rPr>
        <w:t>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Темы курсовых работ, как правило, определяются и утверждаются на заседании кафедры и доводятся до сведения студентов.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Конкретная тематика курсовых работ должна отвечать следующим требованиям: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соответствовать задачам подготовки специалистов;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учитывать направления и проблематику современных научн</w:t>
      </w:r>
      <w:r>
        <w:rPr>
          <w:sz w:val="28"/>
          <w:szCs w:val="28"/>
        </w:rPr>
        <w:t>ых</w:t>
      </w:r>
      <w:r w:rsidR="007E54AA" w:rsidRPr="003F220C">
        <w:rPr>
          <w:sz w:val="28"/>
          <w:szCs w:val="28"/>
        </w:rPr>
        <w:t xml:space="preserve"> исследований;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приобщать студентов к работе над проблемами, которые исследуют отдельные преподаватели и коллектив кафедры в целом;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учитывать разнообразие интересов студентов в области теории и практики, а также результаты работы в научном студенческом обществе</w:t>
      </w:r>
      <w:r>
        <w:rPr>
          <w:sz w:val="28"/>
          <w:szCs w:val="28"/>
        </w:rPr>
        <w:t>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Темы курсовых работ могут определяться разными способами.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C65758">
        <w:rPr>
          <w:b/>
          <w:sz w:val="28"/>
          <w:szCs w:val="28"/>
        </w:rPr>
        <w:t>Преподаватель определяет тему курсовой работы студента.</w:t>
      </w:r>
      <w:r w:rsidRPr="003F220C">
        <w:rPr>
          <w:sz w:val="28"/>
          <w:szCs w:val="28"/>
        </w:rPr>
        <w:t xml:space="preserve"> Если педагог ведет исследовательскую работу по определенной проблеме, он может привлечь к ее разработке и студентов, предложив им для творческого поиска перечень конкретных тем.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C65758">
        <w:rPr>
          <w:b/>
          <w:sz w:val="28"/>
          <w:szCs w:val="28"/>
        </w:rPr>
        <w:t>Студент работает по теме, способствующей преодолению затруднений, возникавших в его практической деятельности.</w:t>
      </w:r>
      <w:r w:rsidRPr="003F220C">
        <w:rPr>
          <w:sz w:val="28"/>
          <w:szCs w:val="28"/>
        </w:rPr>
        <w:t xml:space="preserve"> Как правило, такие темы выбирают студенты, которые до обучения в педагогическом институте имели опыт работы с детьми, или те, кто со</w:t>
      </w:r>
      <w:r w:rsidRPr="003F220C">
        <w:rPr>
          <w:sz w:val="28"/>
          <w:szCs w:val="28"/>
        </w:rPr>
        <w:softHyphen/>
        <w:t>вмещает учебу и работу.</w:t>
      </w:r>
    </w:p>
    <w:p w:rsidR="00C65758" w:rsidRDefault="007E54AA" w:rsidP="003F220C">
      <w:pPr>
        <w:ind w:firstLine="567"/>
        <w:jc w:val="both"/>
        <w:rPr>
          <w:sz w:val="28"/>
          <w:szCs w:val="28"/>
        </w:rPr>
      </w:pPr>
      <w:r w:rsidRPr="00C65758">
        <w:rPr>
          <w:b/>
          <w:sz w:val="28"/>
          <w:szCs w:val="28"/>
        </w:rPr>
        <w:t>Студент работает по теме, соответствующей его интересам.</w:t>
      </w:r>
      <w:r w:rsidRPr="003F220C">
        <w:rPr>
          <w:sz w:val="28"/>
          <w:szCs w:val="28"/>
        </w:rPr>
        <w:t xml:space="preserve"> Этому содействуют приемы, помогающие ему самостоятельно выбрать тему исследования</w:t>
      </w:r>
      <w:r w:rsidR="00C65758">
        <w:rPr>
          <w:sz w:val="28"/>
          <w:szCs w:val="28"/>
        </w:rPr>
        <w:t>. Для этого он может использовать следующие</w:t>
      </w:r>
      <w:r w:rsidRPr="003F220C">
        <w:rPr>
          <w:sz w:val="28"/>
          <w:szCs w:val="28"/>
        </w:rPr>
        <w:t xml:space="preserve"> </w:t>
      </w:r>
      <w:r w:rsidR="00C65758">
        <w:rPr>
          <w:sz w:val="28"/>
          <w:szCs w:val="28"/>
        </w:rPr>
        <w:t>приемы: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просмотр аналитических обзоров достижений науки, сделанных ведущими специалистами (в конце таких обзоров часто указываются нерешенные проблемы);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выбор темы близкой к проблематике, ранее вы</w:t>
      </w:r>
      <w:r w:rsidR="007E54AA" w:rsidRPr="003F220C">
        <w:rPr>
          <w:sz w:val="28"/>
          <w:szCs w:val="28"/>
        </w:rPr>
        <w:softHyphen/>
        <w:t>полненных исследований, с использованием новых, более совершенных методов;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проверка одной из гипотез, выдвинутых, но не проверенных ранее исследователями;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ознакомление со специальной литературой и периодическими педагогическими изданиями;</w:t>
      </w:r>
    </w:p>
    <w:p w:rsidR="007E54AA" w:rsidRPr="003F220C" w:rsidRDefault="00C6575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54AA" w:rsidRPr="003F220C">
        <w:rPr>
          <w:sz w:val="28"/>
          <w:szCs w:val="28"/>
        </w:rPr>
        <w:t>консультации с ведущими учеными для выявления малоизученных проблем и вопросов, имеющих актуальное значение.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После того, как выбрана и согласована с научным руководителем тема курсовой работы, составляется календарный план</w:t>
      </w:r>
      <w:r w:rsidR="00C65758">
        <w:rPr>
          <w:sz w:val="28"/>
          <w:szCs w:val="28"/>
        </w:rPr>
        <w:t xml:space="preserve"> (график)</w:t>
      </w:r>
      <w:r w:rsidRPr="003F220C">
        <w:rPr>
          <w:sz w:val="28"/>
          <w:szCs w:val="28"/>
        </w:rPr>
        <w:t>, в котором определяются сроки выполнения этапов курсовой работы. План облегчает контроль за ходом выполнения исследования и помогает студенту самостоятельно и осознанно выполнять курсовую работу.</w:t>
      </w:r>
    </w:p>
    <w:p w:rsidR="007E54AA" w:rsidRPr="003F220C" w:rsidRDefault="007E54AA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Курсовая работа имеет следующую примерную структуру.</w:t>
      </w:r>
    </w:p>
    <w:p w:rsidR="00F35F3F" w:rsidRPr="003F220C" w:rsidRDefault="000A1472" w:rsidP="003F220C">
      <w:pPr>
        <w:ind w:firstLine="567"/>
        <w:jc w:val="both"/>
        <w:rPr>
          <w:sz w:val="28"/>
          <w:szCs w:val="28"/>
        </w:rPr>
      </w:pPr>
      <w:r w:rsidRPr="000A1472">
        <w:rPr>
          <w:b/>
          <w:sz w:val="28"/>
          <w:szCs w:val="28"/>
        </w:rPr>
        <w:t>I.</w:t>
      </w:r>
      <w:r w:rsidRPr="003F220C">
        <w:rPr>
          <w:sz w:val="28"/>
          <w:szCs w:val="28"/>
        </w:rPr>
        <w:t xml:space="preserve"> </w:t>
      </w:r>
      <w:r w:rsidR="007E54AA" w:rsidRPr="00C65758">
        <w:rPr>
          <w:b/>
          <w:sz w:val="28"/>
          <w:szCs w:val="28"/>
        </w:rPr>
        <w:t>Титульный лист.</w:t>
      </w:r>
      <w:r w:rsidR="007E54AA" w:rsidRPr="003F220C">
        <w:rPr>
          <w:sz w:val="28"/>
          <w:szCs w:val="28"/>
        </w:rPr>
        <w:t xml:space="preserve"> Он оформляется с учетом требований</w:t>
      </w:r>
      <w:r>
        <w:rPr>
          <w:sz w:val="28"/>
          <w:szCs w:val="28"/>
        </w:rPr>
        <w:t xml:space="preserve"> стандарта по оформлению учебных работ</w:t>
      </w:r>
      <w:r w:rsidR="007E54AA" w:rsidRPr="003F220C">
        <w:rPr>
          <w:sz w:val="28"/>
          <w:szCs w:val="28"/>
        </w:rPr>
        <w:t xml:space="preserve">. Вверху - название учебного заведения и кафедры. В середине листа пишутся фамилия, имя, отчество студента, а также курс и факультет, ниже — тема курсовой работы. Ниже, справа, — фамилия, имя, отчество научного руководителя. Внизу — год написания курсовой </w:t>
      </w:r>
    </w:p>
    <w:p w:rsidR="0041456B" w:rsidRDefault="00F35F3F" w:rsidP="003F220C">
      <w:pPr>
        <w:ind w:firstLine="567"/>
        <w:jc w:val="both"/>
        <w:rPr>
          <w:sz w:val="28"/>
          <w:szCs w:val="28"/>
        </w:rPr>
      </w:pPr>
      <w:r w:rsidRPr="000A1472">
        <w:rPr>
          <w:b/>
          <w:sz w:val="28"/>
          <w:szCs w:val="28"/>
        </w:rPr>
        <w:t>II. Оглавление</w:t>
      </w:r>
      <w:r w:rsidR="000A1472">
        <w:rPr>
          <w:b/>
          <w:sz w:val="28"/>
          <w:szCs w:val="28"/>
        </w:rPr>
        <w:t xml:space="preserve"> (Содержание)</w:t>
      </w:r>
      <w:r w:rsidRPr="000A1472">
        <w:rPr>
          <w:b/>
          <w:sz w:val="28"/>
          <w:szCs w:val="28"/>
        </w:rPr>
        <w:t>.</w:t>
      </w:r>
      <w:r w:rsidRPr="003F220C">
        <w:rPr>
          <w:sz w:val="28"/>
          <w:szCs w:val="28"/>
        </w:rPr>
        <w:t xml:space="preserve"> В нем последовательно излагаются названия пунктов и подпунктов плана курсовой работы. При этом их формулировки должны точно соответствовать содержанию работы, быть краткими, четкими, последовательно и точно отражать ее внутреннюю логику.</w:t>
      </w:r>
      <w:r w:rsidR="0041456B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 xml:space="preserve">Обязательно указываются страницы, с которых начинается каждый пункт или подпункт. </w:t>
      </w:r>
    </w:p>
    <w:p w:rsidR="00263ECA" w:rsidRPr="003F220C" w:rsidRDefault="00F35F3F" w:rsidP="00263ECA">
      <w:pPr>
        <w:ind w:firstLine="567"/>
        <w:jc w:val="both"/>
        <w:rPr>
          <w:sz w:val="28"/>
          <w:szCs w:val="28"/>
        </w:rPr>
      </w:pPr>
      <w:r w:rsidRPr="00E10660">
        <w:rPr>
          <w:b/>
          <w:sz w:val="28"/>
          <w:szCs w:val="28"/>
        </w:rPr>
        <w:t>III. Введение.</w:t>
      </w:r>
      <w:r w:rsidRPr="003F220C">
        <w:rPr>
          <w:sz w:val="28"/>
          <w:szCs w:val="28"/>
        </w:rPr>
        <w:t xml:space="preserve"> Эта часть содержит обоснование </w:t>
      </w:r>
      <w:r w:rsidRPr="00E10660">
        <w:rPr>
          <w:b/>
          <w:sz w:val="28"/>
          <w:szCs w:val="28"/>
        </w:rPr>
        <w:t>актуальности</w:t>
      </w:r>
      <w:r w:rsidRPr="003F220C">
        <w:rPr>
          <w:sz w:val="28"/>
          <w:szCs w:val="28"/>
        </w:rPr>
        <w:t xml:space="preserve"> темы исследования, основные характеристики курсовой работы (цель</w:t>
      </w:r>
      <w:r w:rsidR="00E10660">
        <w:rPr>
          <w:sz w:val="28"/>
          <w:szCs w:val="28"/>
        </w:rPr>
        <w:t xml:space="preserve"> и задачи исследования</w:t>
      </w:r>
      <w:r w:rsidRPr="003F220C">
        <w:rPr>
          <w:sz w:val="28"/>
          <w:szCs w:val="28"/>
        </w:rPr>
        <w:t>).</w:t>
      </w:r>
      <w:r w:rsidR="00263ECA" w:rsidRPr="00263ECA">
        <w:rPr>
          <w:sz w:val="28"/>
          <w:szCs w:val="28"/>
        </w:rPr>
        <w:t xml:space="preserve"> </w:t>
      </w:r>
      <w:r w:rsidR="00263ECA" w:rsidRPr="003F220C">
        <w:rPr>
          <w:sz w:val="28"/>
          <w:szCs w:val="28"/>
        </w:rPr>
        <w:t>Поскольку курсовая работа имеет целью лишь первоначальное приобщение студентов к педагогическому исследованию, то, видимо, нет необходимости формулировать абсолютно все характеристики. Формулировка этих характеристик будет зависеть от квалификации преподавателя-руководителя, подготовленности студентов, специфики темы исследования и других обстоятельств.</w:t>
      </w:r>
    </w:p>
    <w:p w:rsidR="00F35F3F" w:rsidRPr="003F220C" w:rsidRDefault="00F35F3F" w:rsidP="003F220C">
      <w:pPr>
        <w:ind w:firstLine="567"/>
        <w:jc w:val="both"/>
        <w:rPr>
          <w:sz w:val="28"/>
          <w:szCs w:val="28"/>
        </w:rPr>
      </w:pPr>
      <w:r w:rsidRPr="00263ECA">
        <w:rPr>
          <w:b/>
          <w:sz w:val="28"/>
          <w:szCs w:val="28"/>
        </w:rPr>
        <w:t>Во введении</w:t>
      </w:r>
      <w:r w:rsidRPr="003F220C">
        <w:rPr>
          <w:sz w:val="28"/>
          <w:szCs w:val="28"/>
        </w:rPr>
        <w:t xml:space="preserve"> также отражается краткая информация о замысле исследования. Здесь не следует увлекаться ссылками на литературу и особенно цитатами. Оно должно занимать не более 2</w:t>
      </w:r>
      <w:r w:rsidR="00263ECA">
        <w:rPr>
          <w:sz w:val="28"/>
          <w:szCs w:val="28"/>
        </w:rPr>
        <w:t>-</w:t>
      </w:r>
      <w:r w:rsidRPr="003F220C">
        <w:rPr>
          <w:sz w:val="28"/>
          <w:szCs w:val="28"/>
        </w:rPr>
        <w:t>3 страниц машинописного текста.</w:t>
      </w:r>
    </w:p>
    <w:p w:rsidR="00F35F3F" w:rsidRPr="003F220C" w:rsidRDefault="00F35F3F" w:rsidP="003F220C">
      <w:pPr>
        <w:ind w:firstLine="567"/>
        <w:jc w:val="both"/>
        <w:rPr>
          <w:sz w:val="28"/>
          <w:szCs w:val="28"/>
        </w:rPr>
      </w:pPr>
      <w:r w:rsidRPr="00B81802">
        <w:rPr>
          <w:b/>
          <w:sz w:val="28"/>
          <w:szCs w:val="28"/>
        </w:rPr>
        <w:t>IV. Основная часть курсовой работы</w:t>
      </w:r>
      <w:r w:rsidRPr="003F220C">
        <w:rPr>
          <w:sz w:val="28"/>
          <w:szCs w:val="28"/>
        </w:rPr>
        <w:t xml:space="preserve"> включает в себя содержание нескольких пунктов плана. В них раскрываются история и теория исследуемого вопроса, дается критический анализ литературы, показываются позиции автора. Далее излагаются методы, организация и результаты самостоятельно проведенного фрагмента исследования.</w:t>
      </w:r>
    </w:p>
    <w:p w:rsidR="003D1B57" w:rsidRPr="003F220C" w:rsidRDefault="00F35F3F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 xml:space="preserve">Работу следует начинать с </w:t>
      </w:r>
      <w:r w:rsidRPr="00B81802">
        <w:rPr>
          <w:b/>
          <w:sz w:val="28"/>
          <w:szCs w:val="28"/>
        </w:rPr>
        <w:t>подбора литературы по теме исследования</w:t>
      </w:r>
      <w:r w:rsidRPr="003F220C">
        <w:rPr>
          <w:sz w:val="28"/>
          <w:szCs w:val="28"/>
        </w:rPr>
        <w:t>.</w:t>
      </w:r>
      <w:r w:rsidR="00B81802">
        <w:rPr>
          <w:sz w:val="28"/>
          <w:szCs w:val="28"/>
        </w:rPr>
        <w:t xml:space="preserve"> </w:t>
      </w:r>
      <w:r w:rsidR="003D1B57" w:rsidRPr="003F220C">
        <w:rPr>
          <w:sz w:val="28"/>
          <w:szCs w:val="28"/>
        </w:rPr>
        <w:t xml:space="preserve">Как показала практика руководства курсовыми работами, для написания обзора по теме исследования необходимо использовать не менее </w:t>
      </w:r>
      <w:r w:rsidR="00D71BBA">
        <w:rPr>
          <w:sz w:val="28"/>
          <w:szCs w:val="28"/>
        </w:rPr>
        <w:t>1</w:t>
      </w:r>
      <w:r w:rsidR="003D1B57" w:rsidRPr="003F220C">
        <w:rPr>
          <w:sz w:val="28"/>
          <w:szCs w:val="28"/>
        </w:rPr>
        <w:t>0 источников.</w:t>
      </w:r>
    </w:p>
    <w:p w:rsidR="003D1B57" w:rsidRPr="003F220C" w:rsidRDefault="003D1B5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 xml:space="preserve">Текст курсовой работы по объему составляет 25—30 напечатанных на машинке (компьютере) страниц. Следует соблюдать поля: слева — </w:t>
      </w:r>
      <w:smartTag w:uri="urn:schemas-microsoft-com:office:smarttags" w:element="metricconverter">
        <w:smartTagPr>
          <w:attr w:name="ProductID" w:val="3 см"/>
        </w:smartTagPr>
        <w:r w:rsidRPr="003F220C">
          <w:rPr>
            <w:sz w:val="28"/>
            <w:szCs w:val="28"/>
          </w:rPr>
          <w:t>3 см</w:t>
        </w:r>
      </w:smartTag>
      <w:r w:rsidRPr="003F220C">
        <w:rPr>
          <w:sz w:val="28"/>
          <w:szCs w:val="28"/>
        </w:rPr>
        <w:t xml:space="preserve">, справа — </w:t>
      </w:r>
      <w:smartTag w:uri="urn:schemas-microsoft-com:office:smarttags" w:element="metricconverter">
        <w:smartTagPr>
          <w:attr w:name="ProductID" w:val="1 см"/>
        </w:smartTagPr>
        <w:r w:rsidR="006C7278">
          <w:rPr>
            <w:sz w:val="28"/>
            <w:szCs w:val="28"/>
          </w:rPr>
          <w:t>1</w:t>
        </w:r>
        <w:r w:rsidRPr="003F220C">
          <w:rPr>
            <w:sz w:val="28"/>
            <w:szCs w:val="28"/>
          </w:rPr>
          <w:t xml:space="preserve"> см</w:t>
        </w:r>
      </w:smartTag>
      <w:r w:rsidRPr="003F220C">
        <w:rPr>
          <w:sz w:val="28"/>
          <w:szCs w:val="28"/>
        </w:rPr>
        <w:t xml:space="preserve">, сверху — </w:t>
      </w:r>
      <w:smartTag w:uri="urn:schemas-microsoft-com:office:smarttags" w:element="metricconverter">
        <w:smartTagPr>
          <w:attr w:name="ProductID" w:val="2 см"/>
        </w:smartTagPr>
        <w:r w:rsidR="006C7278">
          <w:rPr>
            <w:sz w:val="28"/>
            <w:szCs w:val="28"/>
          </w:rPr>
          <w:t>2</w:t>
        </w:r>
        <w:r w:rsidRPr="003F220C">
          <w:rPr>
            <w:sz w:val="28"/>
            <w:szCs w:val="28"/>
          </w:rPr>
          <w:t xml:space="preserve"> см</w:t>
        </w:r>
      </w:smartTag>
      <w:r w:rsidRPr="003F220C">
        <w:rPr>
          <w:sz w:val="28"/>
          <w:szCs w:val="28"/>
        </w:rPr>
        <w:t xml:space="preserve">, снизу — </w:t>
      </w:r>
      <w:smartTag w:uri="urn:schemas-microsoft-com:office:smarttags" w:element="metricconverter">
        <w:smartTagPr>
          <w:attr w:name="ProductID" w:val="2 см"/>
        </w:smartTagPr>
        <w:r w:rsidR="006C7278">
          <w:rPr>
            <w:sz w:val="28"/>
            <w:szCs w:val="28"/>
          </w:rPr>
          <w:t>2</w:t>
        </w:r>
        <w:r w:rsidRPr="003F220C">
          <w:rPr>
            <w:sz w:val="28"/>
            <w:szCs w:val="28"/>
          </w:rPr>
          <w:t xml:space="preserve"> см</w:t>
        </w:r>
      </w:smartTag>
      <w:r w:rsidRPr="003F220C">
        <w:rPr>
          <w:sz w:val="28"/>
          <w:szCs w:val="28"/>
        </w:rPr>
        <w:t>. Текст печатается с абзацами (</w:t>
      </w:r>
      <w:r w:rsidR="006C7278">
        <w:rPr>
          <w:sz w:val="28"/>
          <w:szCs w:val="28"/>
        </w:rPr>
        <w:t>абзацный отступ 1см</w:t>
      </w:r>
      <w:r w:rsidRPr="003F220C">
        <w:rPr>
          <w:sz w:val="28"/>
          <w:szCs w:val="28"/>
        </w:rPr>
        <w:t>). Заголовки и подзаголовки печатаются строчными буквами</w:t>
      </w:r>
      <w:r w:rsidR="004814FC">
        <w:rPr>
          <w:sz w:val="28"/>
          <w:szCs w:val="28"/>
        </w:rPr>
        <w:t xml:space="preserve"> с заглавной буквы</w:t>
      </w:r>
      <w:r w:rsidRPr="003F220C">
        <w:rPr>
          <w:sz w:val="28"/>
          <w:szCs w:val="28"/>
        </w:rPr>
        <w:t>.</w:t>
      </w:r>
    </w:p>
    <w:p w:rsidR="002E03E9" w:rsidRDefault="003D1B5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Работа должна быть написана логически последовательно, литературным языком. Не следует употреблять как излишне пространных и сложно построенных предложений, так и чрезмерно кратких, лаконичных фраз, слабо между собой связанных, допускающих двойное толкование и т.п.</w:t>
      </w:r>
    </w:p>
    <w:p w:rsidR="003D1B57" w:rsidRPr="003F220C" w:rsidRDefault="003D1B5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Не рекомендуется вести изложение от первого лица единственного числа: «я наблюдал», «я считаю», «по моему мнению» и т.п. Корректнее использовать местоимение «мы», но желательно обойтись и без него. Допускаются обороты с сохранением первого лица множественного числа, в которых исключается местоимение «мы», т.е. фразы строятся с употреблением слов «наблюдаем», «устанавливаем», «имеем». Можно использовать выражения: «на наш взгляд», «по нашему мнению», однако предпочтительнее писать «по мнению автора» (курсовой работы) или выражать ту же мысль в безличной форме: «изучение педагогического опыта свидетельствует о том, что...», «на основе вы</w:t>
      </w:r>
      <w:r w:rsidRPr="003F220C">
        <w:rPr>
          <w:sz w:val="28"/>
          <w:szCs w:val="28"/>
        </w:rPr>
        <w:softHyphen/>
        <w:t>полненного анализа можно утверждать...», «проведен</w:t>
      </w:r>
      <w:r w:rsidRPr="003F220C">
        <w:rPr>
          <w:sz w:val="28"/>
          <w:szCs w:val="28"/>
        </w:rPr>
        <w:softHyphen/>
        <w:t>ные исследования подтвердили...» и т.п.</w:t>
      </w:r>
    </w:p>
    <w:p w:rsidR="003D1B57" w:rsidRPr="003F220C" w:rsidRDefault="003D1B5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В курсовой работе должно быть соблюдено единство стиля изложения, обеспечена орфографическая, синтаксическая и стилистическая грамотность в соответствии с нормами современного русского языка. Еще раз напомним о необходимости однозначной трактовки ключевых для данной работы понятий.</w:t>
      </w:r>
    </w:p>
    <w:p w:rsidR="003D1B57" w:rsidRPr="003F220C" w:rsidRDefault="003D1B5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 xml:space="preserve">VI. </w:t>
      </w:r>
      <w:r w:rsidRPr="002E03E9">
        <w:rPr>
          <w:b/>
          <w:sz w:val="28"/>
          <w:szCs w:val="28"/>
        </w:rPr>
        <w:t>Список использованной литературы</w:t>
      </w:r>
      <w:r w:rsidRPr="003F220C">
        <w:rPr>
          <w:sz w:val="28"/>
          <w:szCs w:val="28"/>
        </w:rPr>
        <w:t xml:space="preserve"> составляется в алфавитном порядке фамилий авторов или </w:t>
      </w:r>
      <w:r w:rsidR="002E03E9">
        <w:rPr>
          <w:sz w:val="28"/>
          <w:szCs w:val="28"/>
        </w:rPr>
        <w:t xml:space="preserve">по мере цитирования. </w:t>
      </w:r>
      <w:r w:rsidRPr="003F220C">
        <w:rPr>
          <w:sz w:val="28"/>
          <w:szCs w:val="28"/>
        </w:rPr>
        <w:t>В список включаются все использованные автором работы литературные источники независимо от того, где они опубликованы</w:t>
      </w:r>
      <w:r w:rsidR="002E03E9">
        <w:rPr>
          <w:sz w:val="28"/>
          <w:szCs w:val="28"/>
        </w:rPr>
        <w:t>.</w:t>
      </w:r>
      <w:r w:rsidRPr="003F220C">
        <w:rPr>
          <w:sz w:val="28"/>
          <w:szCs w:val="28"/>
        </w:rPr>
        <w:t xml:space="preserve"> В списке применяется общая нумерация литературных источников.</w:t>
      </w:r>
    </w:p>
    <w:p w:rsidR="002E03E9" w:rsidRDefault="003D1B5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При оформлении исходных данных источника указываются фамилия и инициалы автора, название работы, место и год издания, общее количество страниц</w:t>
      </w:r>
      <w:r w:rsidR="00A72111">
        <w:rPr>
          <w:sz w:val="28"/>
          <w:szCs w:val="28"/>
        </w:rPr>
        <w:t>.</w:t>
      </w:r>
    </w:p>
    <w:p w:rsidR="002E03E9" w:rsidRPr="00A72111" w:rsidRDefault="00030FA4" w:rsidP="003F220C">
      <w:pPr>
        <w:ind w:firstLine="567"/>
        <w:jc w:val="both"/>
        <w:rPr>
          <w:b/>
          <w:sz w:val="28"/>
          <w:szCs w:val="28"/>
        </w:rPr>
      </w:pPr>
      <w:r w:rsidRPr="00A72111">
        <w:rPr>
          <w:b/>
          <w:sz w:val="28"/>
          <w:szCs w:val="28"/>
        </w:rPr>
        <w:t>Рекомендуемая литература по написанию курсовой работы: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4A64C7" w:rsidRPr="003F220C">
        <w:rPr>
          <w:sz w:val="28"/>
          <w:szCs w:val="28"/>
        </w:rPr>
        <w:t>Битинас Б. О многомерном подходе к анализу педагогических явлений.//Советская педагогика. — 1970. - № 6.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4A64C7" w:rsidRPr="003F220C">
        <w:rPr>
          <w:sz w:val="28"/>
          <w:szCs w:val="28"/>
        </w:rPr>
        <w:t>Битинас Б. Измерения в педагогическом исследовании. //Советская педагогика. — 1972. — № 7.</w:t>
      </w:r>
    </w:p>
    <w:p w:rsidR="004A64C7" w:rsidRPr="003F220C" w:rsidRDefault="00A72111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A48">
        <w:rPr>
          <w:sz w:val="28"/>
          <w:szCs w:val="28"/>
        </w:rPr>
        <w:t xml:space="preserve"> </w:t>
      </w:r>
      <w:r w:rsidR="004A64C7" w:rsidRPr="003F220C">
        <w:rPr>
          <w:sz w:val="28"/>
          <w:szCs w:val="28"/>
        </w:rPr>
        <w:t>Введение в научное исследование по педагогике. /Под ред. В.И. Журавлева. — М., 1988.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4A64C7" w:rsidRPr="003F220C">
        <w:rPr>
          <w:sz w:val="28"/>
          <w:szCs w:val="28"/>
        </w:rPr>
        <w:t>Глас</w:t>
      </w:r>
      <w:r w:rsidR="00A72111">
        <w:rPr>
          <w:sz w:val="28"/>
          <w:szCs w:val="28"/>
        </w:rPr>
        <w:t>с</w:t>
      </w:r>
      <w:r w:rsidR="004A64C7" w:rsidRPr="003F220C">
        <w:rPr>
          <w:sz w:val="28"/>
          <w:szCs w:val="28"/>
        </w:rPr>
        <w:t xml:space="preserve"> Дж., Стенли Дж. Статистические методы в педагогике и психологии. — М., 1976.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4A64C7" w:rsidRPr="003F220C">
        <w:rPr>
          <w:sz w:val="28"/>
          <w:szCs w:val="28"/>
        </w:rPr>
        <w:t>Грабарь М.М., Краснянская К.А. Применение математической статистики в Педагогических исследо</w:t>
      </w:r>
      <w:r w:rsidR="004A64C7" w:rsidRPr="003F220C">
        <w:rPr>
          <w:sz w:val="28"/>
          <w:szCs w:val="28"/>
        </w:rPr>
        <w:softHyphen/>
        <w:t>ваниях: Непараметрические методы. — М., 1977.</w:t>
      </w:r>
    </w:p>
    <w:p w:rsidR="004A64C7" w:rsidRPr="003F220C" w:rsidRDefault="004A64C7" w:rsidP="00443A48">
      <w:pPr>
        <w:tabs>
          <w:tab w:val="left" w:pos="900"/>
        </w:tabs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6.</w:t>
      </w:r>
      <w:r w:rsidR="00443A48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>Дипломные работы: Методическое пособие./Отв.</w:t>
      </w:r>
      <w:r w:rsidR="00443A48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>ред. Козлова С.А. — М., 1996.</w:t>
      </w:r>
    </w:p>
    <w:p w:rsidR="004A64C7" w:rsidRPr="003F220C" w:rsidRDefault="004A64C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7 Карпова Е.В. Введение в специальность и куль</w:t>
      </w:r>
      <w:r w:rsidRPr="003F220C">
        <w:rPr>
          <w:sz w:val="28"/>
          <w:szCs w:val="28"/>
        </w:rPr>
        <w:softHyphen/>
        <w:t>тура умственного труда. — Ярославль, 1994.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4A64C7" w:rsidRPr="003F220C">
        <w:rPr>
          <w:sz w:val="28"/>
          <w:szCs w:val="28"/>
        </w:rPr>
        <w:t>Краевский В.В. Качество педагогики и методологическая культура педагога. // Магистр. — 1991. — № 1.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4A64C7" w:rsidRPr="003F220C">
        <w:rPr>
          <w:sz w:val="28"/>
          <w:szCs w:val="28"/>
        </w:rPr>
        <w:t>Краевский В. В. Научное исследование в педагогике и его основные характеристики //Педагогика/ 3-е изд. Под ред. П.И. Пидкасистого. — М.,1998.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4A64C7" w:rsidRPr="003F220C">
        <w:rPr>
          <w:sz w:val="28"/>
          <w:szCs w:val="28"/>
        </w:rPr>
        <w:t>Краевский В. В. Методология педагогического исследования. — Самара, 1994.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4A64C7" w:rsidRPr="003F220C">
        <w:rPr>
          <w:sz w:val="28"/>
          <w:szCs w:val="28"/>
        </w:rPr>
        <w:t>Курсовые и дипломные работы по педагогике в педагогических институтах. / Науч. ред. Л.Я. Миерович. — М., 1973.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4A64C7" w:rsidRPr="003F220C">
        <w:rPr>
          <w:sz w:val="28"/>
          <w:szCs w:val="28"/>
        </w:rPr>
        <w:t>Курсовые и дипломные работы: Учебно-методическое пособие для студентов факультета подготовки учителей нач. классов. / Под ред. Ш.Ф. Журжиной, А.Л. Филоненко-Алексеевой. — М., 1992.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r w:rsidR="004A64C7" w:rsidRPr="003F220C">
        <w:rPr>
          <w:sz w:val="28"/>
          <w:szCs w:val="28"/>
        </w:rPr>
        <w:t>Курсовые работы по педагогике: Методические рекомендации для студентов. / Сост. Л.Д. Воронцова. — Магнитогорск, 1995.</w:t>
      </w:r>
    </w:p>
    <w:p w:rsidR="004A64C7" w:rsidRPr="003F220C" w:rsidRDefault="004A64C7" w:rsidP="003F220C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14.</w:t>
      </w:r>
      <w:r w:rsidR="00443A48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>Методы педагогических исследований. /Под</w:t>
      </w:r>
      <w:r w:rsidR="00443A48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>ред. А.И. Пискунова, Г.В. Воробьева. — М., 1979.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4A64C7" w:rsidRPr="003F220C">
        <w:rPr>
          <w:sz w:val="28"/>
          <w:szCs w:val="28"/>
        </w:rPr>
        <w:t>Миронов А.В., Панферов В.В., Субочев Н.С. Методология, методика и техника конкретных социологи</w:t>
      </w:r>
      <w:r w:rsidR="004A64C7" w:rsidRPr="003F220C">
        <w:rPr>
          <w:sz w:val="28"/>
          <w:szCs w:val="28"/>
        </w:rPr>
        <w:softHyphen/>
        <w:t>ческих исследований. //Социально-политический журнал- - 1994. - № 9-10.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4A64C7" w:rsidRPr="003F220C">
        <w:rPr>
          <w:sz w:val="28"/>
          <w:szCs w:val="28"/>
        </w:rPr>
        <w:t>Михеев В.И. Моделирование и методы теории измерений в педагогике. — М., 1987.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4A64C7" w:rsidRPr="003F220C">
        <w:rPr>
          <w:sz w:val="28"/>
          <w:szCs w:val="28"/>
        </w:rPr>
        <w:t>Новиков А.М. Научно-экспериментальная рабо</w:t>
      </w:r>
      <w:r w:rsidR="004A64C7" w:rsidRPr="003F220C">
        <w:rPr>
          <w:sz w:val="28"/>
          <w:szCs w:val="28"/>
        </w:rPr>
        <w:softHyphen/>
        <w:t>та в образовательном учреждении. — М., 1998.</w:t>
      </w:r>
    </w:p>
    <w:p w:rsidR="004A64C7" w:rsidRPr="003F220C" w:rsidRDefault="00443A48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r w:rsidR="004A64C7" w:rsidRPr="003F220C">
        <w:rPr>
          <w:sz w:val="28"/>
          <w:szCs w:val="28"/>
        </w:rPr>
        <w:t>Организация и руководство самостоятельной работой студентов и учащихся в педагогических колледжах и училищах. / Ред. кол.:</w:t>
      </w:r>
      <w:r>
        <w:rPr>
          <w:sz w:val="28"/>
          <w:szCs w:val="28"/>
        </w:rPr>
        <w:t xml:space="preserve"> </w:t>
      </w:r>
      <w:r w:rsidR="004A64C7" w:rsidRPr="003F220C">
        <w:rPr>
          <w:sz w:val="28"/>
          <w:szCs w:val="28"/>
        </w:rPr>
        <w:t>А.К.Аксенова, Л.В. Борикова, Т.П. Мищенко, Т.А. Финогеева. — М., 1995.</w:t>
      </w:r>
    </w:p>
    <w:p w:rsidR="004A64C7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</w:t>
      </w:r>
      <w:r w:rsidR="004A64C7" w:rsidRPr="003F220C">
        <w:rPr>
          <w:sz w:val="28"/>
          <w:szCs w:val="28"/>
        </w:rPr>
        <w:t xml:space="preserve">Положение об итоговой государственной аттестации выпускников высших учебных заведений в </w:t>
      </w:r>
      <w:r w:rsidR="005467FD">
        <w:rPr>
          <w:sz w:val="28"/>
          <w:szCs w:val="28"/>
        </w:rPr>
        <w:t>РК</w:t>
      </w:r>
      <w:r w:rsidR="004A64C7" w:rsidRPr="003F220C">
        <w:rPr>
          <w:sz w:val="28"/>
          <w:szCs w:val="28"/>
        </w:rPr>
        <w:t>. Утверждено постановлением Государственного комитета по высшему образованию от 25.05.</w:t>
      </w:r>
      <w:r w:rsidR="005467FD">
        <w:rPr>
          <w:sz w:val="28"/>
          <w:szCs w:val="28"/>
        </w:rPr>
        <w:t>2000</w:t>
      </w:r>
      <w:r w:rsidR="004A64C7" w:rsidRPr="003F220C">
        <w:rPr>
          <w:sz w:val="28"/>
          <w:szCs w:val="28"/>
        </w:rPr>
        <w:t xml:space="preserve">. </w:t>
      </w:r>
    </w:p>
    <w:p w:rsidR="004A64C7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r w:rsidR="004A64C7" w:rsidRPr="003F220C">
        <w:rPr>
          <w:sz w:val="28"/>
          <w:szCs w:val="28"/>
        </w:rPr>
        <w:t>Сиденко А. Как разработать программу эксперимента. //Директор школы. - 1998. - №</w:t>
      </w:r>
      <w:r w:rsidR="00B72457">
        <w:rPr>
          <w:sz w:val="28"/>
          <w:szCs w:val="28"/>
        </w:rPr>
        <w:t>3</w:t>
      </w:r>
      <w:r w:rsidR="004A64C7" w:rsidRPr="003F220C">
        <w:rPr>
          <w:sz w:val="28"/>
          <w:szCs w:val="28"/>
        </w:rPr>
        <w:t>.</w:t>
      </w:r>
    </w:p>
    <w:p w:rsidR="004A64C7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4A64C7" w:rsidRPr="003F220C">
        <w:rPr>
          <w:sz w:val="28"/>
          <w:szCs w:val="28"/>
        </w:rPr>
        <w:t>Сиденко А. Нужен ли эксперимент практику. // Школьные технологии. —1997. — № 1.</w:t>
      </w:r>
    </w:p>
    <w:p w:rsidR="004A64C7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4A64C7" w:rsidRPr="003F220C">
        <w:rPr>
          <w:sz w:val="28"/>
          <w:szCs w:val="28"/>
        </w:rPr>
        <w:t>Сиденко А., Чернушевич В. Вы начали эксперимент. //Народное образование. - 1997. - №№ 7, 8.</w:t>
      </w:r>
    </w:p>
    <w:p w:rsidR="004A64C7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</w:t>
      </w:r>
      <w:r w:rsidR="004A64C7" w:rsidRPr="003F220C">
        <w:rPr>
          <w:sz w:val="28"/>
          <w:szCs w:val="28"/>
        </w:rPr>
        <w:t>Сорокин Н.А. Дипломные работы в педагогических вузах. — М., 1986.</w:t>
      </w:r>
    </w:p>
    <w:p w:rsidR="004A64C7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</w:t>
      </w:r>
      <w:r w:rsidR="004A64C7" w:rsidRPr="003F220C">
        <w:rPr>
          <w:sz w:val="28"/>
          <w:szCs w:val="28"/>
        </w:rPr>
        <w:t>Усачева И.В., Ильясов И.И. Методика поиска научной литературы, чтения и составления обзора по теме исследования. — М., 1980.</w:t>
      </w:r>
    </w:p>
    <w:p w:rsidR="00F35F3F" w:rsidRPr="003F220C" w:rsidRDefault="00B03522" w:rsidP="003F22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4A64C7" w:rsidRPr="003F220C">
        <w:rPr>
          <w:sz w:val="28"/>
          <w:szCs w:val="28"/>
        </w:rPr>
        <w:t>Фадеев В.А., Приступа Т.Н. Как проводить педагогический эксперимент. – 1994.</w:t>
      </w:r>
    </w:p>
    <w:p w:rsidR="00F35F3F" w:rsidRDefault="00F35F3F" w:rsidP="00F35F3F">
      <w:pPr>
        <w:jc w:val="both"/>
        <w:rPr>
          <w:rStyle w:val="FontStyle34"/>
        </w:rPr>
      </w:pPr>
    </w:p>
    <w:p w:rsidR="00F35F3F" w:rsidRDefault="00F35F3F" w:rsidP="00F35F3F">
      <w:pPr>
        <w:jc w:val="both"/>
        <w:rPr>
          <w:rStyle w:val="FontStyle34"/>
        </w:rPr>
      </w:pPr>
    </w:p>
    <w:p w:rsidR="00A72111" w:rsidRPr="00A72111" w:rsidRDefault="00F35F3F" w:rsidP="005938FD">
      <w:pPr>
        <w:ind w:firstLine="567"/>
        <w:jc w:val="both"/>
        <w:rPr>
          <w:sz w:val="28"/>
          <w:szCs w:val="28"/>
        </w:rPr>
      </w:pPr>
      <w:r>
        <w:br w:type="page"/>
      </w:r>
      <w:r w:rsidR="00A72111" w:rsidRPr="00A72111">
        <w:rPr>
          <w:sz w:val="28"/>
          <w:szCs w:val="28"/>
        </w:rPr>
        <w:t>2.</w:t>
      </w:r>
      <w:r w:rsidR="00A72111">
        <w:rPr>
          <w:sz w:val="28"/>
          <w:szCs w:val="28"/>
        </w:rPr>
        <w:t xml:space="preserve"> </w:t>
      </w:r>
      <w:r w:rsidR="00A72111" w:rsidRPr="00A72111">
        <w:rPr>
          <w:sz w:val="28"/>
          <w:szCs w:val="28"/>
        </w:rPr>
        <w:t>МЕТОДИЧЕСКИЕ УКАЗАНИЯ К ВЫПОЛНЕНИЮ КУРСОВОЙ РАБОТЕ ПО ДИСЦИПЛИНЕ «МОЛЕКУЛЯРНАЯ ФИЗИКА»</w:t>
      </w:r>
    </w:p>
    <w:p w:rsidR="00A72111" w:rsidRDefault="00A72111" w:rsidP="005938FD">
      <w:pPr>
        <w:ind w:firstLine="567"/>
        <w:jc w:val="both"/>
      </w:pPr>
    </w:p>
    <w:p w:rsidR="005938FD" w:rsidRDefault="00A72111" w:rsidP="005938F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5E4469" w:rsidRPr="005938FD">
        <w:rPr>
          <w:b/>
          <w:sz w:val="28"/>
          <w:szCs w:val="28"/>
        </w:rPr>
        <w:t>Цель дисциплины «Молекулярная физика»</w:t>
      </w:r>
      <w:r w:rsidR="005E4469" w:rsidRPr="005938FD">
        <w:rPr>
          <w:sz w:val="28"/>
          <w:szCs w:val="28"/>
        </w:rPr>
        <w:t xml:space="preserve"> как раздела общей физики - изучение физических свойств систем, состояния и процессы в которых определяются молекулярным движением и межмолекулярными </w:t>
      </w:r>
    </w:p>
    <w:p w:rsidR="005938FD" w:rsidRDefault="00A72111" w:rsidP="005938F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5938FD">
        <w:rPr>
          <w:b/>
          <w:sz w:val="28"/>
          <w:szCs w:val="28"/>
        </w:rPr>
        <w:t xml:space="preserve">Задачи </w:t>
      </w:r>
      <w:r w:rsidR="005938FD" w:rsidRPr="005938FD">
        <w:rPr>
          <w:b/>
          <w:sz w:val="28"/>
          <w:szCs w:val="28"/>
        </w:rPr>
        <w:t>дисциплины</w:t>
      </w:r>
      <w:r w:rsidR="005938FD">
        <w:rPr>
          <w:b/>
          <w:sz w:val="28"/>
          <w:szCs w:val="28"/>
        </w:rPr>
        <w:t>.</w:t>
      </w:r>
      <w:r w:rsidR="005938FD" w:rsidRPr="005938FD">
        <w:rPr>
          <w:b/>
          <w:sz w:val="28"/>
          <w:szCs w:val="28"/>
        </w:rPr>
        <w:t xml:space="preserve"> </w:t>
      </w:r>
      <w:r w:rsidR="005E4469" w:rsidRPr="005938FD">
        <w:rPr>
          <w:sz w:val="28"/>
          <w:szCs w:val="28"/>
        </w:rPr>
        <w:t xml:space="preserve">Необходимо </w:t>
      </w:r>
    </w:p>
    <w:p w:rsidR="005938FD" w:rsidRDefault="005938FD" w:rsidP="005938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469" w:rsidRPr="005938FD">
        <w:rPr>
          <w:sz w:val="28"/>
          <w:szCs w:val="28"/>
        </w:rPr>
        <w:t>представить этот раздел дисциплины как</w:t>
      </w:r>
      <w:r w:rsidR="0076623B" w:rsidRPr="005938FD">
        <w:rPr>
          <w:sz w:val="28"/>
          <w:szCs w:val="28"/>
        </w:rPr>
        <w:t xml:space="preserve"> </w:t>
      </w:r>
      <w:r w:rsidR="005E4469" w:rsidRPr="005938FD">
        <w:rPr>
          <w:sz w:val="28"/>
          <w:szCs w:val="28"/>
        </w:rPr>
        <w:t>физическую теорию, основанную на обобщении физического эксперимента и практического опыта</w:t>
      </w:r>
      <w:r>
        <w:rPr>
          <w:sz w:val="28"/>
          <w:szCs w:val="28"/>
        </w:rPr>
        <w:t>;</w:t>
      </w:r>
      <w:r w:rsidR="005E4469" w:rsidRPr="005938FD">
        <w:rPr>
          <w:sz w:val="28"/>
          <w:szCs w:val="28"/>
        </w:rPr>
        <w:t xml:space="preserve"> </w:t>
      </w:r>
    </w:p>
    <w:p w:rsidR="00440CC5" w:rsidRDefault="005938FD" w:rsidP="005938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469" w:rsidRPr="005938FD">
        <w:rPr>
          <w:sz w:val="28"/>
          <w:szCs w:val="28"/>
        </w:rPr>
        <w:t xml:space="preserve">раскрыть специфические особенности предмета исследования как систем, состоящих из большого числа частиц, </w:t>
      </w:r>
    </w:p>
    <w:p w:rsidR="005938FD" w:rsidRDefault="00440CC5" w:rsidP="005938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отразить</w:t>
      </w:r>
      <w:r w:rsidR="005E4469" w:rsidRPr="005938FD">
        <w:rPr>
          <w:sz w:val="28"/>
          <w:szCs w:val="28"/>
        </w:rPr>
        <w:t xml:space="preserve"> статистически</w:t>
      </w:r>
      <w:r>
        <w:rPr>
          <w:sz w:val="28"/>
          <w:szCs w:val="28"/>
        </w:rPr>
        <w:t>й</w:t>
      </w:r>
      <w:r w:rsidR="005E4469" w:rsidRPr="005938FD">
        <w:rPr>
          <w:sz w:val="28"/>
          <w:szCs w:val="28"/>
        </w:rPr>
        <w:t xml:space="preserve"> характером законов молекулярной физики</w:t>
      </w:r>
      <w:r w:rsidR="005938FD">
        <w:rPr>
          <w:sz w:val="28"/>
          <w:szCs w:val="28"/>
        </w:rPr>
        <w:t>;</w:t>
      </w:r>
      <w:r w:rsidR="005E4469" w:rsidRPr="005938FD">
        <w:rPr>
          <w:sz w:val="28"/>
          <w:szCs w:val="28"/>
        </w:rPr>
        <w:t xml:space="preserve"> </w:t>
      </w:r>
    </w:p>
    <w:p w:rsidR="00440CC5" w:rsidRDefault="005938FD" w:rsidP="005938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5E4469" w:rsidRPr="005938FD">
        <w:rPr>
          <w:sz w:val="28"/>
          <w:szCs w:val="28"/>
        </w:rPr>
        <w:t>ать достаточно полное современное представление о методах решения задач моле</w:t>
      </w:r>
      <w:r w:rsidR="00440CC5">
        <w:rPr>
          <w:sz w:val="28"/>
          <w:szCs w:val="28"/>
        </w:rPr>
        <w:t>кулярной физики;</w:t>
      </w:r>
    </w:p>
    <w:p w:rsidR="005E4469" w:rsidRPr="005938FD" w:rsidRDefault="00440CC5" w:rsidP="005938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469" w:rsidRPr="005938FD">
        <w:rPr>
          <w:sz w:val="28"/>
          <w:szCs w:val="28"/>
        </w:rPr>
        <w:t>показать, что они связаны с изучением движения и взаимо</w:t>
      </w:r>
      <w:r w:rsidR="005E4469" w:rsidRPr="005938FD">
        <w:rPr>
          <w:sz w:val="28"/>
          <w:szCs w:val="28"/>
        </w:rPr>
        <w:softHyphen/>
        <w:t>действия частиц, составляющих физические тела.</w:t>
      </w:r>
    </w:p>
    <w:p w:rsidR="00440CC5" w:rsidRDefault="00440C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E4469" w:rsidRPr="005E4469">
        <w:rPr>
          <w:sz w:val="28"/>
          <w:szCs w:val="28"/>
        </w:rPr>
        <w:t>тметить важность молекулярной формы движения в экологии</w:t>
      </w:r>
      <w:r>
        <w:rPr>
          <w:sz w:val="28"/>
          <w:szCs w:val="28"/>
        </w:rPr>
        <w:t>;</w:t>
      </w:r>
    </w:p>
    <w:p w:rsidR="005E4469" w:rsidRPr="005E4469" w:rsidRDefault="00440C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E4469">
        <w:rPr>
          <w:sz w:val="28"/>
          <w:szCs w:val="28"/>
        </w:rPr>
        <w:t xml:space="preserve">тметить </w:t>
      </w:r>
      <w:r w:rsidR="005E4469" w:rsidRPr="005E4469">
        <w:rPr>
          <w:sz w:val="28"/>
          <w:szCs w:val="28"/>
        </w:rPr>
        <w:t>применимость методов молекулярной физики для изучения экосистем.</w:t>
      </w:r>
    </w:p>
    <w:p w:rsidR="00440CC5" w:rsidRDefault="00440CC5" w:rsidP="005E4469">
      <w:pPr>
        <w:ind w:firstLine="567"/>
        <w:jc w:val="both"/>
        <w:rPr>
          <w:sz w:val="28"/>
          <w:szCs w:val="28"/>
        </w:rPr>
      </w:pPr>
    </w:p>
    <w:p w:rsidR="00C0611E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Задачи изучения дисциплины. В результате изучения дисциплины бака</w:t>
      </w:r>
      <w:r w:rsidRPr="005E4469">
        <w:rPr>
          <w:sz w:val="28"/>
          <w:szCs w:val="28"/>
        </w:rPr>
        <w:softHyphen/>
        <w:t>лавр физики должен:</w:t>
      </w:r>
    </w:p>
    <w:p w:rsidR="00440CC5" w:rsidRDefault="00440CC5" w:rsidP="005E4469">
      <w:pPr>
        <w:ind w:firstLine="567"/>
        <w:jc w:val="both"/>
        <w:rPr>
          <w:sz w:val="28"/>
          <w:szCs w:val="28"/>
        </w:rPr>
      </w:pPr>
      <w:r w:rsidRPr="00440CC5">
        <w:rPr>
          <w:b/>
          <w:sz w:val="28"/>
          <w:szCs w:val="28"/>
        </w:rPr>
        <w:t>должен уметь:</w:t>
      </w:r>
    </w:p>
    <w:p w:rsidR="005E4469" w:rsidRPr="005E4469" w:rsidRDefault="00440C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4469" w:rsidRPr="005E4469">
        <w:rPr>
          <w:sz w:val="28"/>
          <w:szCs w:val="28"/>
        </w:rPr>
        <w:t xml:space="preserve"> использовать законы молекулярной физики в исследованиях и изучении структуры и свойств объектов природы на различных уровнях ее организации: от элементарных частиц до Вселенной;</w:t>
      </w:r>
    </w:p>
    <w:p w:rsidR="00440CC5" w:rsidRDefault="00440C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469" w:rsidRPr="005E4469">
        <w:rPr>
          <w:sz w:val="28"/>
          <w:szCs w:val="28"/>
        </w:rPr>
        <w:t>владеть навыками организации научных исследований</w:t>
      </w:r>
      <w:r>
        <w:rPr>
          <w:sz w:val="28"/>
          <w:szCs w:val="28"/>
        </w:rPr>
        <w:t>;</w:t>
      </w:r>
    </w:p>
    <w:p w:rsidR="005E4469" w:rsidRPr="005E4469" w:rsidRDefault="00440C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469" w:rsidRPr="005E4469">
        <w:rPr>
          <w:sz w:val="28"/>
          <w:szCs w:val="28"/>
        </w:rPr>
        <w:t>применять компьютерные методы сбора, хранения и обработки информации, применяемой в сфере профессиональной деятельности.</w:t>
      </w:r>
    </w:p>
    <w:p w:rsidR="005E4469" w:rsidRPr="005E4469" w:rsidRDefault="00440C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4469" w:rsidRPr="005E4469">
        <w:rPr>
          <w:sz w:val="28"/>
          <w:szCs w:val="28"/>
        </w:rPr>
        <w:t>уметь на научной основе организовывать свой труд.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</w:p>
    <w:p w:rsidR="005E4469" w:rsidRPr="00A72111" w:rsidRDefault="00A72111" w:rsidP="005E4469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Pr="00A72111">
        <w:rPr>
          <w:b/>
          <w:sz w:val="28"/>
          <w:szCs w:val="28"/>
        </w:rPr>
        <w:t>Примерный перечень тем курсовых работ по дисциплине «молекулярная физика»</w:t>
      </w:r>
    </w:p>
    <w:p w:rsidR="0036125E" w:rsidRDefault="0036125E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5E4469" w:rsidRPr="0036125E">
        <w:rPr>
          <w:sz w:val="28"/>
          <w:szCs w:val="28"/>
        </w:rPr>
        <w:t>Температура.</w:t>
      </w:r>
      <w:r>
        <w:rPr>
          <w:sz w:val="28"/>
          <w:szCs w:val="28"/>
        </w:rPr>
        <w:t xml:space="preserve"> </w:t>
      </w:r>
      <w:r w:rsidR="005E4469" w:rsidRPr="005E4469">
        <w:rPr>
          <w:sz w:val="28"/>
          <w:szCs w:val="28"/>
        </w:rPr>
        <w:t xml:space="preserve">Условия локального термодинамического равновесия. </w:t>
      </w:r>
    </w:p>
    <w:p w:rsidR="0036125E" w:rsidRDefault="0036125E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5E4469" w:rsidRPr="005E4469">
        <w:rPr>
          <w:sz w:val="28"/>
          <w:szCs w:val="28"/>
        </w:rPr>
        <w:t>Локально-равновесные макропараметры</w:t>
      </w:r>
      <w:r w:rsidR="006A59B3">
        <w:rPr>
          <w:sz w:val="28"/>
          <w:szCs w:val="28"/>
        </w:rPr>
        <w:pict>
          <v:shape id="_x0000_s1026" type="#_x0000_t75" style="position:absolute;left:0;text-align:left;margin-left:678.25pt;margin-top:0;width:54.25pt;height:114.7pt;z-index:-251659776;mso-wrap-edited:f;mso-wrap-distance-left:0;mso-wrap-distance-right:0;mso-position-horizontal-relative:margin;mso-position-vertical-relative:text" wrapcoords="0 0 0 8585 1338 8585 1338 8856 3823 8856 3823 11568 2676 11568 2676 21600 21600 21600 21600 11568 21600 11568 21600 8856 21600 8856 21600 8585 21600 8585 21600 0 0 0">
            <v:imagedata r:id="rId6" o:title="" grayscale="t"/>
            <w10:wrap type="through" anchorx="margin"/>
          </v:shape>
        </w:pict>
      </w:r>
      <w:r>
        <w:rPr>
          <w:sz w:val="28"/>
          <w:szCs w:val="28"/>
        </w:rPr>
        <w:t>.</w:t>
      </w:r>
    </w:p>
    <w:p w:rsidR="005E4469" w:rsidRPr="005E4469" w:rsidRDefault="0036125E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E4469" w:rsidRPr="005E4469">
        <w:rPr>
          <w:sz w:val="28"/>
          <w:szCs w:val="28"/>
        </w:rPr>
        <w:t xml:space="preserve">Барометрическая формула. </w:t>
      </w:r>
      <w:r>
        <w:rPr>
          <w:sz w:val="28"/>
          <w:szCs w:val="28"/>
        </w:rPr>
        <w:t xml:space="preserve">5 </w:t>
      </w:r>
      <w:r w:rsidR="005E4469" w:rsidRPr="005E4469">
        <w:rPr>
          <w:sz w:val="28"/>
          <w:szCs w:val="28"/>
        </w:rPr>
        <w:t>Распределение Больцмана.</w:t>
      </w:r>
    </w:p>
    <w:p w:rsidR="005E4469" w:rsidRPr="005E4469" w:rsidRDefault="0036125E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5E4469" w:rsidRPr="005E4469">
        <w:rPr>
          <w:sz w:val="28"/>
          <w:szCs w:val="28"/>
        </w:rPr>
        <w:t>Закон биномиального распределения. Распределение Пуассона.</w:t>
      </w:r>
    </w:p>
    <w:p w:rsidR="005E4469" w:rsidRPr="005E4469" w:rsidRDefault="0036125E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5E4469" w:rsidRPr="005E4469">
        <w:rPr>
          <w:sz w:val="28"/>
          <w:szCs w:val="28"/>
        </w:rPr>
        <w:t>Микросостояния и макросостояния. Вероятность состояния. Частотное</w:t>
      </w:r>
      <w:r>
        <w:rPr>
          <w:sz w:val="28"/>
          <w:szCs w:val="28"/>
        </w:rPr>
        <w:t xml:space="preserve"> </w:t>
      </w:r>
      <w:r w:rsidR="005E4469" w:rsidRPr="005E4469">
        <w:rPr>
          <w:sz w:val="28"/>
          <w:szCs w:val="28"/>
        </w:rPr>
        <w:t>и временное определение.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6.</w:t>
      </w:r>
      <w:r w:rsidR="0036125E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>Статистические средние. Флуктуации.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7.</w:t>
      </w:r>
      <w:r w:rsidR="0036125E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>Распределение Максвелла. Абсолютно-максвелловская функция рас-</w:t>
      </w:r>
      <w:r w:rsidRPr="005E4469">
        <w:rPr>
          <w:sz w:val="28"/>
          <w:szCs w:val="28"/>
        </w:rPr>
        <w:br/>
        <w:t>пределения и локально-равновесная функция распределения молекул по скоростям.</w:t>
      </w:r>
    </w:p>
    <w:p w:rsidR="0036125E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8.</w:t>
      </w:r>
      <w:r w:rsidR="0036125E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 xml:space="preserve">Абсолютная температура. Уравнение кинетической теории для температуры 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9.</w:t>
      </w:r>
      <w:r w:rsidR="00DE1A00" w:rsidRPr="00DE1A00">
        <w:rPr>
          <w:sz w:val="28"/>
          <w:szCs w:val="28"/>
        </w:rPr>
        <w:t xml:space="preserve"> </w:t>
      </w:r>
      <w:r w:rsidR="00DE1A00" w:rsidRPr="005E4469">
        <w:rPr>
          <w:sz w:val="28"/>
          <w:szCs w:val="28"/>
        </w:rPr>
        <w:t>Основное уравнение кинетической теории газов для давления.</w:t>
      </w:r>
    </w:p>
    <w:p w:rsidR="00DE1A00" w:rsidRDefault="005E4469" w:rsidP="00DE1A00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10.</w:t>
      </w:r>
      <w:r w:rsidR="00DE1A00" w:rsidRPr="00DE1A00">
        <w:rPr>
          <w:sz w:val="28"/>
          <w:szCs w:val="28"/>
        </w:rPr>
        <w:t xml:space="preserve"> </w:t>
      </w:r>
      <w:r w:rsidR="00DE1A00" w:rsidRPr="005E4469">
        <w:rPr>
          <w:sz w:val="28"/>
          <w:szCs w:val="28"/>
        </w:rPr>
        <w:t xml:space="preserve">Принципы построения термодинамики. Нулевое начало термодинамики. Работа и теплота. Первое начало термодинамики. Теплоемкость газов. </w:t>
      </w:r>
    </w:p>
    <w:p w:rsidR="00DE1A00" w:rsidRPr="005E4469" w:rsidRDefault="005E4469" w:rsidP="00DE1A00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12.</w:t>
      </w:r>
      <w:r w:rsidR="00DE1A00" w:rsidRPr="00DE1A00">
        <w:rPr>
          <w:sz w:val="28"/>
          <w:szCs w:val="28"/>
        </w:rPr>
        <w:t xml:space="preserve"> </w:t>
      </w:r>
      <w:r w:rsidR="00DE1A00" w:rsidRPr="005E4469">
        <w:rPr>
          <w:sz w:val="28"/>
          <w:szCs w:val="28"/>
        </w:rPr>
        <w:t>Измерение и вычисления отношения изобарной теплоемкости к изохорной для смесей газов. Учет влажности воздуха в лабора</w:t>
      </w:r>
      <w:r w:rsidR="00DE1A00" w:rsidRPr="005E4469">
        <w:rPr>
          <w:sz w:val="28"/>
          <w:szCs w:val="28"/>
        </w:rPr>
        <w:softHyphen/>
        <w:t>торных измерениях.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r w:rsidR="005E4469" w:rsidRPr="005E4469">
        <w:rPr>
          <w:sz w:val="28"/>
          <w:szCs w:val="28"/>
        </w:rPr>
        <w:t>Уравнение Майера. Физический смысл универсальной газовой постоянной.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5E4469" w:rsidRPr="005E4469">
        <w:rPr>
          <w:sz w:val="28"/>
          <w:szCs w:val="28"/>
        </w:rPr>
        <w:t>Вычисления теплоемкостей газов по классической теории и затруднения классической теории теплоемкости.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5E4469" w:rsidRPr="005E4469">
        <w:rPr>
          <w:sz w:val="28"/>
          <w:szCs w:val="28"/>
        </w:rPr>
        <w:t>Тепловые и холодильные машины. Цикл Карно.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5E4469" w:rsidRPr="005E4469">
        <w:rPr>
          <w:sz w:val="28"/>
          <w:szCs w:val="28"/>
        </w:rPr>
        <w:t>Неравенство Клаузиуса. Энтропия.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5E4469" w:rsidRPr="005E4469">
        <w:rPr>
          <w:sz w:val="28"/>
          <w:szCs w:val="28"/>
        </w:rPr>
        <w:t>Второе начало термодинамики.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r w:rsidR="005E4469" w:rsidRPr="005E4469">
        <w:rPr>
          <w:sz w:val="28"/>
          <w:szCs w:val="28"/>
        </w:rPr>
        <w:t>Энтропия. Закон возрастания энтропии.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</w:t>
      </w:r>
      <w:r w:rsidR="005E4469" w:rsidRPr="005E4469">
        <w:rPr>
          <w:sz w:val="28"/>
          <w:szCs w:val="28"/>
        </w:rPr>
        <w:t>Статистический характер энтропии и второго начала термодинамики.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r w:rsidR="005E4469" w:rsidRPr="005E4469">
        <w:rPr>
          <w:sz w:val="28"/>
          <w:szCs w:val="28"/>
        </w:rPr>
        <w:t>Энтропия идеального газа. Вычисление приращения энтропии для иде</w:t>
      </w:r>
      <w:r w:rsidR="005E4469" w:rsidRPr="005E4469">
        <w:rPr>
          <w:sz w:val="28"/>
          <w:szCs w:val="28"/>
        </w:rPr>
        <w:softHyphen/>
        <w:t>ального газа в различных процессах.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5E4469" w:rsidRPr="005E4469">
        <w:rPr>
          <w:sz w:val="28"/>
          <w:szCs w:val="28"/>
        </w:rPr>
        <w:t>Изопараметрические процессы.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5E4469" w:rsidRPr="005E4469">
        <w:rPr>
          <w:sz w:val="28"/>
          <w:szCs w:val="28"/>
        </w:rPr>
        <w:t>Политропный процесс.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</w:t>
      </w:r>
      <w:r w:rsidR="005E4469" w:rsidRPr="005E4469">
        <w:rPr>
          <w:sz w:val="28"/>
          <w:szCs w:val="28"/>
        </w:rPr>
        <w:t>Метод потенциалов (характеристических функций). Соотношения Максвелла.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</w:t>
      </w:r>
      <w:r w:rsidR="005E4469" w:rsidRPr="005E4469">
        <w:rPr>
          <w:sz w:val="28"/>
          <w:szCs w:val="28"/>
        </w:rPr>
        <w:t>Изотермы реального газа (эксперимент и теория).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5E4469" w:rsidRPr="005E4469">
        <w:rPr>
          <w:sz w:val="28"/>
          <w:szCs w:val="28"/>
        </w:rPr>
        <w:t>Природа межмолекулярных сил. Силы и потенциалы взаимодействия молекул.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="005E4469" w:rsidRPr="005E4469">
        <w:rPr>
          <w:sz w:val="28"/>
          <w:szCs w:val="28"/>
        </w:rPr>
        <w:t>Кластеры в газах.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</w:t>
      </w:r>
      <w:r w:rsidR="005E4469" w:rsidRPr="005E4469">
        <w:rPr>
          <w:sz w:val="28"/>
          <w:szCs w:val="28"/>
        </w:rPr>
        <w:t>Свойства смесей газов.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</w:t>
      </w:r>
      <w:r w:rsidR="005E4469" w:rsidRPr="005E4469">
        <w:rPr>
          <w:sz w:val="28"/>
          <w:szCs w:val="28"/>
        </w:rPr>
        <w:t>Критическое состояние.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5E4469" w:rsidRPr="005E4469">
        <w:rPr>
          <w:sz w:val="28"/>
          <w:szCs w:val="28"/>
        </w:rPr>
        <w:t>Эффект Джоуля-Томсона. Экспериментальное наблюдение и физиче</w:t>
      </w:r>
      <w:r w:rsidR="005E4469" w:rsidRPr="005E4469">
        <w:rPr>
          <w:sz w:val="28"/>
          <w:szCs w:val="28"/>
        </w:rPr>
        <w:softHyphen/>
        <w:t>ская сущность.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</w:t>
      </w:r>
      <w:r w:rsidR="005E4469" w:rsidRPr="005E4469">
        <w:rPr>
          <w:sz w:val="28"/>
          <w:szCs w:val="28"/>
        </w:rPr>
        <w:t>Свойства вещества при низких температурах. Сжижение газов.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E4469" w:rsidRPr="005E4469">
        <w:rPr>
          <w:sz w:val="28"/>
          <w:szCs w:val="28"/>
        </w:rPr>
        <w:t>Особенности жидкого состояния. Капиллярные явления.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 </w:t>
      </w:r>
      <w:r w:rsidR="005E4469" w:rsidRPr="005E4469">
        <w:rPr>
          <w:sz w:val="28"/>
          <w:szCs w:val="28"/>
        </w:rPr>
        <w:t>Фазовые переходы первого и второго рода.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 </w:t>
      </w:r>
      <w:r w:rsidR="005E4469" w:rsidRPr="005E4469">
        <w:rPr>
          <w:sz w:val="28"/>
          <w:szCs w:val="28"/>
        </w:rPr>
        <w:t>Зависимость давления насыщенных паров от температуры.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 </w:t>
      </w:r>
      <w:r w:rsidR="005E4469" w:rsidRPr="005E4469">
        <w:rPr>
          <w:sz w:val="28"/>
          <w:szCs w:val="28"/>
        </w:rPr>
        <w:t>Осмос. Осмотическое давление.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35.</w:t>
      </w:r>
      <w:r w:rsidR="00094357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>Теплоемкость твердых тел.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36.</w:t>
      </w:r>
      <w:r w:rsidR="00094357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 xml:space="preserve">Среднее число столкновений и средняя длина свободного пробега </w:t>
      </w:r>
      <w:r w:rsidR="00094357">
        <w:rPr>
          <w:sz w:val="28"/>
          <w:szCs w:val="28"/>
        </w:rPr>
        <w:t>молекул</w:t>
      </w:r>
      <w:r w:rsidRPr="005E4469">
        <w:rPr>
          <w:sz w:val="28"/>
          <w:szCs w:val="28"/>
        </w:rPr>
        <w:t xml:space="preserve"> газа.</w:t>
      </w:r>
    </w:p>
    <w:p w:rsidR="005E4469" w:rsidRPr="005E4469" w:rsidRDefault="00094357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 </w:t>
      </w:r>
      <w:r w:rsidR="005E4469" w:rsidRPr="005E4469">
        <w:rPr>
          <w:sz w:val="28"/>
          <w:szCs w:val="28"/>
        </w:rPr>
        <w:t>Теплопроводность газов. Кинетическая теория теплопроводности.</w:t>
      </w:r>
    </w:p>
    <w:p w:rsidR="005E4469" w:rsidRPr="005E4469" w:rsidRDefault="00094357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 </w:t>
      </w:r>
      <w:r w:rsidR="005E4469" w:rsidRPr="005E4469">
        <w:rPr>
          <w:sz w:val="28"/>
          <w:szCs w:val="28"/>
        </w:rPr>
        <w:t>Вязкость. Кинетическая теория вязкости газов.</w:t>
      </w:r>
    </w:p>
    <w:p w:rsidR="00094357" w:rsidRDefault="00094357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r w:rsidR="005E4469" w:rsidRPr="005E4469">
        <w:rPr>
          <w:sz w:val="28"/>
          <w:szCs w:val="28"/>
        </w:rPr>
        <w:t>Самодиффузия и взаимная диффузия газов.</w:t>
      </w:r>
    </w:p>
    <w:p w:rsidR="005E4469" w:rsidRPr="005E4469" w:rsidRDefault="00094357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 </w:t>
      </w:r>
      <w:r w:rsidR="005E4469" w:rsidRPr="005E4469">
        <w:rPr>
          <w:sz w:val="28"/>
          <w:szCs w:val="28"/>
        </w:rPr>
        <w:t>Термодиффузия.</w:t>
      </w:r>
    </w:p>
    <w:p w:rsidR="005E4469" w:rsidRPr="005E4469" w:rsidRDefault="00094357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5E4469" w:rsidRPr="005E4469">
        <w:rPr>
          <w:sz w:val="28"/>
          <w:szCs w:val="28"/>
        </w:rPr>
        <w:t>Физические явления в разрежённых газах.</w:t>
      </w:r>
    </w:p>
    <w:p w:rsidR="005E4469" w:rsidRPr="005E4469" w:rsidRDefault="00094357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 </w:t>
      </w:r>
      <w:r w:rsidR="005E4469" w:rsidRPr="005E4469">
        <w:rPr>
          <w:sz w:val="28"/>
          <w:szCs w:val="28"/>
        </w:rPr>
        <w:t>Особенности жидкого гелия. Сверхтекучесть.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43.</w:t>
      </w:r>
      <w:r w:rsidR="00094357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>Линейные феноменологические соотношения в термодинамике необра</w:t>
      </w:r>
      <w:r w:rsidR="00094357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>тимых процессов. Перекрестные эффекты.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44.</w:t>
      </w:r>
      <w:r w:rsidR="00094357">
        <w:rPr>
          <w:sz w:val="28"/>
          <w:szCs w:val="28"/>
        </w:rPr>
        <w:t xml:space="preserve"> </w:t>
      </w:r>
      <w:r w:rsidRPr="005E4469">
        <w:rPr>
          <w:sz w:val="28"/>
          <w:szCs w:val="28"/>
        </w:rPr>
        <w:t>Производство энтропии и энтропийный анализ экологических проблем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</w:p>
    <w:p w:rsidR="00DE1A00" w:rsidRPr="003827C5" w:rsidRDefault="00A72111" w:rsidP="005E4469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 С</w:t>
      </w:r>
      <w:r w:rsidRPr="003827C5">
        <w:rPr>
          <w:b/>
          <w:sz w:val="28"/>
          <w:szCs w:val="28"/>
        </w:rPr>
        <w:t>писок рекомендуемой литературы</w:t>
      </w:r>
    </w:p>
    <w:p w:rsidR="005E4469" w:rsidRDefault="00DE1A00" w:rsidP="00DE1A00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курсовой работы по дисциплине «</w:t>
      </w:r>
      <w:r w:rsidRPr="005E4469">
        <w:rPr>
          <w:sz w:val="28"/>
          <w:szCs w:val="28"/>
        </w:rPr>
        <w:t>Молекулярная физика</w:t>
      </w:r>
      <w:r>
        <w:rPr>
          <w:sz w:val="28"/>
          <w:szCs w:val="28"/>
        </w:rPr>
        <w:t>»</w:t>
      </w:r>
    </w:p>
    <w:p w:rsidR="00A72111" w:rsidRPr="005E4469" w:rsidRDefault="00A72111" w:rsidP="00DE1A00">
      <w:pPr>
        <w:jc w:val="both"/>
        <w:rPr>
          <w:sz w:val="28"/>
          <w:szCs w:val="28"/>
        </w:rPr>
      </w:pPr>
    </w:p>
    <w:p w:rsidR="005E4469" w:rsidRPr="00DE1A00" w:rsidRDefault="005E4469" w:rsidP="005E4469">
      <w:pPr>
        <w:ind w:firstLine="567"/>
        <w:jc w:val="both"/>
        <w:rPr>
          <w:b/>
          <w:sz w:val="28"/>
          <w:szCs w:val="28"/>
        </w:rPr>
      </w:pPr>
      <w:r w:rsidRPr="00DE1A00">
        <w:rPr>
          <w:b/>
          <w:sz w:val="28"/>
          <w:szCs w:val="28"/>
        </w:rPr>
        <w:t>Основная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Матвеев А.Н. Молекулярная физика: Учебник для физич. спец. вузов.- 2-изд., перераб. и доп.- М.: Высш. шк., 1987.- 360 с.</w:t>
      </w:r>
    </w:p>
    <w:p w:rsidR="005E4469" w:rsidRPr="005E4469" w:rsidRDefault="00DE1A00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5E4469" w:rsidRPr="005E4469">
        <w:rPr>
          <w:sz w:val="28"/>
          <w:szCs w:val="28"/>
        </w:rPr>
        <w:t>Кикоин А.К., Кикоин И.К. Общий курс физики. Молекулярная физика, еизд. М.: Наука, 1976.-480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5E4469" w:rsidRPr="005E4469">
        <w:rPr>
          <w:sz w:val="28"/>
          <w:szCs w:val="28"/>
        </w:rPr>
        <w:t>Сивухин Д.В. Общий курс физики. Термодинамика и молекулярная ф* чика.- Изд. второе, испр. - М.: Наука, 2002.- 552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E4469" w:rsidRPr="005E4469">
        <w:rPr>
          <w:sz w:val="28"/>
          <w:szCs w:val="28"/>
        </w:rPr>
        <w:t>Савельев И.В. Курс физики// Учебник в трех томах. - Том I: Молекулярная физика. Механика.- М.: Наука, 1989.- 352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5E4469" w:rsidRPr="005E4469">
        <w:rPr>
          <w:sz w:val="28"/>
          <w:szCs w:val="28"/>
        </w:rPr>
        <w:t>Иродов И.Е. Задачи по общей физике: Учеб. пособие. - Изд. 6-е, стер. СПб.: Лань, 2004.-416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5E4469" w:rsidRPr="005E4469">
        <w:rPr>
          <w:sz w:val="28"/>
          <w:szCs w:val="28"/>
        </w:rPr>
        <w:t>Косов Н.Д., Корзун И.Н., Косов В.Н. Молекулярная физика в вопросах ответах. - Алматы: Казак университет!, 1999. - 143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5E4469" w:rsidRPr="005E4469">
        <w:rPr>
          <w:sz w:val="28"/>
          <w:szCs w:val="28"/>
        </w:rPr>
        <w:t>Молекулярная физика. Общий физический практикум. Учебное пособие для студентов высших учебных заведений/С.И. Исатаев, А.С. Аскарова, В.В. I Кашкаров, И.Н. Корзун, И.В. Локтионова и др.- Алматы: Казак университет!. 2003.- 140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5E4469" w:rsidRPr="005E4469">
        <w:rPr>
          <w:sz w:val="28"/>
          <w:szCs w:val="28"/>
        </w:rPr>
        <w:t>Трофимова Т.И. Курс физики. Учебное пособие. 8-е изд.- М.: Высшая школа, 2004. - 544 с.</w:t>
      </w:r>
    </w:p>
    <w:p w:rsidR="005E4469" w:rsidRPr="005E4469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5E4469" w:rsidRPr="005E4469">
        <w:rPr>
          <w:sz w:val="28"/>
          <w:szCs w:val="28"/>
        </w:rPr>
        <w:t>Трофимова Т.И. Сборник задач по курсу физики с решениями: Учебн. пособие/Трофимова, Т.И., Паапов З.Г. - 4-е изд. - М.: Высшая школа, 2003. -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5E4469">
        <w:rPr>
          <w:sz w:val="28"/>
          <w:szCs w:val="28"/>
        </w:rPr>
        <w:t>591 с.</w:t>
      </w:r>
    </w:p>
    <w:p w:rsidR="005E4469" w:rsidRPr="005E4469" w:rsidRDefault="005E4469" w:rsidP="005E4469">
      <w:pPr>
        <w:ind w:firstLine="567"/>
        <w:jc w:val="both"/>
        <w:rPr>
          <w:sz w:val="28"/>
          <w:szCs w:val="28"/>
        </w:rPr>
      </w:pPr>
      <w:r w:rsidRPr="003827C5">
        <w:rPr>
          <w:b/>
          <w:sz w:val="28"/>
          <w:szCs w:val="28"/>
        </w:rPr>
        <w:t>Дополнительная</w:t>
      </w:r>
      <w:r w:rsidRPr="005E4469">
        <w:rPr>
          <w:sz w:val="28"/>
          <w:szCs w:val="28"/>
        </w:rPr>
        <w:t>:</w:t>
      </w:r>
    </w:p>
    <w:p w:rsidR="00046685" w:rsidRDefault="003827C5" w:rsidP="005E4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4469" w:rsidRPr="005E4469">
        <w:rPr>
          <w:sz w:val="28"/>
          <w:szCs w:val="28"/>
        </w:rPr>
        <w:t xml:space="preserve"> Румер Ю.Б., Рывкин М.Ш. Термодинамика. Статистическая физика и кинетика: Учебное пособие. - Новосибирск: НГУ, 2000. - 608 с.</w:t>
      </w:r>
    </w:p>
    <w:p w:rsidR="00A72111" w:rsidRPr="00A72111" w:rsidRDefault="00BB0700" w:rsidP="00DC4D42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72111" w:rsidRPr="00A72111">
        <w:rPr>
          <w:b/>
          <w:sz w:val="28"/>
          <w:szCs w:val="28"/>
        </w:rPr>
        <w:t>2.5</w:t>
      </w:r>
      <w:r w:rsidR="00A72111">
        <w:rPr>
          <w:sz w:val="28"/>
          <w:szCs w:val="28"/>
        </w:rPr>
        <w:t xml:space="preserve"> </w:t>
      </w:r>
      <w:r w:rsidR="00A72111" w:rsidRPr="00A72111">
        <w:rPr>
          <w:b/>
          <w:sz w:val="28"/>
          <w:szCs w:val="28"/>
        </w:rPr>
        <w:t xml:space="preserve">Пояснительная записка </w:t>
      </w:r>
    </w:p>
    <w:p w:rsidR="00DC4D42" w:rsidRDefault="00DC4D42" w:rsidP="00DC4D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по молекулярной физике </w:t>
      </w:r>
      <w:r w:rsidR="00A72111">
        <w:rPr>
          <w:sz w:val="28"/>
          <w:szCs w:val="28"/>
        </w:rPr>
        <w:t>в</w:t>
      </w:r>
      <w:r>
        <w:rPr>
          <w:sz w:val="28"/>
          <w:szCs w:val="28"/>
        </w:rPr>
        <w:t>ыполняется за счет бюджета времени, отведенного на СРС, который составляет в нашей работе в общем 45 часов.</w:t>
      </w:r>
      <w:r w:rsidR="004E3F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Курсовая работа по молекулярной физике – как форма контроля по дисциплине </w:t>
      </w:r>
      <w:r w:rsidR="004E3F58">
        <w:rPr>
          <w:sz w:val="28"/>
          <w:szCs w:val="28"/>
        </w:rPr>
        <w:t>о</w:t>
      </w:r>
      <w:r>
        <w:rPr>
          <w:sz w:val="28"/>
          <w:szCs w:val="28"/>
        </w:rPr>
        <w:t>ценивается в 26 баллов</w:t>
      </w:r>
      <w:r w:rsidR="004E3F58">
        <w:rPr>
          <w:sz w:val="28"/>
          <w:szCs w:val="28"/>
        </w:rPr>
        <w:t>.</w:t>
      </w:r>
    </w:p>
    <w:p w:rsidR="00DC4D42" w:rsidRPr="00C13467" w:rsidRDefault="00DC4D42" w:rsidP="00DC4D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сдачи регламентируется календарным графиком (</w:t>
      </w:r>
      <w:r w:rsidR="002D0C5B">
        <w:rPr>
          <w:bCs/>
          <w:sz w:val="28"/>
          <w:szCs w:val="28"/>
        </w:rPr>
        <w:t>т</w:t>
      </w:r>
      <w:r w:rsidR="002D0C5B" w:rsidRPr="002D0C5B">
        <w:rPr>
          <w:bCs/>
          <w:sz w:val="28"/>
          <w:szCs w:val="28"/>
        </w:rPr>
        <w:t>аблица 1</w:t>
      </w:r>
      <w:r>
        <w:rPr>
          <w:sz w:val="28"/>
          <w:szCs w:val="28"/>
        </w:rPr>
        <w:t>). На проверку представляется: на 3,7 неделе;</w:t>
      </w:r>
      <w:r w:rsidR="00FB2A24">
        <w:rPr>
          <w:sz w:val="28"/>
          <w:szCs w:val="28"/>
        </w:rPr>
        <w:t xml:space="preserve"> </w:t>
      </w:r>
      <w:r>
        <w:rPr>
          <w:sz w:val="28"/>
          <w:szCs w:val="28"/>
        </w:rPr>
        <w:t>на 11,15 неделе</w:t>
      </w:r>
      <w:r w:rsidR="00FB2A24">
        <w:rPr>
          <w:sz w:val="28"/>
          <w:szCs w:val="28"/>
        </w:rPr>
        <w:t xml:space="preserve">. </w:t>
      </w:r>
      <w:r w:rsidRPr="00C13467">
        <w:rPr>
          <w:sz w:val="28"/>
          <w:szCs w:val="28"/>
        </w:rPr>
        <w:t>Оценивание  профильной курсовой работы осуществляется на заседании комиссии выпускающей кафедры на 8 неделе триместра.</w:t>
      </w:r>
    </w:p>
    <w:p w:rsidR="00DC4D42" w:rsidRDefault="00DC4D42" w:rsidP="00DC4D42">
      <w:pPr>
        <w:ind w:firstLine="567"/>
        <w:jc w:val="both"/>
        <w:rPr>
          <w:sz w:val="28"/>
          <w:szCs w:val="28"/>
        </w:rPr>
      </w:pPr>
      <w:r w:rsidRPr="00C13467">
        <w:rPr>
          <w:sz w:val="28"/>
          <w:szCs w:val="28"/>
        </w:rPr>
        <w:t>Оценочный балл, присвоенный студенту по результатам защиты курсовой  работы, составляет второй рубежный контроль оценки знаний</w:t>
      </w:r>
    </w:p>
    <w:p w:rsidR="00A60E45" w:rsidRDefault="00A60E45" w:rsidP="00DC4D42">
      <w:pPr>
        <w:ind w:firstLine="567"/>
        <w:jc w:val="both"/>
        <w:rPr>
          <w:sz w:val="28"/>
          <w:szCs w:val="28"/>
        </w:rPr>
      </w:pPr>
    </w:p>
    <w:p w:rsidR="00C576E8" w:rsidRDefault="002D0C5B" w:rsidP="00A36AD7">
      <w:pPr>
        <w:jc w:val="both"/>
        <w:rPr>
          <w:sz w:val="28"/>
          <w:szCs w:val="28"/>
        </w:rPr>
      </w:pPr>
      <w:r w:rsidRPr="00A36AD7">
        <w:rPr>
          <w:b/>
          <w:bCs/>
          <w:sz w:val="28"/>
          <w:szCs w:val="28"/>
        </w:rPr>
        <w:t>Таблица 1</w:t>
      </w:r>
      <w:r w:rsidRPr="002D0C5B">
        <w:rPr>
          <w:bCs/>
          <w:sz w:val="28"/>
          <w:szCs w:val="28"/>
        </w:rPr>
        <w:t xml:space="preserve"> </w:t>
      </w:r>
      <w:r w:rsidR="00046685" w:rsidRPr="002D0C5B">
        <w:rPr>
          <w:bCs/>
          <w:sz w:val="28"/>
          <w:szCs w:val="28"/>
        </w:rPr>
        <w:t>Календарный график контрольных мероприятий</w:t>
      </w:r>
      <w:r w:rsidR="00A36AD7">
        <w:rPr>
          <w:bCs/>
          <w:sz w:val="28"/>
          <w:szCs w:val="28"/>
        </w:rPr>
        <w:t xml:space="preserve"> </w:t>
      </w:r>
      <w:r w:rsidR="00046685" w:rsidRPr="00501CA2">
        <w:rPr>
          <w:sz w:val="28"/>
          <w:szCs w:val="28"/>
        </w:rPr>
        <w:t xml:space="preserve">по выполнению и сдаче заданий </w:t>
      </w:r>
      <w:r w:rsidR="00536E11">
        <w:rPr>
          <w:sz w:val="28"/>
          <w:szCs w:val="28"/>
        </w:rPr>
        <w:t xml:space="preserve">на </w:t>
      </w:r>
      <w:r w:rsidR="00536E11" w:rsidRPr="00A36AD7">
        <w:rPr>
          <w:sz w:val="28"/>
          <w:szCs w:val="28"/>
        </w:rPr>
        <w:t>курсовую работу</w:t>
      </w:r>
      <w:r w:rsidR="00536E11">
        <w:rPr>
          <w:sz w:val="28"/>
          <w:szCs w:val="28"/>
        </w:rPr>
        <w:t xml:space="preserve"> </w:t>
      </w:r>
    </w:p>
    <w:tbl>
      <w:tblPr>
        <w:tblW w:w="93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8"/>
        <w:gridCol w:w="1807"/>
        <w:gridCol w:w="320"/>
        <w:gridCol w:w="819"/>
        <w:gridCol w:w="491"/>
        <w:gridCol w:w="497"/>
        <w:gridCol w:w="500"/>
        <w:gridCol w:w="497"/>
        <w:gridCol w:w="490"/>
        <w:gridCol w:w="498"/>
        <w:gridCol w:w="500"/>
        <w:gridCol w:w="495"/>
        <w:gridCol w:w="578"/>
      </w:tblGrid>
      <w:tr w:rsidR="00046685">
        <w:trPr>
          <w:trHeight w:val="20"/>
        </w:trPr>
        <w:tc>
          <w:tcPr>
            <w:tcW w:w="93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рейтинг (8 семестр)</w:t>
            </w:r>
          </w:p>
        </w:tc>
      </w:tr>
      <w:tr w:rsidR="00046685">
        <w:trPr>
          <w:cantSplit/>
          <w:trHeight w:val="20"/>
        </w:trPr>
        <w:tc>
          <w:tcPr>
            <w:tcW w:w="3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Недели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балл за 1 занятие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046685">
        <w:trPr>
          <w:cantSplit/>
          <w:trHeight w:val="20"/>
        </w:trPr>
        <w:tc>
          <w:tcPr>
            <w:tcW w:w="3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балл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и подготовка к  лекциям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ДЗЛ 1,2 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 3,4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 5,6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 7,8</w:t>
            </w:r>
          </w:p>
        </w:tc>
        <w:tc>
          <w:tcPr>
            <w:tcW w:w="5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5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и подготовка к практич. занятиям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ДЗП 1,2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ДЗП 3,4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ДЗП 5,6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ДЗП 7,8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и подготовка  к лаборат. работам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ДЗлаб1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ДЗлаб2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ДЗлаб3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ДЗлаб3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и защита лабораторных работ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3Л1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3Л2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ЗЛ3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ЗЛ4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РКР1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РКР2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Pr="00E5276D" w:rsidRDefault="00046685" w:rsidP="00C13467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Pr="00E5276D" w:rsidRDefault="00046685" w:rsidP="00C13467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Pr="00E5276D" w:rsidRDefault="00046685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 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Самостоятельное изучение материала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 СИ1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ДЗ СИ2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знаний по темам дисциплины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СРС/форма отчётн.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ПТД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ПТД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Т1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Т2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cantSplit/>
          <w:trHeight w:val="20"/>
        </w:trPr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046685">
        <w:trPr>
          <w:trHeight w:val="20"/>
        </w:trPr>
        <w:tc>
          <w:tcPr>
            <w:tcW w:w="930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рейтинг (</w:t>
            </w:r>
            <w:r w:rsidR="003706BC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3706BC">
        <w:trPr>
          <w:cantSplit/>
          <w:trHeight w:val="20"/>
        </w:trPr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Недели</w:t>
            </w: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Макс.балл за 1 занятие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046685">
        <w:trPr>
          <w:cantSplit/>
          <w:trHeight w:val="20"/>
        </w:trPr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балл за неделю</w:t>
            </w:r>
          </w:p>
        </w:tc>
        <w:tc>
          <w:tcPr>
            <w:tcW w:w="11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6685" w:rsidRDefault="00046685" w:rsidP="00C1346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3706BC" w:rsidRPr="00DD3DEE">
        <w:trPr>
          <w:trHeight w:val="20"/>
        </w:trPr>
        <w:tc>
          <w:tcPr>
            <w:tcW w:w="3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Выполнение курсовой работы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E5276D" w:rsidRDefault="003706BC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РКР1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E5276D" w:rsidRDefault="003706BC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РКР2</w:t>
            </w:r>
          </w:p>
        </w:tc>
        <w:tc>
          <w:tcPr>
            <w:tcW w:w="578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DD3DEE" w:rsidRDefault="003706BC" w:rsidP="00C13467">
            <w:pPr>
              <w:jc w:val="center"/>
              <w:rPr>
                <w:b/>
                <w:sz w:val="20"/>
                <w:szCs w:val="20"/>
              </w:rPr>
            </w:pPr>
            <w:r w:rsidRPr="00DD3DEE">
              <w:rPr>
                <w:b/>
                <w:sz w:val="20"/>
                <w:szCs w:val="20"/>
              </w:rPr>
              <w:t>26</w:t>
            </w:r>
          </w:p>
        </w:tc>
      </w:tr>
      <w:tr w:rsidR="003706BC" w:rsidRPr="00DD3DEE">
        <w:trPr>
          <w:trHeight w:val="20"/>
        </w:trPr>
        <w:tc>
          <w:tcPr>
            <w:tcW w:w="361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E5276D" w:rsidRDefault="003706BC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E5276D" w:rsidRDefault="003706BC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578" w:type="dxa"/>
            <w:vMerge/>
            <w:tcBorders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DD3DEE" w:rsidRDefault="003706BC" w:rsidP="00C134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06BC" w:rsidRPr="00DD3DEE">
        <w:trPr>
          <w:trHeight w:val="20"/>
        </w:trPr>
        <w:tc>
          <w:tcPr>
            <w:tcW w:w="36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DD3DEE" w:rsidP="00C1346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276D">
              <w:rPr>
                <w:b/>
                <w:sz w:val="20"/>
                <w:szCs w:val="20"/>
              </w:rPr>
              <w:t>Макс.балл</w:t>
            </w:r>
            <w:r>
              <w:rPr>
                <w:b/>
                <w:sz w:val="20"/>
                <w:szCs w:val="20"/>
              </w:rPr>
              <w:t xml:space="preserve"> за курсовую работу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E5276D" w:rsidRDefault="003706BC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13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Default="003706BC" w:rsidP="00C13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E5276D" w:rsidRDefault="003706BC" w:rsidP="00C1346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5276D">
              <w:rPr>
                <w:b/>
                <w:sz w:val="20"/>
              </w:rPr>
              <w:t>13</w:t>
            </w:r>
          </w:p>
        </w:tc>
        <w:tc>
          <w:tcPr>
            <w:tcW w:w="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706BC" w:rsidRPr="00DD3DEE" w:rsidRDefault="003706BC" w:rsidP="00C1346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07CE5" w:rsidRDefault="00046685" w:rsidP="00046685">
      <w:pPr>
        <w:ind w:firstLine="720"/>
        <w:jc w:val="both"/>
        <w:rPr>
          <w:iCs/>
          <w:sz w:val="28"/>
          <w:szCs w:val="28"/>
        </w:rPr>
      </w:pPr>
      <w:r w:rsidRPr="00A07CE5">
        <w:rPr>
          <w:iCs/>
          <w:sz w:val="28"/>
          <w:szCs w:val="28"/>
        </w:rPr>
        <w:t>Условные обозначения: РКР1 – раздел №1 курсовой работы, П – проверка</w:t>
      </w:r>
      <w:r w:rsidR="00A07CE5">
        <w:rPr>
          <w:iCs/>
          <w:sz w:val="28"/>
          <w:szCs w:val="28"/>
        </w:rPr>
        <w:t>.</w:t>
      </w:r>
      <w:r w:rsidRPr="00A07CE5">
        <w:rPr>
          <w:iCs/>
          <w:sz w:val="28"/>
          <w:szCs w:val="28"/>
        </w:rPr>
        <w:t xml:space="preserve"> </w:t>
      </w:r>
    </w:p>
    <w:p w:rsidR="0041456B" w:rsidRDefault="00046685" w:rsidP="00046685">
      <w:pPr>
        <w:jc w:val="center"/>
        <w:rPr>
          <w:sz w:val="28"/>
          <w:szCs w:val="28"/>
        </w:rPr>
      </w:pPr>
      <w:r w:rsidRPr="00A07CE5">
        <w:rPr>
          <w:sz w:val="28"/>
          <w:szCs w:val="28"/>
        </w:rPr>
        <w:t>Рекомендован на заседании кафедры от «___»________20__г.  протокол №_____.</w:t>
      </w:r>
    </w:p>
    <w:p w:rsidR="004245CE" w:rsidRDefault="0041456B" w:rsidP="004245CE">
      <w:pPr>
        <w:pStyle w:val="a3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45CE">
        <w:rPr>
          <w:sz w:val="28"/>
          <w:szCs w:val="28"/>
        </w:rPr>
        <w:t>ПРИЛОЖЕНИЕ 1</w:t>
      </w:r>
    </w:p>
    <w:p w:rsidR="00046685" w:rsidRDefault="00046685" w:rsidP="00046685">
      <w:pPr>
        <w:jc w:val="center"/>
        <w:rPr>
          <w:sz w:val="28"/>
          <w:szCs w:val="28"/>
        </w:rPr>
      </w:pPr>
    </w:p>
    <w:p w:rsidR="0041456B" w:rsidRDefault="0041456B" w:rsidP="00046685">
      <w:pPr>
        <w:jc w:val="center"/>
        <w:rPr>
          <w:sz w:val="28"/>
          <w:szCs w:val="28"/>
        </w:rPr>
      </w:pPr>
    </w:p>
    <w:p w:rsidR="0041456B" w:rsidRPr="003F220C" w:rsidRDefault="0041456B" w:rsidP="004245CE">
      <w:pPr>
        <w:ind w:firstLine="567"/>
        <w:jc w:val="center"/>
        <w:rPr>
          <w:sz w:val="28"/>
          <w:szCs w:val="28"/>
        </w:rPr>
      </w:pPr>
      <w:r w:rsidRPr="003F220C">
        <w:rPr>
          <w:sz w:val="28"/>
          <w:szCs w:val="28"/>
        </w:rPr>
        <w:t>СОДЕРЖАНИЕ</w:t>
      </w:r>
    </w:p>
    <w:p w:rsidR="0041456B" w:rsidRPr="003F220C" w:rsidRDefault="0041456B" w:rsidP="0041456B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Введение</w:t>
      </w:r>
      <w:r w:rsidR="004245CE">
        <w:rPr>
          <w:sz w:val="28"/>
          <w:szCs w:val="28"/>
        </w:rPr>
        <w:t xml:space="preserve"> </w:t>
      </w:r>
    </w:p>
    <w:p w:rsidR="0041456B" w:rsidRPr="003F220C" w:rsidRDefault="004245CE" w:rsidP="004145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§1 </w:t>
      </w:r>
      <w:r w:rsidR="0041456B" w:rsidRPr="003F220C">
        <w:rPr>
          <w:sz w:val="28"/>
          <w:szCs w:val="28"/>
        </w:rPr>
        <w:t>Принцип обучения как категория дидактики</w:t>
      </w:r>
      <w:r>
        <w:rPr>
          <w:sz w:val="28"/>
          <w:szCs w:val="28"/>
        </w:rPr>
        <w:t xml:space="preserve"> </w:t>
      </w:r>
      <w:r w:rsidR="0041456B" w:rsidRPr="003F220C">
        <w:rPr>
          <w:sz w:val="28"/>
          <w:szCs w:val="28"/>
        </w:rPr>
        <w:tab/>
        <w:t>5</w:t>
      </w:r>
    </w:p>
    <w:p w:rsidR="0041456B" w:rsidRPr="003F220C" w:rsidRDefault="004245CE" w:rsidP="004145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§2 </w:t>
      </w:r>
      <w:r w:rsidR="0041456B" w:rsidRPr="003F220C">
        <w:rPr>
          <w:sz w:val="28"/>
          <w:szCs w:val="28"/>
        </w:rPr>
        <w:t>Характеристика принципа сознательности и творческой активности учащихся</w:t>
      </w:r>
      <w:r>
        <w:rPr>
          <w:sz w:val="28"/>
          <w:szCs w:val="28"/>
        </w:rPr>
        <w:t xml:space="preserve"> </w:t>
      </w:r>
    </w:p>
    <w:p w:rsidR="0041456B" w:rsidRPr="003F220C" w:rsidRDefault="004245CE" w:rsidP="004145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§3 </w:t>
      </w:r>
      <w:r w:rsidR="0041456B" w:rsidRPr="003F220C">
        <w:rPr>
          <w:sz w:val="28"/>
          <w:szCs w:val="28"/>
        </w:rPr>
        <w:t>Методы и приемы воплощения принципа сознательности и творческой активности учащихся</w:t>
      </w:r>
      <w:r>
        <w:rPr>
          <w:sz w:val="28"/>
          <w:szCs w:val="28"/>
        </w:rPr>
        <w:t xml:space="preserve"> </w:t>
      </w:r>
      <w:r w:rsidR="0041456B" w:rsidRPr="003F220C">
        <w:rPr>
          <w:sz w:val="28"/>
          <w:szCs w:val="28"/>
        </w:rPr>
        <w:t>на уроках английского языка</w:t>
      </w:r>
      <w:r>
        <w:rPr>
          <w:sz w:val="28"/>
          <w:szCs w:val="28"/>
        </w:rPr>
        <w:t xml:space="preserve"> </w:t>
      </w:r>
    </w:p>
    <w:p w:rsidR="0041456B" w:rsidRPr="003F220C" w:rsidRDefault="004245CE" w:rsidP="004145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§4 </w:t>
      </w:r>
      <w:r w:rsidR="0041456B" w:rsidRPr="003F220C">
        <w:rPr>
          <w:sz w:val="28"/>
          <w:szCs w:val="28"/>
        </w:rPr>
        <w:t>Специфика реализации принципа сознательности и творческой активности учащихся</w:t>
      </w:r>
      <w:r>
        <w:rPr>
          <w:sz w:val="28"/>
          <w:szCs w:val="28"/>
        </w:rPr>
        <w:t xml:space="preserve"> </w:t>
      </w:r>
      <w:r w:rsidR="0041456B" w:rsidRPr="003F220C">
        <w:rPr>
          <w:sz w:val="28"/>
          <w:szCs w:val="28"/>
        </w:rPr>
        <w:t>в процессе обучения английскому языку</w:t>
      </w:r>
    </w:p>
    <w:p w:rsidR="0041456B" w:rsidRPr="003F220C" w:rsidRDefault="0041456B" w:rsidP="0041456B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Список литературы</w:t>
      </w:r>
      <w:r w:rsidR="004245CE">
        <w:rPr>
          <w:sz w:val="28"/>
          <w:szCs w:val="28"/>
        </w:rPr>
        <w:t xml:space="preserve"> </w:t>
      </w:r>
    </w:p>
    <w:p w:rsidR="0041456B" w:rsidRPr="003F220C" w:rsidRDefault="0041456B" w:rsidP="0041456B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Приложени</w:t>
      </w:r>
      <w:r w:rsidR="004245CE">
        <w:rPr>
          <w:sz w:val="28"/>
          <w:szCs w:val="28"/>
        </w:rPr>
        <w:t>я</w:t>
      </w:r>
      <w:r w:rsidRPr="003F220C">
        <w:rPr>
          <w:sz w:val="28"/>
          <w:szCs w:val="28"/>
        </w:rPr>
        <w:tab/>
      </w:r>
    </w:p>
    <w:p w:rsidR="0041456B" w:rsidRPr="003F220C" w:rsidRDefault="0041456B" w:rsidP="0041456B">
      <w:pPr>
        <w:ind w:firstLine="567"/>
        <w:jc w:val="both"/>
        <w:rPr>
          <w:sz w:val="28"/>
          <w:szCs w:val="28"/>
        </w:rPr>
      </w:pPr>
    </w:p>
    <w:p w:rsidR="0041456B" w:rsidRPr="003F220C" w:rsidRDefault="0041456B" w:rsidP="0041456B">
      <w:pPr>
        <w:ind w:firstLine="567"/>
        <w:jc w:val="both"/>
        <w:rPr>
          <w:sz w:val="28"/>
          <w:szCs w:val="28"/>
        </w:rPr>
      </w:pPr>
    </w:p>
    <w:p w:rsidR="002E03E9" w:rsidRPr="005D1F14" w:rsidRDefault="002E03E9" w:rsidP="005D1F1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D1F14" w:rsidRPr="005D1F14">
        <w:rPr>
          <w:b/>
          <w:sz w:val="28"/>
          <w:szCs w:val="28"/>
        </w:rPr>
        <w:t>ПРИЛОЖЕНИЕ 3</w:t>
      </w:r>
    </w:p>
    <w:p w:rsidR="005D1F14" w:rsidRPr="003F220C" w:rsidRDefault="005D1F14" w:rsidP="005D1F14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Если это</w:t>
      </w:r>
      <w:r>
        <w:rPr>
          <w:sz w:val="28"/>
          <w:szCs w:val="28"/>
        </w:rPr>
        <w:t xml:space="preserve"> книга</w:t>
      </w:r>
      <w:r w:rsidRPr="003F220C">
        <w:rPr>
          <w:sz w:val="28"/>
          <w:szCs w:val="28"/>
        </w:rPr>
        <w:t>, то оформлять нужно следующим образом: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Карпова Е.В. Введение в специальность и куль</w:t>
      </w:r>
      <w:r w:rsidRPr="003F220C">
        <w:rPr>
          <w:sz w:val="28"/>
          <w:szCs w:val="28"/>
        </w:rPr>
        <w:softHyphen/>
        <w:t>тура умственного труда. — Ярославль, 1994. — 116 с.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Если это коллективный сборник, то оформлять нужно следующим образом: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—Введение в научное исследование по педагогике./ Под ред. В.И. Журавлева. - М., 1988. - 239 с.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Образец оформления статьи: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Пшиповский В.Я. Требования к личности учителя в условиях высокотехнологического общества.</w:t>
      </w:r>
      <w:r w:rsidR="005D1F14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>// Педагогика. -1997. - № 5. - С. 97-103. Если журнал не является центральным московским изданием, то указывается место издания. Например: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—</w:t>
      </w:r>
      <w:r w:rsidR="005D1F14">
        <w:rPr>
          <w:sz w:val="28"/>
          <w:szCs w:val="28"/>
        </w:rPr>
        <w:t xml:space="preserve"> </w:t>
      </w:r>
      <w:r w:rsidRPr="003F220C">
        <w:rPr>
          <w:sz w:val="28"/>
          <w:szCs w:val="28"/>
        </w:rPr>
        <w:t>Кузьмина Н.В. Творческий потенциал специалиста. Акмеологические проблемы развития.// Гуманиза</w:t>
      </w:r>
      <w:r w:rsidRPr="003F220C">
        <w:rPr>
          <w:sz w:val="28"/>
          <w:szCs w:val="28"/>
        </w:rPr>
        <w:softHyphen/>
        <w:t>ция образования. — Бийск, 1995. — При оформлении газетной статьи после номера газеты пишутся три начальные буквы названия месяца, в котором вышла газета. Например:</w:t>
      </w:r>
    </w:p>
    <w:p w:rsidR="002E03E9" w:rsidRPr="003F220C" w:rsidRDefault="002E03E9" w:rsidP="002E03E9">
      <w:pPr>
        <w:ind w:firstLine="567"/>
        <w:jc w:val="both"/>
        <w:rPr>
          <w:sz w:val="28"/>
          <w:szCs w:val="28"/>
        </w:rPr>
      </w:pPr>
      <w:r w:rsidRPr="003F220C">
        <w:rPr>
          <w:sz w:val="28"/>
          <w:szCs w:val="28"/>
        </w:rPr>
        <w:t>Петражицкий Л.И. Техника научного самообразо</w:t>
      </w:r>
      <w:r w:rsidRPr="003F220C">
        <w:rPr>
          <w:sz w:val="28"/>
          <w:szCs w:val="28"/>
        </w:rPr>
        <w:softHyphen/>
        <w:t>вания. // Татьянин день. - 1995. - №3(23). - авг. — С. 8-10.</w:t>
      </w:r>
    </w:p>
    <w:p w:rsidR="002E03E9" w:rsidRPr="00A07CE5" w:rsidRDefault="002E03E9" w:rsidP="0041456B">
      <w:pPr>
        <w:jc w:val="both"/>
        <w:rPr>
          <w:sz w:val="28"/>
          <w:szCs w:val="28"/>
        </w:rPr>
      </w:pPr>
      <w:bookmarkStart w:id="0" w:name="_GoBack"/>
      <w:bookmarkEnd w:id="0"/>
    </w:p>
    <w:sectPr w:rsidR="002E03E9" w:rsidRPr="00A07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DCA256A"/>
    <w:lvl w:ilvl="0">
      <w:numFmt w:val="bullet"/>
      <w:lvlText w:val="*"/>
      <w:lvlJc w:val="left"/>
    </w:lvl>
  </w:abstractNum>
  <w:abstractNum w:abstractNumId="1">
    <w:nsid w:val="03910D3E"/>
    <w:multiLevelType w:val="singleLevel"/>
    <w:tmpl w:val="65D299EA"/>
    <w:lvl w:ilvl="0">
      <w:start w:val="37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06981342"/>
    <w:multiLevelType w:val="singleLevel"/>
    <w:tmpl w:val="EACC2C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089A3C20"/>
    <w:multiLevelType w:val="singleLevel"/>
    <w:tmpl w:val="4B9CFACC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">
    <w:nsid w:val="099A76E6"/>
    <w:multiLevelType w:val="singleLevel"/>
    <w:tmpl w:val="465EDAAC"/>
    <w:lvl w:ilvl="0">
      <w:start w:val="6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>
    <w:nsid w:val="0C9B385A"/>
    <w:multiLevelType w:val="singleLevel"/>
    <w:tmpl w:val="20DC0678"/>
    <w:lvl w:ilvl="0">
      <w:start w:val="60"/>
      <w:numFmt w:val="decimal"/>
      <w:lvlText w:val="%1."/>
      <w:legacy w:legacy="1" w:legacySpace="0" w:legacyIndent="413"/>
      <w:lvlJc w:val="left"/>
      <w:rPr>
        <w:rFonts w:ascii="Times New Roman" w:hAnsi="Times New Roman" w:hint="default"/>
      </w:rPr>
    </w:lvl>
  </w:abstractNum>
  <w:abstractNum w:abstractNumId="6">
    <w:nsid w:val="2B8B2177"/>
    <w:multiLevelType w:val="singleLevel"/>
    <w:tmpl w:val="010EC912"/>
    <w:lvl w:ilvl="0">
      <w:start w:val="15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39565949"/>
    <w:multiLevelType w:val="singleLevel"/>
    <w:tmpl w:val="1D34B138"/>
    <w:lvl w:ilvl="0">
      <w:start w:val="19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8">
    <w:nsid w:val="53715E4F"/>
    <w:multiLevelType w:val="singleLevel"/>
    <w:tmpl w:val="780CEA02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9">
    <w:nsid w:val="5D2A6C3E"/>
    <w:multiLevelType w:val="singleLevel"/>
    <w:tmpl w:val="BF525762"/>
    <w:lvl w:ilvl="0">
      <w:start w:val="1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>
    <w:nsid w:val="5D9D2B37"/>
    <w:multiLevelType w:val="singleLevel"/>
    <w:tmpl w:val="4F9A60A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">
    <w:nsid w:val="62F9344A"/>
    <w:multiLevelType w:val="singleLevel"/>
    <w:tmpl w:val="8A5C55DA"/>
    <w:lvl w:ilvl="0">
      <w:start w:val="1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6C652C30"/>
    <w:multiLevelType w:val="singleLevel"/>
    <w:tmpl w:val="AD703554"/>
    <w:lvl w:ilvl="0">
      <w:start w:val="8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3">
    <w:nsid w:val="7799757A"/>
    <w:multiLevelType w:val="singleLevel"/>
    <w:tmpl w:val="1124178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7D696B2C"/>
    <w:multiLevelType w:val="hybridMultilevel"/>
    <w:tmpl w:val="53C4D954"/>
    <w:lvl w:ilvl="0" w:tplc="B270EC50">
      <w:start w:val="1"/>
      <w:numFmt w:val="upperRoman"/>
      <w:lvlText w:val="%1."/>
      <w:lvlJc w:val="left"/>
      <w:pPr>
        <w:tabs>
          <w:tab w:val="num" w:pos="1347"/>
        </w:tabs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7FB4673A"/>
    <w:multiLevelType w:val="singleLevel"/>
    <w:tmpl w:val="E886040E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1"/>
  </w:num>
  <w:num w:numId="5">
    <w:abstractNumId w:val="2"/>
  </w:num>
  <w:num w:numId="6">
    <w:abstractNumId w:val="0"/>
    <w:lvlOverride w:ilvl="0">
      <w:lvl w:ilvl="0">
        <w:numFmt w:val="bullet"/>
        <w:lvlText w:val="■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■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3"/>
  </w:num>
  <w:num w:numId="10">
    <w:abstractNumId w:val="10"/>
  </w:num>
  <w:num w:numId="11">
    <w:abstractNumId w:val="14"/>
  </w:num>
  <w:num w:numId="12">
    <w:abstractNumId w:val="8"/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9"/>
  </w:num>
  <w:num w:numId="16">
    <w:abstractNumId w:val="12"/>
  </w:num>
  <w:num w:numId="17">
    <w:abstractNumId w:val="6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469"/>
    <w:rsid w:val="00030FA4"/>
    <w:rsid w:val="00046685"/>
    <w:rsid w:val="0007658F"/>
    <w:rsid w:val="00094357"/>
    <w:rsid w:val="000A1472"/>
    <w:rsid w:val="000A4EAA"/>
    <w:rsid w:val="000C04D4"/>
    <w:rsid w:val="000D3DF6"/>
    <w:rsid w:val="00132416"/>
    <w:rsid w:val="001D6F93"/>
    <w:rsid w:val="00263ECA"/>
    <w:rsid w:val="002D0C5B"/>
    <w:rsid w:val="002D68AF"/>
    <w:rsid w:val="002E03E9"/>
    <w:rsid w:val="0034092F"/>
    <w:rsid w:val="0036125E"/>
    <w:rsid w:val="003706BC"/>
    <w:rsid w:val="003827C5"/>
    <w:rsid w:val="003D1B57"/>
    <w:rsid w:val="003F220C"/>
    <w:rsid w:val="0041456B"/>
    <w:rsid w:val="0042404F"/>
    <w:rsid w:val="004240B2"/>
    <w:rsid w:val="004245CE"/>
    <w:rsid w:val="00440CC5"/>
    <w:rsid w:val="00443A48"/>
    <w:rsid w:val="004814FC"/>
    <w:rsid w:val="004A64C7"/>
    <w:rsid w:val="004B48CF"/>
    <w:rsid w:val="004C0987"/>
    <w:rsid w:val="004E3F58"/>
    <w:rsid w:val="00501CA2"/>
    <w:rsid w:val="00536E11"/>
    <w:rsid w:val="005467FD"/>
    <w:rsid w:val="005572B8"/>
    <w:rsid w:val="005938FD"/>
    <w:rsid w:val="005D1F14"/>
    <w:rsid w:val="005E4469"/>
    <w:rsid w:val="006038A4"/>
    <w:rsid w:val="006A59B3"/>
    <w:rsid w:val="006C7278"/>
    <w:rsid w:val="006F2EA7"/>
    <w:rsid w:val="0076623B"/>
    <w:rsid w:val="007C4AE5"/>
    <w:rsid w:val="007E54AA"/>
    <w:rsid w:val="00882B26"/>
    <w:rsid w:val="008A277E"/>
    <w:rsid w:val="00952A0D"/>
    <w:rsid w:val="00995137"/>
    <w:rsid w:val="00A07CE5"/>
    <w:rsid w:val="00A36AD7"/>
    <w:rsid w:val="00A60E45"/>
    <w:rsid w:val="00A72111"/>
    <w:rsid w:val="00A85DA4"/>
    <w:rsid w:val="00AD47F2"/>
    <w:rsid w:val="00B03522"/>
    <w:rsid w:val="00B05FA1"/>
    <w:rsid w:val="00B22108"/>
    <w:rsid w:val="00B72457"/>
    <w:rsid w:val="00B81802"/>
    <w:rsid w:val="00BB0700"/>
    <w:rsid w:val="00BF5A52"/>
    <w:rsid w:val="00C0611E"/>
    <w:rsid w:val="00C13467"/>
    <w:rsid w:val="00C576E8"/>
    <w:rsid w:val="00C65758"/>
    <w:rsid w:val="00CC3A30"/>
    <w:rsid w:val="00D71BBA"/>
    <w:rsid w:val="00DA06A5"/>
    <w:rsid w:val="00DC4D42"/>
    <w:rsid w:val="00DD1608"/>
    <w:rsid w:val="00DD3DEE"/>
    <w:rsid w:val="00DE1A00"/>
    <w:rsid w:val="00E10660"/>
    <w:rsid w:val="00E5276D"/>
    <w:rsid w:val="00ED6A46"/>
    <w:rsid w:val="00F35F3F"/>
    <w:rsid w:val="00FA6C0A"/>
    <w:rsid w:val="00FB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F8B3313-3AAD-40A1-8CCC-08635E998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46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E5276D"/>
    <w:pPr>
      <w:keepNext/>
      <w:autoSpaceDE/>
      <w:autoSpaceDN/>
      <w:adjustRightInd/>
      <w:jc w:val="center"/>
      <w:outlineLvl w:val="0"/>
    </w:pPr>
    <w:rPr>
      <w:rFonts w:ascii="Arial" w:hAnsi="Arial"/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7E54AA"/>
    <w:pPr>
      <w:spacing w:line="341" w:lineRule="exact"/>
      <w:jc w:val="both"/>
    </w:pPr>
    <w:rPr>
      <w:rFonts w:ascii="Arial" w:hAnsi="Arial"/>
    </w:rPr>
  </w:style>
  <w:style w:type="paragraph" w:customStyle="1" w:styleId="Style2">
    <w:name w:val="Style2"/>
    <w:basedOn w:val="a"/>
    <w:rsid w:val="007E54AA"/>
    <w:pPr>
      <w:spacing w:line="236" w:lineRule="exact"/>
      <w:ind w:firstLine="408"/>
      <w:jc w:val="both"/>
    </w:pPr>
    <w:rPr>
      <w:rFonts w:ascii="Arial" w:hAnsi="Arial"/>
    </w:rPr>
  </w:style>
  <w:style w:type="paragraph" w:customStyle="1" w:styleId="Style3">
    <w:name w:val="Style3"/>
    <w:basedOn w:val="a"/>
    <w:rsid w:val="007E54AA"/>
    <w:pPr>
      <w:spacing w:line="238" w:lineRule="exact"/>
      <w:ind w:hanging="283"/>
      <w:jc w:val="both"/>
    </w:pPr>
    <w:rPr>
      <w:rFonts w:ascii="Arial" w:hAnsi="Arial"/>
    </w:rPr>
  </w:style>
  <w:style w:type="paragraph" w:customStyle="1" w:styleId="Style6">
    <w:name w:val="Style6"/>
    <w:basedOn w:val="a"/>
    <w:rsid w:val="007E54AA"/>
    <w:pPr>
      <w:jc w:val="both"/>
    </w:pPr>
    <w:rPr>
      <w:rFonts w:ascii="Arial" w:hAnsi="Arial"/>
    </w:rPr>
  </w:style>
  <w:style w:type="paragraph" w:customStyle="1" w:styleId="Style7">
    <w:name w:val="Style7"/>
    <w:basedOn w:val="a"/>
    <w:rsid w:val="007E54AA"/>
    <w:pPr>
      <w:spacing w:line="245" w:lineRule="exact"/>
      <w:ind w:hanging="283"/>
    </w:pPr>
    <w:rPr>
      <w:rFonts w:ascii="Arial" w:hAnsi="Arial"/>
    </w:rPr>
  </w:style>
  <w:style w:type="character" w:customStyle="1" w:styleId="FontStyle28">
    <w:name w:val="Font Style28"/>
    <w:basedOn w:val="a0"/>
    <w:rsid w:val="007E54AA"/>
    <w:rPr>
      <w:rFonts w:ascii="Arial" w:hAnsi="Arial" w:cs="Arial"/>
      <w:b/>
      <w:bCs/>
      <w:sz w:val="28"/>
      <w:szCs w:val="28"/>
    </w:rPr>
  </w:style>
  <w:style w:type="character" w:customStyle="1" w:styleId="FontStyle34">
    <w:name w:val="Font Style34"/>
    <w:basedOn w:val="a0"/>
    <w:rsid w:val="007E54AA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7E54AA"/>
    <w:rPr>
      <w:rFonts w:ascii="Arial" w:hAnsi="Arial"/>
    </w:rPr>
  </w:style>
  <w:style w:type="character" w:customStyle="1" w:styleId="FontStyle29">
    <w:name w:val="Font Style29"/>
    <w:basedOn w:val="a0"/>
    <w:rsid w:val="007E54AA"/>
    <w:rPr>
      <w:rFonts w:ascii="Arial" w:hAnsi="Arial" w:cs="Arial"/>
      <w:b/>
      <w:bCs/>
      <w:i/>
      <w:iCs/>
      <w:sz w:val="22"/>
      <w:szCs w:val="22"/>
    </w:rPr>
  </w:style>
  <w:style w:type="paragraph" w:customStyle="1" w:styleId="Style8">
    <w:name w:val="Style8"/>
    <w:basedOn w:val="a"/>
    <w:rsid w:val="007E54AA"/>
    <w:pPr>
      <w:spacing w:line="226" w:lineRule="exact"/>
      <w:jc w:val="both"/>
    </w:pPr>
    <w:rPr>
      <w:rFonts w:ascii="Arial" w:hAnsi="Arial"/>
    </w:rPr>
  </w:style>
  <w:style w:type="paragraph" w:customStyle="1" w:styleId="Style11">
    <w:name w:val="Style11"/>
    <w:basedOn w:val="a"/>
    <w:rsid w:val="007E54AA"/>
    <w:pPr>
      <w:spacing w:line="240" w:lineRule="exact"/>
      <w:ind w:firstLine="413"/>
      <w:jc w:val="both"/>
    </w:pPr>
    <w:rPr>
      <w:rFonts w:ascii="Arial" w:hAnsi="Arial"/>
    </w:rPr>
  </w:style>
  <w:style w:type="character" w:customStyle="1" w:styleId="FontStyle30">
    <w:name w:val="Font Style30"/>
    <w:basedOn w:val="a0"/>
    <w:rsid w:val="007E54A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rsid w:val="007E54AA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a"/>
    <w:rsid w:val="00F35F3F"/>
    <w:rPr>
      <w:rFonts w:ascii="Arial" w:hAnsi="Arial"/>
    </w:rPr>
  </w:style>
  <w:style w:type="paragraph" w:customStyle="1" w:styleId="Style25">
    <w:name w:val="Style25"/>
    <w:basedOn w:val="a"/>
    <w:rsid w:val="00F35F3F"/>
    <w:pPr>
      <w:spacing w:line="235" w:lineRule="exact"/>
    </w:pPr>
    <w:rPr>
      <w:rFonts w:ascii="Arial" w:hAnsi="Arial"/>
    </w:rPr>
  </w:style>
  <w:style w:type="paragraph" w:customStyle="1" w:styleId="Style9">
    <w:name w:val="Style9"/>
    <w:basedOn w:val="a"/>
    <w:rsid w:val="00F35F3F"/>
    <w:pPr>
      <w:spacing w:line="216" w:lineRule="exact"/>
      <w:ind w:hanging="115"/>
    </w:pPr>
    <w:rPr>
      <w:rFonts w:ascii="Arial" w:hAnsi="Arial"/>
    </w:rPr>
  </w:style>
  <w:style w:type="paragraph" w:customStyle="1" w:styleId="Style10">
    <w:name w:val="Style10"/>
    <w:basedOn w:val="a"/>
    <w:rsid w:val="00F35F3F"/>
    <w:pPr>
      <w:spacing w:line="216" w:lineRule="exact"/>
    </w:pPr>
    <w:rPr>
      <w:rFonts w:ascii="Arial" w:hAnsi="Arial"/>
    </w:rPr>
  </w:style>
  <w:style w:type="paragraph" w:customStyle="1" w:styleId="Style24">
    <w:name w:val="Style24"/>
    <w:basedOn w:val="a"/>
    <w:rsid w:val="00F35F3F"/>
    <w:rPr>
      <w:rFonts w:ascii="Arial" w:hAnsi="Arial"/>
    </w:rPr>
  </w:style>
  <w:style w:type="character" w:customStyle="1" w:styleId="FontStyle35">
    <w:name w:val="Font Style35"/>
    <w:basedOn w:val="a0"/>
    <w:rsid w:val="00F35F3F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3D1B57"/>
    <w:pPr>
      <w:spacing w:line="437" w:lineRule="exact"/>
      <w:ind w:hanging="490"/>
    </w:pPr>
    <w:rPr>
      <w:rFonts w:ascii="Arial" w:hAnsi="Arial"/>
    </w:rPr>
  </w:style>
  <w:style w:type="character" w:customStyle="1" w:styleId="FontStyle38">
    <w:name w:val="Font Style38"/>
    <w:basedOn w:val="a0"/>
    <w:rsid w:val="003D1B5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basedOn w:val="a0"/>
    <w:rsid w:val="003D1B57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9">
    <w:name w:val="Style19"/>
    <w:basedOn w:val="a"/>
    <w:rsid w:val="003F220C"/>
    <w:rPr>
      <w:rFonts w:ascii="Arial" w:hAnsi="Arial"/>
    </w:rPr>
  </w:style>
  <w:style w:type="paragraph" w:customStyle="1" w:styleId="Style22">
    <w:name w:val="Style22"/>
    <w:basedOn w:val="a"/>
    <w:rsid w:val="003F220C"/>
    <w:pPr>
      <w:spacing w:line="212" w:lineRule="exact"/>
      <w:ind w:firstLine="326"/>
      <w:jc w:val="both"/>
    </w:pPr>
    <w:rPr>
      <w:rFonts w:ascii="Arial" w:hAnsi="Arial"/>
    </w:rPr>
  </w:style>
  <w:style w:type="paragraph" w:customStyle="1" w:styleId="Style23">
    <w:name w:val="Style23"/>
    <w:basedOn w:val="a"/>
    <w:rsid w:val="003F220C"/>
    <w:pPr>
      <w:spacing w:line="168" w:lineRule="exact"/>
      <w:ind w:firstLine="346"/>
      <w:jc w:val="both"/>
    </w:pPr>
    <w:rPr>
      <w:rFonts w:ascii="Arial" w:hAnsi="Arial"/>
    </w:rPr>
  </w:style>
  <w:style w:type="paragraph" w:customStyle="1" w:styleId="Style26">
    <w:name w:val="Style26"/>
    <w:basedOn w:val="a"/>
    <w:rsid w:val="003F220C"/>
    <w:pPr>
      <w:spacing w:line="211" w:lineRule="exact"/>
      <w:ind w:firstLine="1435"/>
    </w:pPr>
    <w:rPr>
      <w:rFonts w:ascii="Arial" w:hAnsi="Arial"/>
    </w:rPr>
  </w:style>
  <w:style w:type="character" w:customStyle="1" w:styleId="FontStyle41">
    <w:name w:val="Font Style41"/>
    <w:basedOn w:val="a0"/>
    <w:rsid w:val="003F220C"/>
    <w:rPr>
      <w:rFonts w:ascii="Times New Roman" w:hAnsi="Times New Roman" w:cs="Times New Roman"/>
      <w:sz w:val="16"/>
      <w:szCs w:val="16"/>
    </w:rPr>
  </w:style>
  <w:style w:type="paragraph" w:styleId="a3">
    <w:name w:val="caption"/>
    <w:basedOn w:val="a"/>
    <w:next w:val="a"/>
    <w:qFormat/>
    <w:rsid w:val="00E5276D"/>
    <w:pPr>
      <w:widowControl/>
      <w:autoSpaceDE/>
      <w:autoSpaceDN/>
      <w:adjustRightInd/>
      <w:spacing w:line="360" w:lineRule="auto"/>
      <w:ind w:firstLine="709"/>
      <w:jc w:val="center"/>
    </w:pPr>
    <w:rPr>
      <w:b/>
      <w:bCs/>
      <w:szCs w:val="20"/>
    </w:rPr>
  </w:style>
  <w:style w:type="paragraph" w:customStyle="1" w:styleId="22">
    <w:name w:val="Основной текст 22"/>
    <w:basedOn w:val="a"/>
    <w:rsid w:val="004240B2"/>
    <w:pPr>
      <w:tabs>
        <w:tab w:val="left" w:pos="0"/>
        <w:tab w:val="left" w:pos="720"/>
      </w:tabs>
      <w:suppressAutoHyphens/>
      <w:autoSpaceDE/>
      <w:autoSpaceDN/>
      <w:adjustRightInd/>
    </w:pPr>
    <w:rPr>
      <w:rFonts w:ascii="Times New Roman CYR" w:eastAsia="Lucida Sans Unicode" w:hAnsi="Times New Roman CYR"/>
      <w:kern w:val="1"/>
      <w:sz w:val="28"/>
    </w:rPr>
  </w:style>
  <w:style w:type="paragraph" w:styleId="a4">
    <w:name w:val="Body Text"/>
    <w:basedOn w:val="a"/>
    <w:rsid w:val="004240B2"/>
    <w:pPr>
      <w:suppressAutoHyphens/>
      <w:autoSpaceDE/>
      <w:autoSpaceDN/>
      <w:adjustRightInd/>
      <w:spacing w:after="120"/>
    </w:pPr>
    <w:rPr>
      <w:rFonts w:eastAsia="Lucida Sans Unicode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работа- форма контроля, наравне с экзаменом и оценивается в 26 баллов</vt:lpstr>
    </vt:vector>
  </TitlesOfParts>
  <Company>2</Company>
  <LinksUpToDate>false</LinksUpToDate>
  <CharactersWithSpaces>21212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работа- форма контроля, наравне с экзаменом и оценивается в 26 баллов</dc:title>
  <dc:subject/>
  <dc:creator>1</dc:creator>
  <cp:keywords/>
  <dc:description/>
  <cp:lastModifiedBy>Irina</cp:lastModifiedBy>
  <cp:revision>2</cp:revision>
  <cp:lastPrinted>2011-01-21T11:39:00Z</cp:lastPrinted>
  <dcterms:created xsi:type="dcterms:W3CDTF">2014-09-02T18:14:00Z</dcterms:created>
  <dcterms:modified xsi:type="dcterms:W3CDTF">2014-09-02T18:14:00Z</dcterms:modified>
</cp:coreProperties>
</file>