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r w:rsidRPr="008B6CD9">
        <w:t>Р</w:t>
      </w:r>
      <w:r w:rsidR="00A34C5B" w:rsidRPr="008B6CD9">
        <w:t>еферат</w:t>
      </w:r>
      <w:r>
        <w:t xml:space="preserve"> </w:t>
      </w:r>
      <w:r w:rsidR="00A34C5B" w:rsidRPr="008B6CD9">
        <w:t>по дисциплине</w:t>
      </w:r>
      <w:r w:rsidRPr="008B6CD9">
        <w:t>:</w:t>
      </w:r>
      <w:r>
        <w:t xml:space="preserve"> "</w:t>
      </w:r>
      <w:r w:rsidR="00A34C5B" w:rsidRPr="008B6CD9">
        <w:t>Семейное право</w:t>
      </w:r>
      <w:r>
        <w:t>"</w:t>
      </w:r>
    </w:p>
    <w:p w:rsidR="008B6CD9" w:rsidRDefault="008B6CD9" w:rsidP="008B6CD9">
      <w:pPr>
        <w:pStyle w:val="aff0"/>
      </w:pPr>
      <w:r w:rsidRPr="008B6CD9">
        <w:t>Личные и имущественные правоотношения супругов</w:t>
      </w: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8B6CD9" w:rsidRDefault="008B6CD9" w:rsidP="008B6CD9">
      <w:pPr>
        <w:pStyle w:val="aff0"/>
      </w:pPr>
    </w:p>
    <w:p w:rsidR="00CA11E2" w:rsidRPr="008B6CD9" w:rsidRDefault="00A34C5B" w:rsidP="008B6CD9">
      <w:pPr>
        <w:pStyle w:val="aff0"/>
      </w:pPr>
      <w:r w:rsidRPr="008B6CD9">
        <w:t>2009 г</w:t>
      </w:r>
      <w:r w:rsidR="008B6CD9">
        <w:t>.</w:t>
      </w:r>
    </w:p>
    <w:p w:rsidR="00A34C5B" w:rsidRDefault="00CA11E2" w:rsidP="008B6CD9">
      <w:pPr>
        <w:pStyle w:val="afb"/>
      </w:pPr>
      <w:r w:rsidRPr="008B6CD9">
        <w:br w:type="page"/>
      </w:r>
      <w:r w:rsidR="00A34C5B" w:rsidRPr="008B6CD9">
        <w:t>План</w:t>
      </w:r>
    </w:p>
    <w:p w:rsidR="008B6CD9" w:rsidRDefault="008B6CD9" w:rsidP="008B6CD9">
      <w:pPr>
        <w:ind w:firstLine="709"/>
        <w:rPr>
          <w:b/>
          <w:bCs/>
        </w:rPr>
      </w:pPr>
    </w:p>
    <w:p w:rsidR="008B6CD9" w:rsidRDefault="008B6CD9">
      <w:pPr>
        <w:pStyle w:val="21"/>
        <w:rPr>
          <w:smallCaps w:val="0"/>
          <w:noProof/>
          <w:sz w:val="24"/>
          <w:szCs w:val="24"/>
        </w:rPr>
      </w:pPr>
      <w:r w:rsidRPr="00F2231F">
        <w:rPr>
          <w:rStyle w:val="aff3"/>
          <w:noProof/>
        </w:rPr>
        <w:t>1. Личные неимущественные права и обязанности супругов</w:t>
      </w:r>
    </w:p>
    <w:p w:rsidR="008B6CD9" w:rsidRDefault="008B6CD9">
      <w:pPr>
        <w:pStyle w:val="21"/>
        <w:rPr>
          <w:smallCaps w:val="0"/>
          <w:noProof/>
          <w:sz w:val="24"/>
          <w:szCs w:val="24"/>
        </w:rPr>
      </w:pPr>
      <w:r w:rsidRPr="00F2231F">
        <w:rPr>
          <w:rStyle w:val="aff3"/>
          <w:noProof/>
        </w:rPr>
        <w:t>2. Имущественные отношения супругов</w:t>
      </w:r>
    </w:p>
    <w:p w:rsidR="008B6CD9" w:rsidRDefault="008B6CD9">
      <w:pPr>
        <w:pStyle w:val="21"/>
        <w:rPr>
          <w:smallCaps w:val="0"/>
          <w:noProof/>
          <w:sz w:val="24"/>
          <w:szCs w:val="24"/>
        </w:rPr>
      </w:pPr>
      <w:r w:rsidRPr="00F2231F">
        <w:rPr>
          <w:rStyle w:val="aff3"/>
          <w:noProof/>
        </w:rPr>
        <w:t>Заключение</w:t>
      </w:r>
    </w:p>
    <w:p w:rsidR="008B6CD9" w:rsidRDefault="008B6CD9">
      <w:pPr>
        <w:pStyle w:val="21"/>
        <w:rPr>
          <w:smallCaps w:val="0"/>
          <w:noProof/>
          <w:sz w:val="24"/>
          <w:szCs w:val="24"/>
        </w:rPr>
      </w:pPr>
      <w:r w:rsidRPr="00F2231F">
        <w:rPr>
          <w:rStyle w:val="aff3"/>
          <w:noProof/>
        </w:rPr>
        <w:t>Список литературы</w:t>
      </w:r>
    </w:p>
    <w:p w:rsidR="008B6CD9" w:rsidRPr="008B6CD9" w:rsidRDefault="008B6CD9" w:rsidP="008B6CD9">
      <w:pPr>
        <w:ind w:firstLine="709"/>
        <w:rPr>
          <w:b/>
          <w:bCs/>
        </w:rPr>
      </w:pPr>
    </w:p>
    <w:p w:rsidR="00A34C5B" w:rsidRPr="008B6CD9" w:rsidRDefault="00A34C5B" w:rsidP="008B6CD9">
      <w:pPr>
        <w:pStyle w:val="afb"/>
      </w:pPr>
      <w:r w:rsidRPr="008B6CD9">
        <w:br w:type="page"/>
        <w:t>Введение</w:t>
      </w:r>
    </w:p>
    <w:p w:rsidR="008B6CD9" w:rsidRDefault="008B6CD9" w:rsidP="008B6CD9">
      <w:pPr>
        <w:ind w:firstLine="709"/>
      </w:pPr>
    </w:p>
    <w:p w:rsidR="008B6CD9" w:rsidRDefault="00D1473C" w:rsidP="008B6CD9">
      <w:pPr>
        <w:ind w:firstLine="709"/>
      </w:pPr>
      <w:r w:rsidRPr="008B6CD9">
        <w:t>Имущественные отношения в семье, какова бы не была их роль в супружеской жизни с правовой точки зрения заслуживают, самого пристального внимания</w:t>
      </w:r>
      <w:r w:rsidR="008B6CD9" w:rsidRPr="008B6CD9">
        <w:t xml:space="preserve">. </w:t>
      </w:r>
      <w:r w:rsidRPr="008B6CD9">
        <w:t>Как замечает М</w:t>
      </w:r>
      <w:r w:rsidR="008B6CD9">
        <w:t xml:space="preserve">.В. </w:t>
      </w:r>
      <w:r w:rsidRPr="008B6CD9">
        <w:t>Антокольская</w:t>
      </w:r>
      <w:r w:rsidR="008B6CD9" w:rsidRPr="008B6CD9">
        <w:t>:</w:t>
      </w:r>
      <w:r w:rsidR="008B6CD9">
        <w:t xml:space="preserve"> "</w:t>
      </w:r>
      <w:r w:rsidRPr="008B6CD9">
        <w:t>Имущественные отношения супругов поддаются правовому регулированию гораздо лучше, чем личные неимущественные</w:t>
      </w:r>
      <w:r w:rsidR="008B6CD9">
        <w:t xml:space="preserve">"; </w:t>
      </w:r>
      <w:r w:rsidRPr="008B6CD9">
        <w:t>такие отношения</w:t>
      </w:r>
      <w:r w:rsidR="008B6CD9">
        <w:t xml:space="preserve"> "</w:t>
      </w:r>
      <w:r w:rsidRPr="008B6CD9">
        <w:t>составляют большинство отношений супругов, регулируемых правом</w:t>
      </w:r>
      <w:r w:rsidR="008B6CD9">
        <w:t xml:space="preserve">". </w:t>
      </w:r>
      <w:r w:rsidRPr="008B6CD9">
        <w:t>Правовое регулирование личных неимущественных отношений между супругами является в большинстве случаев и мало оправданным, и трудно осуществимым</w:t>
      </w:r>
      <w:r w:rsidR="008B6CD9" w:rsidRPr="008B6CD9">
        <w:t>.</w:t>
      </w:r>
    </w:p>
    <w:p w:rsidR="008B6CD9" w:rsidRDefault="00D1473C" w:rsidP="008B6CD9">
      <w:pPr>
        <w:ind w:firstLine="709"/>
      </w:pPr>
      <w:r w:rsidRPr="008B6CD9">
        <w:t>Значение собственности частных лиц для экономики в целом существенно возросло</w:t>
      </w:r>
      <w:r w:rsidR="008B6CD9" w:rsidRPr="008B6CD9">
        <w:t xml:space="preserve">. </w:t>
      </w:r>
      <w:r w:rsidRPr="008B6CD9">
        <w:t>Применительно к области семейного права принципиально важно, что в собственности супругов или супруга может оказаться любое имущество</w:t>
      </w:r>
      <w:r w:rsidR="008B6CD9">
        <w:t xml:space="preserve"> "</w:t>
      </w:r>
      <w:r w:rsidRPr="008B6CD9">
        <w:t>производственного, потребительского, социального, культурного и иного назначения</w:t>
      </w:r>
      <w:r w:rsidR="008B6CD9">
        <w:t xml:space="preserve">", </w:t>
      </w:r>
      <w:r w:rsidRPr="008B6CD9">
        <w:t>причем любой стоимости и в любом количестве</w:t>
      </w:r>
      <w:r w:rsidR="008B6CD9" w:rsidRPr="008B6CD9">
        <w:t xml:space="preserve">. </w:t>
      </w:r>
      <w:r w:rsidRPr="008B6CD9">
        <w:t>Какие бы особенности имущественных отношений между супругами не выделялись, совершенно ясно, что эти отношения всегда были и будут чрезвычайно значимыми для семейного права</w:t>
      </w:r>
      <w:r w:rsidR="008B6CD9" w:rsidRPr="008B6CD9">
        <w:t xml:space="preserve">. </w:t>
      </w:r>
      <w:r w:rsidRPr="008B6CD9">
        <w:t>Весьма важной особенностью современного этапа развития семейного законодательства является то, что в его поле зрения попали весьма специфические объекты имущественных отношений, очень далекие от сферы личного потребления</w:t>
      </w:r>
      <w:r w:rsidR="008B6CD9" w:rsidRPr="008B6CD9">
        <w:t>.</w:t>
      </w:r>
    </w:p>
    <w:p w:rsidR="008B6CD9" w:rsidRDefault="00D1473C" w:rsidP="008B6CD9">
      <w:pPr>
        <w:ind w:firstLine="709"/>
      </w:pPr>
      <w:r w:rsidRPr="008B6CD9">
        <w:t xml:space="preserve">Речь, в первую очередь, идет о предприятиях как имущественных комплексах, акциях и иных ценных бумагах, долях в обществах с ограниченной ответственностью и </w:t>
      </w:r>
      <w:r w:rsidR="008B6CD9">
        <w:t>т.д.</w:t>
      </w:r>
      <w:r w:rsidR="008B6CD9" w:rsidRPr="008B6CD9">
        <w:t xml:space="preserve"> </w:t>
      </w:r>
      <w:r w:rsidRPr="008B6CD9">
        <w:t>Связано это, безусловно, с тем местом, которое стала занимать частная собственность в общественной жизни</w:t>
      </w:r>
      <w:r w:rsidR="008B6CD9" w:rsidRPr="008B6CD9">
        <w:t xml:space="preserve">. </w:t>
      </w:r>
      <w:r w:rsidRPr="008B6CD9">
        <w:t>Вполне понятен и отклик на такое изменение, нашедший свое место как в доктрине, т</w:t>
      </w:r>
      <w:r w:rsidR="006871F3" w:rsidRPr="008B6CD9">
        <w:t>ак и в судебной практике</w:t>
      </w:r>
      <w:r w:rsidR="008B6CD9" w:rsidRPr="008B6CD9">
        <w:t>.</w:t>
      </w:r>
    </w:p>
    <w:p w:rsidR="008B6CD9" w:rsidRDefault="00D1473C" w:rsidP="008B6CD9">
      <w:pPr>
        <w:ind w:firstLine="709"/>
      </w:pPr>
      <w:r w:rsidRPr="008B6CD9">
        <w:t>Актуальность</w:t>
      </w:r>
      <w:r w:rsidR="005A55F6" w:rsidRPr="008B6CD9">
        <w:t xml:space="preserve"> темы</w:t>
      </w:r>
      <w:r w:rsidRPr="008B6CD9">
        <w:t xml:space="preserve"> обоснованна тем, что принятый в 1996 году Семейный кодекс установил фундаментально новые положения, касающиеся в частности общей собственности супругов</w:t>
      </w:r>
      <w:r w:rsidR="008B6CD9">
        <w:t xml:space="preserve"> (</w:t>
      </w:r>
      <w:r w:rsidRPr="008B6CD9">
        <w:t>например, брачный договор</w:t>
      </w:r>
      <w:r w:rsidR="008B6CD9" w:rsidRPr="008B6CD9">
        <w:t>).</w:t>
      </w:r>
    </w:p>
    <w:p w:rsidR="008B6CD9" w:rsidRPr="008B6CD9" w:rsidRDefault="001A166C" w:rsidP="008B6CD9">
      <w:pPr>
        <w:pStyle w:val="2"/>
      </w:pPr>
      <w:r w:rsidRPr="008B6CD9">
        <w:br w:type="page"/>
      </w:r>
      <w:bookmarkStart w:id="0" w:name="_Toc274402197"/>
      <w:r w:rsidR="008B6CD9">
        <w:t xml:space="preserve">1. </w:t>
      </w:r>
      <w:r w:rsidR="00113938" w:rsidRPr="008B6CD9">
        <w:t>Личные неимущественные права и обязанности супругов</w:t>
      </w:r>
      <w:bookmarkEnd w:id="0"/>
    </w:p>
    <w:p w:rsidR="008B6CD9" w:rsidRDefault="008B6CD9" w:rsidP="008B6CD9">
      <w:pPr>
        <w:ind w:firstLine="709"/>
      </w:pPr>
    </w:p>
    <w:p w:rsidR="008B6CD9" w:rsidRDefault="00113938" w:rsidP="008B6CD9">
      <w:pPr>
        <w:ind w:firstLine="709"/>
      </w:pPr>
      <w:r w:rsidRPr="008B6CD9">
        <w:t>Личные отношения между супругами, безусловно, занимают большее место и играют значительную роль в жизни супругов по сравнению с имущественными</w:t>
      </w:r>
      <w:r w:rsidR="008B6CD9" w:rsidRPr="008B6CD9">
        <w:t xml:space="preserve">. </w:t>
      </w:r>
      <w:r w:rsidRPr="008B6CD9">
        <w:t>Однако, далеко не все неимущественные отношения супругов регулируются правом</w:t>
      </w:r>
      <w:r w:rsidR="008B6CD9" w:rsidRPr="008B6CD9">
        <w:t xml:space="preserve">. </w:t>
      </w:r>
      <w:r w:rsidRPr="008B6CD9">
        <w:t>Отношения дружбы, любви, уважения, ответственности друг за друга не поддаются правовому регулированию</w:t>
      </w:r>
      <w:r w:rsidR="008B6CD9" w:rsidRPr="008B6CD9">
        <w:t xml:space="preserve">. </w:t>
      </w:r>
      <w:r w:rsidRPr="008B6CD9">
        <w:t>За пределами права лежит и большинство отношений, составляющих существо повседневной жизни супругов</w:t>
      </w:r>
      <w:r w:rsidR="008B6CD9" w:rsidRPr="008B6CD9">
        <w:t xml:space="preserve">. </w:t>
      </w:r>
      <w:r w:rsidRPr="008B6CD9">
        <w:t>Поэтому среди отношений супругов, регулируемых правом, личным отношениям отводится значительно меньше места, чем имущественным</w:t>
      </w:r>
      <w:r w:rsidR="008B6CD9" w:rsidRPr="008B6CD9">
        <w:t xml:space="preserve">. </w:t>
      </w:r>
      <w:r w:rsidRPr="008B6CD9">
        <w:t>Глава 6 Семейного кодекса</w:t>
      </w:r>
      <w:r w:rsidR="008B6CD9">
        <w:t xml:space="preserve"> (</w:t>
      </w:r>
      <w:r w:rsidRPr="008B6CD9">
        <w:t xml:space="preserve">далее </w:t>
      </w:r>
      <w:r w:rsidR="008B6CD9">
        <w:t>-</w:t>
      </w:r>
      <w:r w:rsidRPr="008B6CD9">
        <w:t xml:space="preserve"> СК</w:t>
      </w:r>
      <w:r w:rsidR="008B6CD9" w:rsidRPr="008B6CD9">
        <w:t>),</w:t>
      </w:r>
      <w:r w:rsidRPr="008B6CD9">
        <w:t xml:space="preserve"> посвященная личным неимущественным правам и обязанностям супругов, состоит всего из двух статей, тогда как имущественные отношения супругов регулируются 17 статьями, но дело не только в количестве статей</w:t>
      </w:r>
      <w:r w:rsidR="008B6CD9" w:rsidRPr="008B6CD9">
        <w:t xml:space="preserve">. </w:t>
      </w:r>
      <w:r w:rsidRPr="008B6CD9">
        <w:t>Даже в тех случаях, когда личные неимущественные права закрепляются нормами семейного права, во многих случаях это всего лишь нормы-декларации, а не реальные юридические нормы, потому что применение санкций за нарушения этих прав невозможно</w:t>
      </w:r>
      <w:r w:rsidR="008B6CD9" w:rsidRPr="008B6CD9">
        <w:t xml:space="preserve">. </w:t>
      </w:r>
      <w:r w:rsidRPr="008B6CD9">
        <w:t>Прежде всего речь идет о нормах, закрепляющих равенство супругов в решении вопросов семейной жизни</w:t>
      </w:r>
      <w:r w:rsidR="008B6CD9" w:rsidRPr="008B6CD9">
        <w:t>.</w:t>
      </w:r>
    </w:p>
    <w:p w:rsidR="008B6CD9" w:rsidRDefault="00113938" w:rsidP="008B6CD9">
      <w:pPr>
        <w:ind w:firstLine="709"/>
      </w:pPr>
      <w:r w:rsidRPr="008B6CD9">
        <w:t>Однако не следует считать, что нормы-декларации не имеют правовой ценности</w:t>
      </w:r>
      <w:r w:rsidR="008B6CD9" w:rsidRPr="008B6CD9">
        <w:t xml:space="preserve">. </w:t>
      </w:r>
      <w:r w:rsidRPr="008B6CD9">
        <w:t>Во-первых, возводя моральные нормы в ранг правовых, они провозглашают семейно-правовую политику государства, во-вторых, они создают определенный эталон поведения, что имеет также и воспитательное значение</w:t>
      </w:r>
      <w:r w:rsidR="008B6CD9" w:rsidRPr="008B6CD9">
        <w:t>.</w:t>
      </w:r>
    </w:p>
    <w:p w:rsidR="008B6CD9" w:rsidRDefault="00113938" w:rsidP="008B6CD9">
      <w:pPr>
        <w:ind w:firstLine="709"/>
      </w:pPr>
      <w:r w:rsidRPr="008B6CD9">
        <w:t>Нормы, регулирующие личные неимущественные отношения супругов, можно условно подразделить на три группы</w:t>
      </w:r>
      <w:r w:rsidR="008B6CD9" w:rsidRPr="008B6CD9">
        <w:t xml:space="preserve">. </w:t>
      </w:r>
      <w:r w:rsidRPr="008B6CD9">
        <w:t>Первую составляют нормы, являющиеся по правовой природе нормами конституционного права, закрепляющими право супругов на выбор рода занятий, профессии, места жительства</w:t>
      </w:r>
      <w:r w:rsidR="008B6CD9" w:rsidRPr="008B6CD9">
        <w:t xml:space="preserve">. </w:t>
      </w:r>
      <w:r w:rsidRPr="008B6CD9">
        <w:t>Во вторую входят уже упомянутые нормы-декларации, лишенные санкций</w:t>
      </w:r>
      <w:r w:rsidR="008B6CD9" w:rsidRPr="008B6CD9">
        <w:t xml:space="preserve">. </w:t>
      </w:r>
      <w:r w:rsidRPr="008B6CD9">
        <w:t>И только третья группа состоит из обычных семейно-правовых норм, снабженных санкциями</w:t>
      </w:r>
      <w:r w:rsidR="008B6CD9" w:rsidRPr="008B6CD9">
        <w:t>.</w:t>
      </w:r>
    </w:p>
    <w:p w:rsidR="008B6CD9" w:rsidRDefault="00113938" w:rsidP="008B6CD9">
      <w:pPr>
        <w:ind w:firstLine="709"/>
      </w:pPr>
      <w:r w:rsidRPr="008B6CD9">
        <w:t>Нормы первой группы в целом основываются на принципе, что изменение семейно-правового статуса граждан не влияет на их конституционные права</w:t>
      </w:r>
      <w:r w:rsidR="008B6CD9" w:rsidRPr="008B6CD9">
        <w:t xml:space="preserve">. </w:t>
      </w:r>
      <w:r w:rsidRPr="008B6CD9">
        <w:t>Пункт 1 ст</w:t>
      </w:r>
      <w:r w:rsidR="008B6CD9">
        <w:t>.3</w:t>
      </w:r>
      <w:r w:rsidRPr="008B6CD9">
        <w:t>1 Семейного кодекса указывает, что супруги свободны в выборе рода занятий, профессии, места пребывания и жительства</w:t>
      </w:r>
      <w:r w:rsidR="008B6CD9" w:rsidRPr="008B6CD9">
        <w:t xml:space="preserve">. </w:t>
      </w:r>
      <w:r w:rsidRPr="008B6CD9">
        <w:t>Все эти права являются элементами общего конституционного статуса граждан и в том или ином виде закреплены в Конституции</w:t>
      </w:r>
      <w:r w:rsidR="008B6CD9" w:rsidRPr="008B6CD9">
        <w:t xml:space="preserve">. </w:t>
      </w:r>
      <w:r w:rsidRPr="008B6CD9">
        <w:t>Прежде всего п</w:t>
      </w:r>
      <w:r w:rsidR="008B6CD9">
        <w:t>.3</w:t>
      </w:r>
      <w:r w:rsidRPr="008B6CD9">
        <w:t xml:space="preserve"> ст</w:t>
      </w:r>
      <w:r w:rsidR="008B6CD9">
        <w:t>. 19</w:t>
      </w:r>
      <w:r w:rsidRPr="008B6CD9">
        <w:t xml:space="preserve"> Конституции провозглашает равенство прав мужчины и женщины независимо от того, состоят они в браке или нет, следовательно, вступление в брак не может привести к умалению их конституционных прав</w:t>
      </w:r>
      <w:r w:rsidR="008B6CD9" w:rsidRPr="008B6CD9">
        <w:t xml:space="preserve">. </w:t>
      </w:r>
      <w:r w:rsidRPr="008B6CD9">
        <w:t>Право на выбор рода занятий и профессии определено в п</w:t>
      </w:r>
      <w:r w:rsidR="008B6CD9">
        <w:t>.1</w:t>
      </w:r>
      <w:r w:rsidRPr="008B6CD9">
        <w:t xml:space="preserve"> ст</w:t>
      </w:r>
      <w:r w:rsidR="008B6CD9">
        <w:t>.3</w:t>
      </w:r>
      <w:r w:rsidRPr="008B6CD9">
        <w:t>7 Конституции и также не зависит от семейного статуса граждан</w:t>
      </w:r>
      <w:r w:rsidR="008B6CD9" w:rsidRPr="008B6CD9">
        <w:t xml:space="preserve">. </w:t>
      </w:r>
      <w:r w:rsidRPr="008B6CD9">
        <w:t>Право на свободный выбор места пребывания и жительства закреплено п</w:t>
      </w:r>
      <w:r w:rsidR="008B6CD9">
        <w:t>.1</w:t>
      </w:r>
      <w:r w:rsidRPr="008B6CD9">
        <w:t xml:space="preserve"> ст</w:t>
      </w:r>
      <w:r w:rsidR="008B6CD9">
        <w:t>.2</w:t>
      </w:r>
      <w:r w:rsidRPr="008B6CD9">
        <w:t>7 Конституции</w:t>
      </w:r>
      <w:r w:rsidR="008B6CD9" w:rsidRPr="008B6CD9">
        <w:t xml:space="preserve">. </w:t>
      </w:r>
      <w:r w:rsidRPr="008B6CD9">
        <w:t>Таким образом, все права, перечисленные в п</w:t>
      </w:r>
      <w:r w:rsidR="008B6CD9">
        <w:t>.1</w:t>
      </w:r>
      <w:r w:rsidRPr="008B6CD9">
        <w:t xml:space="preserve"> ст</w:t>
      </w:r>
      <w:r w:rsidR="008B6CD9">
        <w:t>.3</w:t>
      </w:r>
      <w:r w:rsidRPr="008B6CD9">
        <w:t>1 СК, являются лишь повторением в семейном законодательстве конституционных норм в определенном семейно-правовом ракурсе</w:t>
      </w:r>
      <w:r w:rsidR="008B6CD9" w:rsidRPr="008B6CD9">
        <w:t xml:space="preserve">. </w:t>
      </w:r>
      <w:r w:rsidRPr="008B6CD9">
        <w:t>Так, право на свободный выбор места жительства и места пребывания означает, что супруги не обязаны проживать совместно или следовать друг за другом при перемене места жительства</w:t>
      </w:r>
      <w:r w:rsidR="008B6CD9" w:rsidRPr="008B6CD9">
        <w:t>.</w:t>
      </w:r>
    </w:p>
    <w:p w:rsidR="008B6CD9" w:rsidRDefault="00113938" w:rsidP="008B6CD9">
      <w:pPr>
        <w:ind w:firstLine="709"/>
      </w:pPr>
      <w:r w:rsidRPr="008B6CD9">
        <w:t>Данное повторение вполне оправданно, что тем не менее не позволяет считать сформулированные таким образом нормы семейно-правовыми</w:t>
      </w:r>
      <w:r w:rsidR="008B6CD9" w:rsidRPr="008B6CD9">
        <w:t xml:space="preserve">. </w:t>
      </w:r>
      <w:r w:rsidRPr="008B6CD9">
        <w:t>Необходимость включения этих правил в Семейный кодекс имеет историческое обоснование</w:t>
      </w:r>
      <w:r w:rsidR="008B6CD9" w:rsidRPr="008B6CD9">
        <w:t xml:space="preserve">. </w:t>
      </w:r>
      <w:r w:rsidRPr="008B6CD9">
        <w:t>Во всех странах они заменили ранее действовавшие положения</w:t>
      </w:r>
      <w:r w:rsidR="008B6CD9">
        <w:t xml:space="preserve"> (</w:t>
      </w:r>
      <w:r w:rsidRPr="008B6CD9">
        <w:t>в России положения дореволюционного законодательства</w:t>
      </w:r>
      <w:r w:rsidR="008B6CD9" w:rsidRPr="008B6CD9">
        <w:t>),</w:t>
      </w:r>
      <w:r w:rsidRPr="008B6CD9">
        <w:t xml:space="preserve"> закрепляющие привилегированное положение мужа и обязанность жены следовать за мужем при перемене места жительства, спрашивать его согласие при поступлении на работу, получении образования</w:t>
      </w:r>
      <w:r w:rsidR="008B6CD9" w:rsidRPr="008B6CD9">
        <w:t>.</w:t>
      </w:r>
    </w:p>
    <w:p w:rsidR="008B6CD9" w:rsidRDefault="00113938" w:rsidP="008B6CD9">
      <w:pPr>
        <w:ind w:firstLine="709"/>
      </w:pPr>
      <w:r w:rsidRPr="008B6CD9">
        <w:t>Семейное право не предусматривает и особых семейно-правовых санкций за их нарушение</w:t>
      </w:r>
      <w:r w:rsidR="008B6CD9" w:rsidRPr="008B6CD9">
        <w:t xml:space="preserve">. </w:t>
      </w:r>
      <w:r w:rsidRPr="008B6CD9">
        <w:t>В большинстве случаев нарушение этих прав служит лишь основанием к разводу</w:t>
      </w:r>
      <w:r w:rsidR="008B6CD9" w:rsidRPr="008B6CD9">
        <w:t xml:space="preserve">. </w:t>
      </w:r>
      <w:r w:rsidRPr="008B6CD9">
        <w:t>В особых ситуациях, когда нарушение прав супруга связано с посягательствами на личность</w:t>
      </w:r>
      <w:r w:rsidR="008B6CD9">
        <w:t xml:space="preserve"> (</w:t>
      </w:r>
      <w:r w:rsidRPr="008B6CD9">
        <w:t>лишение свободы, угрозы, физическое насилие</w:t>
      </w:r>
      <w:r w:rsidR="008B6CD9" w:rsidRPr="008B6CD9">
        <w:t>),</w:t>
      </w:r>
      <w:r w:rsidRPr="008B6CD9">
        <w:t xml:space="preserve"> возможно применение уголовно-правовых норм</w:t>
      </w:r>
      <w:r w:rsidR="008B6CD9" w:rsidRPr="008B6CD9">
        <w:t>.</w:t>
      </w:r>
    </w:p>
    <w:p w:rsidR="008B6CD9" w:rsidRDefault="00113938" w:rsidP="008B6CD9">
      <w:pPr>
        <w:ind w:firstLine="709"/>
      </w:pPr>
      <w:r w:rsidRPr="008B6CD9">
        <w:t>Вторая группа норм закреплена в п</w:t>
      </w:r>
      <w:r w:rsidR="008B6CD9">
        <w:t>.2</w:t>
      </w:r>
      <w:r w:rsidRPr="008B6CD9">
        <w:t xml:space="preserve"> ст</w:t>
      </w:r>
      <w:r w:rsidR="008B6CD9">
        <w:t>.3</w:t>
      </w:r>
      <w:r w:rsidRPr="008B6CD9">
        <w:t>1 СК</w:t>
      </w:r>
      <w:r w:rsidR="008B6CD9" w:rsidRPr="008B6CD9">
        <w:t xml:space="preserve">. </w:t>
      </w:r>
      <w:r w:rsidRPr="008B6CD9">
        <w:t>Эти нормы устанавливают равенство супругов в решении вопросов семейной жизни</w:t>
      </w:r>
      <w:r w:rsidR="008B6CD9" w:rsidRPr="008B6CD9">
        <w:t xml:space="preserve">: </w:t>
      </w:r>
      <w:r w:rsidRPr="008B6CD9">
        <w:t>воспитании и образовании детей, решении проблем отцовства и материнства</w:t>
      </w:r>
      <w:r w:rsidR="008B6CD9" w:rsidRPr="008B6CD9">
        <w:t xml:space="preserve">. </w:t>
      </w:r>
      <w:r w:rsidRPr="008B6CD9">
        <w:t>Все эти проблемы супруги должны решать совместно, исходя из принципов равенства</w:t>
      </w:r>
      <w:r w:rsidR="008B6CD9" w:rsidRPr="008B6CD9">
        <w:t xml:space="preserve">. </w:t>
      </w:r>
      <w:r w:rsidRPr="008B6CD9">
        <w:t>Легко видеть, что за нарушение данных правил невозможно установление санкций</w:t>
      </w:r>
      <w:r w:rsidR="008B6CD9" w:rsidRPr="008B6CD9">
        <w:t xml:space="preserve">. </w:t>
      </w:r>
      <w:r w:rsidRPr="008B6CD9">
        <w:t>Если супруги не решают эти вопросы совместно и на равноправной основе, а один из супругов узурпирует данные права, закон не знает способа принудить супругов решать их совместно</w:t>
      </w:r>
      <w:r w:rsidR="008B6CD9" w:rsidRPr="008B6CD9">
        <w:t xml:space="preserve">. </w:t>
      </w:r>
      <w:r w:rsidRPr="008B6CD9">
        <w:t>Несогласие по этому поводу может привести к распаду семьи и разводу, но принуждение к их осуществлению невозможно</w:t>
      </w:r>
      <w:r w:rsidR="008B6CD9" w:rsidRPr="008B6CD9">
        <w:t xml:space="preserve">. </w:t>
      </w:r>
      <w:r w:rsidRPr="008B6CD9">
        <w:t>Однако само по себе включение этих норм-деклараций в семейное законодательство, как уже отмечалось, имеет важное значение</w:t>
      </w:r>
      <w:r w:rsidR="008B6CD9" w:rsidRPr="008B6CD9">
        <w:t xml:space="preserve">. </w:t>
      </w:r>
      <w:r w:rsidRPr="008B6CD9">
        <w:t>Оно так же, как уравнение конституцион</w:t>
      </w:r>
      <w:r w:rsidR="008B6CD9">
        <w:t>н</w:t>
      </w:r>
      <w:r w:rsidRPr="008B6CD9">
        <w:t>ых прав мужчины и женщины, является результатом длительной борьбы за эмансипацию женщин и равноправие супругов в браке</w:t>
      </w:r>
      <w:r w:rsidR="008B6CD9" w:rsidRPr="008B6CD9">
        <w:t>.</w:t>
      </w:r>
    </w:p>
    <w:p w:rsidR="008B6CD9" w:rsidRDefault="00113938" w:rsidP="008B6CD9">
      <w:pPr>
        <w:ind w:firstLine="709"/>
      </w:pPr>
      <w:r w:rsidRPr="008B6CD9">
        <w:t>Нормы-декларации хотя не содержат санкций, устанавливающих наказание за их несоблюдение, тем не менее имеют и непосредственный правовой эффект</w:t>
      </w:r>
      <w:r w:rsidR="008B6CD9" w:rsidRPr="008B6CD9">
        <w:t xml:space="preserve">. </w:t>
      </w:r>
      <w:r w:rsidRPr="008B6CD9">
        <w:t>Прежде всего они указывают на то, что юридические акты каждого из супругов в отношении детей, имущества, усыновления и тому подобного имеют равное правовое значение</w:t>
      </w:r>
      <w:r w:rsidR="008B6CD9" w:rsidRPr="008B6CD9">
        <w:t xml:space="preserve">. </w:t>
      </w:r>
      <w:r w:rsidRPr="008B6CD9">
        <w:t>В некоторых случаях закон требует согласия обоих супругов на совершение того или иного акта</w:t>
      </w:r>
      <w:r w:rsidR="008B6CD9" w:rsidRPr="008B6CD9">
        <w:t xml:space="preserve">. </w:t>
      </w:r>
      <w:r w:rsidRPr="008B6CD9">
        <w:t>Например, согласие на усыновление ребенка должно быть дано обоими родителями</w:t>
      </w:r>
      <w:r w:rsidR="008B6CD9" w:rsidRPr="008B6CD9">
        <w:t xml:space="preserve">. </w:t>
      </w:r>
      <w:r w:rsidRPr="008B6CD9">
        <w:t>Усыновление ребенка одним из супругов возможно только с согласия другого супруга, не являющегося усыновителем</w:t>
      </w:r>
      <w:r w:rsidR="008B6CD9" w:rsidRPr="008B6CD9">
        <w:t xml:space="preserve">. </w:t>
      </w:r>
      <w:r w:rsidRPr="008B6CD9">
        <w:t>Любой из супругов вправе совершать сделки с имуществом, составляющим их общую совместную собственность</w:t>
      </w:r>
      <w:r w:rsidR="008B6CD9" w:rsidRPr="008B6CD9">
        <w:t xml:space="preserve">. </w:t>
      </w:r>
      <w:r w:rsidRPr="008B6CD9">
        <w:t>К числу норм-деклараций следует отнести и правило п</w:t>
      </w:r>
      <w:r w:rsidR="008B6CD9">
        <w:t>.3</w:t>
      </w:r>
      <w:r w:rsidRPr="008B6CD9">
        <w:t xml:space="preserve"> ст</w:t>
      </w:r>
      <w:r w:rsidR="008B6CD9">
        <w:t>.3</w:t>
      </w:r>
      <w:r w:rsidRPr="008B6CD9">
        <w:t>1 СК, устанавливающее, что супруги обязаны строить свои отношения в семье на основе взаимоуважения и взаимопомощи, содействовать благополучию и укреплению семьи, заботиться о благосостоянии и развитии своих детей</w:t>
      </w:r>
      <w:r w:rsidR="008B6CD9" w:rsidRPr="008B6CD9">
        <w:t>.</w:t>
      </w:r>
    </w:p>
    <w:p w:rsidR="008B6CD9" w:rsidRDefault="00113938" w:rsidP="008B6CD9">
      <w:pPr>
        <w:ind w:firstLine="709"/>
      </w:pPr>
      <w:r w:rsidRPr="008B6CD9">
        <w:t>Уважение относится к сфере чувств, а не к сфере права, осуществить обязанность уважать друг друга правовыми способами невозможно</w:t>
      </w:r>
      <w:r w:rsidR="008B6CD9" w:rsidRPr="008B6CD9">
        <w:t xml:space="preserve">. </w:t>
      </w:r>
      <w:r w:rsidRPr="008B6CD9">
        <w:t>Обязанность оказывать помощь приобретает правовое значение, только когда речь идет о содержании нетрудоспособного нуждающегося супруга</w:t>
      </w:r>
      <w:r w:rsidR="008B6CD9" w:rsidRPr="008B6CD9">
        <w:t xml:space="preserve">. </w:t>
      </w:r>
      <w:r w:rsidRPr="008B6CD9">
        <w:t>Во всех остальных случаях</w:t>
      </w:r>
      <w:r w:rsidR="008B6CD9" w:rsidRPr="008B6CD9">
        <w:t xml:space="preserve"> - </w:t>
      </w:r>
      <w:r w:rsidRPr="008B6CD9">
        <w:t>это только моральная обязанность</w:t>
      </w:r>
      <w:r w:rsidR="008B6CD9" w:rsidRPr="008B6CD9">
        <w:t>.</w:t>
      </w:r>
    </w:p>
    <w:p w:rsidR="008B6CD9" w:rsidRDefault="00113938" w:rsidP="008B6CD9">
      <w:pPr>
        <w:ind w:firstLine="709"/>
      </w:pPr>
      <w:r w:rsidRPr="008B6CD9">
        <w:t>Содействие благополучию и укреплению семьи также находится за рамками права</w:t>
      </w:r>
      <w:r w:rsidR="008B6CD9" w:rsidRPr="008B6CD9">
        <w:t xml:space="preserve">. </w:t>
      </w:r>
      <w:r w:rsidRPr="008B6CD9">
        <w:t>Забота о благосостоянии и развитии детей</w:t>
      </w:r>
      <w:r w:rsidR="008B6CD9" w:rsidRPr="008B6CD9">
        <w:t xml:space="preserve"> - </w:t>
      </w:r>
      <w:r w:rsidRPr="008B6CD9">
        <w:t>реальная юридическая обязанность, за ее неисполнение возможно применение санкции в виде лишения родительских прав</w:t>
      </w:r>
      <w:r w:rsidR="008B6CD9" w:rsidRPr="008B6CD9">
        <w:t xml:space="preserve">. </w:t>
      </w:r>
      <w:r w:rsidRPr="008B6CD9">
        <w:t>Однако это не обязанность супругов в отношении друг друга, а обязанность каждого из них в отношении детей</w:t>
      </w:r>
      <w:r w:rsidR="008B6CD9" w:rsidRPr="008B6CD9">
        <w:t>.</w:t>
      </w:r>
    </w:p>
    <w:p w:rsidR="008B6CD9" w:rsidRDefault="00113938" w:rsidP="008B6CD9">
      <w:pPr>
        <w:ind w:firstLine="709"/>
      </w:pPr>
      <w:r w:rsidRPr="008B6CD9">
        <w:t>Последняя группа норм имеет чисто семейно-правовой характер</w:t>
      </w:r>
      <w:r w:rsidR="008B6CD9" w:rsidRPr="008B6CD9">
        <w:t xml:space="preserve">. </w:t>
      </w:r>
      <w:r w:rsidRPr="008B6CD9">
        <w:t>Они касаются права супругов на выбор фамилии</w:t>
      </w:r>
      <w:r w:rsidR="008B6CD9" w:rsidRPr="008B6CD9">
        <w:t xml:space="preserve">. </w:t>
      </w:r>
      <w:r w:rsidRPr="008B6CD9">
        <w:t>В соответствии со ст</w:t>
      </w:r>
      <w:r w:rsidR="008B6CD9">
        <w:t>.3</w:t>
      </w:r>
      <w:r w:rsidRPr="008B6CD9">
        <w:t>2 СК при заключении брака супруги могут избрать фамилию одного из них в качестве их общей фамилии или сохранить добрачную фамилию</w:t>
      </w:r>
      <w:r w:rsidR="008B6CD9" w:rsidRPr="008B6CD9">
        <w:t xml:space="preserve">. </w:t>
      </w:r>
      <w:r w:rsidRPr="008B6CD9">
        <w:t>Кроме того, супруги вправе соединить свои фамилии и именоваться двойной фамилией, если законодательство субъекта Российской Федерации, на территории которого заключается брак, не запрещает соединение фамилий</w:t>
      </w:r>
      <w:r w:rsidR="008B6CD9" w:rsidRPr="008B6CD9">
        <w:t xml:space="preserve">. </w:t>
      </w:r>
      <w:r w:rsidRPr="008B6CD9">
        <w:t>Не допускается соединение фамилий и в случае, если один из супругов уже носит двойную фамилию</w:t>
      </w:r>
      <w:r w:rsidR="008B6CD9" w:rsidRPr="008B6CD9">
        <w:t xml:space="preserve">. </w:t>
      </w:r>
      <w:r w:rsidRPr="008B6CD9">
        <w:t>В соответствии со сложившейся традицией чаще всего жена принимает фамилию мужа, однако по закону супруги равны в своем выборе</w:t>
      </w:r>
      <w:r w:rsidR="008B6CD9" w:rsidRPr="008B6CD9">
        <w:t xml:space="preserve">. </w:t>
      </w:r>
      <w:r w:rsidRPr="008B6CD9">
        <w:t>Изменение одним из супругов в течение брака своей фамилии не влечет за собой автоматическую перемену фамилии другого супруга</w:t>
      </w:r>
      <w:r w:rsidR="008B6CD9" w:rsidRPr="008B6CD9">
        <w:t xml:space="preserve">. </w:t>
      </w:r>
      <w:r w:rsidRPr="008B6CD9">
        <w:t>При расторжении брака каждый из супругов вправе сохранить общую фамилию или восстановить добрачную</w:t>
      </w:r>
      <w:r w:rsidR="008B6CD9" w:rsidRPr="008B6CD9">
        <w:t xml:space="preserve">. </w:t>
      </w:r>
      <w:r w:rsidRPr="008B6CD9">
        <w:t>Это право также может быть реализовано только в момент расторжения брака, в дальнейшем восстановление добрачной фамилии производится в общем порядке</w:t>
      </w:r>
      <w:r w:rsidR="008B6CD9" w:rsidRPr="008B6CD9">
        <w:t xml:space="preserve">. </w:t>
      </w:r>
      <w:r w:rsidRPr="008B6CD9">
        <w:t>Право изменить общую фамилию на добрачную принадлежит только тому супругу, который принял общую фамилию при вступлении в брак</w:t>
      </w:r>
      <w:r w:rsidR="008B6CD9" w:rsidRPr="008B6CD9">
        <w:t xml:space="preserve">. </w:t>
      </w:r>
      <w:r w:rsidRPr="008B6CD9">
        <w:t>Супруг, чью фамилию он носит, не может запретить ему продолжать именоваться этой фамилией после расторжения брака</w:t>
      </w:r>
      <w:r w:rsidR="008B6CD9" w:rsidRPr="008B6CD9">
        <w:t>.</w:t>
      </w:r>
    </w:p>
    <w:p w:rsidR="008B6CD9" w:rsidRDefault="008B6CD9" w:rsidP="008B6CD9">
      <w:pPr>
        <w:ind w:firstLine="709"/>
        <w:rPr>
          <w:b/>
          <w:bCs/>
        </w:rPr>
      </w:pPr>
    </w:p>
    <w:p w:rsidR="001243A9" w:rsidRPr="008B6CD9" w:rsidRDefault="001243A9" w:rsidP="008B6CD9">
      <w:pPr>
        <w:pStyle w:val="2"/>
      </w:pPr>
      <w:bookmarkStart w:id="1" w:name="_Toc274402198"/>
      <w:r w:rsidRPr="008B6CD9">
        <w:t>2</w:t>
      </w:r>
      <w:r w:rsidR="008B6CD9" w:rsidRPr="008B6CD9">
        <w:t xml:space="preserve">. </w:t>
      </w:r>
      <w:r w:rsidRPr="008B6CD9">
        <w:t>Имущественные отношения супругов</w:t>
      </w:r>
      <w:bookmarkEnd w:id="1"/>
    </w:p>
    <w:p w:rsidR="008B6CD9" w:rsidRDefault="008B6CD9" w:rsidP="008B6CD9">
      <w:pPr>
        <w:ind w:firstLine="709"/>
      </w:pPr>
    </w:p>
    <w:p w:rsidR="008B6CD9" w:rsidRDefault="001243A9" w:rsidP="008B6CD9">
      <w:pPr>
        <w:ind w:firstLine="709"/>
      </w:pPr>
      <w:r w:rsidRPr="008B6CD9">
        <w:t xml:space="preserve">Законный режим имущества супругов представляет собой режим их и общей совместной собственности, </w:t>
      </w:r>
      <w:r w:rsidR="008B6CD9">
        <w:t>т.е.</w:t>
      </w:r>
      <w:r w:rsidR="008B6CD9" w:rsidRPr="008B6CD9">
        <w:t xml:space="preserve"> </w:t>
      </w:r>
      <w:r w:rsidRPr="008B6CD9">
        <w:t>бездолевое владение, пользование и распоряжение имуществом только непосредственно ими, без какого-либо вмешательства третьих лиц</w:t>
      </w:r>
      <w:r w:rsidR="008B6CD9" w:rsidRPr="008B6CD9">
        <w:t xml:space="preserve">. </w:t>
      </w:r>
      <w:r w:rsidRPr="008B6CD9">
        <w:t>Изъять то или иное имущество у супругов, находящееся в их общей собственности, можно только в судебном порядке</w:t>
      </w:r>
      <w:r w:rsidR="008B6CD9" w:rsidRPr="008B6CD9">
        <w:t>.</w:t>
      </w:r>
    </w:p>
    <w:p w:rsidR="008B6CD9" w:rsidRDefault="001243A9" w:rsidP="008B6CD9">
      <w:pPr>
        <w:ind w:firstLine="709"/>
      </w:pPr>
      <w:r w:rsidRPr="008B6CD9">
        <w:t>В совместной общей собственности супругов может находиться имущество, нажитое ими во время нахождения в браке, а именно</w:t>
      </w:r>
      <w:r w:rsidR="008B6CD9" w:rsidRPr="008B6CD9">
        <w:t>:</w:t>
      </w:r>
    </w:p>
    <w:p w:rsidR="008B6CD9" w:rsidRDefault="001243A9" w:rsidP="008B6CD9">
      <w:pPr>
        <w:ind w:firstLine="709"/>
      </w:pPr>
      <w:r w:rsidRPr="008B6CD9">
        <w:t>доходы каждого из них от трудовой, предпринимательской и интеллектуальной деятельности</w:t>
      </w:r>
      <w:r w:rsidR="008B6CD9" w:rsidRPr="008B6CD9">
        <w:t>;</w:t>
      </w:r>
    </w:p>
    <w:p w:rsidR="008B6CD9" w:rsidRDefault="001243A9" w:rsidP="008B6CD9">
      <w:pPr>
        <w:ind w:firstLine="709"/>
      </w:pPr>
      <w:r w:rsidRPr="008B6CD9">
        <w:t>полученные ими пенсии, пособия, иные денежные выплаты, не имеющие специального целевого назначения</w:t>
      </w:r>
      <w:r w:rsidR="008B6CD9">
        <w:t xml:space="preserve"> (</w:t>
      </w:r>
      <w:r w:rsidRPr="008B6CD9">
        <w:t xml:space="preserve">суммы материальной помощи, суммы, выплаченные в возмещение ущерба, в связи с утратой трудоспособности и </w:t>
      </w:r>
      <w:r w:rsidR="008B6CD9">
        <w:t>др.)</w:t>
      </w:r>
      <w:r w:rsidR="008B6CD9" w:rsidRPr="008B6CD9">
        <w:t>;</w:t>
      </w:r>
    </w:p>
    <w:p w:rsidR="008B6CD9" w:rsidRDefault="001243A9" w:rsidP="008B6CD9">
      <w:pPr>
        <w:ind w:firstLine="709"/>
      </w:pPr>
      <w:r w:rsidRPr="008B6CD9">
        <w:t>приобретенные за счет общих доходов движимые и недвижимые вещи, ценные бумаги, паи, вклады, доли в капитале, внесенные в кредитные учреждения или иные коммерческие организации</w:t>
      </w:r>
      <w:r w:rsidR="008B6CD9" w:rsidRPr="008B6CD9">
        <w:t>;</w:t>
      </w:r>
    </w:p>
    <w:p w:rsidR="008B6CD9" w:rsidRDefault="001243A9" w:rsidP="008B6CD9">
      <w:pPr>
        <w:ind w:firstLine="709"/>
      </w:pPr>
      <w:r w:rsidRPr="008B6CD9">
        <w:t>любое другое нажитое ими в период брака имущество</w:t>
      </w:r>
      <w:r w:rsidR="008B6CD9" w:rsidRPr="008B6CD9">
        <w:t xml:space="preserve">; </w:t>
      </w:r>
      <w:r w:rsidRPr="008B6CD9">
        <w:t>независимо от того, на имя кого из них оно приобретено и на имя кого или кем из супругов внесены денежные средства</w:t>
      </w:r>
      <w:r w:rsidR="008B6CD9" w:rsidRPr="008B6CD9">
        <w:t xml:space="preserve">. </w:t>
      </w:r>
      <w:r w:rsidRPr="008B6CD9">
        <w:t>Кроме того, в общей собственности супругов может находиться и иное имущество, не изъятое из гражданского оборота</w:t>
      </w:r>
      <w:r w:rsidR="008B6CD9" w:rsidRPr="008B6CD9">
        <w:t>.</w:t>
      </w:r>
    </w:p>
    <w:p w:rsidR="008B6CD9" w:rsidRDefault="001243A9" w:rsidP="008B6CD9">
      <w:pPr>
        <w:ind w:firstLine="709"/>
      </w:pPr>
      <w:r w:rsidRPr="008B6CD9">
        <w:t>Родители обязаны содержать своих несовершеннолетних детей, обеспечивать их не только продуктами питания, но и другим необходимым имуществом, поэтому не могут быть включены в общее имущество супругов вещи, приобретенные за счет общих средств, исключительно для удовлетворения потребностей несовершеннолетних детей</w:t>
      </w:r>
      <w:r w:rsidR="008B6CD9">
        <w:t xml:space="preserve"> (</w:t>
      </w:r>
      <w:r w:rsidRPr="008B6CD9">
        <w:t>одежда, обувь, школьные и спортивные принадлежности, музыкальные инструменты, детская библиотека и другие</w:t>
      </w:r>
      <w:r w:rsidR="008B6CD9" w:rsidRPr="008B6CD9">
        <w:t>),</w:t>
      </w:r>
      <w:r w:rsidRPr="008B6CD9">
        <w:t xml:space="preserve"> а также вклады, которые внесены супругами в различные кредитные учреждения за счет общего имущества на имя их несовершеннолетних детей,</w:t>
      </w:r>
      <w:r w:rsidR="008B6CD9" w:rsidRPr="008B6CD9">
        <w:t xml:space="preserve"> - </w:t>
      </w:r>
      <w:r w:rsidRPr="008B6CD9">
        <w:t>законом все это отнесено к собственности детей</w:t>
      </w:r>
      <w:r w:rsidR="008B6CD9" w:rsidRPr="008B6CD9">
        <w:t xml:space="preserve">. </w:t>
      </w:r>
      <w:r w:rsidRPr="008B6CD9">
        <w:t>Кроме того, суд вправе не включать</w:t>
      </w:r>
      <w:r w:rsidR="008B6CD9">
        <w:t xml:space="preserve"> (</w:t>
      </w:r>
      <w:r w:rsidRPr="008B6CD9">
        <w:t>в случае раздела имущества</w:t>
      </w:r>
      <w:r w:rsidR="008B6CD9" w:rsidRPr="008B6CD9">
        <w:t xml:space="preserve">) </w:t>
      </w:r>
      <w:r w:rsidRPr="008B6CD9">
        <w:t>в общую совместную собственность супругов то имущество, которое приобретено каждым из них пусть и при существовании брака, но в период длительного раздельного проживания, а следовательно, фактического прекращения супружеских отношений, причем без последующего желания их восстановления до официального прекращения брака</w:t>
      </w:r>
      <w:r w:rsidR="008B6CD9" w:rsidRPr="008B6CD9">
        <w:t>.</w:t>
      </w:r>
    </w:p>
    <w:p w:rsidR="008B6CD9" w:rsidRDefault="001243A9" w:rsidP="008B6CD9">
      <w:pPr>
        <w:ind w:firstLine="709"/>
      </w:pPr>
      <w:r w:rsidRPr="008B6CD9">
        <w:t>Владение, пользование и распоряжение имуществом, принадлежащим супругам и находящимся в их общей совместной собственности, как гласит ст</w:t>
      </w:r>
      <w:r w:rsidR="008B6CD9">
        <w:t>.3</w:t>
      </w:r>
      <w:r w:rsidRPr="008B6CD9">
        <w:t>5 СК РФ, регулируется как гражданским, так и семейным законодательством</w:t>
      </w:r>
      <w:r w:rsidR="008B6CD9" w:rsidRPr="008B6CD9">
        <w:t xml:space="preserve">. </w:t>
      </w:r>
      <w:r w:rsidRPr="008B6CD9">
        <w:t xml:space="preserve">Оно должно осуществляться по обоюдному согласию, </w:t>
      </w:r>
      <w:r w:rsidR="008B6CD9">
        <w:t>т.к</w:t>
      </w:r>
      <w:r w:rsidR="008B6CD9" w:rsidRPr="008B6CD9">
        <w:t xml:space="preserve"> </w:t>
      </w:r>
      <w:r w:rsidRPr="008B6CD9">
        <w:t>в отношении него супруги имеют равные права и несут одинаковые обязанности</w:t>
      </w:r>
      <w:r w:rsidR="008B6CD9" w:rsidRPr="008B6CD9">
        <w:t xml:space="preserve">. </w:t>
      </w:r>
      <w:r w:rsidRPr="008B6CD9">
        <w:t>Поэтому предполагается, что любая сделка, заключенная одним из супругов по распоряжению их общим имуществом, производится с полного согласия другого</w:t>
      </w:r>
      <w:r w:rsidR="008B6CD9" w:rsidRPr="008B6CD9">
        <w:t>.</w:t>
      </w:r>
    </w:p>
    <w:p w:rsidR="008B6CD9" w:rsidRDefault="001243A9" w:rsidP="008B6CD9">
      <w:pPr>
        <w:ind w:firstLine="709"/>
      </w:pPr>
      <w:r w:rsidRPr="008B6CD9">
        <w:t>Однако сделка, совершенная одним из супругов, по распоряжению их общим совместным имуществом по требованию другого может быть признана судом недействительной из-за отсутствия согласия этого супруга, доказавшего, что третье лицо, заключая сделку, знало или заведомо должно было знать о несогласии другого супруга на ее совершение</w:t>
      </w:r>
      <w:r w:rsidR="008B6CD9" w:rsidRPr="008B6CD9">
        <w:t>.</w:t>
      </w:r>
    </w:p>
    <w:p w:rsidR="008B6CD9" w:rsidRDefault="001243A9" w:rsidP="008B6CD9">
      <w:pPr>
        <w:ind w:firstLine="709"/>
      </w:pPr>
      <w:r w:rsidRPr="008B6CD9">
        <w:t>На совершение сделок по распоряжению недвижимым имуществом, находящимся в общей совместной собственности супругов, а также сделок, требующих их нотариального удостоверения и</w:t>
      </w:r>
      <w:r w:rsidR="008B6CD9">
        <w:t xml:space="preserve"> (</w:t>
      </w:r>
      <w:r w:rsidRPr="008B6CD9">
        <w:t>или</w:t>
      </w:r>
      <w:r w:rsidR="008B6CD9" w:rsidRPr="008B6CD9">
        <w:t xml:space="preserve">) </w:t>
      </w:r>
      <w:r w:rsidRPr="008B6CD9">
        <w:t>регистрации в установленном законом порядке, необходимо иметь нотариально удостоверенное согласие другого супруга</w:t>
      </w:r>
      <w:r w:rsidR="008B6CD9" w:rsidRPr="008B6CD9">
        <w:t xml:space="preserve">. </w:t>
      </w:r>
      <w:r w:rsidRPr="008B6CD9">
        <w:t>При отсутствии такового супруг, чьи права и интересы были нарушены, вправе в течение года со дня, когда он узнал или должен был узнать о совершении данной сделки, обратиться в суд с требованием о признании ее недействительной</w:t>
      </w:r>
      <w:r w:rsidR="008B6CD9" w:rsidRPr="008B6CD9">
        <w:t>.</w:t>
      </w:r>
    </w:p>
    <w:p w:rsidR="008B6CD9" w:rsidRDefault="001243A9" w:rsidP="008B6CD9">
      <w:pPr>
        <w:ind w:firstLine="709"/>
      </w:pPr>
      <w:r w:rsidRPr="008B6CD9">
        <w:t>Кроме имущества, находящегося в совместной собственности супругов, каждый из них на праве личной собственности может владеть любым имуществом, имеющим хождение в гражданском браке</w:t>
      </w:r>
      <w:r w:rsidR="008B6CD9" w:rsidRPr="008B6CD9">
        <w:t xml:space="preserve">. </w:t>
      </w:r>
      <w:r w:rsidRPr="008B6CD9">
        <w:t>Это может быть имущество</w:t>
      </w:r>
      <w:r w:rsidR="008B6CD9" w:rsidRPr="008B6CD9">
        <w:t>:</w:t>
      </w:r>
    </w:p>
    <w:p w:rsidR="008B6CD9" w:rsidRDefault="001243A9" w:rsidP="008B6CD9">
      <w:pPr>
        <w:ind w:firstLine="709"/>
      </w:pPr>
      <w:r w:rsidRPr="008B6CD9">
        <w:t>а</w:t>
      </w:r>
      <w:r w:rsidR="008B6CD9" w:rsidRPr="008B6CD9">
        <w:t xml:space="preserve">) </w:t>
      </w:r>
      <w:r w:rsidRPr="008B6CD9">
        <w:t>приобретенное одним из супругов до регистрации брака</w:t>
      </w:r>
      <w:r w:rsidR="008B6CD9" w:rsidRPr="008B6CD9">
        <w:t>;</w:t>
      </w:r>
    </w:p>
    <w:p w:rsidR="008B6CD9" w:rsidRDefault="001243A9" w:rsidP="008B6CD9">
      <w:pPr>
        <w:ind w:firstLine="709"/>
      </w:pPr>
      <w:r w:rsidRPr="008B6CD9">
        <w:t>б</w:t>
      </w:r>
      <w:r w:rsidR="008B6CD9" w:rsidRPr="008B6CD9">
        <w:t xml:space="preserve">) </w:t>
      </w:r>
      <w:r w:rsidRPr="008B6CD9">
        <w:t>полученное одним из супругов, хотя и во время нахождения в браке, в порядке дара, наследования или по иным безвозмездным сделкам</w:t>
      </w:r>
      <w:r w:rsidR="008B6CD9">
        <w:t xml:space="preserve"> (</w:t>
      </w:r>
      <w:r w:rsidRPr="008B6CD9">
        <w:t xml:space="preserve">приватизация жилого помещения, получение государственных наград и </w:t>
      </w:r>
      <w:r w:rsidR="008B6CD9">
        <w:t>др.)</w:t>
      </w:r>
      <w:r w:rsidR="008B6CD9" w:rsidRPr="008B6CD9">
        <w:t>;</w:t>
      </w:r>
    </w:p>
    <w:p w:rsidR="008B6CD9" w:rsidRDefault="001243A9" w:rsidP="008B6CD9">
      <w:pPr>
        <w:ind w:firstLine="709"/>
      </w:pPr>
      <w:r w:rsidRPr="008B6CD9">
        <w:t>в</w:t>
      </w:r>
      <w:r w:rsidR="008B6CD9" w:rsidRPr="008B6CD9">
        <w:t xml:space="preserve">) </w:t>
      </w:r>
      <w:r w:rsidRPr="008B6CD9">
        <w:t>приобретения, хотя и в период брака и за счет общих средств супругов, но для индивидуального пользования только одним из них</w:t>
      </w:r>
      <w:r w:rsidR="008B6CD9">
        <w:t xml:space="preserve"> (</w:t>
      </w:r>
      <w:r w:rsidRPr="008B6CD9">
        <w:t xml:space="preserve">одежда, обувь и </w:t>
      </w:r>
      <w:r w:rsidR="008B6CD9">
        <w:t>др.)</w:t>
      </w:r>
      <w:r w:rsidR="008B6CD9" w:rsidRPr="008B6CD9">
        <w:t>,</w:t>
      </w:r>
      <w:r w:rsidRPr="008B6CD9">
        <w:t xml:space="preserve"> за исключением драгоценностей и других предметов роскоши</w:t>
      </w:r>
      <w:r w:rsidR="008B6CD9" w:rsidRPr="008B6CD9">
        <w:t>.</w:t>
      </w:r>
    </w:p>
    <w:p w:rsidR="008B6CD9" w:rsidRDefault="001243A9" w:rsidP="008B6CD9">
      <w:pPr>
        <w:ind w:firstLine="709"/>
      </w:pPr>
      <w:r w:rsidRPr="008B6CD9">
        <w:t>В отличие от общей совместной собственности супругов, приобретаемой для общего пользования всех членов семьи, индивидуальная собственность предназначена для удовлетворения личных интересов владельца, который самостоятельно владеет, пользуется и распоряжается этим имуществом</w:t>
      </w:r>
      <w:r w:rsidR="008B6CD9" w:rsidRPr="008B6CD9">
        <w:t>.</w:t>
      </w:r>
    </w:p>
    <w:p w:rsidR="008B6CD9" w:rsidRDefault="001243A9" w:rsidP="008B6CD9">
      <w:pPr>
        <w:ind w:firstLine="709"/>
      </w:pPr>
      <w:r w:rsidRPr="008B6CD9">
        <w:t>При вступлении супругов в брак в собственности одного из них может находиться различное имущество, в том числе и недвижимое</w:t>
      </w:r>
      <w:r w:rsidR="008B6CD9" w:rsidRPr="008B6CD9">
        <w:t xml:space="preserve">. </w:t>
      </w:r>
      <w:r w:rsidRPr="008B6CD9">
        <w:t>Вместе с тем такое имущество может быть признано их совместной собственностью при условии, если будет установлено, что в период нахождения супругов в браке были произведены вложения, значительно увеличивающие стоимость этого имущества</w:t>
      </w:r>
      <w:r w:rsidR="008B6CD9">
        <w:t xml:space="preserve"> (</w:t>
      </w:r>
      <w:r w:rsidRPr="008B6CD9">
        <w:t>капитальный ремонт, реконструкция, переоборудование и другое</w:t>
      </w:r>
      <w:r w:rsidR="008B6CD9" w:rsidRPr="008B6CD9">
        <w:t xml:space="preserve">). </w:t>
      </w:r>
      <w:r w:rsidRPr="008B6CD9">
        <w:t>Однако следует иметь в виду, что оно может быть таковым только в случае, если значительное увеличение произошло за счет общего имущества супругов</w:t>
      </w:r>
      <w:r w:rsidR="008B6CD9" w:rsidRPr="008B6CD9">
        <w:t xml:space="preserve">; </w:t>
      </w:r>
      <w:r w:rsidRPr="008B6CD9">
        <w:t>имущества каждого из супругов</w:t>
      </w:r>
      <w:r w:rsidR="008B6CD9" w:rsidRPr="008B6CD9">
        <w:t xml:space="preserve">; </w:t>
      </w:r>
      <w:r w:rsidRPr="008B6CD9">
        <w:t>труда одного из супругов</w:t>
      </w:r>
      <w:r w:rsidR="008B6CD9" w:rsidRPr="008B6CD9">
        <w:t>.</w:t>
      </w:r>
    </w:p>
    <w:p w:rsidR="008B6CD9" w:rsidRDefault="001243A9" w:rsidP="008B6CD9">
      <w:pPr>
        <w:ind w:firstLine="709"/>
      </w:pPr>
      <w:r w:rsidRPr="008B6CD9">
        <w:t>Раздел общего совместного имущества супругов может быть произведен ими в любое время</w:t>
      </w:r>
      <w:r w:rsidR="008B6CD9" w:rsidRPr="008B6CD9">
        <w:t>:</w:t>
      </w:r>
    </w:p>
    <w:p w:rsidR="008B6CD9" w:rsidRDefault="001243A9" w:rsidP="008B6CD9">
      <w:pPr>
        <w:ind w:firstLine="709"/>
      </w:pPr>
      <w:r w:rsidRPr="008B6CD9">
        <w:t>в период нахождения в браке</w:t>
      </w:r>
      <w:r w:rsidR="008B6CD9" w:rsidRPr="008B6CD9">
        <w:t>;</w:t>
      </w:r>
    </w:p>
    <w:p w:rsidR="008B6CD9" w:rsidRDefault="001243A9" w:rsidP="008B6CD9">
      <w:pPr>
        <w:ind w:firstLine="709"/>
      </w:pPr>
      <w:r w:rsidRPr="008B6CD9">
        <w:t>во время расторжения брака</w:t>
      </w:r>
      <w:r w:rsidR="008B6CD9" w:rsidRPr="008B6CD9">
        <w:t>;</w:t>
      </w:r>
    </w:p>
    <w:p w:rsidR="008B6CD9" w:rsidRDefault="001243A9" w:rsidP="008B6CD9">
      <w:pPr>
        <w:ind w:firstLine="709"/>
      </w:pPr>
      <w:r w:rsidRPr="008B6CD9">
        <w:t>после расторжения брака</w:t>
      </w:r>
      <w:r w:rsidR="008B6CD9" w:rsidRPr="008B6CD9">
        <w:t>;</w:t>
      </w:r>
    </w:p>
    <w:p w:rsidR="008B6CD9" w:rsidRDefault="001243A9" w:rsidP="008B6CD9">
      <w:pPr>
        <w:ind w:firstLine="709"/>
      </w:pPr>
      <w:r w:rsidRPr="008B6CD9">
        <w:t>при заявлении требования кредитора супруга-должника о разделе общего имущества с целью обращения взыскания на его долю в их общем имуществе</w:t>
      </w:r>
      <w:r w:rsidR="008B6CD9" w:rsidRPr="008B6CD9">
        <w:t>.</w:t>
      </w:r>
    </w:p>
    <w:p w:rsidR="008B6CD9" w:rsidRDefault="001243A9" w:rsidP="008B6CD9">
      <w:pPr>
        <w:ind w:firstLine="709"/>
      </w:pPr>
      <w:r w:rsidRPr="008B6CD9">
        <w:t>Раздел имущества может быть произведен как в добровольном, так и в принудительном порядке</w:t>
      </w:r>
      <w:r w:rsidR="008B6CD9" w:rsidRPr="008B6CD9">
        <w:t xml:space="preserve">. </w:t>
      </w:r>
      <w:r w:rsidRPr="008B6CD9">
        <w:t>При разделе в добровольном порядке супруги сами определяют судьбу имущества, о чем заключают в письменной форме соответствующее соглашение, которое по их желанию может быть нотариально удостоверено</w:t>
      </w:r>
      <w:r w:rsidR="008B6CD9" w:rsidRPr="008B6CD9">
        <w:t xml:space="preserve">. </w:t>
      </w:r>
      <w:r w:rsidRPr="008B6CD9">
        <w:t>В случае недостижения соглашения заинтересованный супруг вправе обратиться с иском в суд о разделе имущества</w:t>
      </w:r>
      <w:r w:rsidR="008B6CD9" w:rsidRPr="008B6CD9">
        <w:t xml:space="preserve">. </w:t>
      </w:r>
      <w:r w:rsidRPr="008B6CD9">
        <w:t>При рассмотрении заявленного требования суд сам определяет, какое имущество может быть передано каждому из супругов</w:t>
      </w:r>
      <w:r w:rsidR="008B6CD9" w:rsidRPr="008B6CD9">
        <w:t xml:space="preserve">. </w:t>
      </w:r>
      <w:r w:rsidRPr="008B6CD9">
        <w:t>Если одному из супругов судом выделено имущество, стоимость которого превышает причитающуюся ему долю, то другому может быть присуждена соответствующая денежная или иная компенсация</w:t>
      </w:r>
      <w:r w:rsidR="008B6CD9" w:rsidRPr="008B6CD9">
        <w:t>.</w:t>
      </w:r>
    </w:p>
    <w:p w:rsidR="008B6CD9" w:rsidRDefault="001243A9" w:rsidP="008B6CD9">
      <w:pPr>
        <w:ind w:firstLine="709"/>
      </w:pPr>
      <w:r w:rsidRPr="008B6CD9">
        <w:t>К требованиям супругов, брак которых расторгнут, о разделе их общего имущества применяется 3-летний срок исковой давности</w:t>
      </w:r>
      <w:r w:rsidR="008B6CD9" w:rsidRPr="008B6CD9">
        <w:t xml:space="preserve">. </w:t>
      </w:r>
      <w:r w:rsidRPr="008B6CD9">
        <w:t>Однако течение 3-летнего срока исковой давности для таких требований начинается не со времени прекращения брака</w:t>
      </w:r>
      <w:r w:rsidR="008B6CD9">
        <w:t xml:space="preserve"> (</w:t>
      </w:r>
      <w:r w:rsidRPr="008B6CD9">
        <w:t>дня регистрации расторжения брака в книге регистрации актов гражданского состояния в органах загса, а при расторжении брака в суде</w:t>
      </w:r>
      <w:r w:rsidR="008B6CD9" w:rsidRPr="008B6CD9">
        <w:t xml:space="preserve"> - </w:t>
      </w:r>
      <w:r w:rsidRPr="008B6CD9">
        <w:t>дня вступления в законную силу решения</w:t>
      </w:r>
      <w:r w:rsidR="008B6CD9" w:rsidRPr="008B6CD9">
        <w:t>),</w:t>
      </w:r>
      <w:r w:rsidRPr="008B6CD9">
        <w:t xml:space="preserve"> а со дня, когда лицо узнало или должно было узнать о нарушении своего права</w:t>
      </w:r>
      <w:r w:rsidR="008B6CD9" w:rsidRPr="008B6CD9">
        <w:t>.</w:t>
      </w:r>
    </w:p>
    <w:p w:rsidR="008B6CD9" w:rsidRDefault="001243A9" w:rsidP="008B6CD9">
      <w:pPr>
        <w:ind w:firstLine="709"/>
      </w:pPr>
      <w:r w:rsidRPr="008B6CD9">
        <w:t>В случае раздела общего имущества супругов и определения долей в этом имуществе их доли признаются равными при условии, что иное не предусмотрено договором между ними</w:t>
      </w:r>
      <w:r w:rsidR="008B6CD9" w:rsidRPr="008B6CD9">
        <w:t>.</w:t>
      </w:r>
    </w:p>
    <w:p w:rsidR="008B6CD9" w:rsidRDefault="001243A9" w:rsidP="008B6CD9">
      <w:pPr>
        <w:ind w:firstLine="709"/>
      </w:pPr>
      <w:r w:rsidRPr="008B6CD9">
        <w:t>В отдельных случаях суд может отступить от начала равенства долей супругов, учитывая интересы несовершеннолетних детей и</w:t>
      </w:r>
      <w:r w:rsidR="008B6CD9">
        <w:t xml:space="preserve"> (</w:t>
      </w:r>
      <w:r w:rsidRPr="008B6CD9">
        <w:t>или</w:t>
      </w:r>
      <w:r w:rsidR="008B6CD9" w:rsidRPr="008B6CD9">
        <w:t xml:space="preserve">) </w:t>
      </w:r>
      <w:r w:rsidRPr="008B6CD9">
        <w:t>заслуживающие внимания интересы одного из них</w:t>
      </w:r>
      <w:r w:rsidR="008B6CD9" w:rsidRPr="008B6CD9">
        <w:t xml:space="preserve">. </w:t>
      </w:r>
      <w:r w:rsidRPr="008B6CD9">
        <w:t>Под заслуживающими внимания интересами одного из супругов следует, в частности, понимать не только случаи, когда другой супруг без уважительных причин не получал доходов либо расходовал общее имущество в ущерб интересам семьи, но и случаи, когда один из супругов по состоянию здоровья или по иным не зависящим от него обстоятельствам лишен возможности получать доход от трудовой деятельности</w:t>
      </w:r>
      <w:r w:rsidR="008B6CD9" w:rsidRPr="008B6CD9">
        <w:t>.</w:t>
      </w:r>
    </w:p>
    <w:p w:rsidR="008B6CD9" w:rsidRDefault="001243A9" w:rsidP="008B6CD9">
      <w:pPr>
        <w:ind w:firstLine="709"/>
      </w:pPr>
      <w:r w:rsidRPr="008B6CD9">
        <w:t>Суд обязан привести в решении мотивы отступления от начала равенства долей супругов в их общем имуществе</w:t>
      </w:r>
      <w:r w:rsidR="008B6CD9" w:rsidRPr="008B6CD9">
        <w:t>.</w:t>
      </w:r>
    </w:p>
    <w:p w:rsidR="008B6CD9" w:rsidRDefault="001243A9" w:rsidP="008B6CD9">
      <w:pPr>
        <w:ind w:firstLine="709"/>
      </w:pPr>
      <w:r w:rsidRPr="008B6CD9">
        <w:t>Супруги вправе вступать между собой в различные отношения, предусмотренные гражданским законодательством</w:t>
      </w:r>
      <w:r w:rsidR="008B6CD9" w:rsidRPr="008B6CD9">
        <w:t xml:space="preserve">. </w:t>
      </w:r>
      <w:r w:rsidRPr="008B6CD9">
        <w:t>Они могут заключать договоры как по поводу индивидуального имущества, принадлежащего одному из них, так и в отношении общего совместного имущества</w:t>
      </w:r>
      <w:r w:rsidR="008B6CD9" w:rsidRPr="008B6CD9">
        <w:t xml:space="preserve">. </w:t>
      </w:r>
      <w:r w:rsidRPr="008B6CD9">
        <w:t>Выступая в качестве собственника имущества и, следовательно, являясь субъектом гражданско</w:t>
      </w:r>
      <w:r w:rsidR="008B6CD9">
        <w:t>-</w:t>
      </w:r>
      <w:r w:rsidRPr="008B6CD9">
        <w:t>правовых отношений, каждый из супругов вправе самостоятельно владеть, пользоваться и распоряжаться как своим имуществом, так и долей в общем супружеском имуществе</w:t>
      </w:r>
      <w:r w:rsidR="008B6CD9" w:rsidRPr="008B6CD9">
        <w:t>.</w:t>
      </w:r>
    </w:p>
    <w:p w:rsidR="008B6CD9" w:rsidRDefault="001243A9" w:rsidP="008B6CD9">
      <w:pPr>
        <w:ind w:firstLine="709"/>
      </w:pPr>
      <w:r w:rsidRPr="008B6CD9">
        <w:t>Однако в соответствии с гражданским законодательством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r w:rsidR="008B6CD9" w:rsidRPr="008B6CD9">
        <w:t xml:space="preserve">. </w:t>
      </w:r>
      <w:r w:rsidRPr="008B6CD9">
        <w:t>Таким образом, выделение доли возможен только в случае, если второй супруг не возражает против выдела</w:t>
      </w:r>
      <w:r w:rsidR="008B6CD9" w:rsidRPr="008B6CD9">
        <w:t xml:space="preserve">; </w:t>
      </w:r>
      <w:r w:rsidRPr="008B6CD9">
        <w:t>между супругами установлен режим долевой собственности</w:t>
      </w:r>
      <w:r w:rsidR="008B6CD9" w:rsidRPr="008B6CD9">
        <w:t>.</w:t>
      </w:r>
    </w:p>
    <w:p w:rsidR="008B6CD9" w:rsidRDefault="001243A9" w:rsidP="008B6CD9">
      <w:pPr>
        <w:ind w:firstLine="709"/>
      </w:pPr>
      <w:r w:rsidRPr="008B6CD9">
        <w:t>Договорный режим имущества супругов</w:t>
      </w:r>
      <w:r w:rsidR="008B6CD9" w:rsidRPr="008B6CD9">
        <w:t xml:space="preserve">. </w:t>
      </w:r>
      <w:r w:rsidRPr="008B6CD9">
        <w:t>В целях защиты имущественных прав супругов от различных нарушений в СК РФ</w:t>
      </w:r>
      <w:r w:rsidR="008B6CD9">
        <w:t xml:space="preserve"> (</w:t>
      </w:r>
      <w:r w:rsidRPr="008B6CD9">
        <w:t>ст</w:t>
      </w:r>
      <w:r w:rsidR="008B6CD9">
        <w:t>.4</w:t>
      </w:r>
      <w:r w:rsidRPr="008B6CD9">
        <w:t>0 СК</w:t>
      </w:r>
      <w:r w:rsidR="008B6CD9" w:rsidRPr="008B6CD9">
        <w:t xml:space="preserve">) </w:t>
      </w:r>
      <w:r w:rsidRPr="008B6CD9">
        <w:t>впервые предусмотрена возможность заключения брачного договора</w:t>
      </w:r>
      <w:r w:rsidR="008B6CD9" w:rsidRPr="008B6CD9">
        <w:t xml:space="preserve">. </w:t>
      </w:r>
      <w:r w:rsidRPr="008B6CD9">
        <w:t>Основная правовая цель брачного договора</w:t>
      </w:r>
      <w:r w:rsidR="008B6CD9" w:rsidRPr="008B6CD9">
        <w:t xml:space="preserve"> - </w:t>
      </w:r>
      <w:r w:rsidRPr="008B6CD9">
        <w:t>определение правового режима имущества супругов и их иных имущественных взаимообращений на будущее время</w:t>
      </w:r>
      <w:r w:rsidR="008B6CD9" w:rsidRPr="008B6CD9">
        <w:t>.</w:t>
      </w:r>
    </w:p>
    <w:p w:rsidR="008B6CD9" w:rsidRDefault="001243A9" w:rsidP="008B6CD9">
      <w:pPr>
        <w:ind w:firstLine="709"/>
      </w:pPr>
      <w:r w:rsidRPr="008B6CD9">
        <w:t>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w:t>
      </w:r>
      <w:r w:rsidR="008B6CD9">
        <w:t xml:space="preserve"> (</w:t>
      </w:r>
      <w:r w:rsidRPr="008B6CD9">
        <w:t>или</w:t>
      </w:r>
      <w:r w:rsidR="008B6CD9" w:rsidRPr="008B6CD9">
        <w:t xml:space="preserve">) </w:t>
      </w:r>
      <w:r w:rsidRPr="008B6CD9">
        <w:t>в случае его расторжения</w:t>
      </w:r>
      <w:r w:rsidR="008B6CD9" w:rsidRPr="008B6CD9">
        <w:t xml:space="preserve">. </w:t>
      </w:r>
      <w:r w:rsidRPr="008B6CD9">
        <w:t>Несмотря на то, что брачный договор является одним из видов гражданско-правового договора, он имеет специфические особенности, вытекающие из семейного законодательства</w:t>
      </w:r>
      <w:r w:rsidR="008B6CD9" w:rsidRPr="008B6CD9">
        <w:t xml:space="preserve">. </w:t>
      </w:r>
      <w:r w:rsidRPr="008B6CD9">
        <w:t xml:space="preserve">Его участниками могут быть только дееспособные лица, </w:t>
      </w:r>
      <w:r w:rsidR="008B6CD9">
        <w:t>т.е.</w:t>
      </w:r>
      <w:r w:rsidR="008B6CD9" w:rsidRPr="008B6CD9">
        <w:t xml:space="preserve"> </w:t>
      </w:r>
      <w:r w:rsidRPr="008B6CD9">
        <w:t>достигшие совершеннолетия, имеющие желание вступить в брак</w:t>
      </w:r>
      <w:r w:rsidR="008B6CD9" w:rsidRPr="008B6CD9">
        <w:t xml:space="preserve">; </w:t>
      </w:r>
      <w:r w:rsidRPr="008B6CD9">
        <w:t>супруги</w:t>
      </w:r>
      <w:r w:rsidR="008B6CD9" w:rsidRPr="008B6CD9">
        <w:t>.</w:t>
      </w:r>
    </w:p>
    <w:p w:rsidR="008B6CD9" w:rsidRDefault="001243A9" w:rsidP="008B6CD9">
      <w:pPr>
        <w:ind w:firstLine="709"/>
      </w:pPr>
      <w:r w:rsidRPr="008B6CD9">
        <w:t>Предметом брачного договора может быть как имущество, находящееся в собственности каждого лица, вступающего в брак, так и находящееся в общей совместной собственности супругов</w:t>
      </w:r>
      <w:r w:rsidR="008B6CD9" w:rsidRPr="008B6CD9">
        <w:t xml:space="preserve">. </w:t>
      </w:r>
      <w:r w:rsidRPr="008B6CD9">
        <w:t>Кроме того, его предметом также может быть имущество, которое будет приобретено супругами в будущем</w:t>
      </w:r>
      <w:r w:rsidR="008B6CD9" w:rsidRPr="008B6CD9">
        <w:t>.</w:t>
      </w:r>
    </w:p>
    <w:p w:rsidR="008B6CD9" w:rsidRDefault="001243A9" w:rsidP="008B6CD9">
      <w:pPr>
        <w:ind w:firstLine="709"/>
      </w:pPr>
      <w:r w:rsidRPr="008B6CD9">
        <w:t>Содержание брачного договора определяется его участниками</w:t>
      </w:r>
      <w:r w:rsidR="008B6CD9" w:rsidRPr="008B6CD9">
        <w:t xml:space="preserve">. </w:t>
      </w:r>
      <w:r w:rsidRPr="008B6CD9">
        <w:t>В соответствии с условиями брачного договора его участники</w:t>
      </w:r>
      <w:r w:rsidR="008B6CD9" w:rsidRPr="008B6CD9">
        <w:t xml:space="preserve"> </w:t>
      </w:r>
      <w:r w:rsidRPr="008B6CD9">
        <w:t>могут</w:t>
      </w:r>
      <w:r w:rsidR="008B6CD9" w:rsidRPr="008B6CD9">
        <w:t>:</w:t>
      </w:r>
    </w:p>
    <w:p w:rsidR="008B6CD9" w:rsidRDefault="001243A9" w:rsidP="008B6CD9">
      <w:pPr>
        <w:ind w:firstLine="709"/>
      </w:pPr>
      <w:r w:rsidRPr="008B6CD9">
        <w:t>изменить установленный законом режим совместной собственности</w:t>
      </w:r>
      <w:r w:rsidR="008B6CD9" w:rsidRPr="008B6CD9">
        <w:t>;</w:t>
      </w:r>
    </w:p>
    <w:p w:rsidR="008B6CD9" w:rsidRDefault="001243A9" w:rsidP="008B6CD9">
      <w:pPr>
        <w:ind w:firstLine="709"/>
      </w:pPr>
      <w:r w:rsidRPr="008B6CD9">
        <w:t>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r w:rsidR="008B6CD9" w:rsidRPr="008B6CD9">
        <w:t>;</w:t>
      </w:r>
    </w:p>
    <w:p w:rsidR="008B6CD9" w:rsidRDefault="001243A9" w:rsidP="008B6CD9">
      <w:pPr>
        <w:ind w:firstLine="709"/>
      </w:pPr>
      <w:r w:rsidRPr="008B6CD9">
        <w:t>определить права и обязанности по взаимному содержанию</w:t>
      </w:r>
      <w:r w:rsidR="008B6CD9" w:rsidRPr="008B6CD9">
        <w:t>;</w:t>
      </w:r>
    </w:p>
    <w:p w:rsidR="008B6CD9" w:rsidRDefault="001243A9" w:rsidP="008B6CD9">
      <w:pPr>
        <w:ind w:firstLine="709"/>
      </w:pPr>
      <w:r w:rsidRPr="008B6CD9">
        <w:t>определить способы участия в доходах друг друга</w:t>
      </w:r>
      <w:r w:rsidR="008B6CD9" w:rsidRPr="008B6CD9">
        <w:t>;</w:t>
      </w:r>
    </w:p>
    <w:p w:rsidR="008B6CD9" w:rsidRDefault="001243A9" w:rsidP="008B6CD9">
      <w:pPr>
        <w:ind w:firstLine="709"/>
      </w:pPr>
      <w:r w:rsidRPr="008B6CD9">
        <w:t>установить порядок несения каждым из них семейных расходов</w:t>
      </w:r>
      <w:r w:rsidR="008B6CD9" w:rsidRPr="008B6CD9">
        <w:t>;</w:t>
      </w:r>
    </w:p>
    <w:p w:rsidR="008B6CD9" w:rsidRDefault="001243A9" w:rsidP="008B6CD9">
      <w:pPr>
        <w:ind w:firstLine="709"/>
      </w:pPr>
      <w:r w:rsidRPr="008B6CD9">
        <w:t>определить имущество, которое будет передано каждому из супругов в случае расторжения брака</w:t>
      </w:r>
      <w:r w:rsidR="008B6CD9" w:rsidRPr="008B6CD9">
        <w:t>;</w:t>
      </w:r>
    </w:p>
    <w:p w:rsidR="008B6CD9" w:rsidRDefault="001243A9" w:rsidP="008B6CD9">
      <w:pPr>
        <w:ind w:firstLine="709"/>
      </w:pPr>
      <w:r w:rsidRPr="008B6CD9">
        <w:t>включить любые иные положения, касающиеся имущественных отношений супругов</w:t>
      </w:r>
      <w:r w:rsidR="008B6CD9" w:rsidRPr="008B6CD9">
        <w:t>.</w:t>
      </w:r>
    </w:p>
    <w:p w:rsidR="008B6CD9" w:rsidRDefault="001243A9" w:rsidP="008B6CD9">
      <w:pPr>
        <w:ind w:firstLine="709"/>
      </w:pPr>
      <w:r w:rsidRPr="008B6CD9">
        <w:t>Важное значение в деле имущественных прав супругов имеет время заключения брачного договора</w:t>
      </w:r>
      <w:r w:rsidR="008B6CD9" w:rsidRPr="008B6CD9">
        <w:t xml:space="preserve">. </w:t>
      </w:r>
      <w:r w:rsidRPr="008B6CD9">
        <w:t>В соответствии с указанием закона он может быть заключен как до вступления в брак, так и в любое время в период нахождения супругов в браке</w:t>
      </w:r>
      <w:r w:rsidR="008B6CD9" w:rsidRPr="008B6CD9">
        <w:t>.</w:t>
      </w:r>
    </w:p>
    <w:p w:rsidR="008B6CD9" w:rsidRDefault="001243A9" w:rsidP="008B6CD9">
      <w:pPr>
        <w:ind w:firstLine="709"/>
      </w:pPr>
      <w:r w:rsidRPr="008B6CD9">
        <w:t>Если условие о заключении договора было достигнуто до вступления мужчины и женщины в брак, то договор вступает в законную силу со дня регистрации брака в органе загса, а при составлении в период существования брачных отношений</w:t>
      </w:r>
      <w:r w:rsidR="008B6CD9" w:rsidRPr="008B6CD9">
        <w:t xml:space="preserve"> - </w:t>
      </w:r>
      <w:r w:rsidRPr="008B6CD9">
        <w:t>с момента нотариального удостоверения</w:t>
      </w:r>
      <w:r w:rsidR="008B6CD9" w:rsidRPr="008B6CD9">
        <w:t>.</w:t>
      </w:r>
    </w:p>
    <w:p w:rsidR="008B6CD9" w:rsidRDefault="001243A9" w:rsidP="008B6CD9">
      <w:pPr>
        <w:ind w:firstLine="709"/>
      </w:pPr>
      <w:r w:rsidRPr="008B6CD9">
        <w:t>Достигнутое лицами соглашение о заключении брачного договора составляется в письменной форме и подлежит нотариальному удостоверению</w:t>
      </w:r>
      <w:r w:rsidR="008B6CD9" w:rsidRPr="008B6CD9">
        <w:t xml:space="preserve">. </w:t>
      </w:r>
      <w:r w:rsidRPr="008B6CD9">
        <w:t>Если это требование сторонами не будет соблюдено, то договор ничтожен</w:t>
      </w:r>
      <w:r w:rsidR="008B6CD9" w:rsidRPr="008B6CD9">
        <w:t xml:space="preserve">. </w:t>
      </w:r>
      <w:r w:rsidRPr="008B6CD9">
        <w:t>Как и договоры, регулируемые нормами гражданского законодательства, брачный договор не может быть прекращен в одностороннем порядке</w:t>
      </w:r>
      <w:r w:rsidR="008B6CD9" w:rsidRPr="008B6CD9">
        <w:t xml:space="preserve">. </w:t>
      </w:r>
      <w:r w:rsidRPr="008B6CD9">
        <w:t>Он может быть в любое время изменен или прекращен только по соглашению супругов, которое совершается в той же форме, что и сам брачный договор</w:t>
      </w:r>
      <w:r w:rsidR="008B6CD9" w:rsidRPr="008B6CD9">
        <w:t>.</w:t>
      </w:r>
    </w:p>
    <w:p w:rsidR="008B6CD9" w:rsidRDefault="001243A9" w:rsidP="008B6CD9">
      <w:pPr>
        <w:ind w:firstLine="709"/>
      </w:pPr>
      <w:r w:rsidRPr="008B6CD9">
        <w:t>Если супруги не достигли соглашения, то они</w:t>
      </w:r>
      <w:r w:rsidR="008B6CD9">
        <w:t xml:space="preserve"> (</w:t>
      </w:r>
      <w:r w:rsidRPr="008B6CD9">
        <w:t>один из них</w:t>
      </w:r>
      <w:r w:rsidR="008B6CD9" w:rsidRPr="008B6CD9">
        <w:t xml:space="preserve">) </w:t>
      </w:r>
      <w:r w:rsidRPr="008B6CD9">
        <w:t>вправе обратиться за разрешением конфликтной ситуации с иском в суд</w:t>
      </w:r>
      <w:r w:rsidR="008B6CD9" w:rsidRPr="008B6CD9">
        <w:t xml:space="preserve">. </w:t>
      </w:r>
      <w:r w:rsidRPr="008B6CD9">
        <w:t>При разрешении возникшего спора суд будет руководствоваться нормами гражданского законодательства, регулирующими порядок изменения и расторжения договора</w:t>
      </w:r>
      <w:r w:rsidR="008B6CD9" w:rsidRPr="008B6CD9">
        <w:t xml:space="preserve">. </w:t>
      </w:r>
      <w:r w:rsidRPr="008B6CD9">
        <w:t xml:space="preserve">Основанием для удовлетворения иска будет существенное нарушение условий договора, </w:t>
      </w:r>
      <w:r w:rsidR="008B6CD9">
        <w:t>т.е.</w:t>
      </w:r>
      <w:r w:rsidR="008B6CD9" w:rsidRPr="008B6CD9">
        <w:t xml:space="preserve"> </w:t>
      </w:r>
      <w:r w:rsidRPr="008B6CD9">
        <w:t>такое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его заключении</w:t>
      </w:r>
      <w:r w:rsidR="008B6CD9" w:rsidRPr="008B6CD9">
        <w:t>.</w:t>
      </w:r>
    </w:p>
    <w:p w:rsidR="008B6CD9" w:rsidRDefault="001243A9" w:rsidP="008B6CD9">
      <w:pPr>
        <w:ind w:firstLine="709"/>
      </w:pPr>
      <w:r w:rsidRPr="008B6CD9">
        <w:t>Изменение обстоятельств признается существенным, когда они изменились настолько, что если бы стороны могли это разумно предвидеть, договор не был бы ими заключен или был бы заключен на значительно отличающихся условиях</w:t>
      </w:r>
      <w:r w:rsidR="008B6CD9" w:rsidRPr="008B6CD9">
        <w:t>.</w:t>
      </w:r>
    </w:p>
    <w:p w:rsidR="008B6CD9" w:rsidRDefault="001243A9" w:rsidP="008B6CD9">
      <w:pPr>
        <w:ind w:firstLine="709"/>
      </w:pPr>
      <w:r w:rsidRPr="008B6CD9">
        <w:t>Действие брачного договора прекращается, если достигнуто соглашение о его прекращении</w:t>
      </w:r>
      <w:r w:rsidR="008B6CD9" w:rsidRPr="008B6CD9">
        <w:t xml:space="preserve">; </w:t>
      </w:r>
      <w:r w:rsidRPr="008B6CD9">
        <w:t>истек срок его действия</w:t>
      </w:r>
      <w:r w:rsidR="008B6CD9" w:rsidRPr="008B6CD9">
        <w:t xml:space="preserve">; </w:t>
      </w:r>
      <w:r w:rsidRPr="008B6CD9">
        <w:t>прекращен брак между супругами</w:t>
      </w:r>
      <w:r w:rsidR="008B6CD9" w:rsidRPr="008B6CD9">
        <w:t xml:space="preserve">; </w:t>
      </w:r>
      <w:r w:rsidRPr="008B6CD9">
        <w:t>судом постановлено решение о его расторжении</w:t>
      </w:r>
      <w:r w:rsidR="008B6CD9" w:rsidRPr="008B6CD9">
        <w:t>.</w:t>
      </w:r>
    </w:p>
    <w:p w:rsidR="008B6CD9" w:rsidRDefault="001243A9" w:rsidP="008B6CD9">
      <w:pPr>
        <w:ind w:firstLine="709"/>
      </w:pPr>
      <w:r w:rsidRPr="008B6CD9">
        <w:t>Суд вправе признать брачный договор недействительным полностью или в части, руководствуясь нормами ГК РФ для недействительности сделок</w:t>
      </w:r>
      <w:r w:rsidR="008B6CD9" w:rsidRPr="008B6CD9">
        <w:t>.</w:t>
      </w:r>
    </w:p>
    <w:p w:rsidR="008B6CD9" w:rsidRDefault="001243A9" w:rsidP="008B6CD9">
      <w:pPr>
        <w:ind w:firstLine="709"/>
      </w:pPr>
      <w:r w:rsidRPr="008B6CD9">
        <w:t xml:space="preserve">В зависимости от того, какие требования закона были нарушены при заключении брачного договора, он может быть признан судом недействительным, </w:t>
      </w:r>
      <w:r w:rsidR="008B6CD9">
        <w:t>т.е.</w:t>
      </w:r>
      <w:r w:rsidR="008B6CD9" w:rsidRPr="008B6CD9">
        <w:t xml:space="preserve"> </w:t>
      </w:r>
      <w:r w:rsidRPr="008B6CD9">
        <w:t>является оспоримым, либо независимо от такого признания является ничтожным</w:t>
      </w:r>
      <w:r w:rsidR="008B6CD9" w:rsidRPr="008B6CD9">
        <w:t>.</w:t>
      </w:r>
    </w:p>
    <w:p w:rsidR="008B6CD9" w:rsidRDefault="001243A9" w:rsidP="008B6CD9">
      <w:pPr>
        <w:ind w:firstLine="709"/>
      </w:pPr>
      <w:r w:rsidRPr="008B6CD9">
        <w:t>Брачный договор является ничтожным, если действия, совершаемые по его заключению, не создают и не могут создать тех правовых последствий, ради которых он заключался, в силу нарушения его участниками требований закона</w:t>
      </w:r>
      <w:r w:rsidR="008B6CD9" w:rsidRPr="008B6CD9">
        <w:t xml:space="preserve">. </w:t>
      </w:r>
      <w:r w:rsidRPr="008B6CD9">
        <w:t>Одно из таких нарушений</w:t>
      </w:r>
      <w:r w:rsidR="008B6CD9" w:rsidRPr="008B6CD9">
        <w:t xml:space="preserve"> - </w:t>
      </w:r>
      <w:r w:rsidRPr="008B6CD9">
        <w:t>несоблюдение нотариальной формы брачного договора</w:t>
      </w:r>
      <w:r w:rsidR="008B6CD9" w:rsidRPr="008B6CD9">
        <w:t>.</w:t>
      </w:r>
    </w:p>
    <w:p w:rsidR="008B6CD9" w:rsidRDefault="001243A9" w:rsidP="008B6CD9">
      <w:pPr>
        <w:ind w:firstLine="709"/>
      </w:pPr>
      <w:r w:rsidRPr="008B6CD9">
        <w:t>Оспоримость означает, что договор может быть признан недействительным судом по иску заинтересованного лица при нарушении предусмотренных законом</w:t>
      </w:r>
      <w:r w:rsidR="008B6CD9" w:rsidRPr="008B6CD9">
        <w:t xml:space="preserve"> </w:t>
      </w:r>
      <w:r w:rsidRPr="008B6CD9">
        <w:t>оснований для его заключения</w:t>
      </w:r>
      <w:r w:rsidR="008B6CD9" w:rsidRPr="008B6CD9">
        <w:t xml:space="preserve">. </w:t>
      </w:r>
      <w:r w:rsidRPr="008B6CD9">
        <w:t xml:space="preserve">Так, брачный договор может быть признан недействительным судом, если совершен под влиянием обмана, заблуждения и </w:t>
      </w:r>
      <w:r w:rsidR="008B6CD9">
        <w:t>т.п.</w:t>
      </w:r>
    </w:p>
    <w:p w:rsidR="008B6CD9" w:rsidRDefault="001243A9" w:rsidP="008B6CD9">
      <w:pPr>
        <w:ind w:firstLine="709"/>
      </w:pPr>
      <w:r w:rsidRPr="008B6CD9">
        <w:t>Ответственность супругов по обязательствам</w:t>
      </w:r>
      <w:r w:rsidR="008B6CD9" w:rsidRPr="008B6CD9">
        <w:t xml:space="preserve">. </w:t>
      </w:r>
      <w:r w:rsidRPr="008B6CD9">
        <w:t>В имущественные правоотношения, регулируемые семейным законодательством, включены не только права, но и обязанности</w:t>
      </w:r>
      <w:r w:rsidR="008B6CD9" w:rsidRPr="008B6CD9">
        <w:t xml:space="preserve">. </w:t>
      </w:r>
      <w:r w:rsidRPr="008B6CD9">
        <w:t xml:space="preserve">Для того чтобы определить, кто конкретно из супругов будет нести ответственность по принятому на себя обязательству, необходимо установить время заключения обязательства, </w:t>
      </w:r>
      <w:r w:rsidR="008B6CD9">
        <w:t>т.е.</w:t>
      </w:r>
      <w:r w:rsidR="008B6CD9" w:rsidRPr="008B6CD9">
        <w:t xml:space="preserve"> </w:t>
      </w:r>
      <w:r w:rsidRPr="008B6CD9">
        <w:t>до регистрации брака или в момент нахождения в нем</w:t>
      </w:r>
      <w:r w:rsidR="008B6CD9" w:rsidRPr="008B6CD9">
        <w:t xml:space="preserve">; </w:t>
      </w:r>
      <w:r w:rsidRPr="008B6CD9">
        <w:t>выяснить цель обязательства</w:t>
      </w:r>
      <w:r w:rsidR="008B6CD9" w:rsidRPr="008B6CD9">
        <w:t xml:space="preserve">; </w:t>
      </w:r>
      <w:r w:rsidRPr="008B6CD9">
        <w:t>определить размер ущерба, причиненного несоблюдением обязательства</w:t>
      </w:r>
      <w:r w:rsidR="008B6CD9" w:rsidRPr="008B6CD9">
        <w:t>.</w:t>
      </w:r>
    </w:p>
    <w:p w:rsidR="008B6CD9" w:rsidRDefault="001243A9" w:rsidP="008B6CD9">
      <w:pPr>
        <w:ind w:firstLine="709"/>
      </w:pPr>
      <w:r w:rsidRPr="008B6CD9">
        <w:t>К личным относятся обязательства, направленные на удовлетворение индивидуальных потребностей одного из супругов</w:t>
      </w:r>
      <w:r w:rsidR="008B6CD9" w:rsidRPr="008B6CD9">
        <w:t xml:space="preserve">; </w:t>
      </w:r>
      <w:r w:rsidRPr="008B6CD9">
        <w:t>к общим</w:t>
      </w:r>
      <w:r w:rsidR="008B6CD9" w:rsidRPr="008B6CD9">
        <w:t xml:space="preserve"> - </w:t>
      </w:r>
      <w:r w:rsidRPr="008B6CD9">
        <w:t>заключенные с целью покрытия нужд всей семьи</w:t>
      </w:r>
      <w:r w:rsidR="008B6CD9" w:rsidRPr="008B6CD9">
        <w:t>.</w:t>
      </w:r>
    </w:p>
    <w:p w:rsidR="008B6CD9" w:rsidRDefault="001243A9" w:rsidP="008B6CD9">
      <w:pPr>
        <w:ind w:firstLine="709"/>
      </w:pPr>
      <w:r w:rsidRPr="008B6CD9">
        <w:t>Если обязательство заключено одним из супругов для удовлетворения своих нужд, то в случае неисполнения условий обязательства взыскивается только его имущество</w:t>
      </w:r>
      <w:r w:rsidR="008B6CD9" w:rsidRPr="008B6CD9">
        <w:t xml:space="preserve">. </w:t>
      </w:r>
      <w:r w:rsidRPr="008B6CD9">
        <w:t>При недостаточности этого имущества кредитор в целях возмещения убытков вправе требовать выдела доли супруга-должника из общего имущества супругов</w:t>
      </w:r>
      <w:r w:rsidR="008B6CD9" w:rsidRPr="008B6CD9">
        <w:t>.</w:t>
      </w:r>
    </w:p>
    <w:p w:rsidR="008B6CD9" w:rsidRDefault="001243A9" w:rsidP="008B6CD9">
      <w:pPr>
        <w:ind w:firstLine="709"/>
      </w:pPr>
      <w:r w:rsidRPr="008B6CD9">
        <w:t>Долг по общим обязательствам супругов, а также по обязательству хотя и одного из них, при условии, если судом будет установлено, что все полученное по нему было использовано на нужды семьи, покрывается путем обращения взыскания на их общее имущество</w:t>
      </w:r>
      <w:r w:rsidR="008B6CD9" w:rsidRPr="008B6CD9">
        <w:t xml:space="preserve">. </w:t>
      </w:r>
      <w:r w:rsidRPr="008B6CD9">
        <w:t>При недостаточности этого имущества они будут нести солидарную ответственность имуществом каждого из них</w:t>
      </w:r>
      <w:r w:rsidR="008B6CD9" w:rsidRPr="008B6CD9">
        <w:t>.</w:t>
      </w:r>
    </w:p>
    <w:p w:rsidR="008B6CD9" w:rsidRDefault="001243A9" w:rsidP="008B6CD9">
      <w:pPr>
        <w:ind w:firstLine="709"/>
      </w:pPr>
      <w:r w:rsidRPr="008B6CD9">
        <w:t>Если приговором суда будет установлено, что общее имущество супругов приобретено или увеличено за счет средств, полученных одним из супругов преступным путем, то взыскание может быть обращено на их общее имущество или на его часть</w:t>
      </w:r>
      <w:r w:rsidR="008B6CD9" w:rsidRPr="008B6CD9">
        <w:t>.</w:t>
      </w:r>
    </w:p>
    <w:p w:rsidR="008B6CD9" w:rsidRDefault="001243A9" w:rsidP="008B6CD9">
      <w:pPr>
        <w:ind w:firstLine="709"/>
      </w:pPr>
      <w:r w:rsidRPr="008B6CD9">
        <w:t>За вред, причиненный несовершеннолетними детьми в возрасте до 14 лет, ответственность в полном объеме несут их родители</w:t>
      </w:r>
      <w:r w:rsidR="008B6CD9" w:rsidRPr="008B6CD9">
        <w:t xml:space="preserve">; </w:t>
      </w:r>
      <w:r w:rsidRPr="008B6CD9">
        <w:t>за вред, причиненный детьми в возрасте от 14 до 18 лет, родители отвечают в случае отсутствия у ребенка достаточных средств для его возмещения</w:t>
      </w:r>
      <w:r w:rsidR="008B6CD9" w:rsidRPr="008B6CD9">
        <w:t>.</w:t>
      </w:r>
    </w:p>
    <w:p w:rsidR="001243A9" w:rsidRPr="008B6CD9" w:rsidRDefault="001243A9" w:rsidP="008B6CD9">
      <w:pPr>
        <w:ind w:firstLine="709"/>
      </w:pPr>
      <w:r w:rsidRPr="008B6CD9">
        <w:t>В целях защиты интересов кредитора, законом установлено</w:t>
      </w:r>
      <w:r w:rsidR="008B6CD9">
        <w:t xml:space="preserve"> (</w:t>
      </w:r>
      <w:r w:rsidRPr="008B6CD9">
        <w:t>ст</w:t>
      </w:r>
      <w:r w:rsidR="008B6CD9">
        <w:t>.4</w:t>
      </w:r>
      <w:r w:rsidRPr="008B6CD9">
        <w:t>6 СК РФ</w:t>
      </w:r>
      <w:r w:rsidR="008B6CD9" w:rsidRPr="008B6CD9">
        <w:t>),</w:t>
      </w:r>
      <w:r w:rsidRPr="008B6CD9">
        <w:t xml:space="preserve"> что супруг-должник обязан уведомить своего кредитора о заключении, изменении или о расторжении брачного договора</w:t>
      </w:r>
      <w:r w:rsidR="008B6CD9" w:rsidRPr="008B6CD9">
        <w:t xml:space="preserve">. </w:t>
      </w:r>
      <w:r w:rsidRPr="008B6CD9">
        <w:t>При невыполнении этой обязанности он отвечает перед кредитором по своим обязательствам независимо от содержания брачного договора</w:t>
      </w:r>
    </w:p>
    <w:p w:rsidR="008B6CD9" w:rsidRPr="008B6CD9" w:rsidRDefault="001243A9" w:rsidP="008B6CD9">
      <w:pPr>
        <w:ind w:firstLine="709"/>
      </w:pPr>
      <w:r w:rsidRPr="008B6CD9">
        <w:t>Кредитор вправе потребовать от супруга-должника изменения условий и расторжения заключенного между супругами договора в связи с существенно изменившимися обстоятельствами и возмещения причиненных ему убытков</w:t>
      </w:r>
    </w:p>
    <w:p w:rsidR="002925ED" w:rsidRPr="008B6CD9" w:rsidRDefault="00385D1B" w:rsidP="008B6CD9">
      <w:pPr>
        <w:pStyle w:val="2"/>
      </w:pPr>
      <w:r w:rsidRPr="008B6CD9">
        <w:br w:type="page"/>
      </w:r>
      <w:bookmarkStart w:id="2" w:name="_Toc274402199"/>
      <w:r w:rsidRPr="008B6CD9">
        <w:t>Заключение</w:t>
      </w:r>
      <w:bookmarkEnd w:id="2"/>
    </w:p>
    <w:p w:rsidR="008B6CD9" w:rsidRDefault="008B6CD9" w:rsidP="008B6CD9">
      <w:pPr>
        <w:ind w:firstLine="709"/>
      </w:pPr>
    </w:p>
    <w:p w:rsidR="008B6CD9" w:rsidRDefault="00662BF7" w:rsidP="008B6CD9">
      <w:pPr>
        <w:ind w:firstLine="709"/>
      </w:pPr>
      <w:r w:rsidRPr="008B6CD9">
        <w:t>Подводя итоги общей характеристики личных неимущественных прав и обязанностей супругов, необходимо подчеркнуть, что эти права возникают в связи с заключением брака</w:t>
      </w:r>
      <w:r w:rsidR="008B6CD9" w:rsidRPr="008B6CD9">
        <w:t xml:space="preserve">. </w:t>
      </w:r>
      <w:r w:rsidRPr="008B6CD9">
        <w:t>Большинство из них действует в виде законодательных принципов построения семьи</w:t>
      </w:r>
      <w:r w:rsidR="008B6CD9" w:rsidRPr="008B6CD9">
        <w:t xml:space="preserve">. </w:t>
      </w:r>
      <w:r w:rsidRPr="008B6CD9">
        <w:t>Защита этих прав не всегда имеет реально-правовой характер</w:t>
      </w:r>
      <w:r w:rsidR="008B6CD9" w:rsidRPr="008B6CD9">
        <w:t xml:space="preserve">. </w:t>
      </w:r>
      <w:r w:rsidRPr="008B6CD9">
        <w:t>Неисполнение кем-либо из супругов обязанности не нарушать личных неимущественных прав другого супруга может быть основанием расторжения брачных отношений</w:t>
      </w:r>
      <w:r w:rsidR="008B6CD9" w:rsidRPr="008B6CD9">
        <w:t>.</w:t>
      </w:r>
    </w:p>
    <w:p w:rsidR="008B6CD9" w:rsidRDefault="00662BF7" w:rsidP="008B6CD9">
      <w:pPr>
        <w:ind w:firstLine="709"/>
      </w:pPr>
      <w:r w:rsidRPr="008B6CD9">
        <w:t>Супруги могут быть субъектами имущественных отношений, в том числе</w:t>
      </w:r>
      <w:r w:rsidR="008B6CD9" w:rsidRPr="008B6CD9">
        <w:t xml:space="preserve"> - </w:t>
      </w:r>
      <w:r w:rsidRPr="008B6CD9">
        <w:t>отношений собственности, как на общих началах, так и на основании специальных условий, вследствие факта пребывания их в браке</w:t>
      </w:r>
      <w:r w:rsidR="008B6CD9" w:rsidRPr="008B6CD9">
        <w:t xml:space="preserve">. </w:t>
      </w:r>
      <w:r w:rsidRPr="008B6CD9">
        <w:t>При этом наиболее существенно выявляются особенности тех имущественных отношений супругов, которые складываются между ними</w:t>
      </w:r>
      <w:r w:rsidR="008B6CD9">
        <w:t xml:space="preserve"> (</w:t>
      </w:r>
      <w:r w:rsidRPr="008B6CD9">
        <w:t>внутренние отношения</w:t>
      </w:r>
      <w:r w:rsidR="008B6CD9" w:rsidRPr="008B6CD9">
        <w:t xml:space="preserve">). </w:t>
      </w:r>
      <w:r w:rsidRPr="008B6CD9">
        <w:t>Эти особенности определяются преимущественно нормами гражданского законодательства</w:t>
      </w:r>
      <w:r w:rsidR="008B6CD9" w:rsidRPr="008B6CD9">
        <w:t xml:space="preserve">. </w:t>
      </w:r>
      <w:r w:rsidRPr="008B6CD9">
        <w:t>Таким образом, правовое регулирование имущественных отношений супругов осложнено характером личных отношений между мужем и женой, что, в свою очередь, и требует отдельного глубокого их исследования</w:t>
      </w:r>
      <w:r w:rsidR="008B6CD9" w:rsidRPr="008B6CD9">
        <w:t>.</w:t>
      </w:r>
    </w:p>
    <w:p w:rsidR="008B6CD9" w:rsidRDefault="00662BF7" w:rsidP="008B6CD9">
      <w:pPr>
        <w:ind w:firstLine="709"/>
      </w:pPr>
      <w:r w:rsidRPr="008B6CD9">
        <w:t>Правовой режим общности и раздельности имущества супругов, определенный брачно-семейным законодательством, может поддаваться трансформации в соответствии с условиями брачного контракта, которым определяются основания установления на будущий период договорного правового режима имущества, которое будет приобретаться супругами</w:t>
      </w:r>
      <w:r w:rsidR="008B6CD9" w:rsidRPr="008B6CD9">
        <w:t>.</w:t>
      </w:r>
    </w:p>
    <w:p w:rsidR="008B6CD9" w:rsidRDefault="00905458" w:rsidP="008B6CD9">
      <w:pPr>
        <w:pStyle w:val="2"/>
      </w:pPr>
      <w:r w:rsidRPr="008B6CD9">
        <w:br w:type="page"/>
      </w:r>
      <w:bookmarkStart w:id="3" w:name="_Toc274402200"/>
      <w:r w:rsidRPr="008B6CD9">
        <w:t>Список литературы</w:t>
      </w:r>
      <w:bookmarkEnd w:id="3"/>
    </w:p>
    <w:p w:rsidR="008B6CD9" w:rsidRDefault="008B6CD9" w:rsidP="008B6CD9">
      <w:pPr>
        <w:ind w:firstLine="709"/>
      </w:pPr>
    </w:p>
    <w:p w:rsidR="00631178" w:rsidRPr="008B6CD9" w:rsidRDefault="00631178" w:rsidP="008B6CD9">
      <w:pPr>
        <w:pStyle w:val="a"/>
        <w:tabs>
          <w:tab w:val="left" w:pos="402"/>
        </w:tabs>
        <w:ind w:firstLine="0"/>
      </w:pPr>
      <w:r w:rsidRPr="008B6CD9">
        <w:t>Антокольская М</w:t>
      </w:r>
      <w:r w:rsidR="008B6CD9">
        <w:t xml:space="preserve">.В. </w:t>
      </w:r>
      <w:r w:rsidRPr="008B6CD9">
        <w:t>Семейное право</w:t>
      </w:r>
      <w:r w:rsidR="008B6CD9" w:rsidRPr="008B6CD9">
        <w:t xml:space="preserve">: </w:t>
      </w:r>
      <w:r w:rsidRPr="008B6CD9">
        <w:t>Учебник</w:t>
      </w:r>
      <w:r w:rsidR="008B6CD9" w:rsidRPr="008B6CD9">
        <w:t xml:space="preserve">. </w:t>
      </w:r>
      <w:r w:rsidRPr="008B6CD9">
        <w:t>Москва Юристъ</w:t>
      </w:r>
      <w:r w:rsidR="008B6CD9">
        <w:t>, 20</w:t>
      </w:r>
      <w:r w:rsidRPr="008B6CD9">
        <w:t>02</w:t>
      </w:r>
    </w:p>
    <w:p w:rsidR="00631178" w:rsidRPr="008B6CD9" w:rsidRDefault="00631178" w:rsidP="008B6CD9">
      <w:pPr>
        <w:pStyle w:val="a"/>
        <w:tabs>
          <w:tab w:val="left" w:pos="402"/>
        </w:tabs>
        <w:ind w:firstLine="0"/>
      </w:pPr>
      <w:r w:rsidRPr="008B6CD9">
        <w:t>Крашенинников П</w:t>
      </w:r>
      <w:r w:rsidR="008B6CD9">
        <w:t xml:space="preserve">.В. </w:t>
      </w:r>
      <w:r w:rsidRPr="008B6CD9">
        <w:t>Семейное право</w:t>
      </w:r>
      <w:r w:rsidR="008B6CD9" w:rsidRPr="008B6CD9">
        <w:t xml:space="preserve">: </w:t>
      </w:r>
      <w:r w:rsidRPr="008B6CD9">
        <w:t>Учебник Москва Статут, 2008</w:t>
      </w:r>
    </w:p>
    <w:p w:rsidR="008B6CD9" w:rsidRDefault="00631178" w:rsidP="008B6CD9">
      <w:pPr>
        <w:pStyle w:val="a"/>
        <w:tabs>
          <w:tab w:val="left" w:pos="402"/>
        </w:tabs>
        <w:ind w:firstLine="0"/>
      </w:pPr>
      <w:r w:rsidRPr="008B6CD9">
        <w:t>Рузакова О</w:t>
      </w:r>
      <w:r w:rsidR="008B6CD9">
        <w:t xml:space="preserve">.А. </w:t>
      </w:r>
      <w:r w:rsidRPr="008B6CD9">
        <w:t>Семейное право Москва 2003</w:t>
      </w:r>
      <w:r w:rsidR="008B6CD9" w:rsidRPr="008B6CD9">
        <w:t>.</w:t>
      </w:r>
    </w:p>
    <w:p w:rsidR="008B6CD9" w:rsidRDefault="00631178" w:rsidP="008B6CD9">
      <w:pPr>
        <w:pStyle w:val="a"/>
        <w:tabs>
          <w:tab w:val="left" w:pos="402"/>
        </w:tabs>
        <w:ind w:firstLine="0"/>
      </w:pPr>
      <w:r w:rsidRPr="008B6CD9">
        <w:t>Семейный Кодекс Российской Федерации от 8</w:t>
      </w:r>
      <w:r w:rsidR="008B6CD9">
        <w:t>.12.19</w:t>
      </w:r>
      <w:r w:rsidRPr="008B6CD9">
        <w:t>95 г</w:t>
      </w:r>
      <w:r w:rsidR="008B6CD9" w:rsidRPr="008B6CD9">
        <w:t>.</w:t>
      </w:r>
    </w:p>
    <w:p w:rsidR="00905458" w:rsidRPr="008B6CD9" w:rsidRDefault="00905458" w:rsidP="008B6CD9">
      <w:pPr>
        <w:ind w:firstLine="709"/>
        <w:rPr>
          <w:b/>
          <w:bCs/>
        </w:rPr>
      </w:pPr>
      <w:bookmarkStart w:id="4" w:name="_GoBack"/>
      <w:bookmarkEnd w:id="4"/>
    </w:p>
    <w:sectPr w:rsidR="00905458" w:rsidRPr="008B6CD9" w:rsidSect="008B6CD9">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8EA" w:rsidRDefault="00D878EA">
      <w:pPr>
        <w:ind w:firstLine="709"/>
      </w:pPr>
      <w:r>
        <w:separator/>
      </w:r>
    </w:p>
  </w:endnote>
  <w:endnote w:type="continuationSeparator" w:id="0">
    <w:p w:rsidR="00D878EA" w:rsidRDefault="00D878EA">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CD9" w:rsidRDefault="008B6CD9">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CD9" w:rsidRDefault="008B6CD9">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8EA" w:rsidRDefault="00D878EA">
      <w:pPr>
        <w:ind w:firstLine="709"/>
      </w:pPr>
      <w:r>
        <w:separator/>
      </w:r>
    </w:p>
  </w:footnote>
  <w:footnote w:type="continuationSeparator" w:id="0">
    <w:p w:rsidR="00D878EA" w:rsidRDefault="00D878EA">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CD9" w:rsidRDefault="00F2231F" w:rsidP="008B6CD9">
    <w:pPr>
      <w:pStyle w:val="a6"/>
      <w:framePr w:wrap="auto" w:vAnchor="text" w:hAnchor="margin" w:xAlign="right" w:y="1"/>
      <w:rPr>
        <w:rStyle w:val="aa"/>
      </w:rPr>
    </w:pPr>
    <w:r>
      <w:rPr>
        <w:rStyle w:val="aa"/>
      </w:rPr>
      <w:t>2</w:t>
    </w:r>
  </w:p>
  <w:p w:rsidR="008B6CD9" w:rsidRDefault="008B6CD9" w:rsidP="008B6CD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CD9" w:rsidRDefault="008B6CD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15A15"/>
    <w:multiLevelType w:val="singleLevel"/>
    <w:tmpl w:val="7F8CBDE0"/>
    <w:lvl w:ilvl="0">
      <w:start w:val="1"/>
      <w:numFmt w:val="decimal"/>
      <w:lvlText w:val="%1."/>
      <w:legacy w:legacy="1" w:legacySpace="0" w:legacyIndent="269"/>
      <w:lvlJc w:val="left"/>
      <w:rPr>
        <w:rFonts w:ascii="Times New Roman" w:hAnsi="Times New Roman" w:cs="Times New Roman" w:hint="default"/>
      </w:rPr>
    </w:lvl>
  </w:abstractNum>
  <w:abstractNum w:abstractNumId="1">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8C15598"/>
    <w:multiLevelType w:val="hybridMultilevel"/>
    <w:tmpl w:val="EECCA146"/>
    <w:lvl w:ilvl="0" w:tplc="6D000666">
      <w:start w:val="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3">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C5B"/>
    <w:rsid w:val="000F1974"/>
    <w:rsid w:val="00113938"/>
    <w:rsid w:val="001243A9"/>
    <w:rsid w:val="00124562"/>
    <w:rsid w:val="001719D6"/>
    <w:rsid w:val="001A166C"/>
    <w:rsid w:val="001A445A"/>
    <w:rsid w:val="00222C0B"/>
    <w:rsid w:val="0022427B"/>
    <w:rsid w:val="00230072"/>
    <w:rsid w:val="002925ED"/>
    <w:rsid w:val="00385D1B"/>
    <w:rsid w:val="00507371"/>
    <w:rsid w:val="00535F13"/>
    <w:rsid w:val="005A55F6"/>
    <w:rsid w:val="005C4558"/>
    <w:rsid w:val="00631178"/>
    <w:rsid w:val="00662BF7"/>
    <w:rsid w:val="006871F3"/>
    <w:rsid w:val="006C74D5"/>
    <w:rsid w:val="006F6627"/>
    <w:rsid w:val="007B1C65"/>
    <w:rsid w:val="007B348B"/>
    <w:rsid w:val="008B6CD9"/>
    <w:rsid w:val="00905458"/>
    <w:rsid w:val="00A34C5B"/>
    <w:rsid w:val="00AE229A"/>
    <w:rsid w:val="00B30F5D"/>
    <w:rsid w:val="00B571B7"/>
    <w:rsid w:val="00B67762"/>
    <w:rsid w:val="00B96146"/>
    <w:rsid w:val="00B97EAA"/>
    <w:rsid w:val="00C30B52"/>
    <w:rsid w:val="00CA11E2"/>
    <w:rsid w:val="00CD27F8"/>
    <w:rsid w:val="00D114EF"/>
    <w:rsid w:val="00D1473C"/>
    <w:rsid w:val="00D878EA"/>
    <w:rsid w:val="00DC1480"/>
    <w:rsid w:val="00E8666C"/>
    <w:rsid w:val="00E974A9"/>
    <w:rsid w:val="00EA00B4"/>
    <w:rsid w:val="00F22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269283-850B-47A2-8B1E-171BEB093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uiPriority w:val="99"/>
    <w:qFormat/>
    <w:rsid w:val="008B6CD9"/>
    <w:pPr>
      <w:spacing w:line="360" w:lineRule="auto"/>
      <w:ind w:firstLine="720"/>
      <w:jc w:val="both"/>
    </w:pPr>
    <w:rPr>
      <w:sz w:val="28"/>
      <w:szCs w:val="28"/>
    </w:rPr>
  </w:style>
  <w:style w:type="paragraph" w:styleId="1">
    <w:name w:val="heading 1"/>
    <w:basedOn w:val="a0"/>
    <w:next w:val="a0"/>
    <w:link w:val="11"/>
    <w:autoRedefine/>
    <w:uiPriority w:val="99"/>
    <w:qFormat/>
    <w:rsid w:val="008B6CD9"/>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8B6CD9"/>
    <w:pPr>
      <w:keepNext/>
      <w:ind w:firstLine="0"/>
      <w:jc w:val="center"/>
      <w:outlineLvl w:val="1"/>
    </w:pPr>
    <w:rPr>
      <w:b/>
      <w:bCs/>
      <w:i/>
      <w:iCs/>
      <w:smallCaps/>
    </w:rPr>
  </w:style>
  <w:style w:type="paragraph" w:styleId="3">
    <w:name w:val="heading 3"/>
    <w:basedOn w:val="a0"/>
    <w:next w:val="a0"/>
    <w:link w:val="30"/>
    <w:uiPriority w:val="99"/>
    <w:qFormat/>
    <w:rsid w:val="008B6CD9"/>
    <w:pPr>
      <w:keepNext/>
      <w:ind w:firstLine="709"/>
      <w:outlineLvl w:val="2"/>
    </w:pPr>
    <w:rPr>
      <w:b/>
      <w:bCs/>
      <w:noProof/>
    </w:rPr>
  </w:style>
  <w:style w:type="paragraph" w:styleId="4">
    <w:name w:val="heading 4"/>
    <w:basedOn w:val="a0"/>
    <w:next w:val="a0"/>
    <w:link w:val="40"/>
    <w:uiPriority w:val="99"/>
    <w:qFormat/>
    <w:rsid w:val="008B6CD9"/>
    <w:pPr>
      <w:keepNext/>
      <w:ind w:firstLine="709"/>
      <w:jc w:val="center"/>
      <w:outlineLvl w:val="3"/>
    </w:pPr>
    <w:rPr>
      <w:i/>
      <w:iCs/>
      <w:noProof/>
    </w:rPr>
  </w:style>
  <w:style w:type="paragraph" w:styleId="5">
    <w:name w:val="heading 5"/>
    <w:basedOn w:val="a0"/>
    <w:next w:val="a0"/>
    <w:link w:val="50"/>
    <w:uiPriority w:val="99"/>
    <w:qFormat/>
    <w:rsid w:val="008B6CD9"/>
    <w:pPr>
      <w:keepNext/>
      <w:ind w:left="737" w:firstLine="709"/>
      <w:jc w:val="left"/>
      <w:outlineLvl w:val="4"/>
    </w:pPr>
  </w:style>
  <w:style w:type="paragraph" w:styleId="6">
    <w:name w:val="heading 6"/>
    <w:basedOn w:val="a0"/>
    <w:next w:val="a0"/>
    <w:link w:val="60"/>
    <w:uiPriority w:val="99"/>
    <w:qFormat/>
    <w:rsid w:val="008B6CD9"/>
    <w:pPr>
      <w:keepNext/>
      <w:ind w:firstLine="709"/>
      <w:jc w:val="center"/>
      <w:outlineLvl w:val="5"/>
    </w:pPr>
    <w:rPr>
      <w:b/>
      <w:bCs/>
      <w:sz w:val="30"/>
      <w:szCs w:val="30"/>
    </w:rPr>
  </w:style>
  <w:style w:type="paragraph" w:styleId="7">
    <w:name w:val="heading 7"/>
    <w:basedOn w:val="a0"/>
    <w:next w:val="a0"/>
    <w:link w:val="70"/>
    <w:uiPriority w:val="99"/>
    <w:qFormat/>
    <w:rsid w:val="008B6CD9"/>
    <w:pPr>
      <w:keepNext/>
      <w:ind w:firstLine="709"/>
      <w:outlineLvl w:val="6"/>
    </w:pPr>
    <w:rPr>
      <w:sz w:val="24"/>
      <w:szCs w:val="24"/>
    </w:rPr>
  </w:style>
  <w:style w:type="paragraph" w:styleId="8">
    <w:name w:val="heading 8"/>
    <w:basedOn w:val="a0"/>
    <w:next w:val="a0"/>
    <w:link w:val="80"/>
    <w:uiPriority w:val="99"/>
    <w:qFormat/>
    <w:rsid w:val="008B6CD9"/>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Title"/>
    <w:basedOn w:val="a0"/>
    <w:link w:val="a5"/>
    <w:uiPriority w:val="99"/>
    <w:qFormat/>
    <w:rsid w:val="00A34C5B"/>
    <w:pPr>
      <w:ind w:firstLine="709"/>
      <w:jc w:val="center"/>
    </w:pPr>
    <w:rPr>
      <w:sz w:val="32"/>
      <w:szCs w:val="32"/>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header"/>
    <w:basedOn w:val="a0"/>
    <w:next w:val="a7"/>
    <w:link w:val="a8"/>
    <w:uiPriority w:val="99"/>
    <w:rsid w:val="008B6CD9"/>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8B6CD9"/>
    <w:rPr>
      <w:vertAlign w:val="superscript"/>
    </w:rPr>
  </w:style>
  <w:style w:type="character" w:styleId="aa">
    <w:name w:val="page number"/>
    <w:uiPriority w:val="99"/>
    <w:rsid w:val="008B6CD9"/>
    <w:rPr>
      <w:rFonts w:ascii="Times New Roman" w:hAnsi="Times New Roman" w:cs="Times New Roman"/>
      <w:sz w:val="28"/>
      <w:szCs w:val="28"/>
    </w:rPr>
  </w:style>
  <w:style w:type="paragraph" w:styleId="ab">
    <w:name w:val="Document Map"/>
    <w:basedOn w:val="a0"/>
    <w:link w:val="ac"/>
    <w:uiPriority w:val="99"/>
    <w:semiHidden/>
    <w:rsid w:val="00CA11E2"/>
    <w:pPr>
      <w:shd w:val="clear" w:color="auto" w:fill="000080"/>
      <w:ind w:firstLine="709"/>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footnote text"/>
    <w:basedOn w:val="a0"/>
    <w:link w:val="ae"/>
    <w:autoRedefine/>
    <w:uiPriority w:val="99"/>
    <w:semiHidden/>
    <w:rsid w:val="008B6CD9"/>
    <w:pPr>
      <w:ind w:firstLine="709"/>
    </w:pPr>
    <w:rPr>
      <w:color w:val="000000"/>
      <w:sz w:val="20"/>
      <w:szCs w:val="20"/>
    </w:rPr>
  </w:style>
  <w:style w:type="character" w:customStyle="1" w:styleId="ae">
    <w:name w:val="Текст сноски Знак"/>
    <w:link w:val="ad"/>
    <w:uiPriority w:val="99"/>
    <w:locked/>
    <w:rsid w:val="008B6CD9"/>
    <w:rPr>
      <w:color w:val="000000"/>
      <w:lang w:val="ru-RU" w:eastAsia="ru-RU"/>
    </w:rPr>
  </w:style>
  <w:style w:type="character" w:styleId="af">
    <w:name w:val="footnote reference"/>
    <w:uiPriority w:val="99"/>
    <w:semiHidden/>
    <w:rsid w:val="008B6CD9"/>
    <w:rPr>
      <w:sz w:val="28"/>
      <w:szCs w:val="28"/>
      <w:vertAlign w:val="superscript"/>
    </w:rPr>
  </w:style>
  <w:style w:type="paragraph" w:styleId="af0">
    <w:name w:val="Normal (Web)"/>
    <w:basedOn w:val="a0"/>
    <w:uiPriority w:val="99"/>
    <w:rsid w:val="008B6CD9"/>
    <w:pPr>
      <w:spacing w:before="100" w:beforeAutospacing="1" w:after="100" w:afterAutospacing="1"/>
      <w:ind w:firstLine="709"/>
    </w:pPr>
    <w:rPr>
      <w:lang w:val="uk-UA" w:eastAsia="uk-UA"/>
    </w:rPr>
  </w:style>
  <w:style w:type="paragraph" w:styleId="a7">
    <w:name w:val="Body Text"/>
    <w:basedOn w:val="a0"/>
    <w:link w:val="af1"/>
    <w:uiPriority w:val="99"/>
    <w:rsid w:val="008B6CD9"/>
    <w:pPr>
      <w:ind w:firstLine="709"/>
    </w:pPr>
  </w:style>
  <w:style w:type="character" w:customStyle="1" w:styleId="af1">
    <w:name w:val="Основной текст Знак"/>
    <w:link w:val="a7"/>
    <w:uiPriority w:val="99"/>
    <w:semiHidden/>
    <w:rPr>
      <w:sz w:val="28"/>
      <w:szCs w:val="28"/>
    </w:rPr>
  </w:style>
  <w:style w:type="character" w:customStyle="1" w:styleId="12">
    <w:name w:val="Текст Знак1"/>
    <w:link w:val="af2"/>
    <w:uiPriority w:val="99"/>
    <w:locked/>
    <w:rsid w:val="008B6CD9"/>
    <w:rPr>
      <w:rFonts w:ascii="Consolas" w:eastAsia="Times New Roman" w:hAnsi="Consolas" w:cs="Consolas"/>
      <w:sz w:val="21"/>
      <w:szCs w:val="21"/>
      <w:lang w:val="uk-UA" w:eastAsia="en-US"/>
    </w:rPr>
  </w:style>
  <w:style w:type="paragraph" w:styleId="af2">
    <w:name w:val="Plain Text"/>
    <w:basedOn w:val="a0"/>
    <w:link w:val="12"/>
    <w:uiPriority w:val="99"/>
    <w:rsid w:val="008B6CD9"/>
    <w:pPr>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8">
    <w:name w:val="Верхний колонтитул Знак"/>
    <w:link w:val="a6"/>
    <w:uiPriority w:val="99"/>
    <w:semiHidden/>
    <w:locked/>
    <w:rsid w:val="008B6CD9"/>
    <w:rPr>
      <w:noProof/>
      <w:kern w:val="16"/>
      <w:sz w:val="28"/>
      <w:szCs w:val="28"/>
      <w:lang w:val="ru-RU" w:eastAsia="ru-RU"/>
    </w:rPr>
  </w:style>
  <w:style w:type="paragraph" w:customStyle="1" w:styleId="a">
    <w:name w:val="лит"/>
    <w:autoRedefine/>
    <w:uiPriority w:val="99"/>
    <w:rsid w:val="008B6CD9"/>
    <w:pPr>
      <w:numPr>
        <w:numId w:val="3"/>
      </w:numPr>
      <w:spacing w:line="360" w:lineRule="auto"/>
      <w:ind w:firstLine="720"/>
      <w:jc w:val="both"/>
    </w:pPr>
    <w:rPr>
      <w:sz w:val="28"/>
      <w:szCs w:val="28"/>
    </w:rPr>
  </w:style>
  <w:style w:type="paragraph" w:customStyle="1" w:styleId="af4">
    <w:name w:val="лит+номерация"/>
    <w:basedOn w:val="a0"/>
    <w:next w:val="a0"/>
    <w:autoRedefine/>
    <w:uiPriority w:val="99"/>
    <w:rsid w:val="008B6CD9"/>
    <w:pPr>
      <w:ind w:firstLine="0"/>
    </w:pPr>
  </w:style>
  <w:style w:type="paragraph" w:customStyle="1" w:styleId="af5">
    <w:name w:val="литера"/>
    <w:uiPriority w:val="99"/>
    <w:rsid w:val="008B6CD9"/>
    <w:pPr>
      <w:spacing w:line="360" w:lineRule="auto"/>
      <w:jc w:val="both"/>
    </w:pPr>
    <w:rPr>
      <w:rFonts w:ascii="??????????" w:hAnsi="??????????" w:cs="??????????"/>
      <w:sz w:val="28"/>
      <w:szCs w:val="28"/>
    </w:rPr>
  </w:style>
  <w:style w:type="character" w:customStyle="1" w:styleId="af6">
    <w:name w:val="номер страницы"/>
    <w:uiPriority w:val="99"/>
    <w:rsid w:val="008B6CD9"/>
    <w:rPr>
      <w:sz w:val="28"/>
      <w:szCs w:val="28"/>
    </w:rPr>
  </w:style>
  <w:style w:type="paragraph" w:customStyle="1" w:styleId="af7">
    <w:name w:val="Обычный +"/>
    <w:basedOn w:val="a0"/>
    <w:autoRedefine/>
    <w:uiPriority w:val="99"/>
    <w:rsid w:val="008B6CD9"/>
    <w:pPr>
      <w:ind w:firstLine="709"/>
    </w:pPr>
  </w:style>
  <w:style w:type="paragraph" w:styleId="13">
    <w:name w:val="toc 1"/>
    <w:basedOn w:val="a0"/>
    <w:next w:val="a0"/>
    <w:autoRedefine/>
    <w:uiPriority w:val="99"/>
    <w:semiHidden/>
    <w:rsid w:val="008B6CD9"/>
    <w:pPr>
      <w:tabs>
        <w:tab w:val="right" w:leader="dot" w:pos="1400"/>
      </w:tabs>
      <w:ind w:firstLine="709"/>
    </w:pPr>
  </w:style>
  <w:style w:type="paragraph" w:styleId="21">
    <w:name w:val="toc 2"/>
    <w:basedOn w:val="a0"/>
    <w:next w:val="a0"/>
    <w:autoRedefine/>
    <w:uiPriority w:val="99"/>
    <w:semiHidden/>
    <w:rsid w:val="008B6CD9"/>
    <w:pPr>
      <w:tabs>
        <w:tab w:val="left" w:leader="dot" w:pos="3500"/>
      </w:tabs>
      <w:ind w:firstLine="0"/>
      <w:jc w:val="left"/>
    </w:pPr>
    <w:rPr>
      <w:smallCaps/>
    </w:rPr>
  </w:style>
  <w:style w:type="paragraph" w:styleId="31">
    <w:name w:val="toc 3"/>
    <w:basedOn w:val="a0"/>
    <w:next w:val="a0"/>
    <w:autoRedefine/>
    <w:uiPriority w:val="99"/>
    <w:semiHidden/>
    <w:rsid w:val="008B6CD9"/>
    <w:pPr>
      <w:ind w:firstLine="709"/>
      <w:jc w:val="left"/>
    </w:pPr>
  </w:style>
  <w:style w:type="paragraph" w:styleId="41">
    <w:name w:val="toc 4"/>
    <w:basedOn w:val="a0"/>
    <w:next w:val="a0"/>
    <w:autoRedefine/>
    <w:uiPriority w:val="99"/>
    <w:semiHidden/>
    <w:rsid w:val="008B6CD9"/>
    <w:pPr>
      <w:tabs>
        <w:tab w:val="right" w:leader="dot" w:pos="9345"/>
      </w:tabs>
      <w:ind w:firstLine="709"/>
    </w:pPr>
    <w:rPr>
      <w:noProof/>
    </w:rPr>
  </w:style>
  <w:style w:type="paragraph" w:styleId="51">
    <w:name w:val="toc 5"/>
    <w:basedOn w:val="a0"/>
    <w:next w:val="a0"/>
    <w:autoRedefine/>
    <w:uiPriority w:val="99"/>
    <w:semiHidden/>
    <w:rsid w:val="008B6CD9"/>
    <w:pPr>
      <w:ind w:left="958" w:firstLine="709"/>
    </w:pPr>
  </w:style>
  <w:style w:type="paragraph" w:styleId="af8">
    <w:name w:val="Body Text Indent"/>
    <w:basedOn w:val="a0"/>
    <w:link w:val="af9"/>
    <w:uiPriority w:val="99"/>
    <w:rsid w:val="008B6CD9"/>
    <w:pPr>
      <w:shd w:val="clear" w:color="auto" w:fill="FFFFFF"/>
      <w:spacing w:before="192"/>
      <w:ind w:right="-5" w:firstLine="360"/>
    </w:pPr>
  </w:style>
  <w:style w:type="character" w:customStyle="1" w:styleId="af9">
    <w:name w:val="Основной текст с отступом Знак"/>
    <w:link w:val="af8"/>
    <w:uiPriority w:val="99"/>
    <w:semiHidden/>
    <w:rPr>
      <w:sz w:val="28"/>
      <w:szCs w:val="28"/>
    </w:rPr>
  </w:style>
  <w:style w:type="paragraph" w:styleId="22">
    <w:name w:val="Body Text Indent 2"/>
    <w:basedOn w:val="a0"/>
    <w:link w:val="23"/>
    <w:uiPriority w:val="99"/>
    <w:rsid w:val="008B6CD9"/>
    <w:pPr>
      <w:shd w:val="clear" w:color="auto" w:fill="FFFFFF"/>
      <w:tabs>
        <w:tab w:val="left" w:pos="163"/>
      </w:tabs>
      <w:ind w:firstLine="360"/>
    </w:pPr>
  </w:style>
  <w:style w:type="character" w:customStyle="1" w:styleId="23">
    <w:name w:val="Основной текст с отступом 2 Знак"/>
    <w:link w:val="22"/>
    <w:uiPriority w:val="99"/>
    <w:semiHidden/>
    <w:rPr>
      <w:sz w:val="28"/>
      <w:szCs w:val="28"/>
    </w:rPr>
  </w:style>
  <w:style w:type="paragraph" w:styleId="32">
    <w:name w:val="Body Text Indent 3"/>
    <w:basedOn w:val="a0"/>
    <w:link w:val="33"/>
    <w:uiPriority w:val="99"/>
    <w:rsid w:val="008B6CD9"/>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a">
    <w:name w:val="Table Grid"/>
    <w:basedOn w:val="a2"/>
    <w:uiPriority w:val="99"/>
    <w:rsid w:val="008B6CD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8B6CD9"/>
    <w:pPr>
      <w:spacing w:line="360" w:lineRule="auto"/>
      <w:jc w:val="center"/>
    </w:pPr>
    <w:rPr>
      <w:b/>
      <w:bCs/>
      <w:i/>
      <w:iCs/>
      <w:smallCaps/>
      <w:noProof/>
      <w:sz w:val="28"/>
      <w:szCs w:val="28"/>
    </w:rPr>
  </w:style>
  <w:style w:type="paragraph" w:customStyle="1" w:styleId="10">
    <w:name w:val="Стиль лит.1 + Слева:  0 см"/>
    <w:basedOn w:val="a0"/>
    <w:uiPriority w:val="99"/>
    <w:rsid w:val="008B6CD9"/>
    <w:pPr>
      <w:numPr>
        <w:numId w:val="4"/>
      </w:numPr>
      <w:ind w:firstLine="0"/>
    </w:pPr>
  </w:style>
  <w:style w:type="paragraph" w:customStyle="1" w:styleId="100">
    <w:name w:val="Стиль Оглавление 1 + Первая строка:  0 см"/>
    <w:basedOn w:val="13"/>
    <w:autoRedefine/>
    <w:uiPriority w:val="99"/>
    <w:rsid w:val="008B6CD9"/>
    <w:rPr>
      <w:b/>
      <w:bCs/>
    </w:rPr>
  </w:style>
  <w:style w:type="paragraph" w:customStyle="1" w:styleId="101">
    <w:name w:val="Стиль Оглавление 1 + Первая строка:  0 см1"/>
    <w:basedOn w:val="13"/>
    <w:autoRedefine/>
    <w:uiPriority w:val="99"/>
    <w:rsid w:val="008B6CD9"/>
    <w:rPr>
      <w:b/>
      <w:bCs/>
    </w:rPr>
  </w:style>
  <w:style w:type="paragraph" w:customStyle="1" w:styleId="200">
    <w:name w:val="Стиль Оглавление 2 + Слева:  0 см Первая строка:  0 см"/>
    <w:basedOn w:val="21"/>
    <w:autoRedefine/>
    <w:uiPriority w:val="99"/>
    <w:rsid w:val="008B6CD9"/>
  </w:style>
  <w:style w:type="paragraph" w:customStyle="1" w:styleId="31250">
    <w:name w:val="Стиль Оглавление 3 + Слева:  125 см Первая строка:  0 см"/>
    <w:basedOn w:val="31"/>
    <w:autoRedefine/>
    <w:uiPriority w:val="99"/>
    <w:rsid w:val="008B6CD9"/>
    <w:rPr>
      <w:i/>
      <w:iCs/>
    </w:rPr>
  </w:style>
  <w:style w:type="table" w:customStyle="1" w:styleId="14">
    <w:name w:val="Стиль таблицы1"/>
    <w:basedOn w:val="a2"/>
    <w:uiPriority w:val="99"/>
    <w:rsid w:val="008B6CD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autoRedefine/>
    <w:uiPriority w:val="99"/>
    <w:rsid w:val="008B6CD9"/>
    <w:pPr>
      <w:jc w:val="center"/>
    </w:pPr>
  </w:style>
  <w:style w:type="paragraph" w:customStyle="1" w:styleId="afd">
    <w:name w:val="ТАБЛИЦА"/>
    <w:next w:val="a0"/>
    <w:autoRedefine/>
    <w:uiPriority w:val="99"/>
    <w:rsid w:val="008B6CD9"/>
    <w:pPr>
      <w:spacing w:line="360" w:lineRule="auto"/>
    </w:pPr>
    <w:rPr>
      <w:color w:val="000000"/>
    </w:rPr>
  </w:style>
  <w:style w:type="paragraph" w:styleId="afe">
    <w:name w:val="endnote text"/>
    <w:basedOn w:val="a0"/>
    <w:link w:val="aff"/>
    <w:autoRedefine/>
    <w:uiPriority w:val="99"/>
    <w:semiHidden/>
    <w:rsid w:val="008B6CD9"/>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customStyle="1" w:styleId="aff0">
    <w:name w:val="титут"/>
    <w:autoRedefine/>
    <w:uiPriority w:val="99"/>
    <w:rsid w:val="008B6CD9"/>
    <w:pPr>
      <w:spacing w:line="360" w:lineRule="auto"/>
      <w:jc w:val="center"/>
    </w:pPr>
    <w:rPr>
      <w:noProof/>
      <w:sz w:val="28"/>
      <w:szCs w:val="28"/>
    </w:rPr>
  </w:style>
  <w:style w:type="paragraph" w:styleId="aff1">
    <w:name w:val="footer"/>
    <w:basedOn w:val="a0"/>
    <w:link w:val="aff2"/>
    <w:uiPriority w:val="99"/>
    <w:rsid w:val="008B6CD9"/>
    <w:pPr>
      <w:tabs>
        <w:tab w:val="center" w:pos="4677"/>
        <w:tab w:val="right" w:pos="9355"/>
      </w:tabs>
      <w:ind w:firstLine="709"/>
    </w:pPr>
  </w:style>
  <w:style w:type="character" w:customStyle="1" w:styleId="aff2">
    <w:name w:val="Нижний колонтитул Знак"/>
    <w:link w:val="aff1"/>
    <w:uiPriority w:val="99"/>
    <w:semiHidden/>
    <w:rPr>
      <w:sz w:val="28"/>
      <w:szCs w:val="28"/>
    </w:rPr>
  </w:style>
  <w:style w:type="character" w:styleId="aff3">
    <w:name w:val="Hyperlink"/>
    <w:uiPriority w:val="99"/>
    <w:rsid w:val="008B6C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386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4025</Words>
  <Characters>22945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26917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R034</dc:creator>
  <cp:keywords/>
  <dc:description/>
  <cp:lastModifiedBy>admin</cp:lastModifiedBy>
  <cp:revision>2</cp:revision>
  <cp:lastPrinted>2009-11-15T07:12:00Z</cp:lastPrinted>
  <dcterms:created xsi:type="dcterms:W3CDTF">2014-03-06T09:52:00Z</dcterms:created>
  <dcterms:modified xsi:type="dcterms:W3CDTF">2014-03-06T09:52:00Z</dcterms:modified>
</cp:coreProperties>
</file>