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58FF" w:rsidRPr="006C77CE" w:rsidRDefault="006B58FF">
      <w:pPr>
        <w:autoSpaceDE w:val="0"/>
        <w:autoSpaceDN w:val="0"/>
        <w:adjustRightInd w:val="0"/>
        <w:jc w:val="center"/>
        <w:rPr>
          <w:b/>
          <w:i w:val="0"/>
          <w:iCs w:val="0"/>
          <w:color w:val="000000"/>
          <w:sz w:val="32"/>
          <w:szCs w:val="28"/>
          <w:u w:val="none"/>
          <w:lang w:val="en-US"/>
        </w:rPr>
      </w:pPr>
      <w:r w:rsidRPr="006C77CE">
        <w:rPr>
          <w:b/>
          <w:i w:val="0"/>
          <w:iCs w:val="0"/>
          <w:color w:val="000000"/>
          <w:sz w:val="32"/>
          <w:szCs w:val="28"/>
          <w:u w:val="none"/>
        </w:rPr>
        <w:t xml:space="preserve">Система деятельности руководителя образовательного учреждения по раскрытию творческого потенциала педагогических работников </w:t>
      </w:r>
    </w:p>
    <w:p w:rsidR="006B58FF" w:rsidRPr="006C77CE" w:rsidRDefault="006B58FF">
      <w:pPr>
        <w:autoSpaceDE w:val="0"/>
        <w:autoSpaceDN w:val="0"/>
        <w:adjustRightInd w:val="0"/>
        <w:jc w:val="center"/>
        <w:rPr>
          <w:b/>
          <w:i w:val="0"/>
          <w:iCs w:val="0"/>
          <w:color w:val="000000"/>
          <w:sz w:val="32"/>
          <w:szCs w:val="28"/>
          <w:u w:val="none"/>
        </w:rPr>
      </w:pPr>
      <w:r w:rsidRPr="006C77CE">
        <w:rPr>
          <w:b/>
          <w:i w:val="0"/>
          <w:iCs w:val="0"/>
          <w:color w:val="000000"/>
          <w:sz w:val="32"/>
          <w:szCs w:val="28"/>
          <w:u w:val="none"/>
        </w:rPr>
        <w:t>МОШИ школы-интерната с. Некрасовка Охинского района Сахалинской области.</w:t>
      </w:r>
    </w:p>
    <w:p w:rsidR="006B58FF" w:rsidRPr="006C77CE" w:rsidRDefault="006B58FF">
      <w:pPr>
        <w:autoSpaceDE w:val="0"/>
        <w:autoSpaceDN w:val="0"/>
        <w:adjustRightInd w:val="0"/>
        <w:jc w:val="right"/>
        <w:rPr>
          <w:b/>
          <w:bCs/>
          <w:i w:val="0"/>
          <w:iCs w:val="0"/>
          <w:color w:val="000000"/>
          <w:sz w:val="32"/>
          <w:szCs w:val="28"/>
          <w:u w:val="none"/>
        </w:rPr>
      </w:pPr>
      <w:r w:rsidRPr="006C77CE">
        <w:rPr>
          <w:b/>
          <w:i w:val="0"/>
          <w:color w:val="000000"/>
          <w:szCs w:val="28"/>
          <w:u w:val="none"/>
        </w:rPr>
        <w:t>Директор школы Ильюк С.А</w:t>
      </w:r>
      <w:r w:rsidRPr="006C77CE">
        <w:rPr>
          <w:b/>
          <w:i w:val="0"/>
          <w:iCs w:val="0"/>
          <w:color w:val="000000"/>
          <w:sz w:val="32"/>
          <w:szCs w:val="28"/>
          <w:u w:val="none"/>
        </w:rPr>
        <w:t>.</w:t>
      </w:r>
      <w:r w:rsidRPr="006C77CE">
        <w:rPr>
          <w:b/>
          <w:bCs/>
          <w:i w:val="0"/>
          <w:iCs w:val="0"/>
          <w:color w:val="000000"/>
          <w:sz w:val="32"/>
          <w:szCs w:val="28"/>
          <w:u w:val="none"/>
        </w:rPr>
        <w:t xml:space="preserve"> </w:t>
      </w:r>
    </w:p>
    <w:p w:rsidR="006B58FF" w:rsidRPr="006C77CE" w:rsidRDefault="006B58FF">
      <w:pPr>
        <w:autoSpaceDE w:val="0"/>
        <w:autoSpaceDN w:val="0"/>
        <w:adjustRightInd w:val="0"/>
        <w:jc w:val="center"/>
        <w:rPr>
          <w:b/>
          <w:bCs/>
          <w:i w:val="0"/>
          <w:iCs w:val="0"/>
          <w:color w:val="000000"/>
          <w:u w:val="none"/>
        </w:rPr>
      </w:pPr>
    </w:p>
    <w:p w:rsidR="006B58FF" w:rsidRPr="006C77CE" w:rsidRDefault="006B58FF">
      <w:pPr>
        <w:autoSpaceDE w:val="0"/>
        <w:autoSpaceDN w:val="0"/>
        <w:adjustRightInd w:val="0"/>
        <w:jc w:val="center"/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autoSpaceDE w:val="0"/>
        <w:autoSpaceDN w:val="0"/>
        <w:adjustRightInd w:val="0"/>
        <w:jc w:val="center"/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autoSpaceDE w:val="0"/>
        <w:autoSpaceDN w:val="0"/>
        <w:adjustRightInd w:val="0"/>
        <w:jc w:val="center"/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center"/>
        <w:rPr>
          <w:b/>
          <w:bCs/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iCs w:val="0"/>
          <w:color w:val="000000"/>
          <w:u w:val="none"/>
        </w:rPr>
        <w:t>Стимулирование - это стержневая социально-психологическая функция управления, призванная поощрять и активизировать стремление учителя хорошо работать и добиваться более высоких результатов своего труда. От чего же зависит его результативность? Что необходимо учитывать руководителю учебного заведения при создании и реализации соответствующей программы? Здесь многое зависит как от профессиональной компетентности руководителя, так и от характера сотрудничества учителя с учащимися и коллегами, от его профессионального мастерства и педагогической культуры, от включенности в разнообразные формы профессионально-творческой деятельности и общения. И еще - от доступности информации об инновационных технологиях. Все это и побуждает педагога к творческому саморазвитию, которое, в свою очередь, обладает самостимулирующим потенциалом.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rPr>
          <w:b/>
          <w:bCs/>
          <w:i w:val="0"/>
          <w:iCs w:val="0"/>
          <w:color w:val="000000"/>
          <w:u w:val="none"/>
        </w:rPr>
      </w:pPr>
    </w:p>
    <w:p w:rsidR="006B58FF" w:rsidRPr="006C77CE" w:rsidRDefault="006B58FF">
      <w:pPr>
        <w:pStyle w:val="2"/>
        <w:rPr>
          <w:u w:val="none"/>
        </w:rPr>
      </w:pPr>
      <w:r w:rsidRPr="006C77CE">
        <w:rPr>
          <w:u w:val="none"/>
        </w:rPr>
        <w:t>Принципы и пути их реализации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iCs w:val="0"/>
          <w:color w:val="000000"/>
          <w:u w:val="none"/>
        </w:rPr>
        <w:t>Методические рекомендации для руководителей школ по проектированию и реализации педагогической системы стимулирования творческого саморазвития учителя в условиях инновационной деятельности. В чем же их суть?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b/>
          <w:bCs/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Стимулирование мотивации творческого саморазвития учителя осуществляется на основе закономерностей, принципов и правил их реализации</w:t>
      </w:r>
      <w:r w:rsidRPr="006C77CE">
        <w:rPr>
          <w:b/>
          <w:bCs/>
          <w:i w:val="0"/>
          <w:iCs w:val="0"/>
          <w:color w:val="000000"/>
          <w:u w:val="none"/>
        </w:rPr>
        <w:t>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b/>
          <w:bCs/>
          <w:i w:val="0"/>
          <w:color w:val="000000"/>
          <w:sz w:val="28"/>
          <w:u w:val="none"/>
        </w:rPr>
      </w:pPr>
      <w:r w:rsidRPr="006C77CE">
        <w:rPr>
          <w:b/>
          <w:bCs/>
          <w:i w:val="0"/>
          <w:color w:val="000000"/>
          <w:sz w:val="28"/>
          <w:szCs w:val="28"/>
          <w:u w:val="none"/>
        </w:rPr>
        <w:t>1 принцип</w:t>
      </w:r>
      <w:r w:rsidRPr="006C77CE">
        <w:rPr>
          <w:b/>
          <w:bCs/>
          <w:i w:val="0"/>
          <w:color w:val="000000"/>
          <w:sz w:val="28"/>
          <w:u w:val="none"/>
        </w:rPr>
        <w:t>-учет индивидуального стиля творческой деятельности.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А это значит, что необходимо,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</w:t>
      </w:r>
      <w:r w:rsidRPr="006C77CE">
        <w:rPr>
          <w:b/>
          <w:i w:val="0"/>
          <w:iCs w:val="0"/>
          <w:color w:val="000000"/>
          <w:u w:val="none"/>
        </w:rPr>
        <w:t>во-первых</w:t>
      </w:r>
      <w:r w:rsidRPr="006C77CE">
        <w:rPr>
          <w:i w:val="0"/>
          <w:iCs w:val="0"/>
          <w:color w:val="000000"/>
          <w:u w:val="none"/>
        </w:rPr>
        <w:t>, всесторонне изучать мотивационные, эмоциональные, волевые и интеллектуальные компоненты индивидуального творческого стиля.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</w:t>
      </w:r>
      <w:r w:rsidRPr="006C77CE">
        <w:rPr>
          <w:b/>
          <w:i w:val="0"/>
          <w:iCs w:val="0"/>
          <w:color w:val="000000"/>
          <w:u w:val="none"/>
        </w:rPr>
        <w:t xml:space="preserve"> Во-вторых, </w:t>
      </w:r>
      <w:r w:rsidRPr="006C77CE">
        <w:rPr>
          <w:i w:val="0"/>
          <w:iCs w:val="0"/>
          <w:color w:val="000000"/>
          <w:u w:val="none"/>
        </w:rPr>
        <w:t>на этой основе отбирать формы, методы, приемы стимулирования.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i w:val="0"/>
          <w:iCs w:val="0"/>
          <w:color w:val="000000"/>
          <w:u w:val="none"/>
        </w:rPr>
        <w:t xml:space="preserve">                 В-третьих</w:t>
      </w:r>
      <w:r w:rsidRPr="006C77CE">
        <w:rPr>
          <w:i w:val="0"/>
          <w:iCs w:val="0"/>
          <w:color w:val="000000"/>
          <w:u w:val="none"/>
        </w:rPr>
        <w:t xml:space="preserve">, применять те или иные стимулы необходимо дифференцированно, на основе учета индивидуального стиля творческой деятельности.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b/>
          <w:i w:val="0"/>
          <w:iCs w:val="0"/>
          <w:color w:val="000000"/>
          <w:u w:val="none"/>
        </w:rPr>
      </w:pPr>
      <w:r w:rsidRPr="006C77CE">
        <w:rPr>
          <w:b/>
          <w:i w:val="0"/>
          <w:iCs w:val="0"/>
          <w:color w:val="000000"/>
          <w:u w:val="none"/>
        </w:rPr>
        <w:t xml:space="preserve">               В-четвертых</w:t>
      </w:r>
      <w:r w:rsidRPr="006C77CE">
        <w:rPr>
          <w:i w:val="0"/>
          <w:iCs w:val="0"/>
          <w:color w:val="000000"/>
          <w:u w:val="none"/>
        </w:rPr>
        <w:t>, оказывать учителю практическую помощь в корректировании индивидуальной программы творческого саморазвития. Проектируя и реализуя программу стимулирования, необходимо определить для каждой конкретной задачи наиболее значимый стимул.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i w:val="0"/>
          <w:color w:val="000000"/>
          <w:sz w:val="28"/>
          <w:szCs w:val="28"/>
          <w:u w:val="none"/>
        </w:rPr>
        <w:t>2 принцип-</w:t>
      </w:r>
      <w:r w:rsidRPr="006C77CE">
        <w:rPr>
          <w:i w:val="0"/>
          <w:color w:val="000000"/>
          <w:sz w:val="28"/>
          <w:u w:val="none"/>
        </w:rPr>
        <w:t xml:space="preserve"> </w:t>
      </w:r>
      <w:r w:rsidRPr="006C77CE">
        <w:rPr>
          <w:b/>
          <w:bCs/>
          <w:i w:val="0"/>
          <w:color w:val="000000"/>
          <w:sz w:val="28"/>
          <w:u w:val="none"/>
        </w:rPr>
        <w:t>это принцип личностной значимости творческого саморазвития.</w:t>
      </w:r>
      <w:r w:rsidRPr="006C77CE">
        <w:rPr>
          <w:i w:val="0"/>
          <w:iCs w:val="0"/>
          <w:color w:val="000000"/>
          <w:u w:val="none"/>
        </w:rPr>
        <w:t xml:space="preserve"> </w:t>
      </w:r>
    </w:p>
    <w:p w:rsidR="006B58FF" w:rsidRPr="006C77CE" w:rsidRDefault="006B58FF">
      <w:pPr>
        <w:pStyle w:val="a3"/>
        <w:rPr>
          <w:u w:val="none"/>
        </w:rPr>
      </w:pPr>
      <w:r w:rsidRPr="006C77CE">
        <w:rPr>
          <w:iCs/>
          <w:u w:val="none"/>
        </w:rPr>
        <w:t xml:space="preserve">             </w:t>
      </w:r>
      <w:r w:rsidRPr="006C77CE">
        <w:rPr>
          <w:u w:val="none"/>
        </w:rPr>
        <w:t xml:space="preserve">Для его реализации необходимо создавать условия для развития личностно значимых мотивов, таких, как стремление понять и оценить свои проблемы, повысить ответственность перед самим собой, учитывать мнение авторитетного наставника, завоевать престиж в глазах учащихся, уважение со стороны коллег и администрации. Необходимо оказывать учителю практическую помощь в повышении уровня профессионального мастерства, культуры </w:t>
      </w:r>
      <w:r w:rsidRPr="006C77CE">
        <w:rPr>
          <w:u w:val="none"/>
        </w:rPr>
        <w:lastRenderedPageBreak/>
        <w:t>педагогического общения, создавать условия, способствующие развитию его способностей, объективно оценивать результаты своего труда.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color w:val="auto"/>
          <w:sz w:val="28"/>
          <w:u w:val="none"/>
        </w:rPr>
        <w:t xml:space="preserve">    3 принцип - включенности учителя в творческое саморазвитие, в разнообразные формы профессионально-творческой деятельности и общения     </w:t>
      </w:r>
      <w:r w:rsidRPr="006C77CE">
        <w:rPr>
          <w:i w:val="0"/>
          <w:iCs w:val="0"/>
          <w:color w:val="000000"/>
          <w:u w:val="none"/>
        </w:rPr>
        <w:t xml:space="preserve">   - предусматривает создание в коллективе творческой атмосферы, условий для общения, активного включения учителя в сотрудничество с учащимися и коллегами, в процесс освоения эффективных инновационных технологий обучения и воспитания.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В определении основного направления и содержания стимулирования важно исходить из индивидуальной программы творческого саморазвития учителя.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i w:val="0"/>
          <w:color w:val="000000"/>
          <w:sz w:val="28"/>
          <w:szCs w:val="28"/>
          <w:u w:val="none"/>
        </w:rPr>
        <w:t xml:space="preserve"> 4</w:t>
      </w:r>
      <w:r w:rsidRPr="006C77CE">
        <w:rPr>
          <w:i w:val="0"/>
          <w:color w:val="000000"/>
          <w:sz w:val="28"/>
          <w:szCs w:val="28"/>
          <w:u w:val="none"/>
        </w:rPr>
        <w:t xml:space="preserve"> </w:t>
      </w:r>
      <w:r w:rsidRPr="006C77CE">
        <w:rPr>
          <w:b/>
          <w:bCs/>
          <w:i w:val="0"/>
          <w:color w:val="000000"/>
          <w:sz w:val="28"/>
          <w:szCs w:val="28"/>
          <w:u w:val="none"/>
        </w:rPr>
        <w:t>принцип индивидуализации и дифференциации.</w:t>
      </w:r>
      <w:r w:rsidRPr="006C77CE">
        <w:rPr>
          <w:i w:val="0"/>
          <w:iCs w:val="0"/>
          <w:color w:val="000000"/>
          <w:u w:val="none"/>
        </w:rPr>
        <w:t xml:space="preserve">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А это означает, что такую работу необходимо осуществлять на основе диагностики индивидуально-типологических особенностей, профессионального мастерства, методологической и педагогической культуры учителя с учетом его возрастных особенностей и опыта профессионально-творческой деятельности.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color w:val="000000"/>
          <w:sz w:val="28"/>
          <w:szCs w:val="28"/>
          <w:u w:val="none"/>
        </w:rPr>
        <w:t xml:space="preserve"> 5 Принцип единства и взаимосвязи педагогической диагностики и творческого саморазвития учителя</w:t>
      </w:r>
      <w:r w:rsidRPr="006C77CE">
        <w:rPr>
          <w:i w:val="0"/>
          <w:iCs w:val="0"/>
          <w:color w:val="000000"/>
          <w:u w:val="none"/>
        </w:rPr>
        <w:t xml:space="preserve">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реализуется через осознание руководителем школы значимости педагогической диагностики и творческого саморазвития учителя, знания им диагностических методик и умения применять их на практике.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Педагогическая диагностика должна быть направлена на выявление наиболее актуальных профессионально-личностных качеств, которые необходимо развивать и совершенствовать, стимулируя учителя к самоанализу, самооценке, к развитию умений выявлять и корректировать проблемы и добиваться их творческого решения. Педагогическая диагностика должна проводиться периодически, как необходимый компонент, обеспечивающий объективный анализ эффективности профессионально-творческой деятельности.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color w:val="000000"/>
          <w:sz w:val="28"/>
          <w:szCs w:val="28"/>
          <w:u w:val="none"/>
        </w:rPr>
        <w:t xml:space="preserve">6 Принцип - </w:t>
      </w:r>
      <w:r w:rsidRPr="006C77CE">
        <w:rPr>
          <w:b/>
          <w:bCs/>
          <w:i w:val="0"/>
          <w:color w:val="000000"/>
          <w:u w:val="none"/>
        </w:rPr>
        <w:t xml:space="preserve">как самостоятельный </w:t>
      </w:r>
      <w:r w:rsidRPr="006C77CE">
        <w:rPr>
          <w:b/>
          <w:bCs/>
          <w:i w:val="0"/>
          <w:color w:val="000000"/>
          <w:sz w:val="28"/>
          <w:szCs w:val="28"/>
          <w:u w:val="none"/>
        </w:rPr>
        <w:t>принцип учета особенностей творческого саморазвития учителя.</w:t>
      </w:r>
      <w:r w:rsidRPr="006C77CE">
        <w:rPr>
          <w:i w:val="0"/>
          <w:iCs w:val="0"/>
          <w:color w:val="000000"/>
          <w:u w:val="none"/>
        </w:rPr>
        <w:t xml:space="preserve">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Он означает, что цели, содержание, формы  и методы стимулирования должны соответствовать характеру, целям самого педагога, учитывать как приемлемые им стимулы, так и возникающие на пути саморазвития барьеры.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rPr>
          <w:i w:val="0"/>
          <w:iCs w:val="0"/>
          <w:color w:val="000000"/>
          <w:sz w:val="28"/>
          <w:szCs w:val="28"/>
          <w:u w:val="none"/>
        </w:rPr>
      </w:pPr>
    </w:p>
    <w:p w:rsidR="006B58FF" w:rsidRPr="006C77CE" w:rsidRDefault="006B58FF">
      <w:pPr>
        <w:pStyle w:val="2"/>
        <w:rPr>
          <w:u w:val="none"/>
        </w:rPr>
      </w:pPr>
      <w:r w:rsidRPr="006C77CE">
        <w:rPr>
          <w:u w:val="none"/>
        </w:rPr>
        <w:t>Видеть перспективу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Как отбирать соответствующие </w:t>
      </w:r>
      <w:r w:rsidRPr="006C77CE">
        <w:rPr>
          <w:b/>
          <w:i w:val="0"/>
          <w:iCs w:val="0"/>
          <w:color w:val="000000"/>
          <w:sz w:val="28"/>
          <w:szCs w:val="28"/>
          <w:u w:val="none"/>
        </w:rPr>
        <w:t>стимулы</w:t>
      </w:r>
      <w:r w:rsidRPr="006C77CE">
        <w:rPr>
          <w:i w:val="0"/>
          <w:iCs w:val="0"/>
          <w:color w:val="000000"/>
          <w:u w:val="none"/>
        </w:rPr>
        <w:t xml:space="preserve">? На мой взгляд, руководителю учебного заведения полезно пользоваться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iCs w:val="0"/>
          <w:color w:val="000000"/>
          <w:sz w:val="28"/>
          <w:szCs w:val="28"/>
          <w:u w:val="none"/>
        </w:rPr>
        <w:t>рейтингом их значимости.</w:t>
      </w:r>
      <w:r w:rsidRPr="006C77CE">
        <w:rPr>
          <w:i w:val="0"/>
          <w:iCs w:val="0"/>
          <w:color w:val="000000"/>
          <w:u w:val="none"/>
        </w:rPr>
        <w:t xml:space="preserve"> Вот как он выглядит: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                            1 - применение эффективных технологий;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                       2 - престиж учителя в глазах учащихся;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                  3 - уважение учителей и администрации;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              4 - сотрудничество с учащимися и коллегами;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            5 - доброжелательные взаимоотношения с администрацией;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         6 - творческая атмосфера;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      7 - одобрение успехов со стороны администрации;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  8 - творческое использование опыта инновационной деятельности;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   9 - повышение квалификации; 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10 - получение материального поощрения;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11 - участие в работе методического объединения;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12 - осуществление личнозначимых творческих замыслов и их признание                                                коллегами и администрацией;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13 - проведение открытых уроков и мероприятий;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14 - посещение уроков коллег;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15 - достижение высоких результатов творческой деятельности;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16 - участие в экспериментально-исследовательской работе.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Надо учитывать и то,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sz w:val="28"/>
          <w:szCs w:val="28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</w:t>
      </w:r>
      <w:r w:rsidRPr="006C77CE">
        <w:rPr>
          <w:b/>
          <w:i w:val="0"/>
          <w:iCs w:val="0"/>
          <w:color w:val="000000"/>
          <w:sz w:val="28"/>
          <w:szCs w:val="28"/>
          <w:u w:val="none"/>
        </w:rPr>
        <w:t>что сдерживает педагога, тормозит его усилия.</w:t>
      </w:r>
      <w:r w:rsidRPr="006C77CE">
        <w:rPr>
          <w:i w:val="0"/>
          <w:iCs w:val="0"/>
          <w:color w:val="000000"/>
          <w:u w:val="none"/>
        </w:rPr>
        <w:t xml:space="preserve">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b/>
          <w:bCs/>
          <w:i w:val="0"/>
          <w:iCs w:val="0"/>
          <w:color w:val="000000"/>
          <w:sz w:val="28"/>
          <w:szCs w:val="28"/>
          <w:u w:val="none"/>
        </w:rPr>
      </w:pPr>
      <w:r w:rsidRPr="006C77CE">
        <w:rPr>
          <w:b/>
          <w:bCs/>
          <w:i w:val="0"/>
          <w:iCs w:val="0"/>
          <w:color w:val="000000"/>
          <w:sz w:val="28"/>
          <w:szCs w:val="28"/>
          <w:u w:val="none"/>
        </w:rPr>
        <w:t xml:space="preserve">рейтинг барьеров, препятствующих творческому саморазвитию: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iCs w:val="0"/>
          <w:color w:val="000000"/>
          <w:sz w:val="28"/>
          <w:szCs w:val="28"/>
          <w:u w:val="none"/>
        </w:rPr>
        <w:t xml:space="preserve">                                       </w:t>
      </w:r>
      <w:r w:rsidRPr="006C77CE">
        <w:rPr>
          <w:i w:val="0"/>
          <w:iCs w:val="0"/>
          <w:color w:val="000000"/>
          <w:u w:val="none"/>
        </w:rPr>
        <w:t xml:space="preserve">1 - низкий уровень заработной платы;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   2 - формализм требований администрации;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   3 - слабая учебно-материальная база;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  4 - необъективная оценка со стороны администрации; 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   5 - неудовлетворенность методами самореализации;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   6 - отсутствие информации об эффективных инновационных технологиях;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  7 - неблагоприятный морально-психологический микроклимат в коллективе;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  8 - отсутствие у учащихся желания учиться;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       9 - излишняя регламентация работы учителя со стороны администрации.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Руководителю школы необходимо предвидеть перспективу стимулирования. Это внешне управляемый целенаправленный процесс, основанный на гармонизации целей стимулирования и творческого саморазвития.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Содержание стимулирующей функции руководителя должно быть направлено</w:t>
      </w:r>
      <w:r w:rsidRPr="006C77CE">
        <w:rPr>
          <w:b/>
          <w:i w:val="0"/>
          <w:iCs w:val="0"/>
          <w:color w:val="000000"/>
          <w:sz w:val="28"/>
          <w:szCs w:val="28"/>
          <w:u w:val="none"/>
        </w:rPr>
        <w:t xml:space="preserve"> на два компонента управленческой деятельности</w:t>
      </w:r>
      <w:r w:rsidRPr="006C77CE">
        <w:rPr>
          <w:i w:val="0"/>
          <w:iCs w:val="0"/>
          <w:color w:val="000000"/>
          <w:u w:val="none"/>
        </w:rPr>
        <w:t xml:space="preserve">: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1) формирование у учителя потребностей, побуждающих его к активной творческой деятельности, способствующей не только повышению качества педагогического труда, но и развитию школы как открытой социально-педагогической системы; 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2) создание условий, ослабляющих и устраняющих действие внешних и внутренних   барьеров творческого саморазвития учителя.                                                                                                                                                         </w:t>
      </w:r>
      <w:r w:rsidRPr="006C77CE">
        <w:rPr>
          <w:b/>
          <w:bCs/>
          <w:i w:val="0"/>
          <w:iCs w:val="0"/>
          <w:color w:val="000000"/>
          <w:sz w:val="28"/>
          <w:u w:val="none"/>
        </w:rPr>
        <w:t>Деятельность руководителя школы по проектированию и реализации педагогической системы стимулирования творческого саморазвития учителя в условиях инновационной деятельности предполагает:</w:t>
      </w:r>
    </w:p>
    <w:p w:rsidR="006B58FF" w:rsidRPr="006C77CE" w:rsidRDefault="006B58FF">
      <w:pPr>
        <w:numPr>
          <w:ilvl w:val="0"/>
          <w:numId w:val="1"/>
        </w:num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принятие решения о необходимости такого стимулирования;</w:t>
      </w:r>
    </w:p>
    <w:p w:rsidR="006B58FF" w:rsidRPr="006C77CE" w:rsidRDefault="006B58FF">
      <w:pPr>
        <w:numPr>
          <w:ilvl w:val="0"/>
          <w:numId w:val="1"/>
        </w:num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проектирование его системы и работу по реализации соответствующей программы;</w:t>
      </w:r>
    </w:p>
    <w:p w:rsidR="006B58FF" w:rsidRPr="006C77CE" w:rsidRDefault="006B58FF">
      <w:pPr>
        <w:numPr>
          <w:ilvl w:val="0"/>
          <w:numId w:val="1"/>
        </w:num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корректирование;</w:t>
      </w:r>
    </w:p>
    <w:p w:rsidR="006B58FF" w:rsidRPr="006C77CE" w:rsidRDefault="006B58FF">
      <w:pPr>
        <w:numPr>
          <w:ilvl w:val="0"/>
          <w:numId w:val="1"/>
        </w:num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проблемный анализ хода выполнения программы и ее эффективности; </w:t>
      </w:r>
    </w:p>
    <w:p w:rsidR="006B58FF" w:rsidRPr="006C77CE" w:rsidRDefault="006B58FF">
      <w:pPr>
        <w:numPr>
          <w:ilvl w:val="0"/>
          <w:numId w:val="1"/>
        </w:numPr>
        <w:tabs>
          <w:tab w:val="left" w:pos="1843"/>
        </w:tabs>
        <w:autoSpaceDE w:val="0"/>
        <w:autoSpaceDN w:val="0"/>
        <w:adjustRightInd w:val="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постановка последующих целей.</w:t>
      </w:r>
      <w:r w:rsidRPr="006C77CE">
        <w:rPr>
          <w:i w:val="0"/>
          <w:iCs w:val="0"/>
          <w:color w:val="000000"/>
          <w:u w:val="none"/>
        </w:rPr>
        <w:br/>
      </w:r>
      <w:r w:rsidRPr="006C77CE">
        <w:rPr>
          <w:i w:val="0"/>
          <w:iCs w:val="0"/>
          <w:color w:val="000000"/>
          <w:u w:val="none"/>
        </w:rPr>
        <w:br/>
      </w:r>
      <w:r w:rsidRPr="006C77CE">
        <w:rPr>
          <w:b/>
          <w:bCs/>
          <w:i w:val="0"/>
          <w:iCs w:val="0"/>
          <w:color w:val="000000"/>
          <w:sz w:val="28"/>
          <w:u w:val="none"/>
        </w:rPr>
        <w:t>Технология включает следующие основные этапы: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1) системный анализ и оценка микроклимата профессионально-педагогического взаимодействия учителя и его затруднений;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2) проблемный анализ эффективности стимулирующей деятельности руководителя школы и выделение проблем и причин, ее снижающих;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3) постановка целей и формирование концепции стимулирования;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4) выбор стратегии и стимулов, адекватных содержанию профессионально-творческой инновационной деятельности учителя и его индивидуальным особенностям;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5) конкретизация ожидаемого результата на данном этапе стимулирования в соответствии с критериями диагностики уровней мотивации творческого саморазвития учителя;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6) фиксация исходного уровня объекта стимулирования и составление плана творческого саморазвития;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7) организация выполнения программы стимулирования, обеспечение необходимых условий для ее реализации;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8) отслеживание процессов, результатов, выполнение контрольных срезов;</w:t>
      </w:r>
    </w:p>
    <w:p w:rsidR="006B58FF" w:rsidRPr="006C77CE" w:rsidRDefault="006B58FF">
      <w:pPr>
        <w:tabs>
          <w:tab w:val="left" w:pos="1843"/>
        </w:tabs>
        <w:autoSpaceDE w:val="0"/>
        <w:autoSpaceDN w:val="0"/>
        <w:adjustRightInd w:val="0"/>
        <w:ind w:firstLine="170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9) анализ эффективности стимулирования, сравнение показателей достигнутого уровня с исходным.</w:t>
      </w:r>
    </w:p>
    <w:p w:rsidR="006B58FF" w:rsidRPr="006C77CE" w:rsidRDefault="006B58FF">
      <w:pPr>
        <w:autoSpaceDE w:val="0"/>
        <w:autoSpaceDN w:val="0"/>
        <w:adjustRightInd w:val="0"/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autoSpaceDE w:val="0"/>
        <w:autoSpaceDN w:val="0"/>
        <w:adjustRightInd w:val="0"/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autoSpaceDE w:val="0"/>
        <w:autoSpaceDN w:val="0"/>
        <w:adjustRightInd w:val="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Повышение квалификации специалистов , а такими и являются педагогические работники школы, - часть управления персоналом. </w:t>
      </w:r>
    </w:p>
    <w:p w:rsidR="006B58FF" w:rsidRPr="006C77CE" w:rsidRDefault="006B58FF">
      <w:pPr>
        <w:autoSpaceDE w:val="0"/>
        <w:autoSpaceDN w:val="0"/>
        <w:adjustRightInd w:val="0"/>
        <w:rPr>
          <w:b/>
          <w:i w:val="0"/>
          <w:iCs w:val="0"/>
          <w:color w:val="000000"/>
          <w:sz w:val="36"/>
          <w:szCs w:val="36"/>
          <w:u w:val="none"/>
        </w:rPr>
      </w:pPr>
      <w:r w:rsidRPr="006C77CE">
        <w:rPr>
          <w:b/>
          <w:i w:val="0"/>
          <w:iCs w:val="0"/>
          <w:color w:val="000000"/>
          <w:u w:val="none"/>
        </w:rPr>
        <w:t xml:space="preserve"> </w:t>
      </w:r>
      <w:r w:rsidRPr="006C77CE">
        <w:rPr>
          <w:b/>
          <w:i w:val="0"/>
          <w:iCs w:val="0"/>
          <w:color w:val="000000"/>
          <w:sz w:val="36"/>
          <w:szCs w:val="36"/>
          <w:u w:val="none"/>
        </w:rPr>
        <w:t>Смысл управления персоналом состоит в том , чтобы педагогу стало необходимо повышать свою квалификацию, чтобы он не мог её не повышать.</w:t>
      </w:r>
    </w:p>
    <w:p w:rsidR="006B58FF" w:rsidRPr="006C77CE" w:rsidRDefault="006B58FF">
      <w:pPr>
        <w:autoSpaceDE w:val="0"/>
        <w:autoSpaceDN w:val="0"/>
        <w:adjustRightInd w:val="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Повышение квалификации должно обеспечивать решение профессиональных проблем педагогов и руководителей , а «создавать» эти проблемы должны их « начальники».</w:t>
      </w:r>
    </w:p>
    <w:p w:rsidR="006B58FF" w:rsidRPr="006C77CE" w:rsidRDefault="006B58FF">
      <w:pPr>
        <w:autoSpaceDE w:val="0"/>
        <w:autoSpaceDN w:val="0"/>
        <w:adjustRightInd w:val="0"/>
        <w:rPr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color w:val="000000"/>
          <w:sz w:val="36"/>
          <w:u w:val="none"/>
        </w:rPr>
        <w:t xml:space="preserve">                Дискуссионное утверждение</w:t>
      </w:r>
      <w:r w:rsidRPr="006C77CE">
        <w:rPr>
          <w:i w:val="0"/>
          <w:iCs w:val="0"/>
          <w:color w:val="000000"/>
          <w:u w:val="none"/>
        </w:rPr>
        <w:t xml:space="preserve">: </w:t>
      </w:r>
      <w:r w:rsidRPr="006C77CE">
        <w:rPr>
          <w:b/>
          <w:i w:val="0"/>
          <w:iCs w:val="0"/>
          <w:color w:val="000000"/>
          <w:sz w:val="28"/>
          <w:u w:val="none"/>
        </w:rPr>
        <w:t>проблем методической работы в образовательном учреждении нет и быть не может , поскольку никакой такой работы как отдельного вида деятельности в природе ( в образовательном учреждении) не существует</w:t>
      </w:r>
      <w:r w:rsidRPr="006C77CE">
        <w:rPr>
          <w:i w:val="0"/>
          <w:iCs w:val="0"/>
          <w:color w:val="000000"/>
          <w:u w:val="none"/>
        </w:rPr>
        <w:t>.</w:t>
      </w:r>
    </w:p>
    <w:p w:rsidR="006B58FF" w:rsidRPr="006C77CE" w:rsidRDefault="006B58FF">
      <w:pPr>
        <w:autoSpaceDE w:val="0"/>
        <w:autoSpaceDN w:val="0"/>
        <w:adjustRightInd w:val="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  Есть некоторые специфические формы , способы работы и управления образовательной организации, которые условно можно обозначить терминов « методическая работа». Большинство школьных администраторов , убеждены , что они должны учить педагогов. Но ведь это – очевидное заблуждение.</w:t>
      </w:r>
    </w:p>
    <w:p w:rsidR="006B58FF" w:rsidRPr="006C77CE" w:rsidRDefault="006B58FF">
      <w:pPr>
        <w:autoSpaceDE w:val="0"/>
        <w:autoSpaceDN w:val="0"/>
        <w:adjustRightInd w:val="0"/>
        <w:rPr>
          <w:b/>
          <w:i w:val="0"/>
          <w:iCs w:val="0"/>
          <w:color w:val="000000"/>
          <w:sz w:val="36"/>
          <w:szCs w:val="36"/>
          <w:u w:val="none"/>
        </w:rPr>
      </w:pPr>
      <w:r w:rsidRPr="006C77CE">
        <w:rPr>
          <w:b/>
          <w:i w:val="0"/>
          <w:iCs w:val="0"/>
          <w:color w:val="000000"/>
          <w:sz w:val="36"/>
          <w:szCs w:val="36"/>
          <w:u w:val="none"/>
        </w:rPr>
        <w:t xml:space="preserve">                Повышение квалификации , профессионального мастерства , творческого саморазвития есть профессиональная обязанность и руководителей , и педагогов.</w:t>
      </w:r>
    </w:p>
    <w:p w:rsidR="006B58FF" w:rsidRPr="006C77CE" w:rsidRDefault="006B58FF">
      <w:pPr>
        <w:autoSpaceDE w:val="0"/>
        <w:autoSpaceDN w:val="0"/>
        <w:adjustRightInd w:val="0"/>
        <w:ind w:firstLine="340"/>
        <w:rPr>
          <w:rFonts w:ascii="Arial" w:hAnsi="Arial" w:cs="Arial"/>
          <w:b/>
          <w:bCs/>
          <w:i w:val="0"/>
          <w:iCs w:val="0"/>
          <w:color w:val="000000"/>
          <w:sz w:val="20"/>
          <w:szCs w:val="20"/>
          <w:u w:val="none"/>
        </w:rPr>
      </w:pPr>
    </w:p>
    <w:p w:rsidR="006B58FF" w:rsidRPr="006C77CE" w:rsidRDefault="006B58FF">
      <w:pPr>
        <w:autoSpaceDE w:val="0"/>
        <w:autoSpaceDN w:val="0"/>
        <w:adjustRightInd w:val="0"/>
        <w:ind w:firstLine="340"/>
        <w:rPr>
          <w:i w:val="0"/>
          <w:iCs w:val="0"/>
          <w:color w:val="000000"/>
          <w:u w:val="none"/>
        </w:rPr>
      </w:pPr>
      <w:r w:rsidRPr="006C77CE">
        <w:rPr>
          <w:b/>
          <w:bCs/>
          <w:i w:val="0"/>
          <w:iCs w:val="0"/>
          <w:color w:val="000000"/>
          <w:u w:val="none"/>
        </w:rPr>
        <w:t>В зависимости от готовности к усвоению</w:t>
      </w:r>
    </w:p>
    <w:p w:rsidR="006B58FF" w:rsidRPr="006C77CE" w:rsidRDefault="006B58FF">
      <w:pPr>
        <w:autoSpaceDE w:val="0"/>
        <w:autoSpaceDN w:val="0"/>
        <w:adjustRightInd w:val="0"/>
        <w:ind w:firstLine="34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        Как же воспринимают новации учителя?</w:t>
      </w:r>
    </w:p>
    <w:p w:rsidR="006B58FF" w:rsidRPr="006C77CE" w:rsidRDefault="006B58FF">
      <w:pPr>
        <w:autoSpaceDE w:val="0"/>
        <w:autoSpaceDN w:val="0"/>
        <w:adjustRightInd w:val="0"/>
        <w:ind w:firstLine="34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Первая группа</w:t>
      </w:r>
      <w:r w:rsidRPr="006C77CE">
        <w:rPr>
          <w:b/>
          <w:bCs/>
          <w:i w:val="0"/>
          <w:iCs w:val="0"/>
          <w:color w:val="000000"/>
          <w:u w:val="none"/>
        </w:rPr>
        <w:t xml:space="preserve"> - новаторы.</w:t>
      </w:r>
      <w:r w:rsidRPr="006C77CE">
        <w:rPr>
          <w:i w:val="0"/>
          <w:iCs w:val="0"/>
          <w:color w:val="000000"/>
          <w:u w:val="none"/>
        </w:rPr>
        <w:t xml:space="preserve"> Обычно это 2,5 процента коллектива. Они поглощены новшествами, и для них характерен дух авантюризма. Они всегда открыты к новому, извлекая его из любых контактов.</w:t>
      </w:r>
    </w:p>
    <w:p w:rsidR="006B58FF" w:rsidRPr="006C77CE" w:rsidRDefault="006B58FF">
      <w:pPr>
        <w:autoSpaceDE w:val="0"/>
        <w:autoSpaceDN w:val="0"/>
        <w:adjustRightInd w:val="0"/>
        <w:ind w:firstLine="34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      Вторая</w:t>
      </w:r>
      <w:r w:rsidRPr="006C77CE">
        <w:rPr>
          <w:b/>
          <w:bCs/>
          <w:i w:val="0"/>
          <w:iCs w:val="0"/>
          <w:color w:val="000000"/>
          <w:u w:val="none"/>
        </w:rPr>
        <w:t xml:space="preserve"> группа - ранние реализаторы.</w:t>
      </w:r>
      <w:r w:rsidRPr="006C77CE">
        <w:rPr>
          <w:i w:val="0"/>
          <w:iCs w:val="0"/>
          <w:color w:val="000000"/>
          <w:u w:val="none"/>
        </w:rPr>
        <w:t xml:space="preserve"> Это- 13,5 процентов. Они следуют за новаторами, хотя и отличаются от них тем, что в большей степени интегрированы в свое местное объединение и тем самым сильно влияют на него. Обычно на «ранних» смотрят как на информаторов и советников, потому что они не рискуют, а только рассчитывают и поэтому ценятся как разумные реализаторы. </w:t>
      </w:r>
    </w:p>
    <w:p w:rsidR="006B58FF" w:rsidRPr="006C77CE" w:rsidRDefault="006B58FF">
      <w:pPr>
        <w:autoSpaceDE w:val="0"/>
        <w:autoSpaceDN w:val="0"/>
        <w:adjustRightInd w:val="0"/>
        <w:ind w:firstLine="34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Третья группа -</w:t>
      </w:r>
      <w:r w:rsidRPr="006C77CE">
        <w:rPr>
          <w:b/>
          <w:bCs/>
          <w:i w:val="0"/>
          <w:iCs w:val="0"/>
          <w:color w:val="000000"/>
          <w:u w:val="none"/>
        </w:rPr>
        <w:t xml:space="preserve"> предварительное большинство.</w:t>
      </w:r>
      <w:r w:rsidRPr="006C77CE">
        <w:rPr>
          <w:i w:val="0"/>
          <w:iCs w:val="0"/>
          <w:color w:val="000000"/>
          <w:u w:val="none"/>
        </w:rPr>
        <w:t xml:space="preserve"> Это 34 процента. Они осваивают новшества непосредственно после «ранних реализаторов», но до «средних», представляя очень значительную связь между предыдущими и последующими категориями. Отличаются свободой действий. Интенсивно общаясь с первыми группами, редко выступают в роли лидеров. Им требуется гораздо больше времени для принятия решения, они не хотят ни выступать вперед, ни плестись в хвосте у других. </w:t>
      </w:r>
    </w:p>
    <w:p w:rsidR="006B58FF" w:rsidRPr="006C77CE" w:rsidRDefault="006B58FF">
      <w:pPr>
        <w:autoSpaceDE w:val="0"/>
        <w:autoSpaceDN w:val="0"/>
        <w:adjustRightInd w:val="0"/>
        <w:ind w:firstLine="34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Четвертая группа</w:t>
      </w:r>
      <w:r w:rsidRPr="006C77CE">
        <w:rPr>
          <w:b/>
          <w:bCs/>
          <w:i w:val="0"/>
          <w:iCs w:val="0"/>
          <w:color w:val="000000"/>
          <w:u w:val="none"/>
        </w:rPr>
        <w:t xml:space="preserve"> - позднее большинство.</w:t>
      </w:r>
      <w:r w:rsidRPr="006C77CE">
        <w:rPr>
          <w:i w:val="0"/>
          <w:iCs w:val="0"/>
          <w:color w:val="000000"/>
          <w:u w:val="none"/>
        </w:rPr>
        <w:t xml:space="preserve"> Обычно - 34 процента. Общая характеристика - скепсис. Они осваивают новшества, как «средние» субъекты, в результате оценки собственных потребностей, а также под давлением социальной среды, но только тогда, когда коллектив начинает ясно высказываться в их пользу.</w:t>
      </w:r>
    </w:p>
    <w:p w:rsidR="006B58FF" w:rsidRPr="006C77CE" w:rsidRDefault="006B58FF">
      <w:pPr>
        <w:autoSpaceDE w:val="0"/>
        <w:autoSpaceDN w:val="0"/>
        <w:adjustRightInd w:val="0"/>
        <w:ind w:firstLine="340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Пятая группа -</w:t>
      </w:r>
      <w:r w:rsidRPr="006C77CE">
        <w:rPr>
          <w:b/>
          <w:bCs/>
          <w:i w:val="0"/>
          <w:iCs w:val="0"/>
          <w:color w:val="000000"/>
          <w:u w:val="none"/>
        </w:rPr>
        <w:t xml:space="preserve"> колеблющиеся.</w:t>
      </w:r>
    </w:p>
    <w:p w:rsidR="006B58FF" w:rsidRPr="006C77CE" w:rsidRDefault="006B58FF">
      <w:pPr>
        <w:autoSpaceDE w:val="0"/>
        <w:autoSpaceDN w:val="0"/>
        <w:adjustRightInd w:val="0"/>
        <w:rPr>
          <w:b/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Обычно - 16 процентов. Они последними осваивают новшества, поскольку ориентируются на традиционные ценности. Зачастую они социально изолированы. Решения принимают с учетом опыта предыдущих поколений, контактируя в первую очередь с себе подобными. Являются тормозом для распространения новшеств, ибо изменения в мире их не интересуют.</w:t>
      </w:r>
    </w:p>
    <w:p w:rsidR="006B58FF" w:rsidRPr="006C77CE" w:rsidRDefault="006B58FF" w:rsidP="006C77CE">
      <w:pPr>
        <w:autoSpaceDE w:val="0"/>
        <w:autoSpaceDN w:val="0"/>
        <w:adjustRightInd w:val="0"/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pStyle w:val="a4"/>
        <w:jc w:val="left"/>
        <w:rPr>
          <w:b/>
          <w:color w:val="000000"/>
        </w:rPr>
      </w:pPr>
      <w:r w:rsidRPr="006C77CE">
        <w:rPr>
          <w:b/>
          <w:color w:val="000000"/>
        </w:rPr>
        <w:t>Методическая работа в МОШИ школе – интернате среднего (полного) общего образования с. Некрасовка Охинского района, Сахалинской области.</w:t>
      </w:r>
    </w:p>
    <w:p w:rsidR="006B58FF" w:rsidRPr="006C77CE" w:rsidRDefault="006B58FF">
      <w:pPr>
        <w:pStyle w:val="a4"/>
        <w:rPr>
          <w:color w:val="00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  <w:r w:rsidRPr="006C77CE">
        <w:rPr>
          <w:i w:val="0"/>
          <w:iCs w:val="0"/>
          <w:color w:val="000000"/>
          <w:sz w:val="28"/>
          <w:u w:val="none" w:color="FF0000"/>
        </w:rPr>
        <w:t>МЕТОДИЧЕСКАЯ РАБОТА (см. далее) – это основной вид образовательного деятельности представляющий собой совокупность мероприятий,  проводимых администрацией школы, учителями и воспитателями в целях овладения методами и приемами учебно- воспитательной работы, творческого применения их на уроках  и во внеклассной работе, поиска новых, наиболее рациональных и эффективных форм и методов организации, проведения и обеспечения образовательного процесса.</w:t>
      </w: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CB0520">
      <w:pPr>
        <w:jc w:val="both"/>
        <w:rPr>
          <w:i w:val="0"/>
          <w:iCs w:val="0"/>
          <w:color w:val="000000"/>
          <w:sz w:val="28"/>
          <w:u w:val="none" w:color="FF0000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rect id="_x0000_s1027" style="position:absolute;left:0;text-align:left;margin-left:99pt;margin-top:1pt;width:342pt;height:126pt;z-index:251640832" fillcolor="#c9f" strokecolor="#936">
            <v:textbox style="mso-next-textbox:#_x0000_s1027">
              <w:txbxContent>
                <w:p w:rsidR="006B58FF" w:rsidRDefault="006B58FF">
                  <w:pPr>
                    <w:pStyle w:val="20"/>
                    <w:shd w:val="clear" w:color="auto" w:fill="FFFFFF"/>
                  </w:pPr>
                  <w:r>
                    <w:t>Повышение профессиональной компетентности учителя, как условие перехода к личностно – ориентированной направленности образования.</w:t>
                  </w:r>
                </w:p>
              </w:txbxContent>
            </v:textbox>
          </v:rect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shapetype id="_x0000_t8" coordsize="21600,21600" o:spt="8" adj="5400" path="m,l@0,21600@1,21600,21600,xe">
            <v:stroke joinstyle="miter"/>
            <v:formulas>
              <v:f eqn="val #0"/>
              <v:f eqn="sum width 0 #0"/>
              <v:f eqn="prod #0 1 2"/>
              <v:f eqn="sum width 0 @2"/>
              <v:f eqn="mid #0 width"/>
              <v:f eqn="mid @1 0"/>
              <v:f eqn="prod height width #0"/>
              <v:f eqn="prod @6 1 2"/>
              <v:f eqn="sum height 0 @7"/>
              <v:f eqn="prod width 1 2"/>
              <v:f eqn="sum #0 0 @9"/>
              <v:f eqn="if @10 @8 0"/>
              <v:f eqn="if @10 @7 height"/>
            </v:formulas>
            <v:path gradientshapeok="t" o:connecttype="custom" o:connectlocs="@3,10800;10800,21600;@2,10800;10800,0" textboxrect="1800,1800,19800,19800;4500,4500,17100,17100;7200,7200,14400,14400"/>
            <v:handles>
              <v:h position="#0,bottomRight" xrange="0,10800"/>
            </v:handles>
          </v:shapetype>
          <v:shape id="_x0000_s1026" type="#_x0000_t8" style="position:absolute;left:0;text-align:left;margin-left:4.5pt;margin-top:23.5pt;width:135pt;height:90pt;rotation:-90;z-index:251639808" adj="10800" fillcolor="#9cf" strokecolor="blue">
            <v:textbox style="mso-next-textbox:#_x0000_s1026">
              <w:txbxContent>
                <w:p w:rsidR="006B58FF" w:rsidRDefault="006B58FF">
                  <w:pPr>
                    <w:shd w:val="clear" w:color="auto" w:fill="FFFFFF"/>
                    <w:jc w:val="center"/>
                    <w:rPr>
                      <w:color w:val="3366FF"/>
                      <w:sz w:val="36"/>
                    </w:rPr>
                  </w:pPr>
                  <w:r>
                    <w:rPr>
                      <w:color w:val="3366FF"/>
                      <w:sz w:val="36"/>
                    </w:rPr>
                    <w:t>ЦЕЛЬ</w:t>
                  </w:r>
                </w:p>
                <w:p w:rsidR="006B58FF" w:rsidRDefault="006B58FF">
                  <w:pPr>
                    <w:shd w:val="clear" w:color="auto" w:fill="FFFFFF"/>
                    <w:jc w:val="center"/>
                  </w:pPr>
                  <w:r>
                    <w:rPr>
                      <w:color w:val="3366FF"/>
                      <w:sz w:val="36"/>
                    </w:rPr>
                    <w:t>М..Р.</w:t>
                  </w:r>
                </w:p>
              </w:txbxContent>
            </v:textbox>
          </v:shape>
        </w:pict>
      </w: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CB0520">
      <w:pPr>
        <w:jc w:val="both"/>
        <w:rPr>
          <w:i w:val="0"/>
          <w:iCs w:val="0"/>
          <w:color w:val="000000"/>
          <w:sz w:val="28"/>
          <w:u w:val="none" w:color="FF0000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rect id="_x0000_s1028" style="position:absolute;left:0;text-align:left;margin-left:54pt;margin-top:12.95pt;width:297pt;height:36pt;z-index:251641856" fillcolor="#c9f" strokecolor="#36f">
            <v:textbox style="mso-next-textbox:#_x0000_s1028">
              <w:txbxContent>
                <w:p w:rsidR="006B58FF" w:rsidRDefault="006B58FF">
                  <w:pPr>
                    <w:jc w:val="center"/>
                    <w:rPr>
                      <w:color w:val="000000"/>
                      <w:sz w:val="36"/>
                      <w:u w:val="none"/>
                    </w:rPr>
                  </w:pPr>
                  <w:r>
                    <w:rPr>
                      <w:color w:val="000000"/>
                      <w:sz w:val="36"/>
                      <w:u w:val="none"/>
                    </w:rPr>
                    <w:t>Методическая тема.</w:t>
                  </w:r>
                </w:p>
              </w:txbxContent>
            </v:textbox>
          </v:rect>
        </w:pict>
      </w: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CB0520">
      <w:pPr>
        <w:jc w:val="both"/>
        <w:rPr>
          <w:i w:val="0"/>
          <w:iCs w:val="0"/>
          <w:color w:val="000000"/>
          <w:sz w:val="28"/>
          <w:u w:val="none" w:color="FF0000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rect id="_x0000_s1029" style="position:absolute;left:0;text-align:left;margin-left:0;margin-top:2.55pt;width:441pt;height:73.9pt;z-index:251642880" fillcolor="#cff" strokecolor="#36f">
            <v:textbox style="mso-next-textbox:#_x0000_s1029">
              <w:txbxContent>
                <w:p w:rsidR="006B58FF" w:rsidRDefault="006B58FF">
                  <w:pPr>
                    <w:pStyle w:val="30"/>
                  </w:pPr>
                  <w:r>
                    <w:t>Овладение научно – обоснованными методами и приемами организации творческого взаимодействия: учитель – ученик.</w:t>
                  </w:r>
                </w:p>
              </w:txbxContent>
            </v:textbox>
          </v:rect>
        </w:pict>
      </w: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pStyle w:val="a4"/>
        <w:jc w:val="left"/>
        <w:rPr>
          <w:color w:val="000000"/>
          <w:u w:color="FF0000"/>
        </w:rPr>
      </w:pPr>
    </w:p>
    <w:p w:rsidR="006B58FF" w:rsidRPr="006C77CE" w:rsidRDefault="006B58FF">
      <w:pPr>
        <w:pStyle w:val="a4"/>
        <w:jc w:val="left"/>
        <w:rPr>
          <w:color w:val="000000"/>
          <w:u w:color="FF0000"/>
        </w:rPr>
      </w:pPr>
    </w:p>
    <w:p w:rsidR="006B58FF" w:rsidRPr="006C77CE" w:rsidRDefault="006B58FF">
      <w:pPr>
        <w:pStyle w:val="a4"/>
        <w:rPr>
          <w:color w:val="000000"/>
        </w:rPr>
      </w:pPr>
      <w:r w:rsidRPr="006C77CE">
        <w:rPr>
          <w:color w:val="000000"/>
          <w:u w:color="FF0000"/>
        </w:rPr>
        <w:t xml:space="preserve">Структура методической службы </w:t>
      </w:r>
      <w:r w:rsidRPr="006C77CE">
        <w:rPr>
          <w:color w:val="000000"/>
        </w:rPr>
        <w:t>МОШИ школы – интерната среднего (полного) общего образования с. Некрасовка Охинского района, Сахалинской области.</w:t>
      </w:r>
    </w:p>
    <w:p w:rsidR="006B58FF" w:rsidRPr="006C77CE" w:rsidRDefault="00CB0520">
      <w:pPr>
        <w:jc w:val="both"/>
        <w:rPr>
          <w:i w:val="0"/>
          <w:iCs w:val="0"/>
          <w:color w:val="000000"/>
          <w:sz w:val="28"/>
          <w:u w:val="none" w:color="FF0000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shapetype id="_x0000_t84" coordsize="21600,21600" o:spt="84" adj="2700" path="m,l,21600r21600,l21600,xem@0@0nfl@0@2@1@2@1@0xem,nfl@0@0em,21600nfl@0@2em21600,21600nfl@1@2em21600,nfl@1@0e">
            <v:stroke joinstyle="miter"/>
            <v:formulas>
              <v:f eqn="val #0"/>
              <v:f eqn="sum width 0 #0"/>
              <v:f eqn="sum height 0 #0"/>
              <v:f eqn="prod width 1 2"/>
              <v:f eqn="prod height 1 2"/>
              <v:f eqn="prod #0 1 2"/>
              <v:f eqn="prod #0 3 2"/>
              <v:f eqn="sum @1 @5 0"/>
              <v:f eqn="sum @2 @5 0"/>
            </v:formulas>
            <v:path o:extrusionok="f" limo="10800,10800" o:connecttype="custom" o:connectlocs="0,@4;@0,@4;@3,21600;@3,@2;21600,@4;@1,@4;@3,0;@3,@0" textboxrect="@0,@0,@1,@2"/>
            <v:handles>
              <v:h position="#0,topLeft" switch="" xrange="0,10800"/>
            </v:handles>
            <o:complex v:ext="view"/>
          </v:shapetype>
          <v:shape id="_x0000_s1031" type="#_x0000_t84" style="position:absolute;left:0;text-align:left;margin-left:5in;margin-top:15.2pt;width:126pt;height:74.4pt;z-index:251644928" fillcolor="#0cf" strokecolor="#36f">
            <v:textbox style="mso-next-textbox:#_x0000_s1031">
              <w:txbxContent>
                <w:p w:rsidR="006B58FF" w:rsidRDefault="006B58F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Педагогический совет.</w:t>
                  </w:r>
                </w:p>
              </w:txbxContent>
            </v:textbox>
          </v:shape>
        </w:pict>
      </w:r>
    </w:p>
    <w:p w:rsidR="006B58FF" w:rsidRPr="006C77CE" w:rsidRDefault="00CB0520">
      <w:pPr>
        <w:jc w:val="both"/>
        <w:rPr>
          <w:i w:val="0"/>
          <w:iCs w:val="0"/>
          <w:color w:val="000000"/>
          <w:sz w:val="28"/>
          <w:u w:val="none" w:color="FF0000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roundrect id="_x0000_s1030" style="position:absolute;left:0;text-align:left;margin-left:180pt;margin-top:5.85pt;width:135pt;height:63pt;z-index:251643904" arcsize="10923f" fillcolor="#9cf" strokecolor="#36f">
            <v:textbox style="mso-next-textbox:#_x0000_s1030">
              <w:txbxContent>
                <w:p w:rsidR="006B58FF" w:rsidRDefault="006B58F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Директор</w:t>
                  </w:r>
                </w:p>
                <w:p w:rsidR="006B58FF" w:rsidRDefault="006B58FF">
                  <w:pPr>
                    <w:jc w:val="center"/>
                  </w:pPr>
                  <w:r>
                    <w:rPr>
                      <w:color w:val="FF0000"/>
                    </w:rPr>
                    <w:t>Методический совет.</w:t>
                  </w:r>
                </w:p>
              </w:txbxContent>
            </v:textbox>
          </v:roundrect>
        </w:pict>
      </w: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CB0520">
      <w:pPr>
        <w:jc w:val="both"/>
        <w:rPr>
          <w:i w:val="0"/>
          <w:iCs w:val="0"/>
          <w:color w:val="000000"/>
          <w:sz w:val="28"/>
          <w:u w:val="none" w:color="FF0000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line id="_x0000_s1049" style="position:absolute;left:0;text-align:left;flip:x;z-index:251661312" from="261pt,13.45pt" to="414pt,31.4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47" style="position:absolute;left:0;text-align:left;z-index:251660288" from="252pt,4.45pt" to="405pt,22.4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45" style="position:absolute;left:0;text-align:left;flip:x;z-index:251659264" from="90pt,4.45pt" to="252pt,31.45pt">
            <v:stroke endarrow="block"/>
          </v:line>
        </w:pict>
      </w:r>
      <w:r>
        <w:rPr>
          <w:i w:val="0"/>
          <w:iCs w:val="0"/>
          <w:noProof/>
          <w:color w:val="000000"/>
          <w:sz w:val="28"/>
          <w:u w:val="none"/>
        </w:rPr>
        <w:pict>
          <v:line id="_x0000_s1044" style="position:absolute;left:0;text-align:left;z-index:251658240" from="252pt,6.7pt" to="252pt,33.7pt">
            <v:stroke endarrow="block"/>
          </v:line>
        </w:pict>
      </w:r>
    </w:p>
    <w:p w:rsidR="006B58FF" w:rsidRPr="006C77CE" w:rsidRDefault="006B58FF">
      <w:pPr>
        <w:jc w:val="both"/>
        <w:rPr>
          <w:i w:val="0"/>
          <w:iCs w:val="0"/>
          <w:color w:val="000000"/>
          <w:sz w:val="28"/>
          <w:u w:val="none" w:color="FF0000"/>
        </w:rPr>
      </w:pPr>
    </w:p>
    <w:p w:rsidR="006B58FF" w:rsidRPr="006C77CE" w:rsidRDefault="00CB0520">
      <w:pPr>
        <w:jc w:val="both"/>
        <w:rPr>
          <w:i w:val="0"/>
          <w:iCs w:val="0"/>
          <w:color w:val="000000"/>
          <w:sz w:val="28"/>
          <w:u w:val="none" w:color="FF0000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9pt;margin-top:1.5pt;width:108pt;height:63pt;z-index:251646976" fillcolor="#0cf" strokecolor="#36f">
            <v:textbox style="mso-next-textbox:#_x0000_s1033">
              <w:txbxContent>
                <w:p w:rsidR="006B58FF" w:rsidRDefault="006B58F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Медицинская служба.</w:t>
                  </w:r>
                </w:p>
                <w:p w:rsidR="006B58FF" w:rsidRDefault="006B58F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Социологическая служба.</w:t>
                  </w:r>
                </w:p>
                <w:p w:rsidR="006B58FF" w:rsidRDefault="006B58FF">
                  <w:pPr>
                    <w:jc w:val="center"/>
                    <w:rPr>
                      <w:color w:val="FF0000"/>
                    </w:rPr>
                  </w:pPr>
                  <w:r>
                    <w:rPr>
                      <w:color w:val="FF0000"/>
                    </w:rPr>
                    <w:t>Психологическая служба.</w:t>
                  </w:r>
                </w:p>
              </w:txbxContent>
            </v:textbox>
          </v:shap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shape id="_x0000_s1034" type="#_x0000_t202" style="position:absolute;left:0;text-align:left;margin-left:5in;margin-top:-.9pt;width:153pt;height:63pt;z-index:251648000" fillcolor="#3cc" strokecolor="#36f">
            <v:textbox style="mso-next-textbox:#_x0000_s1034">
              <w:txbxContent>
                <w:p w:rsidR="006B58FF" w:rsidRDefault="006B58FF">
                  <w:pPr>
                    <w:jc w:val="center"/>
                    <w:rPr>
                      <w:color w:val="FF0000"/>
                      <w:sz w:val="28"/>
                    </w:rPr>
                  </w:pPr>
                  <w:r>
                    <w:rPr>
                      <w:color w:val="FF0000"/>
                      <w:sz w:val="28"/>
                    </w:rPr>
                    <w:t>Библиотечно-информационная служба.</w:t>
                  </w:r>
                </w:p>
              </w:txbxContent>
            </v:textbox>
          </v:shap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roundrect id="_x0000_s1032" style="position:absolute;left:0;text-align:left;margin-left:2in;margin-top:-.9pt;width:207pt;height:63pt;z-index:251645952" arcsize="10923f" fillcolor="#9cf" strokecolor="#36f">
            <v:textbox style="mso-next-textbox:#_x0000_s1032">
              <w:txbxContent>
                <w:p w:rsidR="006B58FF" w:rsidRDefault="006B58FF">
                  <w:pPr>
                    <w:jc w:val="center"/>
                  </w:pPr>
                  <w:r>
                    <w:rPr>
                      <w:color w:val="FF0000"/>
                      <w:sz w:val="32"/>
                    </w:rPr>
                    <w:t>Зам. директора по УВР и методической службе.</w:t>
                  </w:r>
                </w:p>
              </w:txbxContent>
            </v:textbox>
          </v:roundrect>
        </w:pict>
      </w:r>
    </w:p>
    <w:p w:rsidR="006B58FF" w:rsidRPr="006C77CE" w:rsidRDefault="00CB0520">
      <w:pPr>
        <w:tabs>
          <w:tab w:val="left" w:pos="2400"/>
        </w:tabs>
        <w:jc w:val="both"/>
        <w:rPr>
          <w:i w:val="0"/>
          <w:iCs w:val="0"/>
          <w:color w:val="000000"/>
          <w:sz w:val="28"/>
          <w:u w:val="none" w:color="FF0000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rect id="_x0000_s1042" style="position:absolute;left:0;text-align:left;margin-left:18pt;margin-top:271pt;width:468pt;height:27pt;z-index:251656192" fillcolor="#cfc" strokecolor="lime">
            <v:textbox style="mso-next-textbox:#_x0000_s1042">
              <w:txbxContent>
                <w:p w:rsidR="006B58FF" w:rsidRDefault="006B58FF">
                  <w:pPr>
                    <w:jc w:val="center"/>
                    <w:rPr>
                      <w:color w:val="800000"/>
                      <w:sz w:val="28"/>
                    </w:rPr>
                  </w:pPr>
                  <w:r>
                    <w:rPr>
                      <w:color w:val="800000"/>
                      <w:sz w:val="28"/>
                    </w:rPr>
                    <w:t>ЛАБОРАТОРИЯ ОБОБЩЕНИЯ ППО.</w:t>
                  </w:r>
                </w:p>
              </w:txbxContent>
            </v:textbox>
          </v:rect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rect id="_x0000_s1041" style="position:absolute;left:0;text-align:left;margin-left:18pt;margin-top:235pt;width:477pt;height:27pt;z-index:251655168" fillcolor="#c9f" strokecolor="purple">
            <v:textbox style="mso-next-textbox:#_x0000_s1041">
              <w:txbxContent>
                <w:p w:rsidR="006B58FF" w:rsidRDefault="006B58FF">
                  <w:pPr>
                    <w:jc w:val="center"/>
                    <w:rPr>
                      <w:color w:val="800000"/>
                      <w:sz w:val="28"/>
                    </w:rPr>
                  </w:pPr>
                  <w:r>
                    <w:rPr>
                      <w:color w:val="800000"/>
                      <w:sz w:val="28"/>
                    </w:rPr>
                    <w:t xml:space="preserve">ШКОЛА ПЕДАГОГИЧЕСКОГО МАСТЕРСТВА. </w:t>
                  </w:r>
                </w:p>
              </w:txbxContent>
            </v:textbox>
          </v:rect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rect id="_x0000_s1040" style="position:absolute;left:0;text-align:left;margin-left:18pt;margin-top:199pt;width:459pt;height:27pt;z-index:251654144" fillcolor="#fc0" strokecolor="fuchsia">
            <v:textbox style="mso-next-textbox:#_x0000_s1040">
              <w:txbxContent>
                <w:p w:rsidR="006B58FF" w:rsidRDefault="006B58FF">
                  <w:pPr>
                    <w:jc w:val="center"/>
                    <w:rPr>
                      <w:color w:val="800000"/>
                      <w:sz w:val="28"/>
                    </w:rPr>
                  </w:pPr>
                  <w:r>
                    <w:rPr>
                      <w:color w:val="800000"/>
                      <w:sz w:val="28"/>
                    </w:rPr>
                    <w:t>ВРЕМЕННЫЕ И ПОСТОЯННЫЕ ТВОРЧЕСКИЕ ГРУППЫ УЧИТЕЛЕЙ.</w:t>
                  </w:r>
                </w:p>
              </w:txbxContent>
            </v:textbox>
          </v:rect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rect id="_x0000_s1035" style="position:absolute;left:0;text-align:left;margin-left:18pt;margin-top:64pt;width:450pt;height:27pt;z-index:251649024" fillcolor="#ff9">
            <v:textbox style="mso-next-textbox:#_x0000_s1035">
              <w:txbxContent>
                <w:p w:rsidR="006B58FF" w:rsidRDefault="006B58FF">
                  <w:pPr>
                    <w:jc w:val="center"/>
                    <w:rPr>
                      <w:color w:val="800000"/>
                    </w:rPr>
                  </w:pPr>
                  <w:r>
                    <w:rPr>
                      <w:color w:val="800000"/>
                    </w:rPr>
                    <w:t>ПРЕДСЕДАТЕЛИ МЕТОДИЧЕСКИХ ОБЪЕДИНЕНИЙ.</w:t>
                  </w:r>
                </w:p>
              </w:txbxContent>
            </v:textbox>
          </v:rect>
        </w:pict>
      </w:r>
      <w:r w:rsidR="006B58FF" w:rsidRPr="006C77CE">
        <w:rPr>
          <w:i w:val="0"/>
          <w:iCs w:val="0"/>
          <w:color w:val="000000"/>
          <w:sz w:val="28"/>
          <w:u w:val="none" w:color="FF0000"/>
        </w:rPr>
        <w:tab/>
      </w:r>
    </w:p>
    <w:p w:rsidR="006B58FF" w:rsidRPr="006C77CE" w:rsidRDefault="00CB0520">
      <w:pPr>
        <w:tabs>
          <w:tab w:val="left" w:pos="2400"/>
        </w:tabs>
        <w:rPr>
          <w:i w:val="0"/>
          <w:iCs w:val="0"/>
          <w:color w:val="000000"/>
          <w:u w:val="none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line id="_x0000_s1043" style="position:absolute;z-index:251657216" from="315pt,-94.2pt" to="5in,-94.2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shape id="_x0000_s1039" type="#_x0000_t202" style="position:absolute;margin-left:387pt;margin-top:104.3pt;width:108pt;height:63pt;z-index:251653120" fillcolor="#9cf" strokecolor="blue">
            <v:textbox style="mso-next-textbox:#_x0000_s1039">
              <w:txbxContent>
                <w:p w:rsidR="006B58FF" w:rsidRDefault="006B58FF">
                  <w:pPr>
                    <w:jc w:val="center"/>
                    <w:rPr>
                      <w:color w:val="0000FF"/>
                    </w:rPr>
                  </w:pPr>
                  <w:r>
                    <w:rPr>
                      <w:color w:val="0000FF"/>
                    </w:rPr>
                    <w:t>Лозовская Н.П.</w:t>
                  </w:r>
                </w:p>
                <w:p w:rsidR="006B58FF" w:rsidRDefault="006B58FF">
                  <w:pPr>
                    <w:jc w:val="center"/>
                  </w:pPr>
                  <w:r>
                    <w:rPr>
                      <w:color w:val="0000FF"/>
                    </w:rPr>
                    <w:t>М/О классных руководителей и воспитателей.</w:t>
                  </w:r>
                </w:p>
              </w:txbxContent>
            </v:textbox>
          </v:shap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shape id="_x0000_s1038" type="#_x0000_t202" style="position:absolute;margin-left:252pt;margin-top:104.3pt;width:126pt;height:63pt;z-index:251652096" fillcolor="#ff9" strokecolor="#c9f">
            <v:textbox style="mso-next-textbox:#_x0000_s1038">
              <w:txbxContent>
                <w:p w:rsidR="006B58FF" w:rsidRDefault="006B58FF">
                  <w:pPr>
                    <w:jc w:val="center"/>
                    <w:rPr>
                      <w:color w:val="008000"/>
                    </w:rPr>
                  </w:pPr>
                  <w:r>
                    <w:rPr>
                      <w:color w:val="008000"/>
                    </w:rPr>
                    <w:t>Федорова Л.С.</w:t>
                  </w:r>
                </w:p>
                <w:p w:rsidR="006B58FF" w:rsidRDefault="006B58FF">
                  <w:pPr>
                    <w:jc w:val="center"/>
                  </w:pPr>
                  <w:r>
                    <w:rPr>
                      <w:color w:val="008000"/>
                    </w:rPr>
                    <w:t>М/О учителей начальных классов</w:t>
                  </w:r>
                </w:p>
              </w:txbxContent>
            </v:textbox>
          </v:shape>
        </w:pict>
      </w:r>
      <w:r w:rsidR="006B58FF" w:rsidRPr="006C77CE">
        <w:rPr>
          <w:i w:val="0"/>
          <w:iCs w:val="0"/>
          <w:color w:val="000000"/>
          <w:u w:val="none"/>
        </w:rPr>
        <w:tab/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CB0520">
      <w:pPr>
        <w:rPr>
          <w:i w:val="0"/>
          <w:iCs w:val="0"/>
          <w:color w:val="000000"/>
          <w:u w:val="none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line id="_x0000_s1050" style="position:absolute;z-index:251662336" from="252pt,2.45pt" to="252pt,20.45pt">
            <v:stroke endarrow="block"/>
          </v:line>
        </w:pic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CB0520">
      <w:pPr>
        <w:rPr>
          <w:i w:val="0"/>
          <w:iCs w:val="0"/>
          <w:color w:val="000000"/>
          <w:u w:val="none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line id="_x0000_s1054" style="position:absolute;z-index:251666432" from="6in,6.05pt" to="6in,33.0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53" style="position:absolute;z-index:251665408" from="306pt,6.05pt" to="306pt,33.0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52" style="position:absolute;z-index:251664384" from="180pt,6.05pt" to="180pt,33.0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51" style="position:absolute;z-index:251663360" from="63pt,6.05pt" to="63pt,33.05pt">
            <v:stroke endarrow="block"/>
          </v:line>
        </w:pic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CB0520">
      <w:pPr>
        <w:rPr>
          <w:i w:val="0"/>
          <w:iCs w:val="0"/>
          <w:color w:val="000000"/>
          <w:u w:val="none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shape id="_x0000_s1037" type="#_x0000_t202" style="position:absolute;margin-left:117pt;margin-top:12.05pt;width:126pt;height:63pt;z-index:251651072" fillcolor="#fc9" strokecolor="#f60">
            <v:textbox style="mso-next-textbox:#_x0000_s1037">
              <w:txbxContent>
                <w:p w:rsidR="006B58FF" w:rsidRDefault="006B58FF">
                  <w:pPr>
                    <w:jc w:val="center"/>
                    <w:rPr>
                      <w:color w:val="993300"/>
                    </w:rPr>
                  </w:pPr>
                  <w:r>
                    <w:rPr>
                      <w:color w:val="993300"/>
                    </w:rPr>
                    <w:t>Князева Е.С.</w:t>
                  </w:r>
                </w:p>
                <w:p w:rsidR="006B58FF" w:rsidRDefault="006B58FF">
                  <w:pPr>
                    <w:jc w:val="center"/>
                  </w:pPr>
                  <w:r>
                    <w:rPr>
                      <w:color w:val="993300"/>
                    </w:rPr>
                    <w:t>М/О  учителей политехнического цикла.</w:t>
                  </w:r>
                </w:p>
              </w:txbxContent>
            </v:textbox>
          </v:shap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shape id="_x0000_s1036" type="#_x0000_t202" style="position:absolute;margin-left:0;margin-top:5.45pt;width:108pt;height:63pt;z-index:251650048" fillcolor="#f9c" strokecolor="red">
            <v:textbox style="mso-next-textbox:#_x0000_s1036">
              <w:txbxContent>
                <w:p w:rsidR="006B58FF" w:rsidRDefault="006B58FF">
                  <w:pPr>
                    <w:jc w:val="center"/>
                    <w:rPr>
                      <w:color w:val="FF00FF"/>
                    </w:rPr>
                  </w:pPr>
                  <w:r>
                    <w:rPr>
                      <w:color w:val="FF00FF"/>
                    </w:rPr>
                    <w:t>Дранкина Т.Н.</w:t>
                  </w:r>
                </w:p>
                <w:p w:rsidR="006B58FF" w:rsidRDefault="006B58FF">
                  <w:pPr>
                    <w:pStyle w:val="1"/>
                    <w:rPr>
                      <w:color w:val="0000FF"/>
                      <w:sz w:val="24"/>
                    </w:rPr>
                  </w:pPr>
                  <w:r>
                    <w:rPr>
                      <w:sz w:val="24"/>
                    </w:rPr>
                    <w:t>М/О</w:t>
                  </w:r>
                </w:p>
                <w:p w:rsidR="006B58FF" w:rsidRDefault="006B58FF">
                  <w:pPr>
                    <w:jc w:val="center"/>
                  </w:pPr>
                  <w:r>
                    <w:rPr>
                      <w:color w:val="FF00FF"/>
                    </w:rPr>
                    <w:t>«Единомышленник».</w:t>
                  </w:r>
                </w:p>
              </w:txbxContent>
            </v:textbox>
          </v:shape>
        </w:pic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CB0520">
      <w:pPr>
        <w:rPr>
          <w:i w:val="0"/>
          <w:iCs w:val="0"/>
          <w:color w:val="000000"/>
          <w:u w:val="none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line id="_x0000_s1063" style="position:absolute;z-index:251675648" from="378pt,11.45pt" to="387pt,11.4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62" style="position:absolute;z-index:251674624" from="243pt,11.45pt" to="252pt,11.4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61" style="position:absolute;z-index:251673600" from="108pt,11.45pt" to="117pt,11.45pt">
            <v:stroke endarrow="block"/>
          </v:line>
        </w:pic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CB0520">
      <w:pPr>
        <w:rPr>
          <w:i w:val="0"/>
          <w:iCs w:val="0"/>
          <w:color w:val="000000"/>
          <w:u w:val="none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line id="_x0000_s1058" style="position:absolute;z-index:251670528" from="6in,10.85pt" to="6in,28.8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57" style="position:absolute;z-index:251669504" from="315pt,10.85pt" to="315pt,28.8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56" style="position:absolute;z-index:251668480" from="180pt,10.85pt" to="180pt,28.85pt">
            <v:stroke endarrow="block"/>
          </v:line>
        </w:pict>
      </w:r>
      <w:r>
        <w:rPr>
          <w:i w:val="0"/>
          <w:iCs w:val="0"/>
          <w:noProof/>
          <w:color w:val="000000"/>
          <w:sz w:val="20"/>
          <w:u w:val="none"/>
        </w:rPr>
        <w:pict>
          <v:line id="_x0000_s1055" style="position:absolute;z-index:251667456" from="63pt,10.85pt" to="63pt,28.85pt">
            <v:stroke endarrow="block"/>
          </v:line>
        </w:pic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CB0520">
      <w:pPr>
        <w:rPr>
          <w:i w:val="0"/>
          <w:iCs w:val="0"/>
          <w:color w:val="000000"/>
          <w:u w:val="none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line id="_x0000_s1059" style="position:absolute;z-index:251671552" from="252pt,.65pt" to="252pt,9.65pt">
            <v:stroke endarrow="block"/>
          </v:line>
        </w:pic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CB0520">
      <w:pPr>
        <w:rPr>
          <w:i w:val="0"/>
          <w:iCs w:val="0"/>
          <w:color w:val="000000"/>
          <w:u w:val="none"/>
        </w:rPr>
      </w:pPr>
      <w:r>
        <w:rPr>
          <w:i w:val="0"/>
          <w:iCs w:val="0"/>
          <w:noProof/>
          <w:color w:val="000000"/>
          <w:sz w:val="20"/>
          <w:u w:val="none"/>
        </w:rPr>
        <w:pict>
          <v:line id="_x0000_s1060" style="position:absolute;z-index:251672576" from="252pt,9.05pt" to="252pt,18.05pt">
            <v:stroke endarrow="block"/>
          </v:line>
        </w:pict>
      </w:r>
    </w:p>
    <w:p w:rsidR="006B58FF" w:rsidRPr="006C77CE" w:rsidRDefault="006B58FF">
      <w:pPr>
        <w:shd w:val="clear" w:color="auto" w:fill="FFFFFF"/>
        <w:spacing w:before="5" w:line="216" w:lineRule="exact"/>
        <w:ind w:right="19"/>
        <w:jc w:val="both"/>
        <w:rPr>
          <w:i w:val="0"/>
          <w:iCs w:val="0"/>
          <w:color w:val="000000"/>
          <w:w w:val="90"/>
          <w:sz w:val="23"/>
          <w:szCs w:val="23"/>
          <w:u w:val="none"/>
        </w:rPr>
      </w:pPr>
    </w:p>
    <w:p w:rsidR="006B58FF" w:rsidRPr="006C77CE" w:rsidRDefault="006B58FF" w:rsidP="006C77CE">
      <w:pPr>
        <w:shd w:val="clear" w:color="auto" w:fill="FFFFFF"/>
        <w:spacing w:before="5"/>
        <w:ind w:right="19"/>
        <w:jc w:val="both"/>
        <w:rPr>
          <w:i w:val="0"/>
          <w:iCs w:val="0"/>
          <w:color w:val="000000"/>
          <w:w w:val="90"/>
          <w:sz w:val="23"/>
          <w:szCs w:val="23"/>
          <w:u w:val="none"/>
        </w:rPr>
      </w:pPr>
    </w:p>
    <w:p w:rsidR="006C77CE" w:rsidRDefault="006C77CE" w:rsidP="006C77CE">
      <w:pPr>
        <w:shd w:val="clear" w:color="auto" w:fill="FFFFFF"/>
        <w:spacing w:before="5"/>
        <w:ind w:left="10" w:right="19" w:firstLine="557"/>
        <w:jc w:val="both"/>
        <w:rPr>
          <w:i w:val="0"/>
          <w:iCs w:val="0"/>
          <w:color w:val="000000"/>
          <w:w w:val="90"/>
          <w:u w:val="none"/>
        </w:rPr>
      </w:pPr>
    </w:p>
    <w:p w:rsidR="006C77CE" w:rsidRDefault="006C77CE" w:rsidP="006C77CE">
      <w:pPr>
        <w:shd w:val="clear" w:color="auto" w:fill="FFFFFF"/>
        <w:spacing w:before="5"/>
        <w:ind w:left="10" w:right="19" w:firstLine="557"/>
        <w:jc w:val="both"/>
        <w:rPr>
          <w:i w:val="0"/>
          <w:iCs w:val="0"/>
          <w:color w:val="000000"/>
          <w:w w:val="90"/>
          <w:u w:val="none"/>
        </w:rPr>
      </w:pPr>
    </w:p>
    <w:p w:rsidR="006C77CE" w:rsidRDefault="006C77CE" w:rsidP="006C77CE">
      <w:pPr>
        <w:shd w:val="clear" w:color="auto" w:fill="FFFFFF"/>
        <w:spacing w:before="5"/>
        <w:ind w:left="10" w:right="19" w:firstLine="557"/>
        <w:jc w:val="both"/>
        <w:rPr>
          <w:i w:val="0"/>
          <w:iCs w:val="0"/>
          <w:color w:val="000000"/>
          <w:w w:val="90"/>
          <w:u w:val="none"/>
        </w:rPr>
      </w:pPr>
    </w:p>
    <w:p w:rsidR="006B58FF" w:rsidRDefault="006B58FF" w:rsidP="006C77CE">
      <w:pPr>
        <w:shd w:val="clear" w:color="auto" w:fill="FFFFFF"/>
        <w:spacing w:before="5"/>
        <w:ind w:left="10" w:right="19" w:firstLine="557"/>
        <w:jc w:val="both"/>
        <w:rPr>
          <w:i w:val="0"/>
          <w:iCs w:val="0"/>
          <w:color w:val="000000"/>
          <w:w w:val="90"/>
          <w:u w:val="none"/>
        </w:rPr>
      </w:pPr>
      <w:r w:rsidRPr="006C77CE">
        <w:rPr>
          <w:i w:val="0"/>
          <w:iCs w:val="0"/>
          <w:color w:val="000000"/>
          <w:w w:val="90"/>
          <w:u w:val="none"/>
        </w:rPr>
        <w:t>Вот некоторые формы работы, которые применя</w:t>
      </w:r>
      <w:r w:rsidRPr="006C77CE">
        <w:rPr>
          <w:i w:val="0"/>
          <w:iCs w:val="0"/>
          <w:color w:val="000000"/>
          <w:w w:val="90"/>
          <w:u w:val="none"/>
        </w:rPr>
        <w:softHyphen/>
        <w:t>ются в нашем учреждении:</w:t>
      </w:r>
    </w:p>
    <w:p w:rsidR="006C77CE" w:rsidRDefault="006C77CE" w:rsidP="006C77CE">
      <w:pPr>
        <w:shd w:val="clear" w:color="auto" w:fill="FFFFFF"/>
        <w:spacing w:before="5"/>
        <w:ind w:left="10" w:right="19" w:firstLine="557"/>
        <w:jc w:val="both"/>
        <w:rPr>
          <w:i w:val="0"/>
          <w:iCs w:val="0"/>
          <w:color w:val="000000"/>
          <w:w w:val="90"/>
          <w:u w:val="none"/>
        </w:rPr>
      </w:pPr>
    </w:p>
    <w:p w:rsidR="006C77CE" w:rsidRDefault="006C77CE" w:rsidP="006C77CE">
      <w:pPr>
        <w:shd w:val="clear" w:color="auto" w:fill="FFFFFF"/>
        <w:spacing w:before="5"/>
        <w:ind w:left="10" w:right="19" w:firstLine="557"/>
        <w:jc w:val="both"/>
        <w:rPr>
          <w:i w:val="0"/>
          <w:iCs w:val="0"/>
          <w:color w:val="000000"/>
          <w:w w:val="90"/>
          <w:u w:val="none"/>
        </w:rPr>
      </w:pPr>
    </w:p>
    <w:p w:rsidR="006C77CE" w:rsidRDefault="006C77CE" w:rsidP="006C77CE">
      <w:pPr>
        <w:shd w:val="clear" w:color="auto" w:fill="FFFFFF"/>
        <w:spacing w:before="5"/>
        <w:ind w:left="10" w:right="19" w:firstLine="557"/>
        <w:jc w:val="both"/>
        <w:rPr>
          <w:i w:val="0"/>
          <w:iCs w:val="0"/>
          <w:color w:val="000000"/>
          <w:w w:val="90"/>
          <w:u w:val="none"/>
        </w:rPr>
      </w:pPr>
    </w:p>
    <w:p w:rsidR="006C77CE" w:rsidRPr="006C77CE" w:rsidRDefault="006C77CE" w:rsidP="006C77CE">
      <w:pPr>
        <w:shd w:val="clear" w:color="auto" w:fill="FFFFFF"/>
        <w:spacing w:before="5"/>
        <w:ind w:left="10" w:right="19" w:firstLine="557"/>
        <w:jc w:val="both"/>
        <w:rPr>
          <w:i w:val="0"/>
          <w:iCs w:val="0"/>
          <w:color w:val="000000"/>
          <w:u w:val="none"/>
        </w:rPr>
      </w:pPr>
    </w:p>
    <w:p w:rsidR="006B58FF" w:rsidRPr="006C77CE" w:rsidRDefault="006B58FF" w:rsidP="006C77CE">
      <w:pPr>
        <w:pStyle w:val="3"/>
        <w:spacing w:line="240" w:lineRule="auto"/>
        <w:jc w:val="both"/>
        <w:rPr>
          <w:i w:val="0"/>
          <w:sz w:val="24"/>
          <w:szCs w:val="24"/>
          <w:u w:val="none"/>
        </w:rPr>
      </w:pPr>
      <w:r w:rsidRPr="006C77CE">
        <w:rPr>
          <w:i w:val="0"/>
          <w:sz w:val="24"/>
          <w:szCs w:val="24"/>
          <w:u w:val="none"/>
        </w:rPr>
        <w:t>Наставничество</w:t>
      </w:r>
    </w:p>
    <w:p w:rsidR="006B58FF" w:rsidRPr="006C77CE" w:rsidRDefault="006B58FF" w:rsidP="006C77CE">
      <w:pPr>
        <w:shd w:val="clear" w:color="auto" w:fill="FFFFFF"/>
        <w:spacing w:before="5"/>
        <w:ind w:left="5" w:right="19" w:firstLine="557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w w:val="91"/>
          <w:u w:val="none"/>
        </w:rPr>
        <w:t xml:space="preserve">Цель использования данной формы - передача опыта более </w:t>
      </w:r>
      <w:r w:rsidRPr="006C77CE">
        <w:rPr>
          <w:i w:val="0"/>
          <w:iCs w:val="0"/>
          <w:color w:val="000000"/>
          <w:w w:val="90"/>
          <w:u w:val="none"/>
        </w:rPr>
        <w:t>опытными коллегами менее опытным молодым педагогам Это по</w:t>
      </w:r>
      <w:r w:rsidRPr="006C77CE">
        <w:rPr>
          <w:i w:val="0"/>
          <w:iCs w:val="0"/>
          <w:color w:val="000000"/>
          <w:w w:val="90"/>
          <w:u w:val="none"/>
        </w:rPr>
        <w:softHyphen/>
        <w:t>мощь в работе над обновлением содержания курса Главное - совме</w:t>
      </w:r>
      <w:r w:rsidRPr="006C77CE">
        <w:rPr>
          <w:i w:val="0"/>
          <w:iCs w:val="0"/>
          <w:color w:val="000000"/>
          <w:w w:val="90"/>
          <w:u w:val="none"/>
        </w:rPr>
        <w:softHyphen/>
        <w:t>стная работа наставника и его подопечных над программой и учебным материалом, поиск новых методов обучения, анализ полученных пер</w:t>
      </w:r>
      <w:r w:rsidRPr="006C77CE">
        <w:rPr>
          <w:i w:val="0"/>
          <w:iCs w:val="0"/>
          <w:color w:val="000000"/>
          <w:w w:val="90"/>
          <w:u w:val="none"/>
        </w:rPr>
        <w:softHyphen/>
        <w:t xml:space="preserve">воначальных результатов Это может быть опережающий показ новых </w:t>
      </w:r>
      <w:r w:rsidRPr="006C77CE">
        <w:rPr>
          <w:i w:val="0"/>
          <w:iCs w:val="0"/>
          <w:color w:val="000000"/>
          <w:w w:val="92"/>
          <w:u w:val="none"/>
        </w:rPr>
        <w:t>элементов содержания, проведение открытых уроков их анализ, взаимопосещение.</w:t>
      </w:r>
    </w:p>
    <w:p w:rsidR="006B58FF" w:rsidRPr="006C77CE" w:rsidRDefault="006B58FF" w:rsidP="006C77CE">
      <w:pPr>
        <w:pStyle w:val="4"/>
        <w:spacing w:line="240" w:lineRule="auto"/>
        <w:jc w:val="both"/>
        <w:rPr>
          <w:i w:val="0"/>
          <w:sz w:val="24"/>
          <w:szCs w:val="24"/>
        </w:rPr>
      </w:pPr>
      <w:r w:rsidRPr="006C77CE">
        <w:rPr>
          <w:i w:val="0"/>
          <w:sz w:val="24"/>
          <w:szCs w:val="24"/>
        </w:rPr>
        <w:t>Самостоятельная работа учителя</w:t>
      </w:r>
    </w:p>
    <w:p w:rsidR="006B58FF" w:rsidRPr="006C77CE" w:rsidRDefault="006B58FF" w:rsidP="006C77CE">
      <w:pPr>
        <w:shd w:val="clear" w:color="auto" w:fill="FFFFFF"/>
        <w:ind w:right="24" w:firstLine="552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w w:val="90"/>
          <w:u w:val="none"/>
        </w:rPr>
        <w:t>Цель - повышение квалификации, восполнение пробелов и не</w:t>
      </w:r>
      <w:r w:rsidRPr="006C77CE">
        <w:rPr>
          <w:i w:val="0"/>
          <w:iCs w:val="0"/>
          <w:color w:val="000000"/>
          <w:w w:val="90"/>
          <w:u w:val="none"/>
        </w:rPr>
        <w:softHyphen/>
        <w:t>достатков учебного курса, его усовершенствование Содержание дея</w:t>
      </w:r>
      <w:r w:rsidRPr="006C77CE">
        <w:rPr>
          <w:i w:val="0"/>
          <w:iCs w:val="0"/>
          <w:color w:val="000000"/>
          <w:w w:val="90"/>
          <w:u w:val="none"/>
        </w:rPr>
        <w:softHyphen/>
        <w:t>тельности работа над учебным планом, программой, собственным ва</w:t>
      </w:r>
      <w:r w:rsidRPr="006C77CE">
        <w:rPr>
          <w:i w:val="0"/>
          <w:iCs w:val="0"/>
          <w:color w:val="000000"/>
          <w:w w:val="90"/>
          <w:u w:val="none"/>
        </w:rPr>
        <w:softHyphen/>
        <w:t>риантом содержания учебного курса, фрагментами учебника, самостоя</w:t>
      </w:r>
      <w:r w:rsidRPr="006C77CE">
        <w:rPr>
          <w:i w:val="0"/>
          <w:iCs w:val="0"/>
          <w:color w:val="000000"/>
          <w:w w:val="90"/>
          <w:u w:val="none"/>
        </w:rPr>
        <w:softHyphen/>
      </w:r>
      <w:r w:rsidRPr="006C77CE">
        <w:rPr>
          <w:i w:val="0"/>
          <w:iCs w:val="0"/>
          <w:color w:val="000000"/>
          <w:w w:val="88"/>
          <w:u w:val="none"/>
        </w:rPr>
        <w:t>тельные эксперименты по апробированию нового варианта содержания и внесение в него соответственных корректив В качестве методов ис</w:t>
      </w:r>
      <w:r w:rsidRPr="006C77CE">
        <w:rPr>
          <w:i w:val="0"/>
          <w:iCs w:val="0"/>
          <w:color w:val="000000"/>
          <w:w w:val="88"/>
          <w:u w:val="none"/>
        </w:rPr>
        <w:softHyphen/>
      </w:r>
      <w:r w:rsidRPr="006C77CE">
        <w:rPr>
          <w:i w:val="0"/>
          <w:iCs w:val="0"/>
          <w:color w:val="000000"/>
          <w:w w:val="90"/>
          <w:u w:val="none"/>
        </w:rPr>
        <w:t>пользуется изучение литературы, самостоятельное проведение опыт</w:t>
      </w:r>
      <w:r w:rsidRPr="006C77CE">
        <w:rPr>
          <w:i w:val="0"/>
          <w:iCs w:val="0"/>
          <w:color w:val="000000"/>
          <w:w w:val="90"/>
          <w:u w:val="none"/>
        </w:rPr>
        <w:softHyphen/>
      </w:r>
      <w:r w:rsidRPr="006C77CE">
        <w:rPr>
          <w:i w:val="0"/>
          <w:iCs w:val="0"/>
          <w:color w:val="000000"/>
          <w:w w:val="88"/>
          <w:u w:val="none"/>
        </w:rPr>
        <w:t>ной работы по проверке нового содержания, участие в эксперименте на</w:t>
      </w:r>
      <w:r w:rsidRPr="006C77CE">
        <w:rPr>
          <w:i w:val="0"/>
          <w:iCs w:val="0"/>
          <w:color w:val="000000"/>
          <w:w w:val="88"/>
          <w:u w:val="none"/>
        </w:rPr>
        <w:softHyphen/>
      </w:r>
      <w:r w:rsidRPr="006C77CE">
        <w:rPr>
          <w:i w:val="0"/>
          <w:iCs w:val="0"/>
          <w:color w:val="000000"/>
          <w:w w:val="86"/>
          <w:u w:val="none"/>
        </w:rPr>
        <w:t>ряду с другими коллегами</w:t>
      </w:r>
    </w:p>
    <w:p w:rsidR="006B58FF" w:rsidRPr="006C77CE" w:rsidRDefault="006B58FF" w:rsidP="006C77CE">
      <w:pPr>
        <w:pStyle w:val="5"/>
        <w:spacing w:line="240" w:lineRule="auto"/>
        <w:jc w:val="both"/>
        <w:rPr>
          <w:i w:val="0"/>
          <w:sz w:val="24"/>
          <w:szCs w:val="24"/>
        </w:rPr>
      </w:pPr>
      <w:r w:rsidRPr="006C77CE">
        <w:rPr>
          <w:i w:val="0"/>
          <w:sz w:val="24"/>
          <w:szCs w:val="24"/>
        </w:rPr>
        <w:t>Открытый урок</w:t>
      </w:r>
    </w:p>
    <w:p w:rsidR="006B58FF" w:rsidRPr="006C77CE" w:rsidRDefault="006B58FF" w:rsidP="006C77CE">
      <w:pPr>
        <w:shd w:val="clear" w:color="auto" w:fill="FFFFFF"/>
        <w:ind w:right="34"/>
        <w:jc w:val="both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w w:val="91"/>
          <w:u w:val="none"/>
        </w:rPr>
        <w:t>Цель -демонстрация опыта, накопленного лучшими педагогами их педагогического мастерства Содержание деятельности опере</w:t>
      </w:r>
      <w:r w:rsidRPr="006C77CE">
        <w:rPr>
          <w:i w:val="0"/>
          <w:iCs w:val="0"/>
          <w:color w:val="000000"/>
          <w:w w:val="91"/>
          <w:u w:val="none"/>
        </w:rPr>
        <w:softHyphen/>
      </w:r>
      <w:r w:rsidRPr="006C77CE">
        <w:rPr>
          <w:i w:val="0"/>
          <w:iCs w:val="0"/>
          <w:color w:val="000000"/>
          <w:w w:val="87"/>
          <w:u w:val="none"/>
        </w:rPr>
        <w:t xml:space="preserve">жающий показ новых элементов содержания и связанных с </w:t>
      </w:r>
      <w:r w:rsidRPr="006C77CE">
        <w:rPr>
          <w:i w:val="0"/>
          <w:iCs w:val="0"/>
          <w:color w:val="000000"/>
          <w:spacing w:val="17"/>
          <w:w w:val="87"/>
          <w:u w:val="none"/>
        </w:rPr>
        <w:t>ним</w:t>
      </w:r>
      <w:r w:rsidRPr="006C77CE">
        <w:rPr>
          <w:i w:val="0"/>
          <w:iCs w:val="0"/>
          <w:color w:val="000000"/>
          <w:w w:val="87"/>
          <w:u w:val="none"/>
        </w:rPr>
        <w:t xml:space="preserve"> новых </w:t>
      </w:r>
      <w:r w:rsidRPr="006C77CE">
        <w:rPr>
          <w:i w:val="0"/>
          <w:iCs w:val="0"/>
          <w:color w:val="000000"/>
          <w:w w:val="91"/>
          <w:u w:val="none"/>
        </w:rPr>
        <w:t xml:space="preserve">методов, демонстрация отдельных наиболее трудных разделов курса </w:t>
      </w:r>
      <w:r w:rsidRPr="006C77CE">
        <w:rPr>
          <w:i w:val="0"/>
          <w:iCs w:val="0"/>
          <w:color w:val="000000"/>
          <w:w w:val="89"/>
          <w:u w:val="none"/>
        </w:rPr>
        <w:t>Чаще всего открытый урок является элементом какого-то мероприя</w:t>
      </w:r>
      <w:r w:rsidRPr="006C77CE">
        <w:rPr>
          <w:i w:val="0"/>
          <w:iCs w:val="0"/>
          <w:color w:val="000000"/>
          <w:w w:val="89"/>
          <w:u w:val="none"/>
        </w:rPr>
        <w:softHyphen/>
      </w:r>
      <w:r w:rsidRPr="006C77CE">
        <w:rPr>
          <w:i w:val="0"/>
          <w:iCs w:val="0"/>
          <w:color w:val="000000"/>
          <w:w w:val="91"/>
          <w:u w:val="none"/>
        </w:rPr>
        <w:t xml:space="preserve">тия, например, проведения тематического предметного месячника, </w:t>
      </w:r>
      <w:r w:rsidRPr="006C77CE">
        <w:rPr>
          <w:i w:val="0"/>
          <w:iCs w:val="0"/>
          <w:color w:val="000000"/>
          <w:w w:val="89"/>
          <w:u w:val="none"/>
        </w:rPr>
        <w:t xml:space="preserve">семинара по обмену опытом или очередного занятия школы педагогического мастерства. В качестве методов используются показ, рассказ, </w:t>
      </w:r>
      <w:r w:rsidRPr="006C77CE">
        <w:rPr>
          <w:i w:val="0"/>
          <w:iCs w:val="0"/>
          <w:color w:val="000000"/>
          <w:spacing w:val="-1"/>
          <w:w w:val="89"/>
          <w:u w:val="none"/>
        </w:rPr>
        <w:t>демонстрация, выставка и т.д.</w:t>
      </w:r>
    </w:p>
    <w:p w:rsidR="006B58FF" w:rsidRPr="006C77CE" w:rsidRDefault="006B58FF" w:rsidP="006C77CE">
      <w:pPr>
        <w:shd w:val="clear" w:color="auto" w:fill="FFFFFF"/>
        <w:spacing w:before="5"/>
        <w:ind w:right="14" w:firstLine="547"/>
        <w:jc w:val="both"/>
        <w:rPr>
          <w:b/>
          <w:bCs/>
          <w:i w:val="0"/>
          <w:iCs w:val="0"/>
          <w:color w:val="000000"/>
          <w:spacing w:val="-10"/>
          <w:u w:val="none"/>
        </w:rPr>
      </w:pPr>
      <w:r w:rsidRPr="006C77CE">
        <w:rPr>
          <w:i w:val="0"/>
          <w:iCs w:val="0"/>
          <w:color w:val="000000"/>
          <w:w w:val="87"/>
          <w:u w:val="none"/>
        </w:rPr>
        <w:t>Наибольший эффект дает открытый урок, запланированный в ря</w:t>
      </w:r>
      <w:r w:rsidRPr="006C77CE">
        <w:rPr>
          <w:i w:val="0"/>
          <w:iCs w:val="0"/>
          <w:color w:val="000000"/>
          <w:w w:val="87"/>
          <w:u w:val="none"/>
        </w:rPr>
        <w:softHyphen/>
      </w:r>
      <w:r w:rsidRPr="006C77CE">
        <w:rPr>
          <w:i w:val="0"/>
          <w:iCs w:val="0"/>
          <w:color w:val="000000"/>
          <w:spacing w:val="-1"/>
          <w:w w:val="87"/>
          <w:u w:val="none"/>
        </w:rPr>
        <w:t>ду других форм и методов и подчиненный определенной цели. К наибо</w:t>
      </w:r>
      <w:r w:rsidRPr="006C77CE">
        <w:rPr>
          <w:i w:val="0"/>
          <w:iCs w:val="0"/>
          <w:color w:val="000000"/>
          <w:spacing w:val="-1"/>
          <w:w w:val="87"/>
          <w:u w:val="none"/>
        </w:rPr>
        <w:softHyphen/>
      </w:r>
      <w:r w:rsidRPr="006C77CE">
        <w:rPr>
          <w:i w:val="0"/>
          <w:iCs w:val="0"/>
          <w:color w:val="000000"/>
          <w:w w:val="87"/>
          <w:u w:val="none"/>
        </w:rPr>
        <w:t>лее распространенным формам работы по повышению профессио</w:t>
      </w:r>
      <w:r w:rsidRPr="006C77CE">
        <w:rPr>
          <w:i w:val="0"/>
          <w:iCs w:val="0"/>
          <w:color w:val="000000"/>
          <w:w w:val="87"/>
          <w:u w:val="none"/>
        </w:rPr>
        <w:softHyphen/>
      </w:r>
      <w:r w:rsidRPr="006C77CE">
        <w:rPr>
          <w:i w:val="0"/>
          <w:iCs w:val="0"/>
          <w:color w:val="000000"/>
          <w:w w:val="86"/>
          <w:u w:val="none"/>
        </w:rPr>
        <w:t>нального мастерства начинающих педагогов в образовательном учреж</w:t>
      </w:r>
      <w:r w:rsidRPr="006C77CE">
        <w:rPr>
          <w:i w:val="0"/>
          <w:iCs w:val="0"/>
          <w:color w:val="000000"/>
          <w:w w:val="86"/>
          <w:u w:val="none"/>
        </w:rPr>
        <w:softHyphen/>
        <w:t xml:space="preserve">дении относятся, школа молодого специалиста, школа начинающего </w:t>
      </w:r>
      <w:r w:rsidRPr="006C77CE">
        <w:rPr>
          <w:i w:val="0"/>
          <w:iCs w:val="0"/>
          <w:color w:val="000000"/>
          <w:w w:val="87"/>
          <w:u w:val="none"/>
        </w:rPr>
        <w:t>учителя, наставничество во всех образовательных учреждениях, где есть молодые специалисты или педагоги, не имеющие базового обра</w:t>
      </w:r>
      <w:r w:rsidRPr="006C77CE">
        <w:rPr>
          <w:i w:val="0"/>
          <w:iCs w:val="0"/>
          <w:color w:val="000000"/>
          <w:w w:val="87"/>
          <w:u w:val="none"/>
        </w:rPr>
        <w:softHyphen/>
      </w:r>
      <w:r w:rsidRPr="006C77CE">
        <w:rPr>
          <w:i w:val="0"/>
          <w:iCs w:val="0"/>
          <w:color w:val="000000"/>
          <w:spacing w:val="-2"/>
          <w:w w:val="87"/>
          <w:u w:val="none"/>
        </w:rPr>
        <w:t>зования.</w:t>
      </w:r>
    </w:p>
    <w:p w:rsidR="006B58FF" w:rsidRPr="006C77CE" w:rsidRDefault="006B58FF" w:rsidP="006C77CE">
      <w:pPr>
        <w:pStyle w:val="6"/>
        <w:spacing w:line="240" w:lineRule="auto"/>
        <w:jc w:val="both"/>
        <w:rPr>
          <w:i w:val="0"/>
          <w:sz w:val="24"/>
          <w:szCs w:val="24"/>
        </w:rPr>
      </w:pPr>
      <w:r w:rsidRPr="006C77CE">
        <w:rPr>
          <w:i w:val="0"/>
          <w:sz w:val="24"/>
          <w:szCs w:val="24"/>
        </w:rPr>
        <w:t>Педагогический совет</w:t>
      </w:r>
    </w:p>
    <w:p w:rsidR="006B58FF" w:rsidRPr="006C77CE" w:rsidRDefault="006B58FF" w:rsidP="006C77CE">
      <w:pPr>
        <w:ind w:firstLine="708"/>
        <w:jc w:val="both"/>
        <w:rPr>
          <w:i w:val="0"/>
          <w:iCs w:val="0"/>
          <w:color w:val="000000"/>
          <w:w w:val="82"/>
          <w:u w:val="none"/>
        </w:rPr>
      </w:pPr>
      <w:r w:rsidRPr="006C77CE">
        <w:rPr>
          <w:i w:val="0"/>
          <w:iCs w:val="0"/>
          <w:color w:val="000000"/>
          <w:w w:val="85"/>
          <w:u w:val="none"/>
        </w:rPr>
        <w:t>В новых условиях по-новому стали проводиться и педсоветы. Цель их проведения - коллективно выработать управленческое решение по созданию условий для эффективного сотрудничества членов школьного коллектива по той или иной методической проблеме. Содержание дея</w:t>
      </w:r>
      <w:r w:rsidRPr="006C77CE">
        <w:rPr>
          <w:i w:val="0"/>
          <w:iCs w:val="0"/>
          <w:color w:val="000000"/>
          <w:w w:val="85"/>
          <w:u w:val="none"/>
        </w:rPr>
        <w:softHyphen/>
      </w:r>
      <w:r w:rsidRPr="006C77CE">
        <w:rPr>
          <w:i w:val="0"/>
          <w:iCs w:val="0"/>
          <w:color w:val="000000"/>
          <w:spacing w:val="-1"/>
          <w:w w:val="85"/>
          <w:u w:val="none"/>
        </w:rPr>
        <w:t xml:space="preserve">тельности: заслушивание творческих отчетов учителей, их теоретических </w:t>
      </w:r>
      <w:r w:rsidRPr="006C77CE">
        <w:rPr>
          <w:i w:val="0"/>
          <w:iCs w:val="0"/>
          <w:color w:val="000000"/>
          <w:w w:val="85"/>
          <w:u w:val="none"/>
        </w:rPr>
        <w:t>сообщений по конкретной методической проблеме, изложение результа</w:t>
      </w:r>
      <w:r w:rsidRPr="006C77CE">
        <w:rPr>
          <w:i w:val="0"/>
          <w:iCs w:val="0"/>
          <w:color w:val="000000"/>
          <w:w w:val="85"/>
          <w:u w:val="none"/>
        </w:rPr>
        <w:softHyphen/>
      </w:r>
      <w:r w:rsidRPr="006C77CE">
        <w:rPr>
          <w:i w:val="0"/>
          <w:iCs w:val="0"/>
          <w:color w:val="000000"/>
          <w:w w:val="83"/>
          <w:u w:val="none"/>
        </w:rPr>
        <w:t>тов проделанной работы, принятие управленческого решения по про</w:t>
      </w:r>
      <w:r w:rsidRPr="006C77CE">
        <w:rPr>
          <w:i w:val="0"/>
          <w:iCs w:val="0"/>
          <w:color w:val="000000"/>
          <w:w w:val="83"/>
          <w:u w:val="none"/>
        </w:rPr>
        <w:softHyphen/>
      </w:r>
      <w:r w:rsidRPr="006C77CE">
        <w:rPr>
          <w:i w:val="0"/>
          <w:iCs w:val="0"/>
          <w:color w:val="000000"/>
          <w:w w:val="86"/>
          <w:u w:val="none"/>
        </w:rPr>
        <w:t xml:space="preserve">блеме. В качестве методов используется рассказ, показ, демонстрация, </w:t>
      </w:r>
      <w:r w:rsidRPr="006C77CE">
        <w:rPr>
          <w:i w:val="0"/>
          <w:iCs w:val="0"/>
          <w:color w:val="000000"/>
          <w:w w:val="82"/>
          <w:u w:val="none"/>
        </w:rPr>
        <w:t>подготовка рекомендаций и т.д.</w:t>
      </w:r>
    </w:p>
    <w:p w:rsidR="006B58FF" w:rsidRDefault="006B58FF">
      <w:pPr>
        <w:shd w:val="clear" w:color="auto" w:fill="FFFFFF"/>
        <w:jc w:val="both"/>
        <w:rPr>
          <w:b/>
          <w:bCs/>
          <w:i w:val="0"/>
          <w:iCs w:val="0"/>
          <w:color w:val="000000"/>
          <w:spacing w:val="-15"/>
          <w:u w:val="none"/>
        </w:rPr>
      </w:pPr>
    </w:p>
    <w:p w:rsidR="006C77CE" w:rsidRDefault="006C77CE">
      <w:pPr>
        <w:shd w:val="clear" w:color="auto" w:fill="FFFFFF"/>
        <w:jc w:val="both"/>
        <w:rPr>
          <w:b/>
          <w:bCs/>
          <w:i w:val="0"/>
          <w:iCs w:val="0"/>
          <w:color w:val="000000"/>
          <w:spacing w:val="-15"/>
          <w:u w:val="none"/>
        </w:rPr>
      </w:pPr>
    </w:p>
    <w:p w:rsidR="006C77CE" w:rsidRDefault="006C77CE">
      <w:pPr>
        <w:shd w:val="clear" w:color="auto" w:fill="FFFFFF"/>
        <w:jc w:val="both"/>
        <w:rPr>
          <w:b/>
          <w:bCs/>
          <w:i w:val="0"/>
          <w:iCs w:val="0"/>
          <w:color w:val="000000"/>
          <w:spacing w:val="-15"/>
          <w:u w:val="none"/>
        </w:rPr>
      </w:pPr>
    </w:p>
    <w:p w:rsidR="006C77CE" w:rsidRDefault="006C77CE">
      <w:pPr>
        <w:shd w:val="clear" w:color="auto" w:fill="FFFFFF"/>
        <w:jc w:val="both"/>
        <w:rPr>
          <w:b/>
          <w:bCs/>
          <w:i w:val="0"/>
          <w:iCs w:val="0"/>
          <w:color w:val="000000"/>
          <w:spacing w:val="-15"/>
          <w:u w:val="none"/>
        </w:rPr>
      </w:pPr>
    </w:p>
    <w:p w:rsidR="006C77CE" w:rsidRPr="006C77CE" w:rsidRDefault="006C77CE">
      <w:pPr>
        <w:shd w:val="clear" w:color="auto" w:fill="FFFFFF"/>
        <w:jc w:val="both"/>
        <w:rPr>
          <w:b/>
          <w:bCs/>
          <w:i w:val="0"/>
          <w:iCs w:val="0"/>
          <w:color w:val="000000"/>
          <w:spacing w:val="-15"/>
          <w:u w:val="none"/>
        </w:rPr>
      </w:pPr>
    </w:p>
    <w:p w:rsidR="006B58FF" w:rsidRPr="006C77CE" w:rsidRDefault="006B58FF">
      <w:pPr>
        <w:shd w:val="clear" w:color="auto" w:fill="FFFFFF"/>
        <w:ind w:left="58"/>
        <w:jc w:val="both"/>
        <w:rPr>
          <w:b/>
          <w:bCs/>
          <w:i w:val="0"/>
          <w:iCs w:val="0"/>
          <w:color w:val="000000"/>
          <w:spacing w:val="-15"/>
          <w:u w:val="none"/>
        </w:rPr>
      </w:pPr>
      <w:r w:rsidRPr="006C77CE">
        <w:rPr>
          <w:b/>
          <w:bCs/>
          <w:i w:val="0"/>
          <w:iCs w:val="0"/>
          <w:color w:val="000000"/>
          <w:spacing w:val="-15"/>
          <w:u w:val="none"/>
        </w:rPr>
        <w:t>Перечень инноваций (предложений) для создания ситуации успеха в учебном процессе МОШИ  школы-интерната.</w:t>
      </w:r>
    </w:p>
    <w:p w:rsidR="006B58FF" w:rsidRPr="006C77CE" w:rsidRDefault="006B58FF">
      <w:pPr>
        <w:shd w:val="clear" w:color="auto" w:fill="FFFFFF"/>
        <w:ind w:left="58"/>
        <w:rPr>
          <w:b/>
          <w:i w:val="0"/>
          <w:iCs w:val="0"/>
          <w:color w:val="000000"/>
          <w:u w:val="none"/>
        </w:rPr>
      </w:pPr>
      <w:r w:rsidRPr="006C77CE">
        <w:rPr>
          <w:b/>
          <w:i w:val="0"/>
          <w:iCs w:val="0"/>
          <w:color w:val="000000"/>
          <w:u w:val="none"/>
        </w:rPr>
        <w:t>Педагогический совет: «Создание ситуации успеха в учении для всех»                                                     с. Некрасовка    2004год.</w:t>
      </w:r>
    </w:p>
    <w:p w:rsidR="006B58FF" w:rsidRPr="006C77CE" w:rsidRDefault="006B58FF">
      <w:pPr>
        <w:framePr w:hSpace="180" w:wrap="around" w:vAnchor="text" w:hAnchor="text" w:x="109" w:y="781"/>
        <w:rPr>
          <w:b/>
          <w:i w:val="0"/>
          <w:iCs w:val="0"/>
          <w:color w:val="000000"/>
          <w:u w:val="none"/>
        </w:rPr>
      </w:pPr>
      <w:r w:rsidRPr="006C77CE">
        <w:rPr>
          <w:b/>
          <w:i w:val="0"/>
          <w:iCs w:val="0"/>
          <w:color w:val="000000"/>
          <w:u w:val="none"/>
          <w:lang w:val="en-US"/>
        </w:rPr>
        <w:t>VI</w:t>
      </w:r>
      <w:r w:rsidRPr="006C77CE">
        <w:rPr>
          <w:b/>
          <w:i w:val="0"/>
          <w:iCs w:val="0"/>
          <w:color w:val="000000"/>
          <w:u w:val="none"/>
        </w:rPr>
        <w:t>. Деятельность учителя, модернизация оценки труда учителя.</w: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rPr>
          <w:i w:val="0"/>
          <w:iCs w:val="0"/>
          <w:color w:val="000000"/>
          <w:u w:val="none"/>
        </w:rPr>
      </w:pPr>
    </w:p>
    <w:p w:rsidR="006B58FF" w:rsidRPr="006C77CE" w:rsidRDefault="006B58FF">
      <w:pPr>
        <w:shd w:val="clear" w:color="auto" w:fill="FFFFFF"/>
        <w:ind w:left="58"/>
        <w:jc w:val="both"/>
        <w:rPr>
          <w:b/>
          <w:bCs/>
          <w:i w:val="0"/>
          <w:iCs w:val="0"/>
          <w:color w:val="000000"/>
          <w:spacing w:val="-15"/>
          <w:u w:val="none"/>
        </w:rPr>
      </w:pPr>
    </w:p>
    <w:p w:rsidR="006B58FF" w:rsidRPr="006C77CE" w:rsidRDefault="006B58FF">
      <w:pPr>
        <w:framePr w:w="10238" w:hSpace="180" w:wrap="around" w:vAnchor="text" w:hAnchor="page" w:x="1417" w:y="415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1. Денежная премия по итогам года.</w:t>
      </w:r>
    </w:p>
    <w:p w:rsidR="006B58FF" w:rsidRPr="006C77CE" w:rsidRDefault="006B58FF">
      <w:pPr>
        <w:framePr w:w="10238" w:hSpace="180" w:wrap="around" w:vAnchor="text" w:hAnchor="page" w:x="1417" w:y="415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2. Отгулы в течении года за активное участие в М.Р.</w:t>
      </w:r>
    </w:p>
    <w:p w:rsidR="006B58FF" w:rsidRPr="006C77CE" w:rsidRDefault="006B58FF">
      <w:pPr>
        <w:framePr w:w="10238" w:hSpace="180" w:wrap="around" w:vAnchor="text" w:hAnchor="page" w:x="1417" w:y="415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3. Персональная выставка методических достижений учителя.</w:t>
      </w:r>
    </w:p>
    <w:p w:rsidR="006B58FF" w:rsidRPr="006C77CE" w:rsidRDefault="006B58FF">
      <w:pPr>
        <w:framePr w:w="10238" w:hSpace="180" w:wrap="around" w:vAnchor="text" w:hAnchor="page" w:x="1417" w:y="415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4. Творческий отпуск во время каникул.</w:t>
      </w:r>
    </w:p>
    <w:p w:rsidR="006B58FF" w:rsidRPr="006C77CE" w:rsidRDefault="006B58FF">
      <w:pPr>
        <w:framePr w:w="10238" w:hSpace="180" w:wrap="around" w:vAnchor="text" w:hAnchor="page" w:x="1417" w:y="415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5.Содействие в обобщении опыта.</w:t>
      </w:r>
    </w:p>
    <w:p w:rsidR="006B58FF" w:rsidRPr="006C77CE" w:rsidRDefault="006B58FF">
      <w:pPr>
        <w:framePr w:w="10238" w:hSpace="180" w:wrap="around" w:vAnchor="text" w:hAnchor="page" w:x="1417" w:y="415"/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>6.Оплата современной научно-методической литературы.</w: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  <w:r w:rsidRPr="006C77CE">
        <w:rPr>
          <w:i w:val="0"/>
          <w:iCs w:val="0"/>
          <w:color w:val="000000"/>
          <w:u w:val="none"/>
        </w:rPr>
        <w:t xml:space="preserve"> </w:t>
      </w:r>
    </w:p>
    <w:p w:rsidR="006B58FF" w:rsidRPr="006C77CE" w:rsidRDefault="006B58FF">
      <w:pPr>
        <w:rPr>
          <w:i w:val="0"/>
          <w:iCs w:val="0"/>
          <w:color w:val="000000"/>
          <w:u w:val="none"/>
        </w:rPr>
      </w:pPr>
      <w:bookmarkStart w:id="0" w:name="_GoBack"/>
      <w:bookmarkEnd w:id="0"/>
    </w:p>
    <w:sectPr w:rsidR="006B58FF" w:rsidRPr="006C77CE">
      <w:pgSz w:w="12240" w:h="15840"/>
      <w:pgMar w:top="1418" w:right="851" w:bottom="1418" w:left="1418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07B83"/>
    <w:multiLevelType w:val="hybridMultilevel"/>
    <w:tmpl w:val="60B0ABC2"/>
    <w:lvl w:ilvl="0" w:tplc="9E5838E6">
      <w:start w:val="1"/>
      <w:numFmt w:val="decimal"/>
      <w:lvlText w:val="%1."/>
      <w:lvlJc w:val="left"/>
      <w:pPr>
        <w:tabs>
          <w:tab w:val="num" w:pos="530"/>
        </w:tabs>
        <w:ind w:left="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50"/>
        </w:tabs>
        <w:ind w:left="12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70"/>
        </w:tabs>
        <w:ind w:left="19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90"/>
        </w:tabs>
        <w:ind w:left="26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10"/>
        </w:tabs>
        <w:ind w:left="34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30"/>
        </w:tabs>
        <w:ind w:left="41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50"/>
        </w:tabs>
        <w:ind w:left="48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70"/>
        </w:tabs>
        <w:ind w:left="55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90"/>
        </w:tabs>
        <w:ind w:left="6290" w:hanging="180"/>
      </w:pPr>
    </w:lvl>
  </w:abstractNum>
  <w:abstractNum w:abstractNumId="1">
    <w:nsid w:val="59747791"/>
    <w:multiLevelType w:val="hybridMultilevel"/>
    <w:tmpl w:val="CB889CB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77CE"/>
    <w:rsid w:val="0053138E"/>
    <w:rsid w:val="006B58FF"/>
    <w:rsid w:val="006C77CE"/>
    <w:rsid w:val="008B74AB"/>
    <w:rsid w:val="00CB0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5"/>
    <o:shapelayout v:ext="edit">
      <o:idmap v:ext="edit" data="1"/>
    </o:shapelayout>
  </w:shapeDefaults>
  <w:decimalSymbol w:val=","/>
  <w:listSeparator w:val=";"/>
  <w15:chartTrackingRefBased/>
  <w15:docId w15:val="{2F934F6F-AB7E-41C3-82EF-5F964E32F0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i/>
      <w:iCs/>
      <w:color w:val="FFFF00"/>
      <w:sz w:val="24"/>
      <w:szCs w:val="24"/>
      <w:u w:val="words" w:color="FFFF00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i w:val="0"/>
      <w:iCs w:val="0"/>
      <w:color w:val="FF00FF"/>
      <w:sz w:val="28"/>
      <w:u w:val="none"/>
    </w:rPr>
  </w:style>
  <w:style w:type="paragraph" w:styleId="2">
    <w:name w:val="heading 2"/>
    <w:basedOn w:val="a"/>
    <w:next w:val="a"/>
    <w:qFormat/>
    <w:pPr>
      <w:keepNext/>
      <w:tabs>
        <w:tab w:val="left" w:pos="1843"/>
      </w:tabs>
      <w:autoSpaceDE w:val="0"/>
      <w:autoSpaceDN w:val="0"/>
      <w:adjustRightInd w:val="0"/>
      <w:outlineLvl w:val="1"/>
    </w:pPr>
    <w:rPr>
      <w:b/>
      <w:bCs/>
      <w:i w:val="0"/>
      <w:iCs w:val="0"/>
      <w:color w:val="000000"/>
      <w:sz w:val="32"/>
      <w:szCs w:val="28"/>
    </w:rPr>
  </w:style>
  <w:style w:type="paragraph" w:styleId="3">
    <w:name w:val="heading 3"/>
    <w:basedOn w:val="a"/>
    <w:next w:val="a"/>
    <w:qFormat/>
    <w:pPr>
      <w:keepNext/>
      <w:shd w:val="clear" w:color="auto" w:fill="FFFFFF"/>
      <w:spacing w:before="221" w:line="216" w:lineRule="exact"/>
      <w:ind w:left="571"/>
      <w:outlineLvl w:val="2"/>
    </w:pPr>
    <w:rPr>
      <w:b/>
      <w:bCs/>
      <w:color w:val="000000"/>
      <w:w w:val="98"/>
      <w:sz w:val="28"/>
      <w:szCs w:val="23"/>
      <w:u w:val="single"/>
    </w:rPr>
  </w:style>
  <w:style w:type="paragraph" w:styleId="4">
    <w:name w:val="heading 4"/>
    <w:basedOn w:val="a"/>
    <w:next w:val="a"/>
    <w:qFormat/>
    <w:pPr>
      <w:keepNext/>
      <w:shd w:val="clear" w:color="auto" w:fill="FFFFFF"/>
      <w:spacing w:before="216" w:line="221" w:lineRule="exact"/>
      <w:ind w:left="566"/>
      <w:outlineLvl w:val="3"/>
    </w:pPr>
    <w:rPr>
      <w:b/>
      <w:bCs/>
      <w:color w:val="000000"/>
      <w:w w:val="98"/>
      <w:sz w:val="28"/>
      <w:szCs w:val="23"/>
      <w:u w:val="none"/>
    </w:rPr>
  </w:style>
  <w:style w:type="paragraph" w:styleId="5">
    <w:name w:val="heading 5"/>
    <w:basedOn w:val="a"/>
    <w:next w:val="a"/>
    <w:qFormat/>
    <w:pPr>
      <w:keepNext/>
      <w:shd w:val="clear" w:color="auto" w:fill="FFFFFF"/>
      <w:spacing w:before="211" w:line="216" w:lineRule="exact"/>
      <w:ind w:left="581"/>
      <w:outlineLvl w:val="4"/>
    </w:pPr>
    <w:rPr>
      <w:b/>
      <w:bCs/>
      <w:color w:val="000000"/>
      <w:w w:val="95"/>
      <w:sz w:val="28"/>
      <w:szCs w:val="23"/>
      <w:u w:val="none"/>
    </w:rPr>
  </w:style>
  <w:style w:type="paragraph" w:styleId="6">
    <w:name w:val="heading 6"/>
    <w:basedOn w:val="a"/>
    <w:next w:val="a"/>
    <w:qFormat/>
    <w:pPr>
      <w:keepNext/>
      <w:shd w:val="clear" w:color="auto" w:fill="FFFFFF"/>
      <w:spacing w:before="226" w:line="216" w:lineRule="exact"/>
      <w:ind w:left="557"/>
      <w:outlineLvl w:val="5"/>
    </w:pPr>
    <w:rPr>
      <w:b/>
      <w:bCs/>
      <w:color w:val="000000"/>
      <w:spacing w:val="-10"/>
      <w:sz w:val="28"/>
      <w:szCs w:val="23"/>
      <w:u w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tabs>
        <w:tab w:val="left" w:pos="1843"/>
      </w:tabs>
      <w:autoSpaceDE w:val="0"/>
      <w:autoSpaceDN w:val="0"/>
      <w:adjustRightInd w:val="0"/>
      <w:ind w:firstLine="170"/>
      <w:jc w:val="both"/>
    </w:pPr>
    <w:rPr>
      <w:i w:val="0"/>
      <w:iCs w:val="0"/>
      <w:color w:val="000000"/>
    </w:rPr>
  </w:style>
  <w:style w:type="paragraph" w:styleId="a4">
    <w:name w:val="Body Text"/>
    <w:basedOn w:val="a"/>
    <w:pPr>
      <w:jc w:val="center"/>
    </w:pPr>
    <w:rPr>
      <w:i w:val="0"/>
      <w:iCs w:val="0"/>
      <w:color w:val="auto"/>
      <w:sz w:val="28"/>
      <w:u w:val="none"/>
    </w:rPr>
  </w:style>
  <w:style w:type="paragraph" w:styleId="20">
    <w:name w:val="Body Text 2"/>
    <w:basedOn w:val="a"/>
    <w:pPr>
      <w:jc w:val="both"/>
    </w:pPr>
    <w:rPr>
      <w:i w:val="0"/>
      <w:iCs w:val="0"/>
      <w:color w:val="800080"/>
      <w:sz w:val="32"/>
      <w:u w:val="none"/>
    </w:rPr>
  </w:style>
  <w:style w:type="paragraph" w:styleId="30">
    <w:name w:val="Body Text 3"/>
    <w:basedOn w:val="a"/>
    <w:rPr>
      <w:i w:val="0"/>
      <w:iCs w:val="0"/>
      <w:color w:val="auto"/>
      <w:sz w:val="32"/>
      <w:u w:val="none"/>
    </w:rPr>
  </w:style>
  <w:style w:type="paragraph" w:styleId="a5">
    <w:name w:val="Balloon Text"/>
    <w:basedOn w:val="a"/>
    <w:semiHidden/>
    <w:rsid w:val="006C77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2516</Words>
  <Characters>14346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Система деятельности руководителя образовательного учреждения по раскрытию творческого потенциала педагогических работников </vt:lpstr>
    </vt:vector>
  </TitlesOfParts>
  <Company>centr tvorhestva</Company>
  <LinksUpToDate>false</LinksUpToDate>
  <CharactersWithSpaces>16829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Система деятельности руководителя образовательного учреждения по раскрытию творческого потенциала педагогических работников </dc:title>
  <dc:subject/>
  <dc:creator>user</dc:creator>
  <cp:keywords/>
  <dc:description/>
  <cp:lastModifiedBy>Irina</cp:lastModifiedBy>
  <cp:revision>2</cp:revision>
  <cp:lastPrinted>2005-10-10T09:54:00Z</cp:lastPrinted>
  <dcterms:created xsi:type="dcterms:W3CDTF">2014-09-02T16:30:00Z</dcterms:created>
  <dcterms:modified xsi:type="dcterms:W3CDTF">2014-09-02T16:30:00Z</dcterms:modified>
</cp:coreProperties>
</file>