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8D" w:rsidRDefault="0054498D" w:rsidP="0054498D">
      <w:pPr>
        <w:tabs>
          <w:tab w:val="left" w:pos="1770"/>
        </w:tabs>
        <w:jc w:val="center"/>
        <w:rPr>
          <w:b/>
          <w:i/>
          <w:sz w:val="28"/>
          <w:szCs w:val="28"/>
        </w:rPr>
      </w:pPr>
      <w:r w:rsidRPr="00B344A2">
        <w:rPr>
          <w:b/>
          <w:i/>
          <w:sz w:val="28"/>
          <w:szCs w:val="28"/>
        </w:rPr>
        <w:t>6.  Темы контрольных работ и методические указания по их выполнению</w:t>
      </w:r>
    </w:p>
    <w:p w:rsidR="0054498D" w:rsidRPr="00B344A2" w:rsidRDefault="0054498D" w:rsidP="0054498D">
      <w:pPr>
        <w:tabs>
          <w:tab w:val="left" w:pos="1770"/>
        </w:tabs>
        <w:jc w:val="center"/>
        <w:rPr>
          <w:b/>
          <w:i/>
          <w:sz w:val="16"/>
          <w:szCs w:val="16"/>
        </w:rPr>
      </w:pPr>
    </w:p>
    <w:p w:rsidR="0054498D" w:rsidRPr="00E70626" w:rsidRDefault="0054498D" w:rsidP="0054498D">
      <w:pPr>
        <w:ind w:firstLine="720"/>
        <w:jc w:val="both"/>
        <w:rPr>
          <w:sz w:val="24"/>
          <w:szCs w:val="24"/>
        </w:rPr>
      </w:pPr>
      <w:r w:rsidRPr="00E70626">
        <w:rPr>
          <w:sz w:val="24"/>
          <w:szCs w:val="24"/>
        </w:rPr>
        <w:t>В настоящем разделе учебно-методического комплекса по курсу: «Организация гостиничного хозяйства в зарубежных странах» приводятся тематика контрольных работ, раскрывается цель и задачи исследования, требования к их содержанию, объему и оформлению, даются рекомендации по их выполнению.</w:t>
      </w:r>
    </w:p>
    <w:p w:rsidR="0054498D" w:rsidRDefault="0054498D" w:rsidP="0054498D">
      <w:pPr>
        <w:ind w:firstLine="851"/>
        <w:jc w:val="both"/>
        <w:rPr>
          <w:sz w:val="24"/>
          <w:szCs w:val="24"/>
        </w:rPr>
      </w:pPr>
      <w:r w:rsidRPr="00E70626">
        <w:rPr>
          <w:sz w:val="24"/>
          <w:szCs w:val="24"/>
        </w:rPr>
        <w:t>Приступая к написанию контрольных работ, студентам необходимо внимательно ознакомится с темой, а также с основной и дополнительной литературой рекомендованной к изучению.</w:t>
      </w:r>
    </w:p>
    <w:p w:rsidR="0054498D" w:rsidRPr="00E70626" w:rsidRDefault="0054498D" w:rsidP="0054498D">
      <w:pPr>
        <w:ind w:firstLine="851"/>
        <w:jc w:val="both"/>
        <w:rPr>
          <w:sz w:val="24"/>
          <w:szCs w:val="24"/>
        </w:rPr>
      </w:pPr>
    </w:p>
    <w:p w:rsidR="0054498D" w:rsidRDefault="0054498D" w:rsidP="0054498D">
      <w:pPr>
        <w:ind w:firstLine="851"/>
        <w:jc w:val="both"/>
        <w:rPr>
          <w:sz w:val="24"/>
          <w:szCs w:val="24"/>
        </w:rPr>
      </w:pPr>
      <w:r w:rsidRPr="00E70626">
        <w:rPr>
          <w:sz w:val="24"/>
          <w:szCs w:val="24"/>
        </w:rPr>
        <w:t>Вариант темы контрольных работ, выбираются студентами в зависимости от начальной буквы фамилии студента, согласно следующей таблице:</w:t>
      </w:r>
    </w:p>
    <w:p w:rsidR="0054498D" w:rsidRPr="00E70626" w:rsidRDefault="0054498D" w:rsidP="0054498D">
      <w:pPr>
        <w:ind w:firstLine="851"/>
        <w:jc w:val="both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1323"/>
        <w:gridCol w:w="6520"/>
      </w:tblGrid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Первая буква фамилии студента / 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Номер варианта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 xml:space="preserve">Название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both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эффективного  управления гостиничным хозяйством в многонациональной среде.</w:t>
            </w:r>
          </w:p>
          <w:p w:rsidR="0054498D" w:rsidRPr="00155A5E" w:rsidRDefault="0054498D" w:rsidP="00155A5E">
            <w:pPr>
              <w:jc w:val="both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Эволюция внутрифирменной организации отеля при вхождении в гостиничную цепь.</w:t>
            </w:r>
          </w:p>
          <w:p w:rsidR="0054498D" w:rsidRPr="00155A5E" w:rsidRDefault="0054498D" w:rsidP="00155A5E">
            <w:pPr>
              <w:jc w:val="both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Современная структура мировой гостиничной индустрия.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both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эффективного функционирования малой зарубежной гостиницы.</w:t>
            </w:r>
          </w:p>
          <w:p w:rsidR="0054498D" w:rsidRPr="00155A5E" w:rsidRDefault="0054498D" w:rsidP="00155A5E">
            <w:pPr>
              <w:jc w:val="both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Основные направления развития организационных структур гостиничных предприятий зарубежных стран. </w:t>
            </w:r>
          </w:p>
          <w:p w:rsidR="0054498D" w:rsidRPr="00155A5E" w:rsidRDefault="0054498D" w:rsidP="00155A5E">
            <w:pPr>
              <w:jc w:val="both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Формы и методы повышения квалификации, принципы подготовки и обучения служащих зарубежных гостиниц. 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Контракты об управлении гостиницами, как эффективный организационный механизм развития отеля.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Опыт стратегии организации обслуживания зарубежных гостиничных операторов. 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Формы международного регионального сотрудничества информационных, профессиональных и общественных институтов в мировой гостиничной индустрии.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sz w:val="24"/>
                <w:szCs w:val="24"/>
              </w:rPr>
              <w:t>А. Опыт разработки нового гостиничного продукта в США (Марриотт).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Опыт разработки системы управления качеством гостиничных услуг в Канаде (Скотт’с Хотелз Лтд.)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Особенности ценообразования и динамика цен на мировом рынке гостиничных услуг.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гостиничной деятельности  в Великобритании (Хилтон Интернэшнл).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Использование типовых организационных структур в управлении зарубежными гостиницами. 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Подготовьте письменный отчёт менеджера за день по вопросу обеспечения сохранности имущества гостей (туристов) и организации работы по их безопасности в гостинице.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6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деятельности подразделений зарубежной гостиницы на основе применения продуктов информационных технологий.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Влияние глобальных компьютерных систем бронирования на эффективность функционирования гостиниц.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Вас попросили подготовить предложения о наиболее эффективном и наилучшем использовании гостиницы с видом на море. Подготовьте доклад на тему: «Повышение эффективности использования номеров гостиницы с видом на море (горы или на центр города)».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Ё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Стратегия гостеприимства и качества обслуживания в гостиничном хозяйстве зарубежных стран.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Классификация предприятий гостиничного хозяйства зарубежных стран и особенности их организации. </w:t>
            </w:r>
          </w:p>
          <w:p w:rsidR="0054498D" w:rsidRPr="00155A5E" w:rsidRDefault="0054498D" w:rsidP="00155A5E">
            <w:pPr>
              <w:pStyle w:val="3"/>
              <w:tabs>
                <w:tab w:val="left" w:pos="1134"/>
              </w:tabs>
              <w:spacing w:after="0"/>
              <w:ind w:left="0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Сформулируйте предпосылки и условия развития мирового рынка гостиничных услуг.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sz w:val="24"/>
                <w:szCs w:val="24"/>
              </w:rPr>
              <w:t>Изложите перспективы применения мужского (женского) труда в гостиничном хозяйстве.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мониторинга выполнения производственных планов и основные экономические показатели работы зарубежной гостиницы.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Особенности организации работы службы приема и размещения зарубежного отеля.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Дайте характеристику динамики развития и структуры международного рынка услуг гостиниц.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Стратегия организации информационного обеспечения гостиничного хозяйства за рубежом.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Профессиональные информационные системы и продукты для гостиничного хозяйства в  зарубежных странах.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Опишите должность помощника генерального менеджера, консьержа. Какова роль консьержа в отелях различных стран.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И,</w:t>
            </w:r>
            <w:r w:rsidRPr="00155A5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55A5E">
              <w:rPr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Виды и принципы построения современных информационных систем в гостиничном хозяйстве зарубежных стран.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Организационно – правовые формы  гостиничных компаний за рубежом.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Процессы влияния новых технологий на практику работы зарубежных гостиничных предприятий.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рекламной деятельности в гостинице, планирование и оценка её эффективности.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Взаимодействие зарубежной гостиницы с международными организациями, туристскими фирмами, клиентурой и гостями. 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Вас попросили подготовить предложения о наиболее эффективном и наилучшем использовании гостиницы с видом на море. Подготовьте доклад на тему: «Повышение эффективности использования номеров гостиницы с видом на море (горы или на центр города)».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работы гостиницы на основе соглашения о франчайзинге.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Применение договоров об управлении гостиницами и ресторанами за рубежом и их особенности.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Специфические особенности труда служащих в гостиничном хозяйстве за рубежом.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55A5E">
              <w:rPr>
                <w:b/>
                <w:bCs/>
                <w:sz w:val="24"/>
                <w:szCs w:val="24"/>
                <w:lang w:val="en-US"/>
              </w:rPr>
              <w:t>M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Виды соглашений о франчайзинге в гостиничном хозяйстве зарубежных стран.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Организационные структуры и системы в гостиничном хозяйстве зарубежных стран.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Организация деятельности гостиничного предприятия за рубежом и критерии оценки его эффективности (на примере рынка конкретной страны) 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Н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  <w:lang w:val="en-US"/>
              </w:rPr>
              <w:t>A</w:t>
            </w:r>
            <w:r w:rsidRPr="00155A5E">
              <w:rPr>
                <w:b/>
                <w:sz w:val="24"/>
                <w:szCs w:val="24"/>
              </w:rPr>
              <w:t>.</w:t>
            </w:r>
            <w:r w:rsidRPr="00155A5E">
              <w:rPr>
                <w:sz w:val="24"/>
                <w:szCs w:val="24"/>
              </w:rPr>
              <w:t xml:space="preserve"> Эволюция содержания договоров об управлении гостиницами за рубежом.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Сущность и содержание гостиничного дела за рубежом.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Организации отбора персонала и стимулирования труда в зарубежной гостинице (на примере одной из зарубежных гостиниц)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Роль и место директора по управлению, (резидент) менеджера, помощника менеджера, руководителей подразделений: консьержа, контролёра.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Организация работы бизнес – центра международного отеля и его показатели.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Вы отвечаете за работу службы (</w:t>
            </w:r>
            <w:r w:rsidRPr="00155A5E">
              <w:rPr>
                <w:sz w:val="24"/>
                <w:szCs w:val="24"/>
                <w:lang w:val="en-US"/>
              </w:rPr>
              <w:t>Housekeeping</w:t>
            </w:r>
            <w:r w:rsidRPr="00155A5E">
              <w:rPr>
                <w:sz w:val="24"/>
                <w:szCs w:val="24"/>
              </w:rPr>
              <w:t xml:space="preserve">) отеля. Напишите контрольный перечень вопросов по гостевому номеру, извещающий гостевые службы о том, что номер в порядке и подготовлен для размещения гостя. 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работы по бронированию номеров и общественных помещений зарубежного отеля.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Организация продажи гостиничных услуг. 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Горничная обнаружила, что гостевой номер имеет серьёзные дефекты, о чём она сообщила своему бригадиру. Написать текст докладной записки руководителю гостиницы. (генеральному менеджеру)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работы гостиницы в ночное время.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Квалификационные требования, личностные характеристики и качества ночного портье.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Современная структура мировой гостиничной индустрия.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>Организация работы подразделений отеля «европейского стиля».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Организация работы подразделений отеля «американского стиля».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Формы международного регионального сотрудничества информационных, профессиональных и общественных институтов в мировой гостиничной индустрии.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систем регулирования безопасностью и качеством услуг гостиниц за рубежом.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Организация работы подразделений малых гостиниц за рубежом. 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Процессы влияния новых технологий на практику работы зарубежных гостиничных предприятий.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финансово – хозяйственной деятельности гостиницы за рубежом и планируемые показатели.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Основные направления развития системы организации обслуживания в гостиницах Европы.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Использование типовых организационных структур в управлении зарубежными гостиницами.  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Ф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Влияние культуры, образования и традиций на современные процессы организации гостиничного хозяйства в зарубежных странах.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Становление и развитие мировых гостиничных цепей США, Великобритании, Германии и Франции. </w:t>
            </w:r>
          </w:p>
          <w:p w:rsidR="0054498D" w:rsidRPr="00155A5E" w:rsidRDefault="0054498D" w:rsidP="0054498D">
            <w:pPr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Опишите должность помощника генерального менеджера, консьержа. Какова роль консьержа в отелях различных стран.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Мировой опыт и методы организации гостиничного хозяйства в зарубежных странах на современном этапе. 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Классификация гостиниц за рубежом, как основа для достижения соответствия между средствами размещения туристов и туристским потенциалом региона. 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Вы отвечаете за работу службы (</w:t>
            </w:r>
            <w:r w:rsidRPr="00155A5E">
              <w:rPr>
                <w:sz w:val="24"/>
                <w:szCs w:val="24"/>
                <w:lang w:val="en-US"/>
              </w:rPr>
              <w:t>Housekeeping</w:t>
            </w:r>
            <w:r w:rsidRPr="00155A5E">
              <w:rPr>
                <w:sz w:val="24"/>
                <w:szCs w:val="24"/>
              </w:rPr>
              <w:t>) отеля. Напишите контрольный перечень вопросов по гостевому номеру, извещающий гостевые службы о том, что номер в порядке и подготовлен для размещения гостя.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Ц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Ответственность гостиниц и ресторанов зарубежных стран перед клиентурой.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Внутренняя среда отеля за рубежом, как символ совместных ценностей.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Формы и методы повышения квалификации,  персонала зарубежного отеля.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24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Независимые гостиницы,  цепи и системы взаимного информирования за рубежом.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Функциональные службы и подразделения гостиницы «американского стиля». 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Принципы подготовки и обучения служащих зарубежных гостиниц. 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Ш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25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Организация работы подразделений зарубежных отелей, как отношение руководства к гостям и собственным ресурсам.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Структура отчётности гостиниц за рубежом. 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Особенности страхования ответственности зарубежных гостей.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Щ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26</w:t>
            </w: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pStyle w:val="3"/>
              <w:spacing w:after="0"/>
              <w:ind w:left="360" w:hanging="316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Программы профессиональной подготовки и курсы тренинга для персонала гостиницы.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Организация систем качества в зарубежных гостиницах. Структура и оценка.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Изложите функции менеджера по контролю платежеспособности гостей.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Э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360" w:hanging="316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Опыт разработки системы управления качеством услуг в гостиницах США.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Система улучшения качества обслуживания в гостиницах за рубежом.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>Структура менеджмента отеля с учетом требований системы качества.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Ю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360" w:hanging="316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Автоматизация и эффективность процессов обслуживания в гостиницах зарубежных стран.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Мировая практика контроля экологической безопасности гостиниц за рубежом. 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Описать должность руководителя гостевой службы отеля.</w:t>
            </w:r>
          </w:p>
        </w:tc>
      </w:tr>
      <w:tr w:rsidR="0054498D" w:rsidRPr="00155A5E" w:rsidTr="00155A5E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54498D">
            <w:pPr>
              <w:rPr>
                <w:b/>
                <w:bCs/>
                <w:sz w:val="24"/>
                <w:szCs w:val="24"/>
              </w:rPr>
            </w:pPr>
          </w:p>
          <w:p w:rsidR="0054498D" w:rsidRPr="00155A5E" w:rsidRDefault="0054498D" w:rsidP="00155A5E">
            <w:pPr>
              <w:jc w:val="center"/>
              <w:rPr>
                <w:b/>
                <w:bCs/>
                <w:sz w:val="24"/>
                <w:szCs w:val="24"/>
              </w:rPr>
            </w:pPr>
            <w:r w:rsidRPr="00155A5E"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8D" w:rsidRPr="00155A5E" w:rsidRDefault="0054498D" w:rsidP="00155A5E">
            <w:pPr>
              <w:ind w:left="360" w:hanging="316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А.</w:t>
            </w:r>
            <w:r w:rsidRPr="00155A5E">
              <w:rPr>
                <w:sz w:val="24"/>
                <w:szCs w:val="24"/>
              </w:rPr>
              <w:t xml:space="preserve"> Методы экономической оценки, виды анализа и показатели эффективности гостиничного хозяйства за рубежом. 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В.</w:t>
            </w:r>
            <w:r w:rsidRPr="00155A5E">
              <w:rPr>
                <w:sz w:val="24"/>
                <w:szCs w:val="24"/>
              </w:rPr>
              <w:t xml:space="preserve"> Структура товарооборота, доходов и расходов  зарубежной гостиницы.</w:t>
            </w:r>
          </w:p>
          <w:p w:rsidR="0054498D" w:rsidRPr="00155A5E" w:rsidRDefault="0054498D" w:rsidP="00155A5E">
            <w:pPr>
              <w:ind w:left="44"/>
              <w:rPr>
                <w:sz w:val="24"/>
                <w:szCs w:val="24"/>
              </w:rPr>
            </w:pPr>
            <w:r w:rsidRPr="00155A5E">
              <w:rPr>
                <w:b/>
                <w:sz w:val="24"/>
                <w:szCs w:val="24"/>
              </w:rPr>
              <w:t>С.</w:t>
            </w:r>
            <w:r w:rsidRPr="00155A5E">
              <w:rPr>
                <w:sz w:val="24"/>
                <w:szCs w:val="24"/>
              </w:rPr>
              <w:t xml:space="preserve"> Опишите обязанности помощника генерального менеджера. Какова роль помощника менеджера в отелях различных стран.</w:t>
            </w:r>
          </w:p>
        </w:tc>
      </w:tr>
    </w:tbl>
    <w:p w:rsidR="0054498D" w:rsidRPr="00E70626" w:rsidRDefault="0054498D" w:rsidP="0054498D">
      <w:pPr>
        <w:tabs>
          <w:tab w:val="left" w:pos="1770"/>
        </w:tabs>
        <w:rPr>
          <w:sz w:val="24"/>
          <w:szCs w:val="24"/>
        </w:rPr>
      </w:pPr>
    </w:p>
    <w:p w:rsidR="0054498D" w:rsidRPr="00E70626" w:rsidRDefault="0054498D" w:rsidP="0054498D">
      <w:pPr>
        <w:ind w:firstLine="709"/>
        <w:jc w:val="both"/>
        <w:rPr>
          <w:sz w:val="24"/>
          <w:szCs w:val="24"/>
        </w:rPr>
      </w:pPr>
      <w:r w:rsidRPr="00E70626">
        <w:rPr>
          <w:sz w:val="24"/>
          <w:szCs w:val="24"/>
        </w:rPr>
        <w:t xml:space="preserve">При оценке контрольной работы большое значение придается самостоятельности изложения материала, обоснованию тех или иных утверждений, а также подтверждение излагаемых материалов  практическими примерами. </w:t>
      </w:r>
    </w:p>
    <w:p w:rsidR="0054498D" w:rsidRPr="00E70626" w:rsidRDefault="0054498D" w:rsidP="0054498D">
      <w:pPr>
        <w:tabs>
          <w:tab w:val="left" w:pos="1770"/>
        </w:tabs>
        <w:rPr>
          <w:sz w:val="24"/>
          <w:szCs w:val="24"/>
        </w:rPr>
      </w:pPr>
    </w:p>
    <w:p w:rsidR="00944E8D" w:rsidRDefault="00944E8D">
      <w:bookmarkStart w:id="0" w:name="_GoBack"/>
      <w:bookmarkEnd w:id="0"/>
    </w:p>
    <w:sectPr w:rsidR="00944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98D"/>
    <w:rsid w:val="00155A5E"/>
    <w:rsid w:val="00531FCD"/>
    <w:rsid w:val="0054498D"/>
    <w:rsid w:val="00831466"/>
    <w:rsid w:val="00944E8D"/>
    <w:rsid w:val="00FE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821E5-A830-4AAD-8931-BB9A09C1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54498D"/>
    <w:pPr>
      <w:spacing w:after="120"/>
      <w:ind w:left="283"/>
    </w:pPr>
    <w:rPr>
      <w:sz w:val="16"/>
      <w:szCs w:val="16"/>
    </w:rPr>
  </w:style>
  <w:style w:type="table" w:styleId="a3">
    <w:name w:val="Table Grid"/>
    <w:basedOn w:val="a1"/>
    <w:rsid w:val="00544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Организация</Company>
  <LinksUpToDate>false</LinksUpToDate>
  <CharactersWithSpaces>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Кафедра</dc:creator>
  <cp:keywords/>
  <cp:lastModifiedBy>Irina</cp:lastModifiedBy>
  <cp:revision>2</cp:revision>
  <dcterms:created xsi:type="dcterms:W3CDTF">2014-07-28T16:22:00Z</dcterms:created>
  <dcterms:modified xsi:type="dcterms:W3CDTF">2014-07-28T16:22:00Z</dcterms:modified>
</cp:coreProperties>
</file>