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181F" w:rsidRDefault="00D6181F">
      <w:pPr>
        <w:pStyle w:val="a3"/>
        <w:outlineLvl w:val="0"/>
      </w:pPr>
      <w:r>
        <w:t>Совместное научно-производственное предприятие «Промэкс»</w:t>
      </w:r>
    </w:p>
    <w:p w:rsidR="00D6181F" w:rsidRDefault="00D6181F">
      <w:pPr>
        <w:pStyle w:val="a3"/>
      </w:pPr>
    </w:p>
    <w:p w:rsidR="00D6181F" w:rsidRDefault="00D6181F">
      <w:pPr>
        <w:pStyle w:val="a3"/>
      </w:pPr>
    </w:p>
    <w:p w:rsidR="00D6181F" w:rsidRDefault="00D6181F">
      <w:pPr>
        <w:pStyle w:val="a3"/>
      </w:pPr>
    </w:p>
    <w:p w:rsidR="00D6181F" w:rsidRDefault="00D6181F">
      <w:pPr>
        <w:pStyle w:val="a3"/>
      </w:pPr>
    </w:p>
    <w:p w:rsidR="00D6181F" w:rsidRDefault="00D6181F">
      <w:pPr>
        <w:pStyle w:val="a3"/>
      </w:pPr>
    </w:p>
    <w:p w:rsidR="00D6181F" w:rsidRDefault="00D6181F">
      <w:pPr>
        <w:pStyle w:val="a3"/>
      </w:pPr>
    </w:p>
    <w:p w:rsidR="00D6181F" w:rsidRDefault="00D6181F">
      <w:pPr>
        <w:pStyle w:val="a3"/>
      </w:pPr>
    </w:p>
    <w:p w:rsidR="00D6181F" w:rsidRDefault="00D6181F">
      <w:pPr>
        <w:pStyle w:val="a3"/>
      </w:pPr>
    </w:p>
    <w:p w:rsidR="00D6181F" w:rsidRDefault="00D6181F">
      <w:pPr>
        <w:pStyle w:val="a3"/>
      </w:pPr>
    </w:p>
    <w:p w:rsidR="00D6181F" w:rsidRDefault="00D6181F">
      <w:pPr>
        <w:pStyle w:val="a3"/>
      </w:pPr>
    </w:p>
    <w:p w:rsidR="00D6181F" w:rsidRDefault="00D6181F">
      <w:pPr>
        <w:pStyle w:val="a3"/>
      </w:pPr>
    </w:p>
    <w:p w:rsidR="00D6181F" w:rsidRDefault="00D6181F">
      <w:pPr>
        <w:pStyle w:val="a3"/>
      </w:pPr>
    </w:p>
    <w:p w:rsidR="00D6181F" w:rsidRDefault="00D6181F">
      <w:pPr>
        <w:pStyle w:val="a3"/>
      </w:pPr>
    </w:p>
    <w:p w:rsidR="00D6181F" w:rsidRDefault="00D6181F">
      <w:pPr>
        <w:pStyle w:val="a3"/>
      </w:pPr>
    </w:p>
    <w:p w:rsidR="00D6181F" w:rsidRDefault="00D6181F">
      <w:pPr>
        <w:pStyle w:val="a3"/>
      </w:pPr>
    </w:p>
    <w:p w:rsidR="00D6181F" w:rsidRDefault="00D6181F">
      <w:pPr>
        <w:pStyle w:val="a3"/>
      </w:pPr>
    </w:p>
    <w:p w:rsidR="00D6181F" w:rsidRDefault="00D6181F">
      <w:pPr>
        <w:pStyle w:val="a3"/>
        <w:outlineLvl w:val="0"/>
      </w:pPr>
      <w:r>
        <w:t xml:space="preserve">Концепция построения и реализация АСКУЭ  </w:t>
      </w:r>
    </w:p>
    <w:p w:rsidR="00D6181F" w:rsidRDefault="00D6181F">
      <w:pPr>
        <w:pStyle w:val="a3"/>
      </w:pPr>
      <w:r>
        <w:t>на компонентах информационно-управляющего</w:t>
      </w:r>
    </w:p>
    <w:p w:rsidR="00D6181F" w:rsidRDefault="00D6181F">
      <w:pPr>
        <w:pStyle w:val="a3"/>
      </w:pPr>
      <w:r>
        <w:t>телемеханического комплекса «Гранит-микро»</w:t>
      </w:r>
    </w:p>
    <w:p w:rsidR="00D6181F" w:rsidRDefault="00D6181F">
      <w:pPr>
        <w:pStyle w:val="a3"/>
      </w:pPr>
      <w:r>
        <w:t>торговой марки МИКРОГРАНИТ</w:t>
      </w:r>
    </w:p>
    <w:p w:rsidR="00D6181F" w:rsidRDefault="00D6181F">
      <w:pPr>
        <w:pStyle w:val="a3"/>
      </w:pPr>
    </w:p>
    <w:p w:rsidR="00D6181F" w:rsidRDefault="00D6181F">
      <w:pPr>
        <w:pStyle w:val="a3"/>
      </w:pPr>
    </w:p>
    <w:p w:rsidR="00D6181F" w:rsidRDefault="00D6181F">
      <w:pPr>
        <w:pStyle w:val="a3"/>
      </w:pPr>
    </w:p>
    <w:p w:rsidR="00D6181F" w:rsidRDefault="00D6181F">
      <w:pPr>
        <w:pStyle w:val="a3"/>
      </w:pPr>
    </w:p>
    <w:p w:rsidR="00D6181F" w:rsidRDefault="00D6181F">
      <w:pPr>
        <w:pStyle w:val="a3"/>
      </w:pPr>
    </w:p>
    <w:p w:rsidR="00D6181F" w:rsidRDefault="00D6181F">
      <w:pPr>
        <w:pStyle w:val="a3"/>
      </w:pPr>
    </w:p>
    <w:p w:rsidR="00D6181F" w:rsidRDefault="00D6181F">
      <w:pPr>
        <w:pStyle w:val="a3"/>
      </w:pPr>
    </w:p>
    <w:p w:rsidR="00D6181F" w:rsidRDefault="00D6181F">
      <w:pPr>
        <w:pStyle w:val="a3"/>
      </w:pPr>
    </w:p>
    <w:p w:rsidR="00D6181F" w:rsidRDefault="00D6181F">
      <w:pPr>
        <w:pStyle w:val="a3"/>
      </w:pPr>
    </w:p>
    <w:p w:rsidR="00D6181F" w:rsidRDefault="00D6181F">
      <w:pPr>
        <w:pStyle w:val="a3"/>
        <w:jc w:val="left"/>
      </w:pPr>
    </w:p>
    <w:p w:rsidR="00D6181F" w:rsidRDefault="00D6181F">
      <w:pPr>
        <w:pStyle w:val="a3"/>
        <w:jc w:val="left"/>
        <w:outlineLvl w:val="0"/>
      </w:pPr>
      <w:r>
        <w:t xml:space="preserve">                                                                                               Научный руководитель </w:t>
      </w:r>
    </w:p>
    <w:p w:rsidR="00D6181F" w:rsidRDefault="00D6181F">
      <w:pPr>
        <w:pStyle w:val="a3"/>
        <w:jc w:val="left"/>
        <w:outlineLvl w:val="0"/>
      </w:pPr>
      <w:r>
        <w:t xml:space="preserve">                                                                                               СНПП «Промэкс»,</w:t>
      </w:r>
    </w:p>
    <w:p w:rsidR="00D6181F" w:rsidRDefault="00D6181F">
      <w:pPr>
        <w:pStyle w:val="a3"/>
        <w:jc w:val="left"/>
      </w:pPr>
      <w:r>
        <w:t xml:space="preserve">                                                                                               к.т.н., доцент, чл.-кор. ИАУ</w:t>
      </w:r>
    </w:p>
    <w:p w:rsidR="00D6181F" w:rsidRDefault="00D6181F">
      <w:pPr>
        <w:pStyle w:val="a3"/>
        <w:jc w:val="left"/>
        <w:outlineLvl w:val="0"/>
      </w:pPr>
      <w:r>
        <w:t xml:space="preserve">                                                                                                                        Портнов М.Л.</w:t>
      </w:r>
    </w:p>
    <w:p w:rsidR="00D6181F" w:rsidRDefault="00D6181F">
      <w:pPr>
        <w:pStyle w:val="a3"/>
        <w:jc w:val="left"/>
      </w:pPr>
    </w:p>
    <w:p w:rsidR="00D6181F" w:rsidRDefault="00D6181F">
      <w:pPr>
        <w:pStyle w:val="a3"/>
        <w:jc w:val="left"/>
      </w:pPr>
    </w:p>
    <w:p w:rsidR="00D6181F" w:rsidRDefault="00D6181F">
      <w:pPr>
        <w:pStyle w:val="a3"/>
        <w:jc w:val="left"/>
      </w:pPr>
    </w:p>
    <w:p w:rsidR="00D6181F" w:rsidRDefault="00D6181F">
      <w:pPr>
        <w:pStyle w:val="a3"/>
        <w:jc w:val="left"/>
      </w:pPr>
    </w:p>
    <w:p w:rsidR="00D6181F" w:rsidRDefault="00D6181F">
      <w:pPr>
        <w:pStyle w:val="a3"/>
        <w:jc w:val="left"/>
      </w:pPr>
    </w:p>
    <w:p w:rsidR="00D6181F" w:rsidRDefault="00D6181F">
      <w:pPr>
        <w:pStyle w:val="a3"/>
        <w:jc w:val="left"/>
      </w:pPr>
    </w:p>
    <w:p w:rsidR="00D6181F" w:rsidRDefault="00D6181F">
      <w:pPr>
        <w:pStyle w:val="a3"/>
        <w:jc w:val="left"/>
      </w:pPr>
    </w:p>
    <w:p w:rsidR="00D6181F" w:rsidRDefault="00D6181F">
      <w:pPr>
        <w:pStyle w:val="a3"/>
        <w:jc w:val="left"/>
      </w:pPr>
    </w:p>
    <w:p w:rsidR="00D6181F" w:rsidRDefault="00D6181F">
      <w:pPr>
        <w:pStyle w:val="a3"/>
        <w:jc w:val="left"/>
      </w:pPr>
    </w:p>
    <w:p w:rsidR="00D6181F" w:rsidRDefault="00D6181F">
      <w:pPr>
        <w:pStyle w:val="a3"/>
        <w:jc w:val="left"/>
      </w:pPr>
    </w:p>
    <w:p w:rsidR="00D6181F" w:rsidRDefault="00D6181F">
      <w:pPr>
        <w:pStyle w:val="a3"/>
        <w:jc w:val="left"/>
      </w:pPr>
    </w:p>
    <w:p w:rsidR="00D6181F" w:rsidRDefault="00D6181F">
      <w:pPr>
        <w:pStyle w:val="a3"/>
      </w:pPr>
    </w:p>
    <w:p w:rsidR="00D6181F" w:rsidRDefault="00D6181F">
      <w:pPr>
        <w:pStyle w:val="a3"/>
        <w:jc w:val="left"/>
      </w:pPr>
      <w:r>
        <w:t xml:space="preserve">                                                                     2004 г.</w:t>
      </w:r>
    </w:p>
    <w:p w:rsidR="00D6181F" w:rsidRDefault="00D6181F">
      <w:pPr>
        <w:pStyle w:val="a3"/>
        <w:jc w:val="left"/>
      </w:pPr>
    </w:p>
    <w:p w:rsidR="00D6181F" w:rsidRDefault="00D6181F">
      <w:pPr>
        <w:pStyle w:val="a3"/>
        <w:jc w:val="left"/>
      </w:pPr>
    </w:p>
    <w:p w:rsidR="00D6181F" w:rsidRDefault="00D6181F">
      <w:pPr>
        <w:pStyle w:val="a3"/>
        <w:jc w:val="left"/>
      </w:pPr>
    </w:p>
    <w:p w:rsidR="00D6181F" w:rsidRDefault="00D6181F">
      <w:pPr>
        <w:pStyle w:val="a3"/>
        <w:jc w:val="left"/>
      </w:pPr>
    </w:p>
    <w:p w:rsidR="00D6181F" w:rsidRDefault="00D6181F">
      <w:pPr>
        <w:pStyle w:val="a3"/>
        <w:jc w:val="left"/>
        <w:outlineLvl w:val="0"/>
        <w:rPr>
          <w:sz w:val="28"/>
        </w:rPr>
      </w:pPr>
      <w:r>
        <w:tab/>
      </w:r>
      <w:r>
        <w:rPr>
          <w:sz w:val="28"/>
        </w:rPr>
        <w:t>Содержание</w:t>
      </w:r>
    </w:p>
    <w:p w:rsidR="00D6181F" w:rsidRDefault="00D6181F">
      <w:pPr>
        <w:pStyle w:val="a3"/>
        <w:jc w:val="left"/>
        <w:outlineLvl w:val="0"/>
        <w:rPr>
          <w:b w:val="0"/>
        </w:rPr>
      </w:pPr>
      <w:r>
        <w:rPr>
          <w:b w:val="0"/>
        </w:rPr>
        <w:tab/>
        <w:t>Введение. Принятые определения и обозначения</w:t>
      </w:r>
    </w:p>
    <w:p w:rsidR="00D6181F" w:rsidRDefault="00D6181F">
      <w:pPr>
        <w:pStyle w:val="a3"/>
        <w:ind w:firstLine="720"/>
        <w:jc w:val="left"/>
        <w:rPr>
          <w:b w:val="0"/>
          <w:bCs w:val="0"/>
        </w:rPr>
      </w:pPr>
      <w:r>
        <w:rPr>
          <w:b w:val="0"/>
          <w:bCs w:val="0"/>
        </w:rPr>
        <w:t>1. АСКУЭ - составная часть интегрированного информационно-управляющего телемеханического комплекса ИУТК «Гранит-микро» торговой марки МИКРОГРАНИТ.</w:t>
      </w:r>
    </w:p>
    <w:p w:rsidR="00D6181F" w:rsidRDefault="00D6181F">
      <w:pPr>
        <w:pStyle w:val="a3"/>
        <w:jc w:val="left"/>
        <w:rPr>
          <w:b w:val="0"/>
          <w:bCs w:val="0"/>
        </w:rPr>
      </w:pPr>
      <w:r>
        <w:tab/>
      </w:r>
      <w:r>
        <w:rPr>
          <w:b w:val="0"/>
          <w:bCs w:val="0"/>
        </w:rPr>
        <w:t>2. Аттестация  ИК АСКУЭ «Гранит-микро»</w:t>
      </w:r>
    </w:p>
    <w:p w:rsidR="00D6181F" w:rsidRDefault="00D6181F">
      <w:pPr>
        <w:pStyle w:val="a3"/>
        <w:ind w:firstLine="720"/>
        <w:jc w:val="left"/>
        <w:rPr>
          <w:b w:val="0"/>
        </w:rPr>
      </w:pPr>
      <w:r>
        <w:rPr>
          <w:b w:val="0"/>
        </w:rPr>
        <w:t>3. Организационные и технические мероприятия повышения целостности (достоверности) информации ИК АСКУЭ «Гранит-микро».</w:t>
      </w:r>
    </w:p>
    <w:p w:rsidR="00D6181F" w:rsidRDefault="00D6181F">
      <w:pPr>
        <w:pStyle w:val="a3"/>
        <w:jc w:val="left"/>
        <w:rPr>
          <w:b w:val="0"/>
          <w:bCs w:val="0"/>
        </w:rPr>
      </w:pPr>
      <w:r>
        <w:tab/>
      </w:r>
      <w:r>
        <w:rPr>
          <w:b w:val="0"/>
          <w:bCs w:val="0"/>
        </w:rPr>
        <w:t>4. Информационный поток подсистемы АСКУЭ как часть общего потока в интегрированном информационно-управляющем телемеханическом комплексе.</w:t>
      </w:r>
    </w:p>
    <w:p w:rsidR="00D6181F" w:rsidRDefault="00D6181F">
      <w:pPr>
        <w:pStyle w:val="a3"/>
        <w:ind w:firstLine="720"/>
        <w:jc w:val="left"/>
        <w:rPr>
          <w:b w:val="0"/>
        </w:rPr>
      </w:pPr>
      <w:r>
        <w:rPr>
          <w:b w:val="0"/>
        </w:rPr>
        <w:t>5. Критерий оценки качества интегрированного информационно-управляющего комплекса с подсистемами АСКУЭ и АСДУ.</w:t>
      </w:r>
    </w:p>
    <w:p w:rsidR="00D6181F" w:rsidRDefault="00D6181F">
      <w:pPr>
        <w:ind w:left="720"/>
      </w:pPr>
      <w:r>
        <w:t xml:space="preserve">6. Общие задачи, решаемые  ИК АСКУЭ в рамках интегрированного или </w:t>
      </w:r>
    </w:p>
    <w:p w:rsidR="00D6181F" w:rsidRDefault="00D6181F">
      <w:pPr>
        <w:rPr>
          <w:bCs/>
        </w:rPr>
      </w:pPr>
      <w:r>
        <w:rPr>
          <w:bCs/>
        </w:rPr>
        <w:t>специализированного ИУТК «Гранит-микро».</w:t>
      </w:r>
    </w:p>
    <w:p w:rsidR="00D6181F" w:rsidRDefault="00D6181F">
      <w:pPr>
        <w:ind w:firstLine="720"/>
        <w:rPr>
          <w:bCs/>
        </w:rPr>
      </w:pPr>
      <w:r>
        <w:t>7. Состав и технические возможности  ИК АСКУЭ (интегрированного с ИК АСДУ или отделенного от него) на элементах ИУТК «Гранит-микро» торговой марки МИКРОГРАНИТ</w:t>
      </w:r>
    </w:p>
    <w:p w:rsidR="00D6181F" w:rsidRDefault="00D6181F">
      <w:pPr>
        <w:rPr>
          <w:bCs/>
        </w:rPr>
      </w:pPr>
      <w:r>
        <w:rPr>
          <w:b/>
        </w:rPr>
        <w:tab/>
      </w:r>
      <w:r>
        <w:t xml:space="preserve">8. Реализация ИК АСКУЭ и АСДУ интегрированного ИУТК «Гранит-микро». </w:t>
      </w:r>
      <w:r>
        <w:rPr>
          <w:b/>
        </w:rPr>
        <w:t xml:space="preserve"> </w:t>
      </w:r>
      <w:r>
        <w:rPr>
          <w:bCs/>
        </w:rPr>
        <w:t>Уровень периферийного контролируемого пункта (</w:t>
      </w:r>
      <w:r>
        <w:rPr>
          <w:bCs/>
          <w:lang w:val="en-US"/>
        </w:rPr>
        <w:t>RTU</w:t>
      </w:r>
      <w:r>
        <w:rPr>
          <w:bCs/>
        </w:rPr>
        <w:t>).</w:t>
      </w:r>
    </w:p>
    <w:p w:rsidR="00D6181F" w:rsidRDefault="00D6181F">
      <w:pPr>
        <w:pStyle w:val="a7"/>
        <w:rPr>
          <w:bCs/>
        </w:rPr>
      </w:pPr>
      <w:r>
        <w:rPr>
          <w:bCs/>
        </w:rPr>
        <w:t>9. Сопряжение  интегрированного ИУТК и ИК АСКУЭ «Гранит-микро» с каналами связи</w:t>
      </w:r>
    </w:p>
    <w:p w:rsidR="00D6181F" w:rsidRDefault="00D6181F">
      <w:pPr>
        <w:ind w:left="720"/>
        <w:rPr>
          <w:bCs/>
        </w:rPr>
      </w:pPr>
      <w:r>
        <w:rPr>
          <w:bCs/>
        </w:rPr>
        <w:t xml:space="preserve">10. Конфигурация устройств </w:t>
      </w:r>
      <w:r>
        <w:rPr>
          <w:bCs/>
          <w:lang w:val="uk-UA"/>
        </w:rPr>
        <w:t xml:space="preserve">КП - </w:t>
      </w:r>
      <w:r>
        <w:rPr>
          <w:bCs/>
          <w:lang w:val="en-US"/>
        </w:rPr>
        <w:t>RTU</w:t>
      </w:r>
      <w:r>
        <w:rPr>
          <w:bCs/>
        </w:rPr>
        <w:t xml:space="preserve"> </w:t>
      </w:r>
      <w:r>
        <w:rPr>
          <w:bCs/>
          <w:lang w:val="uk-UA"/>
        </w:rPr>
        <w:t xml:space="preserve">ИК  </w:t>
      </w:r>
      <w:r>
        <w:rPr>
          <w:bCs/>
        </w:rPr>
        <w:t>АСКУЭ интегрированного ИУТК</w:t>
      </w:r>
    </w:p>
    <w:p w:rsidR="00D6181F" w:rsidRDefault="00D6181F">
      <w:pPr>
        <w:rPr>
          <w:bCs/>
        </w:rPr>
      </w:pPr>
      <w:r>
        <w:rPr>
          <w:bCs/>
        </w:rPr>
        <w:t xml:space="preserve"> «Гранит-микро».</w:t>
      </w:r>
    </w:p>
    <w:p w:rsidR="00D6181F" w:rsidRDefault="00D6181F">
      <w:pPr>
        <w:pStyle w:val="a3"/>
        <w:ind w:firstLine="720"/>
        <w:jc w:val="left"/>
        <w:rPr>
          <w:b w:val="0"/>
        </w:rPr>
      </w:pPr>
      <w:r>
        <w:rPr>
          <w:b w:val="0"/>
        </w:rPr>
        <w:t xml:space="preserve">11. </w:t>
      </w:r>
      <w:r>
        <w:t xml:space="preserve"> </w:t>
      </w:r>
      <w:r>
        <w:rPr>
          <w:b w:val="0"/>
        </w:rPr>
        <w:t xml:space="preserve">Конфигурация связей КП - </w:t>
      </w:r>
      <w:r>
        <w:rPr>
          <w:b w:val="0"/>
          <w:lang w:val="en-US"/>
        </w:rPr>
        <w:t>RTU</w:t>
      </w:r>
      <w:r>
        <w:rPr>
          <w:b w:val="0"/>
        </w:rPr>
        <w:t xml:space="preserve"> с ЦППС ИУТК «Гранит-микро» для различных  линий связи.</w:t>
      </w:r>
    </w:p>
    <w:p w:rsidR="00D6181F" w:rsidRDefault="00D6181F">
      <w:pPr>
        <w:pStyle w:val="a3"/>
        <w:ind w:firstLine="720"/>
        <w:jc w:val="left"/>
        <w:rPr>
          <w:b w:val="0"/>
        </w:rPr>
      </w:pPr>
      <w:r>
        <w:rPr>
          <w:b w:val="0"/>
        </w:rPr>
        <w:t xml:space="preserve">12. Реализация устройств КП – </w:t>
      </w:r>
      <w:r>
        <w:rPr>
          <w:b w:val="0"/>
          <w:lang w:val="en-US"/>
        </w:rPr>
        <w:t>RTU</w:t>
      </w:r>
      <w:r>
        <w:rPr>
          <w:b w:val="0"/>
        </w:rPr>
        <w:t xml:space="preserve">  для обслуживаемых пунктов.</w:t>
      </w:r>
    </w:p>
    <w:p w:rsidR="00D6181F" w:rsidRDefault="00D6181F">
      <w:pPr>
        <w:pStyle w:val="a3"/>
        <w:ind w:firstLine="720"/>
        <w:jc w:val="left"/>
        <w:rPr>
          <w:b w:val="0"/>
        </w:rPr>
      </w:pPr>
      <w:r>
        <w:rPr>
          <w:b w:val="0"/>
        </w:rPr>
        <w:t xml:space="preserve">13. Резервирование каналов связи КП – </w:t>
      </w:r>
      <w:r>
        <w:rPr>
          <w:b w:val="0"/>
          <w:lang w:val="en-US"/>
        </w:rPr>
        <w:t>RTU</w:t>
      </w:r>
      <w:r>
        <w:rPr>
          <w:b w:val="0"/>
        </w:rPr>
        <w:t>.</w:t>
      </w:r>
    </w:p>
    <w:p w:rsidR="00D6181F" w:rsidRDefault="00D6181F">
      <w:pPr>
        <w:pStyle w:val="a3"/>
        <w:ind w:firstLine="720"/>
        <w:jc w:val="left"/>
        <w:outlineLvl w:val="0"/>
        <w:rPr>
          <w:b w:val="0"/>
        </w:rPr>
      </w:pPr>
      <w:r>
        <w:rPr>
          <w:b w:val="0"/>
        </w:rPr>
        <w:t xml:space="preserve">14. Реализация подсистем ИУТК «Гранит-микро» в КП – </w:t>
      </w:r>
      <w:r>
        <w:rPr>
          <w:b w:val="0"/>
          <w:lang w:val="en-US"/>
        </w:rPr>
        <w:t>RTU</w:t>
      </w:r>
      <w:r>
        <w:rPr>
          <w:b w:val="0"/>
        </w:rPr>
        <w:t>.</w:t>
      </w:r>
    </w:p>
    <w:p w:rsidR="00D6181F" w:rsidRDefault="00D6181F">
      <w:pPr>
        <w:pStyle w:val="a3"/>
        <w:ind w:firstLine="720"/>
        <w:jc w:val="left"/>
        <w:rPr>
          <w:b w:val="0"/>
        </w:rPr>
      </w:pPr>
      <w:r>
        <w:rPr>
          <w:b w:val="0"/>
        </w:rPr>
        <w:t>15. Основные компоненты ЦППС ИУТК «Гранит-микро».</w:t>
      </w:r>
    </w:p>
    <w:p w:rsidR="00D6181F" w:rsidRDefault="00D6181F">
      <w:pPr>
        <w:pStyle w:val="a3"/>
        <w:ind w:firstLine="720"/>
        <w:jc w:val="left"/>
        <w:rPr>
          <w:b w:val="0"/>
        </w:rPr>
      </w:pPr>
      <w:r>
        <w:rPr>
          <w:b w:val="0"/>
        </w:rPr>
        <w:t>16. Реализация ЦППС ИУТК «Гранит-микро».</w:t>
      </w:r>
    </w:p>
    <w:p w:rsidR="00D6181F" w:rsidRDefault="00D6181F">
      <w:pPr>
        <w:pStyle w:val="a3"/>
        <w:ind w:firstLine="720"/>
        <w:jc w:val="left"/>
        <w:rPr>
          <w:b w:val="0"/>
          <w:bCs w:val="0"/>
        </w:rPr>
      </w:pPr>
      <w:r>
        <w:rPr>
          <w:b w:val="0"/>
          <w:bCs w:val="0"/>
        </w:rPr>
        <w:t>17. Программное обеспечение ИУТК «Гранит-микро».</w:t>
      </w:r>
    </w:p>
    <w:p w:rsidR="00D6181F" w:rsidRDefault="00D6181F">
      <w:pPr>
        <w:pStyle w:val="a3"/>
        <w:ind w:firstLine="720"/>
        <w:jc w:val="left"/>
        <w:rPr>
          <w:b w:val="0"/>
        </w:rPr>
      </w:pPr>
      <w:r>
        <w:rPr>
          <w:b w:val="0"/>
        </w:rPr>
        <w:t>18. Заключение.</w:t>
      </w:r>
    </w:p>
    <w:p w:rsidR="00D6181F" w:rsidRDefault="00D6181F">
      <w:pPr>
        <w:pStyle w:val="a3"/>
        <w:ind w:firstLine="720"/>
        <w:jc w:val="left"/>
        <w:rPr>
          <w:b w:val="0"/>
        </w:rPr>
      </w:pPr>
      <w:r>
        <w:rPr>
          <w:b w:val="0"/>
        </w:rPr>
        <w:t xml:space="preserve">19. Литература. </w:t>
      </w:r>
    </w:p>
    <w:p w:rsidR="00D6181F" w:rsidRDefault="00D6181F">
      <w:pPr>
        <w:pStyle w:val="a3"/>
        <w:jc w:val="left"/>
        <w:rPr>
          <w:b w:val="0"/>
        </w:rPr>
      </w:pPr>
    </w:p>
    <w:p w:rsidR="00D6181F" w:rsidRDefault="00D6181F">
      <w:pPr>
        <w:pStyle w:val="a3"/>
        <w:jc w:val="left"/>
        <w:rPr>
          <w:b w:val="0"/>
        </w:rPr>
      </w:pPr>
    </w:p>
    <w:p w:rsidR="00D6181F" w:rsidRDefault="00D6181F">
      <w:pPr>
        <w:pStyle w:val="a3"/>
        <w:jc w:val="left"/>
        <w:rPr>
          <w:b w:val="0"/>
        </w:rPr>
      </w:pPr>
    </w:p>
    <w:p w:rsidR="00D6181F" w:rsidRDefault="00D6181F">
      <w:pPr>
        <w:pStyle w:val="a3"/>
        <w:jc w:val="left"/>
        <w:rPr>
          <w:b w:val="0"/>
        </w:rPr>
      </w:pPr>
    </w:p>
    <w:p w:rsidR="00D6181F" w:rsidRDefault="00D6181F">
      <w:pPr>
        <w:pStyle w:val="a3"/>
        <w:jc w:val="left"/>
        <w:rPr>
          <w:b w:val="0"/>
        </w:rPr>
      </w:pPr>
    </w:p>
    <w:p w:rsidR="00D6181F" w:rsidRDefault="00D6181F">
      <w:pPr>
        <w:pStyle w:val="a3"/>
        <w:jc w:val="left"/>
        <w:rPr>
          <w:b w:val="0"/>
        </w:rPr>
      </w:pPr>
    </w:p>
    <w:p w:rsidR="00D6181F" w:rsidRDefault="00D6181F">
      <w:pPr>
        <w:pStyle w:val="a3"/>
        <w:jc w:val="left"/>
        <w:rPr>
          <w:b w:val="0"/>
        </w:rPr>
      </w:pPr>
    </w:p>
    <w:p w:rsidR="00D6181F" w:rsidRDefault="00D6181F">
      <w:pPr>
        <w:pStyle w:val="a3"/>
        <w:jc w:val="left"/>
        <w:rPr>
          <w:b w:val="0"/>
        </w:rPr>
      </w:pPr>
    </w:p>
    <w:p w:rsidR="00D6181F" w:rsidRDefault="00D6181F">
      <w:pPr>
        <w:pStyle w:val="a3"/>
        <w:jc w:val="left"/>
        <w:rPr>
          <w:b w:val="0"/>
        </w:rPr>
      </w:pPr>
    </w:p>
    <w:p w:rsidR="00D6181F" w:rsidRDefault="00D6181F">
      <w:pPr>
        <w:pStyle w:val="a3"/>
        <w:jc w:val="left"/>
        <w:rPr>
          <w:b w:val="0"/>
        </w:rPr>
      </w:pPr>
    </w:p>
    <w:p w:rsidR="00D6181F" w:rsidRDefault="00D6181F">
      <w:pPr>
        <w:pStyle w:val="a3"/>
        <w:jc w:val="left"/>
        <w:rPr>
          <w:b w:val="0"/>
        </w:rPr>
      </w:pPr>
    </w:p>
    <w:p w:rsidR="00D6181F" w:rsidRDefault="00D6181F">
      <w:pPr>
        <w:pStyle w:val="a3"/>
        <w:jc w:val="left"/>
        <w:rPr>
          <w:b w:val="0"/>
        </w:rPr>
      </w:pPr>
    </w:p>
    <w:p w:rsidR="00D6181F" w:rsidRDefault="00D6181F">
      <w:pPr>
        <w:pStyle w:val="a3"/>
      </w:pPr>
    </w:p>
    <w:p w:rsidR="00D6181F" w:rsidRDefault="00D6181F">
      <w:pPr>
        <w:pStyle w:val="a3"/>
      </w:pPr>
    </w:p>
    <w:p w:rsidR="00D6181F" w:rsidRDefault="00D6181F">
      <w:pPr>
        <w:pStyle w:val="a3"/>
      </w:pPr>
    </w:p>
    <w:p w:rsidR="00D6181F" w:rsidRDefault="00D6181F">
      <w:pPr>
        <w:pStyle w:val="a3"/>
      </w:pPr>
    </w:p>
    <w:p w:rsidR="00D6181F" w:rsidRDefault="00D6181F">
      <w:pPr>
        <w:pStyle w:val="a3"/>
      </w:pPr>
    </w:p>
    <w:p w:rsidR="00D6181F" w:rsidRDefault="00D6181F">
      <w:pPr>
        <w:pStyle w:val="a3"/>
      </w:pPr>
    </w:p>
    <w:p w:rsidR="00D6181F" w:rsidRDefault="00D6181F">
      <w:pPr>
        <w:pStyle w:val="a3"/>
      </w:pPr>
    </w:p>
    <w:p w:rsidR="00D6181F" w:rsidRDefault="00D6181F">
      <w:pPr>
        <w:pStyle w:val="a3"/>
      </w:pPr>
    </w:p>
    <w:p w:rsidR="00D6181F" w:rsidRDefault="00D6181F">
      <w:pPr>
        <w:pStyle w:val="a3"/>
      </w:pPr>
    </w:p>
    <w:p w:rsidR="00D6181F" w:rsidRDefault="00D6181F">
      <w:pPr>
        <w:pStyle w:val="a3"/>
        <w:ind w:firstLine="720"/>
        <w:jc w:val="left"/>
        <w:outlineLvl w:val="0"/>
      </w:pPr>
      <w:r>
        <w:t>Введение</w:t>
      </w:r>
    </w:p>
    <w:p w:rsidR="00D6181F" w:rsidRDefault="00D6181F">
      <w:pPr>
        <w:ind w:firstLine="720"/>
      </w:pPr>
      <w:r>
        <w:t>Основой построения современных интегрированных информационно-управляющих телемеханических комплексов, в том числе и для АСКУЭ, является ИУТК «Гранит-микро» - новое поколение широко известного комплекса  «Гранит» («Гранит-М»), первого серийного изделия СССР со встроенными микро ЭВМ (ОАО «Промавтоматика»).</w:t>
      </w:r>
    </w:p>
    <w:p w:rsidR="00D6181F" w:rsidRDefault="00D6181F">
      <w:r>
        <w:tab/>
        <w:t>ИУТК «Гранит» был рекомендован Минэнерго СССР  для телемеханизации энергообъектов районных электросетей, предприятий электросетей, энергосистем. За 13 лет серийного производства (в период 1987…2000 г.г.) предприятиям всех республик бывшего СССР поставлено более 6000 устройств ИУТК«Гранит».</w:t>
      </w:r>
    </w:p>
    <w:p w:rsidR="00D6181F" w:rsidRDefault="00D6181F">
      <w:r>
        <w:tab/>
        <w:t>ИУТК «Гранит» - база для создания в СНПП «Промэкс» - ОАО «Промавтоматика» серии комплексов – «Гранит-ЖД» (для электрифицированных участков железных дорог), «Гранит-свет» (для управления наружным освещением городов), «Гранит-нефть» (для нефтепромыслов). Более тысячи указанных устройств успешно работают на объектах.</w:t>
      </w:r>
    </w:p>
    <w:p w:rsidR="00D6181F" w:rsidRDefault="00D6181F">
      <w:r>
        <w:tab/>
        <w:t xml:space="preserve">Разработчик  ИУТК «Гранит-микро» - СНПП «Промэкс», использовал лучшие решения базового комплекса и ввел в него современные теоретические, системные и схемные принципы. </w:t>
      </w:r>
    </w:p>
    <w:p w:rsidR="00D6181F" w:rsidRDefault="00D6181F">
      <w:r>
        <w:tab/>
        <w:t>При создании ИУТК «Гранит-микро» проанализированы основные параметры более 35 изделий – аналогов ведущих фирм – А</w:t>
      </w:r>
      <w:r>
        <w:rPr>
          <w:lang w:val="en-US"/>
        </w:rPr>
        <w:t>BB</w:t>
      </w:r>
      <w:r>
        <w:t xml:space="preserve">, </w:t>
      </w:r>
      <w:r>
        <w:rPr>
          <w:lang w:val="en-US"/>
        </w:rPr>
        <w:t>Siemens</w:t>
      </w:r>
      <w:r>
        <w:t xml:space="preserve">, PEP, </w:t>
      </w:r>
      <w:r w:rsidRPr="004D11D3">
        <w:t>Landis@Gyr</w:t>
      </w:r>
      <w:r>
        <w:t xml:space="preserve">, </w:t>
      </w:r>
      <w:r>
        <w:rPr>
          <w:lang w:val="en-US"/>
        </w:rPr>
        <w:t>Motorola</w:t>
      </w:r>
      <w:r>
        <w:t xml:space="preserve">, Octagon Systems, Allen Breadly, ОАО «ЦННИКА», ЗАО «Системы телемеханики и автоматизации – Систел - А», ЗАО «Системы связи и телемеханики», ЗАО НПП «Радиотелеком», ОАО «Юг-Система плюс», ЗАО «РТСофт», компании ДЕП, ООО НТЦ «ГОСАН» и др. Выработаны, апробированы в десятках публикаций новые технические решения, позволяющие успешно конкурировать  с изделиями ведущих фирм. </w:t>
      </w:r>
    </w:p>
    <w:p w:rsidR="00D6181F" w:rsidRDefault="00D6181F">
      <w:pPr>
        <w:ind w:firstLine="720"/>
      </w:pPr>
      <w:r>
        <w:t>В ИУТК «Гранит-микро» учтен опыт разработки и промышленного выпуска базового комплекса «Гранит»,  теоретические исследования Московского Государственного института электронной техники (технического университета), проведенные  д.т.н. Портновым Е.М, предложения участников семинаров, проводимых разработчиками СНПП «Промэкс».</w:t>
      </w:r>
    </w:p>
    <w:p w:rsidR="00D6181F" w:rsidRDefault="00D6181F">
      <w:pPr>
        <w:ind w:firstLine="720"/>
      </w:pPr>
      <w:r>
        <w:t xml:space="preserve"> Партнеры  СНПП «Промэкс» и ОАО «Промавтоматика» – Днепропетровский Государственный университет  инженеров транспорта, ВТД «Гранит-микро», Национальный университет «</w:t>
      </w:r>
      <w:r>
        <w:rPr>
          <w:lang w:val="uk-UA"/>
        </w:rPr>
        <w:t xml:space="preserve">Львівська політехніка”, </w:t>
      </w:r>
      <w:r>
        <w:t xml:space="preserve">ЦНИИКА (г. Москва). </w:t>
      </w:r>
    </w:p>
    <w:p w:rsidR="00D6181F" w:rsidRDefault="00D6181F">
      <w:r>
        <w:tab/>
        <w:t>Устройства  ИУТК «Гранит-микро» сертифицированы ведущей организацией РАО ЕЭС России, комплекс внесен (единственный среди аналогов украинских производителей) в перечень изделий, разрешенных к применению на энергетических объектах России.</w:t>
      </w:r>
    </w:p>
    <w:p w:rsidR="00D6181F" w:rsidRDefault="00D6181F">
      <w:pPr>
        <w:ind w:firstLine="720"/>
        <w:rPr>
          <w:b/>
        </w:rPr>
      </w:pPr>
      <w:r>
        <w:rPr>
          <w:b/>
        </w:rPr>
        <w:t>С декабря 2003 г. изделия ИУТК «Гранит-микро» защищены торговой маркой «</w:t>
      </w:r>
      <w:r>
        <w:rPr>
          <w:b/>
          <w:lang w:val="en-US"/>
        </w:rPr>
        <w:t>M</w:t>
      </w:r>
      <w:r>
        <w:rPr>
          <w:b/>
        </w:rPr>
        <w:t>ИКРОГРАНИТ».</w:t>
      </w:r>
    </w:p>
    <w:p w:rsidR="00D6181F" w:rsidRDefault="00D6181F">
      <w:pPr>
        <w:pStyle w:val="a7"/>
      </w:pPr>
      <w:r>
        <w:t xml:space="preserve">В 2004 г. изделиям ИУТК «Гранит-микро» на всеукраинском конкурсе присвоен знак «Вища проба» в номинации «Приборостроение».  </w:t>
      </w:r>
    </w:p>
    <w:p w:rsidR="00D6181F" w:rsidRDefault="00D6181F">
      <w:pPr>
        <w:pStyle w:val="a7"/>
        <w:ind w:firstLine="0"/>
      </w:pPr>
      <w:r>
        <w:rPr>
          <w:b/>
        </w:rPr>
        <w:tab/>
      </w:r>
      <w:r>
        <w:t>Уровень</w:t>
      </w:r>
      <w:r>
        <w:rPr>
          <w:b/>
        </w:rPr>
        <w:t xml:space="preserve"> </w:t>
      </w:r>
      <w:r>
        <w:t>ИУТК «Гранит-микро» характеризуют:</w:t>
      </w:r>
    </w:p>
    <w:p w:rsidR="00D6181F" w:rsidRDefault="00D6181F" w:rsidP="00C74578">
      <w:pPr>
        <w:pStyle w:val="a7"/>
        <w:numPr>
          <w:ilvl w:val="0"/>
          <w:numId w:val="1"/>
        </w:numPr>
      </w:pPr>
      <w:r>
        <w:t xml:space="preserve">Сертификат соответствия № </w:t>
      </w:r>
      <w:r>
        <w:rPr>
          <w:lang w:val="en-US"/>
        </w:rPr>
        <w:t>RU</w:t>
      </w:r>
      <w:r>
        <w:t xml:space="preserve"> </w:t>
      </w:r>
      <w:r>
        <w:rPr>
          <w:lang w:val="en-US"/>
        </w:rPr>
        <w:t>MX</w:t>
      </w:r>
      <w:r>
        <w:t>02.</w:t>
      </w:r>
      <w:r>
        <w:rPr>
          <w:lang w:val="en-US"/>
        </w:rPr>
        <w:t>B</w:t>
      </w:r>
      <w:r>
        <w:t>00075 (№ 3697984).</w:t>
      </w:r>
    </w:p>
    <w:p w:rsidR="00D6181F" w:rsidRDefault="00D6181F" w:rsidP="00C74578">
      <w:pPr>
        <w:pStyle w:val="a7"/>
        <w:numPr>
          <w:ilvl w:val="0"/>
          <w:numId w:val="1"/>
        </w:numPr>
      </w:pPr>
      <w:r>
        <w:t>Приказ РАО ЕЭС России от 16.11.98г. (по состоянию на 01.11.2002 г.). Перечень</w:t>
      </w:r>
    </w:p>
    <w:p w:rsidR="00D6181F" w:rsidRDefault="00D6181F">
      <w:pPr>
        <w:pStyle w:val="a7"/>
        <w:ind w:firstLine="0"/>
      </w:pPr>
      <w:r>
        <w:t>устройств телемеханики, использование которых допускается на объектах электроэнергетики России. П.11 – Комплекс телемеханики «Гранит-микро».</w:t>
      </w:r>
    </w:p>
    <w:p w:rsidR="00D6181F" w:rsidRDefault="00D6181F">
      <w:pPr>
        <w:pStyle w:val="a7"/>
        <w:ind w:firstLine="0"/>
      </w:pPr>
      <w:r>
        <w:tab/>
        <w:t>3. Диплом Международной выставки «Энергосвязь, средства связи в энергетике» - 2000 г.</w:t>
      </w:r>
    </w:p>
    <w:p w:rsidR="00D6181F" w:rsidRDefault="00D6181F">
      <w:pPr>
        <w:pStyle w:val="a7"/>
        <w:ind w:firstLine="0"/>
      </w:pPr>
      <w:r>
        <w:tab/>
        <w:t xml:space="preserve">4. Диплом 2 степени в номинации «Автоматизированные системы учета энергоресурсов» </w:t>
      </w:r>
      <w:r>
        <w:rPr>
          <w:lang w:val="en-US"/>
        </w:rPr>
        <w:t>V</w:t>
      </w:r>
      <w:r>
        <w:rPr>
          <w:lang w:val="uk-UA"/>
        </w:rPr>
        <w:t>ІІ</w:t>
      </w:r>
      <w:r>
        <w:t xml:space="preserve"> Международной специализированной выставки «Уралэнерго-2001»..</w:t>
      </w:r>
    </w:p>
    <w:p w:rsidR="00D6181F" w:rsidRDefault="00D6181F">
      <w:pPr>
        <w:pStyle w:val="a7"/>
        <w:ind w:firstLine="0"/>
      </w:pPr>
      <w:r>
        <w:tab/>
        <w:t>5. Диплом 3-ей международной специализированной выставки «Энергетика, энергоресурсосбережение, экология».</w:t>
      </w:r>
    </w:p>
    <w:p w:rsidR="00D6181F" w:rsidRDefault="00D6181F">
      <w:pPr>
        <w:pStyle w:val="a7"/>
        <w:ind w:firstLine="0"/>
      </w:pPr>
      <w:r>
        <w:tab/>
        <w:t>6. Диплом Международной выставки «Энергосвязь-2002» за разработку и внедрение современных цифровых технологий в системах управления ЕЭС России.</w:t>
      </w:r>
    </w:p>
    <w:p w:rsidR="00D6181F" w:rsidRDefault="00D6181F">
      <w:pPr>
        <w:pStyle w:val="a7"/>
        <w:ind w:firstLine="0"/>
      </w:pPr>
      <w:r>
        <w:tab/>
        <w:t>7. Экспозиция ИУТК «Гранит-микро» на выставке «Год Украины в России».</w:t>
      </w:r>
    </w:p>
    <w:p w:rsidR="00D6181F" w:rsidRDefault="00D6181F">
      <w:pPr>
        <w:pStyle w:val="a7"/>
        <w:ind w:firstLine="0"/>
      </w:pPr>
      <w:r>
        <w:lastRenderedPageBreak/>
        <w:tab/>
        <w:t>8. Доклад на втором специализированном семинаре – выставке «Современные средства телемеханики, организация рабочих мест и щитов управления», Москва 2001г.</w:t>
      </w:r>
    </w:p>
    <w:p w:rsidR="00D6181F" w:rsidRDefault="00D6181F">
      <w:pPr>
        <w:pStyle w:val="a7"/>
        <w:ind w:firstLine="0"/>
      </w:pPr>
      <w:r>
        <w:tab/>
        <w:t>9. Доклад на третьем специализированном семинаре – выставке «Современные средства телемеханики, организация рабочих мест и щитов управления», Москва 2002г.</w:t>
      </w:r>
    </w:p>
    <w:p w:rsidR="00D6181F" w:rsidRDefault="00D6181F">
      <w:pPr>
        <w:pStyle w:val="a7"/>
        <w:ind w:firstLine="0"/>
      </w:pPr>
      <w:r>
        <w:t xml:space="preserve">  </w:t>
      </w:r>
      <w:r>
        <w:tab/>
        <w:t>10. Доклад на четвертом специализированном семинаре – выставке «Современные средства телемеханики, организация рабочих мест и щитов управления», Москва 2003г.</w:t>
      </w:r>
    </w:p>
    <w:p w:rsidR="00D6181F" w:rsidRDefault="00D6181F">
      <w:pPr>
        <w:pStyle w:val="a7"/>
      </w:pPr>
      <w:r>
        <w:t>11. Доклад на пятом специализированном семинаре – выставке «Современные средства телемеханики, организация рабочих мест и щитов управления», Москва 2004г.</w:t>
      </w:r>
    </w:p>
    <w:p w:rsidR="00D6181F" w:rsidRDefault="00D6181F">
      <w:pPr>
        <w:pStyle w:val="a7"/>
      </w:pPr>
      <w:r>
        <w:t>12. Монография «Анализ состояния производства, принципов построения и тенденций развития информационно - управляющих комплексов для АСУ распределенных энергообъектов и производств», Москва, 2002 г. (д.т.н., профессор  Е.М.</w:t>
      </w:r>
      <w:r>
        <w:rPr>
          <w:lang w:val="uk-UA"/>
        </w:rPr>
        <w:t xml:space="preserve"> </w:t>
      </w:r>
      <w:r>
        <w:t xml:space="preserve">Портнов).  </w:t>
      </w:r>
    </w:p>
    <w:p w:rsidR="00D6181F" w:rsidRDefault="00D6181F">
      <w:pPr>
        <w:pStyle w:val="a7"/>
        <w:ind w:firstLine="0"/>
      </w:pPr>
      <w:r>
        <w:tab/>
        <w:t>13. Более 70 патентов на изобретения, полученных  СНПП «Промэкс» и ОАО «Промавтоматика», в том числе 20 патентов на устройства  ИУТК «Гранит-микро».</w:t>
      </w:r>
    </w:p>
    <w:p w:rsidR="00D6181F" w:rsidRDefault="00D6181F">
      <w:pPr>
        <w:pStyle w:val="a3"/>
        <w:ind w:firstLine="720"/>
        <w:jc w:val="left"/>
        <w:rPr>
          <w:b w:val="0"/>
        </w:rPr>
      </w:pPr>
      <w:r>
        <w:rPr>
          <w:b w:val="0"/>
        </w:rPr>
        <w:t>После завершения разработки и начала промышленного выпуска ИУТК «Гранит-микро» успешно участвует в конкурсах и тендерах, о чем свидетельствует представленная таблица</w:t>
      </w:r>
    </w:p>
    <w:p w:rsidR="00D6181F" w:rsidRDefault="00D6181F">
      <w:pPr>
        <w:pStyle w:val="a3"/>
        <w:ind w:firstLine="720"/>
        <w:jc w:val="left"/>
        <w:rPr>
          <w:b w:val="0"/>
        </w:rPr>
      </w:pPr>
    </w:p>
    <w:p w:rsidR="00D6181F" w:rsidRDefault="00D6181F">
      <w:pPr>
        <w:ind w:firstLine="720"/>
        <w:outlineLvl w:val="0"/>
        <w:rPr>
          <w:b/>
        </w:rPr>
      </w:pPr>
      <w:r>
        <w:rPr>
          <w:b/>
        </w:rPr>
        <w:t xml:space="preserve"> География поставок ИУТК «Гранит- микро» и его компонентов  в 2002…2004 гг.</w:t>
      </w:r>
    </w:p>
    <w:p w:rsidR="00D6181F" w:rsidRDefault="00D6181F">
      <w:pPr>
        <w:rPr>
          <w:b/>
        </w:rPr>
      </w:pPr>
    </w:p>
    <w:p w:rsidR="00D6181F" w:rsidRDefault="004D11D3">
      <w:r>
        <w:rPr>
          <w:noProof/>
          <w:sz w:val="20"/>
        </w:rPr>
        <w:pict>
          <v:shapetype id="_x0000_t202" coordsize="21600,21600" o:spt="202" path="m,l,21600r21600,l21600,xe">
            <v:stroke joinstyle="miter"/>
            <v:path gradientshapeok="t" o:connecttype="rect"/>
          </v:shapetype>
          <v:shape id="_x0000_s2252" type="#_x0000_t202" style="position:absolute;margin-left:188.4pt;margin-top:2.65pt;width:136.5pt;height:37pt;z-index:251707904" o:regroupid="71" o:allowincell="f">
            <v:textbox inset="0,0,0,0">
              <w:txbxContent>
                <w:p w:rsidR="00D6181F" w:rsidRDefault="00D6181F">
                  <w:pPr>
                    <w:jc w:val="center"/>
                    <w:rPr>
                      <w:b/>
                      <w:sz w:val="20"/>
                    </w:rPr>
                  </w:pPr>
                  <w:r>
                    <w:rPr>
                      <w:b/>
                      <w:sz w:val="20"/>
                    </w:rPr>
                    <w:t xml:space="preserve">СНПП «Промэкс»,  </w:t>
                  </w:r>
                </w:p>
                <w:p w:rsidR="00D6181F" w:rsidRDefault="00D6181F">
                  <w:pPr>
                    <w:jc w:val="center"/>
                    <w:rPr>
                      <w:b/>
                      <w:sz w:val="20"/>
                    </w:rPr>
                  </w:pPr>
                  <w:r>
                    <w:rPr>
                      <w:b/>
                      <w:sz w:val="20"/>
                    </w:rPr>
                    <w:t xml:space="preserve">   ОАО «Промавтоматика»</w:t>
                  </w:r>
                </w:p>
                <w:p w:rsidR="00D6181F" w:rsidRDefault="00D6181F">
                  <w:pPr>
                    <w:jc w:val="center"/>
                    <w:rPr>
                      <w:b/>
                      <w:sz w:val="20"/>
                    </w:rPr>
                  </w:pPr>
                  <w:r>
                    <w:rPr>
                      <w:b/>
                      <w:sz w:val="20"/>
                    </w:rPr>
                    <w:t>г. Житомир</w:t>
                  </w:r>
                </w:p>
              </w:txbxContent>
            </v:textbox>
          </v:shape>
        </w:pict>
      </w:r>
      <w:r>
        <w:rPr>
          <w:noProof/>
          <w:sz w:val="20"/>
        </w:rPr>
        <w:pict>
          <v:group id="_x0000_s2276" style="position:absolute;margin-left:366.05pt;margin-top:2.65pt;width:100.85pt;height:169.55pt;z-index:251709952" coordorigin="8786,5157" coordsize="2017,3391" o:regroupid="71" o:allowincell="f">
            <v:shape id="_x0000_s2262" type="#_x0000_t202" style="position:absolute;left:8805;top:5157;width:1932;height:270" o:regroupid="61" strokeweight="1.5pt">
              <v:textbox inset="0,0,0,0">
                <w:txbxContent>
                  <w:p w:rsidR="00D6181F" w:rsidRDefault="00D6181F">
                    <w:pPr>
                      <w:jc w:val="center"/>
                      <w:rPr>
                        <w:sz w:val="20"/>
                      </w:rPr>
                    </w:pPr>
                    <w:r>
                      <w:rPr>
                        <w:sz w:val="20"/>
                      </w:rPr>
                      <w:t>Отрасли</w:t>
                    </w:r>
                  </w:p>
                </w:txbxContent>
              </v:textbox>
            </v:shape>
            <v:shape id="_x0000_s2265" type="#_x0000_t202" style="position:absolute;left:8786;top:5991;width:2010;height:294" o:regroupid="67">
              <v:textbox style="mso-next-textbox:#_x0000_s2265" inset="0,0,0,0">
                <w:txbxContent>
                  <w:p w:rsidR="00D6181F" w:rsidRDefault="00D6181F">
                    <w:pPr>
                      <w:jc w:val="center"/>
                      <w:rPr>
                        <w:sz w:val="20"/>
                      </w:rPr>
                    </w:pPr>
                    <w:r>
                      <w:rPr>
                        <w:sz w:val="20"/>
                      </w:rPr>
                      <w:t>Электроэнергетика</w:t>
                    </w:r>
                  </w:p>
                </w:txbxContent>
              </v:textbox>
            </v:shape>
            <v:shape id="_x0000_s2266" type="#_x0000_t202" style="position:absolute;left:8787;top:6279;width:2010;height:294" o:regroupid="67">
              <v:textbox inset="0,0,0,0">
                <w:txbxContent>
                  <w:p w:rsidR="00D6181F" w:rsidRDefault="00D6181F">
                    <w:pPr>
                      <w:jc w:val="center"/>
                      <w:rPr>
                        <w:sz w:val="20"/>
                      </w:rPr>
                    </w:pPr>
                    <w:r>
                      <w:rPr>
                        <w:sz w:val="20"/>
                      </w:rPr>
                      <w:t>Теплоэнергетика</w:t>
                    </w:r>
                  </w:p>
                </w:txbxContent>
              </v:textbox>
            </v:shape>
            <v:shape id="_x0000_s2267" type="#_x0000_t202" style="position:absolute;left:8793;top:6573;width:2010;height:294" o:regroupid="67">
              <v:textbox inset="0,0,0,0">
                <w:txbxContent>
                  <w:p w:rsidR="00D6181F" w:rsidRDefault="00D6181F">
                    <w:pPr>
                      <w:jc w:val="center"/>
                      <w:rPr>
                        <w:sz w:val="20"/>
                      </w:rPr>
                    </w:pPr>
                    <w:r>
                      <w:rPr>
                        <w:sz w:val="20"/>
                      </w:rPr>
                      <w:t>Электросети</w:t>
                    </w:r>
                  </w:p>
                </w:txbxContent>
              </v:textbox>
            </v:shape>
            <v:shape id="_x0000_s2268" type="#_x0000_t202" style="position:absolute;left:8787;top:6868;width:2016;height:466" o:regroupid="67">
              <v:textbox inset="0,0,0,0">
                <w:txbxContent>
                  <w:p w:rsidR="00D6181F" w:rsidRDefault="00D6181F">
                    <w:pPr>
                      <w:jc w:val="center"/>
                      <w:rPr>
                        <w:sz w:val="20"/>
                      </w:rPr>
                    </w:pPr>
                    <w:r>
                      <w:rPr>
                        <w:sz w:val="20"/>
                      </w:rPr>
                      <w:t>Энергохозяйство</w:t>
                    </w:r>
                  </w:p>
                  <w:p w:rsidR="00D6181F" w:rsidRDefault="00D6181F">
                    <w:pPr>
                      <w:jc w:val="center"/>
                      <w:rPr>
                        <w:sz w:val="20"/>
                      </w:rPr>
                    </w:pPr>
                    <w:r>
                      <w:rPr>
                        <w:sz w:val="20"/>
                      </w:rPr>
                      <w:t xml:space="preserve">аэропорта </w:t>
                    </w:r>
                  </w:p>
                </w:txbxContent>
              </v:textbox>
            </v:shape>
            <v:shape id="_x0000_s2269" type="#_x0000_t202" style="position:absolute;left:8787;top:7939;width:2016;height:339" o:regroupid="67">
              <v:textbox inset="0,0,0,0">
                <w:txbxContent>
                  <w:p w:rsidR="00D6181F" w:rsidRDefault="00D6181F">
                    <w:pPr>
                      <w:jc w:val="center"/>
                      <w:rPr>
                        <w:sz w:val="20"/>
                      </w:rPr>
                    </w:pPr>
                    <w:r>
                      <w:rPr>
                        <w:sz w:val="20"/>
                      </w:rPr>
                      <w:t>Водоснабжение</w:t>
                    </w:r>
                  </w:p>
                </w:txbxContent>
              </v:textbox>
            </v:shape>
            <v:shape id="_x0000_s2270" type="#_x0000_t202" style="position:absolute;left:8787;top:7335;width:2016;height:667" o:regroupid="67">
              <v:textbox inset="0,0,0,0">
                <w:txbxContent>
                  <w:p w:rsidR="00D6181F" w:rsidRDefault="00D6181F">
                    <w:pPr>
                      <w:jc w:val="center"/>
                      <w:rPr>
                        <w:sz w:val="20"/>
                      </w:rPr>
                    </w:pPr>
                    <w:r>
                      <w:rPr>
                        <w:sz w:val="20"/>
                      </w:rPr>
                      <w:t>Энергохозяйство</w:t>
                    </w:r>
                  </w:p>
                  <w:p w:rsidR="00D6181F" w:rsidRDefault="00D6181F">
                    <w:pPr>
                      <w:jc w:val="center"/>
                      <w:rPr>
                        <w:sz w:val="20"/>
                      </w:rPr>
                    </w:pPr>
                    <w:r>
                      <w:rPr>
                        <w:sz w:val="20"/>
                      </w:rPr>
                      <w:t xml:space="preserve">промышленных объектов </w:t>
                    </w:r>
                  </w:p>
                </w:txbxContent>
              </v:textbox>
            </v:shape>
            <v:shape id="_x0000_s2271" type="#_x0000_t202" style="position:absolute;left:8793;top:8278;width:2003;height:270" o:regroupid="67">
              <v:textbox inset="0,0,0,0">
                <w:txbxContent>
                  <w:p w:rsidR="00D6181F" w:rsidRDefault="00D6181F">
                    <w:pPr>
                      <w:jc w:val="center"/>
                      <w:rPr>
                        <w:sz w:val="20"/>
                      </w:rPr>
                    </w:pPr>
                    <w:r>
                      <w:rPr>
                        <w:sz w:val="20"/>
                      </w:rPr>
                      <w:t>Металлургия</w:t>
                    </w:r>
                  </w:p>
                </w:txbxContent>
              </v:textbox>
            </v:shape>
            <v:line id="_x0000_s2273" style="position:absolute" from="9759,5428" to="9759,5986" o:regroupid="61">
              <v:stroke endarrow="block" endarrowwidth="narrow"/>
            </v:line>
          </v:group>
        </w:pict>
      </w:r>
      <w:r>
        <w:rPr>
          <w:noProof/>
          <w:sz w:val="20"/>
        </w:rPr>
        <w:pict>
          <v:line id="_x0000_s2261" style="position:absolute;z-index:251708928" from="324.9pt,8.35pt" to="366.35pt,8.35pt" o:regroupid="71" o:allowincell="f">
            <v:stroke endarrow="block" endarrowwidth="narrow"/>
          </v:line>
        </w:pict>
      </w:r>
      <w:r>
        <w:rPr>
          <w:noProof/>
          <w:sz w:val="20"/>
        </w:rPr>
        <w:pict>
          <v:line id="_x0000_s2251" style="position:absolute;flip:x;z-index:251706880" from="117.65pt,10.45pt" to="188.1pt,10.45pt" o:regroupid="71" o:allowincell="f">
            <v:stroke endarrow="block" endarrowwidth="narrow"/>
          </v:line>
        </w:pict>
      </w:r>
      <w:r>
        <w:rPr>
          <w:noProof/>
          <w:sz w:val="20"/>
        </w:rPr>
        <w:pict>
          <v:shape id="_x0000_s2250" type="#_x0000_t202" style="position:absolute;margin-left:72.55pt;margin-top:2.65pt;width:45.1pt;height:17.35pt;z-index:251705856" o:regroupid="71" o:allowincell="f" strokeweight="1.5pt">
            <v:textbox style="mso-next-textbox:#_x0000_s2250" inset="0,0,0,0">
              <w:txbxContent>
                <w:p w:rsidR="00D6181F" w:rsidRDefault="00D6181F">
                  <w:pPr>
                    <w:rPr>
                      <w:sz w:val="20"/>
                    </w:rPr>
                  </w:pPr>
                  <w:r>
                    <w:rPr>
                      <w:sz w:val="20"/>
                    </w:rPr>
                    <w:t xml:space="preserve"> Объекты</w:t>
                  </w:r>
                </w:p>
              </w:txbxContent>
            </v:textbox>
          </v:shape>
        </w:pict>
      </w:r>
    </w:p>
    <w:p w:rsidR="00D6181F" w:rsidRDefault="004D11D3">
      <w:r>
        <w:rPr>
          <w:noProof/>
          <w:sz w:val="20"/>
        </w:rPr>
        <w:pict>
          <v:line id="_x0000_s2287" style="position:absolute;z-index:251712000" from="97.55pt,5.45pt" to="97.55pt,13.55pt" o:allowincell="f">
            <v:stroke endarrow="block" endarrowwidth="narrow"/>
          </v:line>
        </w:pict>
      </w:r>
    </w:p>
    <w:tbl>
      <w:tblPr>
        <w:tblW w:w="0" w:type="auto"/>
        <w:tblInd w:w="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3"/>
      </w:tblGrid>
      <w:tr w:rsidR="00D6181F">
        <w:tc>
          <w:tcPr>
            <w:tcW w:w="2693" w:type="dxa"/>
          </w:tcPr>
          <w:p w:rsidR="00D6181F" w:rsidRDefault="00D6181F">
            <w:pPr>
              <w:jc w:val="center"/>
            </w:pPr>
            <w:r>
              <w:rPr>
                <w:sz w:val="20"/>
              </w:rPr>
              <w:t>Кузбассэнерго</w:t>
            </w:r>
          </w:p>
        </w:tc>
      </w:tr>
      <w:tr w:rsidR="00D6181F">
        <w:tc>
          <w:tcPr>
            <w:tcW w:w="2693" w:type="dxa"/>
          </w:tcPr>
          <w:p w:rsidR="00D6181F" w:rsidRDefault="004D11D3">
            <w:pPr>
              <w:jc w:val="center"/>
            </w:pPr>
            <w:r>
              <w:rPr>
                <w:noProof/>
                <w:sz w:val="20"/>
              </w:rPr>
              <w:pict>
                <v:group id="_x0000_s2281" style="position:absolute;left:0;text-align:left;margin-left:181.15pt;margin-top:.05pt;width:68.7pt;height:142.9pt;z-index:251710976;mso-position-horizontal-relative:text;mso-position-vertical-relative:text" coordorigin="5817,11300" coordsize="1374,2858" o:regroupid="71" o:allowincell="f">
                  <v:line id="_x0000_s2260" style="position:absolute" from="6507,11300" to="6507,11698" o:regroupid="70">
                    <v:stroke endarrow="block" endarrowwidth="narrow"/>
                  </v:line>
                  <v:group id="_x0000_s2277" style="position:absolute;left:5817;top:11724;width:1374;height:2434" coordorigin="5667,6617" coordsize="1374,2434" o:regroupid="70">
                    <v:shape id="_x0000_s2253" type="#_x0000_t202" style="position:absolute;left:5667;top:6617;width:1374;height:270" o:regroupid="61" strokeweight="1.5pt">
                      <v:textbox style="mso-next-textbox:#_x0000_s2253" inset="0,0,0,0">
                        <w:txbxContent>
                          <w:p w:rsidR="00D6181F" w:rsidRDefault="00D6181F">
                            <w:pPr>
                              <w:rPr>
                                <w:sz w:val="20"/>
                              </w:rPr>
                            </w:pPr>
                            <w:r>
                              <w:rPr>
                                <w:sz w:val="20"/>
                              </w:rPr>
                              <w:t xml:space="preserve">  Государства</w:t>
                            </w:r>
                          </w:p>
                        </w:txbxContent>
                      </v:textbox>
                    </v:shape>
                    <v:shape id="_x0000_s2254" type="#_x0000_t202" style="position:absolute;left:5865;top:7217;width:1020;height:352" o:regroupid="61">
                      <v:textbox style="mso-next-textbox:#_x0000_s2254" inset="0,0,0,0">
                        <w:txbxContent>
                          <w:p w:rsidR="00D6181F" w:rsidRDefault="00D6181F">
                            <w:pPr>
                              <w:jc w:val="center"/>
                              <w:rPr>
                                <w:sz w:val="20"/>
                              </w:rPr>
                            </w:pPr>
                            <w:r>
                              <w:rPr>
                                <w:sz w:val="20"/>
                              </w:rPr>
                              <w:t>Россия</w:t>
                            </w:r>
                          </w:p>
                        </w:txbxContent>
                      </v:textbox>
                    </v:shape>
                    <v:shape id="_x0000_s2255" type="#_x0000_t202" style="position:absolute;left:5871;top:7540;width:1014;height:305" o:regroupid="61">
                      <v:textbox style="mso-next-textbox:#_x0000_s2255" inset="0,0,0,0">
                        <w:txbxContent>
                          <w:p w:rsidR="00D6181F" w:rsidRDefault="00D6181F">
                            <w:pPr>
                              <w:jc w:val="center"/>
                              <w:rPr>
                                <w:sz w:val="20"/>
                              </w:rPr>
                            </w:pPr>
                            <w:r>
                              <w:rPr>
                                <w:sz w:val="20"/>
                              </w:rPr>
                              <w:t>Украина</w:t>
                            </w:r>
                          </w:p>
                        </w:txbxContent>
                      </v:textbox>
                    </v:shape>
                    <v:shape id="_x0000_s2256" type="#_x0000_t202" style="position:absolute;left:5859;top:7828;width:1026;height:299" o:regroupid="61">
                      <v:textbox style="mso-next-textbox:#_x0000_s2256" inset="0,0,0,0">
                        <w:txbxContent>
                          <w:p w:rsidR="00D6181F" w:rsidRDefault="00D6181F">
                            <w:pPr>
                              <w:jc w:val="center"/>
                              <w:rPr>
                                <w:sz w:val="20"/>
                              </w:rPr>
                            </w:pPr>
                            <w:r>
                              <w:rPr>
                                <w:sz w:val="20"/>
                              </w:rPr>
                              <w:t>Беларусь</w:t>
                            </w:r>
                          </w:p>
                        </w:txbxContent>
                      </v:textbox>
                    </v:shape>
                    <v:shape id="_x0000_s2257" type="#_x0000_t202" style="position:absolute;left:5859;top:8127;width:1026;height:282" o:regroupid="61">
                      <v:textbox style="mso-next-textbox:#_x0000_s2257" inset="0,0,0,0">
                        <w:txbxContent>
                          <w:p w:rsidR="00D6181F" w:rsidRDefault="00D6181F">
                            <w:pPr>
                              <w:jc w:val="center"/>
                              <w:rPr>
                                <w:sz w:val="20"/>
                              </w:rPr>
                            </w:pPr>
                            <w:r>
                              <w:rPr>
                                <w:sz w:val="20"/>
                              </w:rPr>
                              <w:t>Молдова</w:t>
                            </w:r>
                          </w:p>
                        </w:txbxContent>
                      </v:textbox>
                    </v:shape>
                    <v:shape id="_x0000_s2258" type="#_x0000_t202" style="position:absolute;left:5859;top:8403;width:1026;height:324" o:regroupid="61">
                      <v:textbox style="mso-next-textbox:#_x0000_s2258" inset="0,0,0,0">
                        <w:txbxContent>
                          <w:p w:rsidR="00D6181F" w:rsidRDefault="00D6181F">
                            <w:pPr>
                              <w:rPr>
                                <w:sz w:val="20"/>
                              </w:rPr>
                            </w:pPr>
                            <w:r>
                              <w:rPr>
                                <w:sz w:val="20"/>
                              </w:rPr>
                              <w:t xml:space="preserve"> Монголия</w:t>
                            </w:r>
                          </w:p>
                        </w:txbxContent>
                      </v:textbox>
                    </v:shape>
                    <v:shape id="_x0000_s2259" type="#_x0000_t202" style="position:absolute;left:5865;top:8727;width:1026;height:324" o:regroupid="61">
                      <v:textbox style="mso-next-textbox:#_x0000_s2259" inset="0,0,0,0">
                        <w:txbxContent>
                          <w:p w:rsidR="00D6181F" w:rsidRDefault="00D6181F">
                            <w:pPr>
                              <w:rPr>
                                <w:sz w:val="20"/>
                              </w:rPr>
                            </w:pPr>
                            <w:r>
                              <w:rPr>
                                <w:sz w:val="20"/>
                              </w:rPr>
                              <w:t xml:space="preserve"> Казахстан</w:t>
                            </w:r>
                          </w:p>
                        </w:txbxContent>
                      </v:textbox>
                    </v:shape>
                    <v:line id="_x0000_s2274" style="position:absolute" from="6357,6897" to="6357,7217" o:regroupid="61">
                      <v:stroke endarrow="block" endarrowwidth="narrow"/>
                    </v:line>
                  </v:group>
                </v:group>
              </w:pict>
            </w:r>
            <w:r w:rsidR="00D6181F">
              <w:rPr>
                <w:sz w:val="20"/>
              </w:rPr>
              <w:t>Тулаэнерго</w:t>
            </w:r>
          </w:p>
        </w:tc>
      </w:tr>
      <w:tr w:rsidR="00D6181F">
        <w:tc>
          <w:tcPr>
            <w:tcW w:w="2693" w:type="dxa"/>
          </w:tcPr>
          <w:p w:rsidR="00D6181F" w:rsidRDefault="00D6181F">
            <w:pPr>
              <w:jc w:val="center"/>
            </w:pPr>
            <w:r>
              <w:rPr>
                <w:sz w:val="20"/>
              </w:rPr>
              <w:t>Архэнерго</w:t>
            </w:r>
          </w:p>
        </w:tc>
      </w:tr>
      <w:tr w:rsidR="00D6181F">
        <w:tc>
          <w:tcPr>
            <w:tcW w:w="2693" w:type="dxa"/>
          </w:tcPr>
          <w:p w:rsidR="00D6181F" w:rsidRDefault="00D6181F">
            <w:pPr>
              <w:jc w:val="center"/>
            </w:pPr>
            <w:r>
              <w:rPr>
                <w:sz w:val="20"/>
              </w:rPr>
              <w:t>Ленэнерго</w:t>
            </w:r>
          </w:p>
        </w:tc>
      </w:tr>
      <w:tr w:rsidR="00D6181F">
        <w:tc>
          <w:tcPr>
            <w:tcW w:w="2693" w:type="dxa"/>
          </w:tcPr>
          <w:p w:rsidR="00D6181F" w:rsidRDefault="00D6181F">
            <w:pPr>
              <w:jc w:val="center"/>
            </w:pPr>
            <w:r>
              <w:rPr>
                <w:sz w:val="20"/>
              </w:rPr>
              <w:t>Иркутскэнерго</w:t>
            </w:r>
          </w:p>
        </w:tc>
      </w:tr>
      <w:tr w:rsidR="00D6181F">
        <w:tc>
          <w:tcPr>
            <w:tcW w:w="2693" w:type="dxa"/>
          </w:tcPr>
          <w:p w:rsidR="00D6181F" w:rsidRDefault="00D6181F">
            <w:pPr>
              <w:jc w:val="center"/>
            </w:pPr>
            <w:r>
              <w:rPr>
                <w:sz w:val="20"/>
              </w:rPr>
              <w:t>Ровнооблэнерго</w:t>
            </w:r>
          </w:p>
        </w:tc>
      </w:tr>
      <w:tr w:rsidR="00D6181F">
        <w:tc>
          <w:tcPr>
            <w:tcW w:w="2693" w:type="dxa"/>
          </w:tcPr>
          <w:p w:rsidR="00D6181F" w:rsidRDefault="00D6181F">
            <w:pPr>
              <w:jc w:val="center"/>
            </w:pPr>
            <w:r>
              <w:rPr>
                <w:sz w:val="20"/>
              </w:rPr>
              <w:t>МА Шереметьево</w:t>
            </w:r>
          </w:p>
        </w:tc>
      </w:tr>
      <w:tr w:rsidR="00D6181F">
        <w:tc>
          <w:tcPr>
            <w:tcW w:w="2693" w:type="dxa"/>
          </w:tcPr>
          <w:p w:rsidR="00D6181F" w:rsidRDefault="00D6181F">
            <w:pPr>
              <w:jc w:val="center"/>
            </w:pPr>
            <w:r>
              <w:rPr>
                <w:sz w:val="20"/>
              </w:rPr>
              <w:t>Лентеплоэнерго</w:t>
            </w:r>
          </w:p>
        </w:tc>
      </w:tr>
      <w:tr w:rsidR="00D6181F">
        <w:tc>
          <w:tcPr>
            <w:tcW w:w="2693" w:type="dxa"/>
          </w:tcPr>
          <w:p w:rsidR="00D6181F" w:rsidRDefault="00D6181F">
            <w:pPr>
              <w:jc w:val="center"/>
            </w:pPr>
            <w:r>
              <w:rPr>
                <w:sz w:val="20"/>
              </w:rPr>
              <w:t>Кишиневские электросети</w:t>
            </w:r>
          </w:p>
        </w:tc>
      </w:tr>
      <w:tr w:rsidR="00D6181F">
        <w:tc>
          <w:tcPr>
            <w:tcW w:w="2693" w:type="dxa"/>
          </w:tcPr>
          <w:p w:rsidR="00D6181F" w:rsidRDefault="00D6181F">
            <w:pPr>
              <w:jc w:val="center"/>
            </w:pPr>
            <w:r>
              <w:rPr>
                <w:sz w:val="20"/>
              </w:rPr>
              <w:t>Молдэлектрика</w:t>
            </w:r>
          </w:p>
        </w:tc>
      </w:tr>
      <w:tr w:rsidR="00D6181F">
        <w:tc>
          <w:tcPr>
            <w:tcW w:w="2693" w:type="dxa"/>
          </w:tcPr>
          <w:p w:rsidR="00D6181F" w:rsidRDefault="00D6181F">
            <w:pPr>
              <w:jc w:val="center"/>
              <w:rPr>
                <w:sz w:val="20"/>
              </w:rPr>
            </w:pPr>
            <w:r>
              <w:rPr>
                <w:sz w:val="20"/>
              </w:rPr>
              <w:t>Горно-металлургический</w:t>
            </w:r>
          </w:p>
          <w:p w:rsidR="00D6181F" w:rsidRDefault="00D6181F">
            <w:pPr>
              <w:jc w:val="center"/>
            </w:pPr>
            <w:r>
              <w:rPr>
                <w:sz w:val="20"/>
              </w:rPr>
              <w:t>комбинат, Монголия</w:t>
            </w:r>
          </w:p>
        </w:tc>
      </w:tr>
      <w:tr w:rsidR="00D6181F">
        <w:tc>
          <w:tcPr>
            <w:tcW w:w="2693" w:type="dxa"/>
          </w:tcPr>
          <w:p w:rsidR="00D6181F" w:rsidRDefault="00D6181F">
            <w:pPr>
              <w:jc w:val="center"/>
              <w:rPr>
                <w:sz w:val="20"/>
              </w:rPr>
            </w:pPr>
            <w:r>
              <w:rPr>
                <w:sz w:val="20"/>
              </w:rPr>
              <w:t>Ферро - магниевый</w:t>
            </w:r>
          </w:p>
          <w:p w:rsidR="00D6181F" w:rsidRDefault="00D6181F">
            <w:pPr>
              <w:jc w:val="center"/>
            </w:pPr>
            <w:r>
              <w:rPr>
                <w:sz w:val="20"/>
              </w:rPr>
              <w:t>комбинат, Казахстан</w:t>
            </w:r>
          </w:p>
        </w:tc>
      </w:tr>
      <w:tr w:rsidR="00D6181F">
        <w:tc>
          <w:tcPr>
            <w:tcW w:w="2693" w:type="dxa"/>
          </w:tcPr>
          <w:p w:rsidR="00D6181F" w:rsidRDefault="00D6181F">
            <w:pPr>
              <w:jc w:val="center"/>
            </w:pPr>
            <w:r>
              <w:rPr>
                <w:sz w:val="20"/>
              </w:rPr>
              <w:t>Киевский метрополитен</w:t>
            </w:r>
          </w:p>
        </w:tc>
      </w:tr>
      <w:tr w:rsidR="00D6181F">
        <w:tc>
          <w:tcPr>
            <w:tcW w:w="2693" w:type="dxa"/>
          </w:tcPr>
          <w:p w:rsidR="00D6181F" w:rsidRDefault="00D6181F">
            <w:pPr>
              <w:jc w:val="center"/>
            </w:pPr>
            <w:r>
              <w:rPr>
                <w:sz w:val="20"/>
              </w:rPr>
              <w:t>Винницаэнерго</w:t>
            </w:r>
          </w:p>
        </w:tc>
      </w:tr>
      <w:tr w:rsidR="00D6181F">
        <w:tc>
          <w:tcPr>
            <w:tcW w:w="2693" w:type="dxa"/>
          </w:tcPr>
          <w:p w:rsidR="00D6181F" w:rsidRDefault="00D6181F">
            <w:pPr>
              <w:jc w:val="center"/>
              <w:rPr>
                <w:sz w:val="20"/>
              </w:rPr>
            </w:pPr>
            <w:r>
              <w:rPr>
                <w:sz w:val="20"/>
              </w:rPr>
              <w:t>Энергообъект, Беларусь</w:t>
            </w:r>
          </w:p>
        </w:tc>
      </w:tr>
      <w:tr w:rsidR="00D6181F">
        <w:tc>
          <w:tcPr>
            <w:tcW w:w="2693" w:type="dxa"/>
          </w:tcPr>
          <w:p w:rsidR="00D6181F" w:rsidRDefault="00D6181F">
            <w:pPr>
              <w:jc w:val="center"/>
              <w:rPr>
                <w:sz w:val="20"/>
              </w:rPr>
            </w:pPr>
            <w:r>
              <w:rPr>
                <w:sz w:val="20"/>
              </w:rPr>
              <w:t>Укрзализныця, электроснабжение южной и донецкой железных дорог</w:t>
            </w:r>
          </w:p>
        </w:tc>
      </w:tr>
    </w:tbl>
    <w:p w:rsidR="00D6181F" w:rsidRDefault="00D6181F">
      <w:r>
        <w:rPr>
          <w:noProof/>
          <w:sz w:val="20"/>
        </w:rPr>
        <w:t xml:space="preserve"> </w:t>
      </w:r>
    </w:p>
    <w:p w:rsidR="00D6181F" w:rsidRDefault="00D6181F">
      <w:r>
        <w:rPr>
          <w:lang w:val="uk-UA"/>
        </w:rPr>
        <w:tab/>
      </w:r>
      <w:r>
        <w:t xml:space="preserve">Начиная с 1975 г., в телекомплексы производства ПО (ОАО) «Промавтоматика» включаются элементы подсистемы учета электроэнергии, т.е. на протяжении 30 лет разработчики СНПП «Промэкс» - СКТБ «Промавтоматика» работают над созданием </w:t>
      </w:r>
      <w:r>
        <w:rPr>
          <w:b/>
        </w:rPr>
        <w:t>интегрированных информационно- управляющих телемеханических комплексов</w:t>
      </w:r>
      <w:r>
        <w:t xml:space="preserve">, включающих  подсистемы  автоматизированных систем диспетчерского управления </w:t>
      </w:r>
      <w:r>
        <w:rPr>
          <w:b/>
        </w:rPr>
        <w:t>АСДУ</w:t>
      </w:r>
      <w:r>
        <w:t xml:space="preserve"> и коммерческого (технического) учета электроэнергии </w:t>
      </w:r>
      <w:r>
        <w:rPr>
          <w:b/>
        </w:rPr>
        <w:t>АСКУЭ</w:t>
      </w:r>
      <w:r>
        <w:t>.</w:t>
      </w:r>
    </w:p>
    <w:p w:rsidR="00D6181F" w:rsidRDefault="00D6181F"/>
    <w:p w:rsidR="00D6181F" w:rsidRDefault="00D6181F">
      <w:pPr>
        <w:outlineLvl w:val="0"/>
        <w:rPr>
          <w:b/>
          <w:bCs/>
        </w:rPr>
      </w:pPr>
      <w:r>
        <w:tab/>
      </w:r>
      <w:r>
        <w:rPr>
          <w:b/>
          <w:bCs/>
        </w:rPr>
        <w:t>1. АСКУЭ - составная часть интегрированного информационно-управляющего телемеханического комплекса ИУТК «Гранит-микро» торговой марки МИКРОГРАНИТ</w:t>
      </w:r>
    </w:p>
    <w:p w:rsidR="00D6181F" w:rsidRDefault="00D6181F">
      <w:pPr>
        <w:ind w:firstLine="720"/>
      </w:pPr>
      <w:r>
        <w:t xml:space="preserve">После освоения в промышленном производстве телекомплексов четвертого поколения «Гранит»  Государственный институт «Система» (г. Львов) сертифицировал один из вариантов КП «Гранит»  как УКУЭ – устройство коммерческого учета электроэнергии. Однако работы по сертификации не нашли продолжения, так как  четко проявилась  тенденция аттестации не </w:t>
      </w:r>
    </w:p>
    <w:p w:rsidR="00D6181F" w:rsidRDefault="00D6181F">
      <w:r>
        <w:lastRenderedPageBreak/>
        <w:t xml:space="preserve">отдельных частей, а АСКУЭ в целом. В результате от создания АСКУЭ разработчики ИУТК «Гранит-микро» перешли к созданию </w:t>
      </w:r>
      <w:r>
        <w:rPr>
          <w:b/>
        </w:rPr>
        <w:t xml:space="preserve">информационных комплексов ИК АСКУЭ, </w:t>
      </w:r>
      <w:r>
        <w:t>что корреспондируется с  современной «Концепцией построения АСКУЭ».</w:t>
      </w:r>
    </w:p>
    <w:p w:rsidR="00D6181F" w:rsidRDefault="00D6181F">
      <w:r>
        <w:tab/>
        <w:t>По современной трактовке  АСКУЭ - трехуровневая система, включающая:</w:t>
      </w:r>
    </w:p>
    <w:p w:rsidR="00D6181F" w:rsidRDefault="00D6181F">
      <w:r>
        <w:tab/>
        <w:t>- первый уровень - точки учета (измерительные трансформаторы тока и  напряжения, счетчики, цепи связи между указанными элементами),</w:t>
      </w:r>
    </w:p>
    <w:p w:rsidR="00D6181F" w:rsidRDefault="00D6181F">
      <w:r>
        <w:tab/>
        <w:t xml:space="preserve">-второй уровень - объект (узел) учета, представляющий собой совокупность точек учета и программно-аппаратное устройство для сбора, обработки и передачи информации АСКУЭ. Объект учета  по технологическому признаку представляет собой  </w:t>
      </w:r>
      <w:r>
        <w:rPr>
          <w:b/>
        </w:rPr>
        <w:t>периферийное устройство контролируемого пункта (</w:t>
      </w:r>
      <w:r>
        <w:rPr>
          <w:b/>
          <w:lang w:val="en-US"/>
        </w:rPr>
        <w:t>remote</w:t>
      </w:r>
      <w:r>
        <w:rPr>
          <w:b/>
        </w:rPr>
        <w:t xml:space="preserve"> </w:t>
      </w:r>
      <w:r>
        <w:rPr>
          <w:b/>
          <w:lang w:val="en-US"/>
        </w:rPr>
        <w:t>terminal</w:t>
      </w:r>
      <w:r>
        <w:rPr>
          <w:b/>
        </w:rPr>
        <w:t xml:space="preserve"> </w:t>
      </w:r>
      <w:r>
        <w:rPr>
          <w:b/>
          <w:lang w:val="en-US"/>
        </w:rPr>
        <w:t>unit</w:t>
      </w:r>
      <w:r>
        <w:rPr>
          <w:b/>
        </w:rPr>
        <w:t xml:space="preserve">) – КП - </w:t>
      </w:r>
      <w:r>
        <w:rPr>
          <w:b/>
          <w:lang w:val="en-US"/>
        </w:rPr>
        <w:t>RTU</w:t>
      </w:r>
      <w:r>
        <w:t>,</w:t>
      </w:r>
    </w:p>
    <w:p w:rsidR="00D6181F" w:rsidRDefault="00D6181F">
      <w:r>
        <w:tab/>
        <w:t xml:space="preserve">-третий уровень – </w:t>
      </w:r>
      <w:r>
        <w:rPr>
          <w:b/>
        </w:rPr>
        <w:t>центральную приемо-передающую станцию (ЦППС</w:t>
      </w:r>
      <w:r>
        <w:t xml:space="preserve">), проводящую информационные обмены со  всеми КП – </w:t>
      </w:r>
      <w:r>
        <w:rPr>
          <w:lang w:val="en-US"/>
        </w:rPr>
        <w:t>RTU</w:t>
      </w:r>
      <w:r>
        <w:t xml:space="preserve"> и входящую в корпоративную (ведомственную, локальную) вычислительную сеть. ЦППС соединяется  с  КП линиями (каналами) связи различной конфигурации</w:t>
      </w:r>
      <w:r>
        <w:rPr>
          <w:lang w:val="uk-UA"/>
        </w:rPr>
        <w:t xml:space="preserve">, </w:t>
      </w:r>
      <w:r>
        <w:t>вида и протяженности.</w:t>
      </w:r>
    </w:p>
    <w:p w:rsidR="00D6181F" w:rsidRDefault="00D6181F">
      <w:r>
        <w:tab/>
        <w:t>Уровень точек учета является измерительной частью АСКУЭ,  а два других уровня – информационной частью.</w:t>
      </w:r>
    </w:p>
    <w:p w:rsidR="00D6181F" w:rsidRDefault="00D6181F">
      <w:r>
        <w:tab/>
        <w:t xml:space="preserve">Второй и третий уровни АСКУЭ – объекты учета и ЦППС, в дальнейшем определяются  как </w:t>
      </w:r>
      <w:r>
        <w:rPr>
          <w:b/>
        </w:rPr>
        <w:t>информационный комплекс ИК АСКУЭ.</w:t>
      </w:r>
      <w:r>
        <w:t xml:space="preserve">       </w:t>
      </w:r>
    </w:p>
    <w:p w:rsidR="00D6181F" w:rsidRDefault="00D6181F">
      <w:pPr>
        <w:pStyle w:val="a5"/>
        <w:tabs>
          <w:tab w:val="clear" w:pos="4677"/>
          <w:tab w:val="clear" w:pos="9355"/>
        </w:tabs>
      </w:pPr>
      <w:r>
        <w:tab/>
        <w:t>В настоящей концепции основное внимание уделено синтезу ИК АСКУЭ, что, в значительной мере, объясняется тем, что на заводе – изготовителе практически невозможно создать систему коммерческого (технического) учета электроэнергии в целом. Как правило, АСКУЭ строится на  уже включенных в работу измерительных трансформаторах тока и напряжения, ранее закупленных счетчиках, выполненных связях измерительных трансформаторов со счетчиками. К тому же в подавляющем большинстве случаев каналы связи КП – ЦППС не выбираются Поставщиком ИК, а предоставляются Заказчиком системы. Программное обеспечение ИК АСКУЭ должно быть интегрировано в действующую корпоративную (локальную) вычислительную сеть.</w:t>
      </w:r>
    </w:p>
    <w:p w:rsidR="00D6181F" w:rsidRDefault="00D6181F">
      <w:pPr>
        <w:pStyle w:val="a5"/>
        <w:tabs>
          <w:tab w:val="clear" w:pos="4677"/>
          <w:tab w:val="clear" w:pos="9355"/>
        </w:tabs>
      </w:pPr>
      <w:r>
        <w:tab/>
      </w:r>
    </w:p>
    <w:p w:rsidR="00D6181F" w:rsidRDefault="00D6181F">
      <w:pPr>
        <w:pStyle w:val="a5"/>
        <w:tabs>
          <w:tab w:val="clear" w:pos="4677"/>
          <w:tab w:val="clear" w:pos="9355"/>
        </w:tabs>
        <w:outlineLvl w:val="0"/>
        <w:rPr>
          <w:b/>
          <w:bCs/>
        </w:rPr>
      </w:pPr>
      <w:r>
        <w:tab/>
      </w:r>
      <w:r>
        <w:rPr>
          <w:b/>
          <w:bCs/>
        </w:rPr>
        <w:t>2. Аттестация  ИК АСКУЭ «Гранит-микро»</w:t>
      </w:r>
    </w:p>
    <w:p w:rsidR="00D6181F" w:rsidRDefault="00D6181F">
      <w:pPr>
        <w:pStyle w:val="a5"/>
        <w:tabs>
          <w:tab w:val="clear" w:pos="4677"/>
          <w:tab w:val="clear" w:pos="9355"/>
        </w:tabs>
        <w:ind w:firstLine="720"/>
      </w:pPr>
      <w:r>
        <w:t xml:space="preserve">В соответствии с указанными реалиями </w:t>
      </w:r>
      <w:r>
        <w:rPr>
          <w:b/>
        </w:rPr>
        <w:t>АСКУЭ является объектно - ориентированной и, в связи с этим, должна аттестоваться не на площадке Изготовителя, а по месту ее установки у Заказчика.</w:t>
      </w:r>
      <w:r>
        <w:t xml:space="preserve"> </w:t>
      </w:r>
    </w:p>
    <w:p w:rsidR="00D6181F" w:rsidRDefault="00D6181F">
      <w:pPr>
        <w:pStyle w:val="a5"/>
        <w:tabs>
          <w:tab w:val="clear" w:pos="4677"/>
          <w:tab w:val="clear" w:pos="9355"/>
        </w:tabs>
        <w:ind w:firstLine="720"/>
      </w:pPr>
      <w:r>
        <w:t>Для проведения испытаний и аттестации АСКУЭ  разработчик (изготовитель) ИК АСКУЭ передает Заказчику документацию, относящуюся собственно к ИК АСКУЭ, а также к элементам сопряжения с аппаратурой точек учета. При необходимости, разработчик и производитель ИК АСКУЭ принимает участие в проведении испытаний системы.</w:t>
      </w:r>
    </w:p>
    <w:p w:rsidR="00D6181F" w:rsidRDefault="00D6181F">
      <w:pPr>
        <w:pStyle w:val="a5"/>
        <w:tabs>
          <w:tab w:val="clear" w:pos="4677"/>
          <w:tab w:val="clear" w:pos="9355"/>
        </w:tabs>
        <w:rPr>
          <w:b/>
        </w:rPr>
      </w:pPr>
      <w:r>
        <w:tab/>
        <w:t xml:space="preserve">Продолжая проводимые на протяжении тридцати лет исследования, разработчик ИК АСКУЭ «Гранит-микро» - СНПП «Промэкс», создает интегрированные многоуровневые информационно-управляющие телемеханические комплексы, которые, в соответствии с условиями применения, включают в любом сочетании подсистемы </w:t>
      </w:r>
      <w:r>
        <w:rPr>
          <w:b/>
        </w:rPr>
        <w:t xml:space="preserve">АСДУ, АСКУЭ и регистрации аварийной информации (РАИ). </w:t>
      </w:r>
    </w:p>
    <w:p w:rsidR="00D6181F" w:rsidRDefault="00D6181F">
      <w:pPr>
        <w:pStyle w:val="a5"/>
        <w:tabs>
          <w:tab w:val="clear" w:pos="4677"/>
          <w:tab w:val="clear" w:pos="9355"/>
        </w:tabs>
        <w:rPr>
          <w:b/>
        </w:rPr>
      </w:pPr>
      <w:r>
        <w:rPr>
          <w:b/>
        </w:rPr>
        <w:tab/>
      </w:r>
    </w:p>
    <w:p w:rsidR="00D6181F" w:rsidRDefault="00D6181F">
      <w:pPr>
        <w:pStyle w:val="a5"/>
        <w:tabs>
          <w:tab w:val="clear" w:pos="4677"/>
          <w:tab w:val="clear" w:pos="9355"/>
        </w:tabs>
        <w:ind w:firstLine="720"/>
        <w:outlineLvl w:val="0"/>
        <w:rPr>
          <w:b/>
        </w:rPr>
      </w:pPr>
      <w:r>
        <w:rPr>
          <w:b/>
        </w:rPr>
        <w:t>3. Организационные и технические мероприятия повышения целостности (достоверности) информации ИК АСКУЭ «Гранит-микро»</w:t>
      </w:r>
    </w:p>
    <w:p w:rsidR="00D6181F" w:rsidRDefault="00D6181F">
      <w:pPr>
        <w:pStyle w:val="a5"/>
        <w:tabs>
          <w:tab w:val="clear" w:pos="4677"/>
          <w:tab w:val="clear" w:pos="9355"/>
        </w:tabs>
        <w:ind w:firstLine="720"/>
        <w:rPr>
          <w:bCs/>
        </w:rPr>
      </w:pPr>
      <w:r>
        <w:rPr>
          <w:bCs/>
        </w:rPr>
        <w:t>3.1.Организационно повышение целостности информации достигается тем, что составные части (модули), решающие задачи АСКУЭ, могут быть отделены от остальной части КП и установлены в отдельный кожух КП (КПМ) - микро.</w:t>
      </w:r>
    </w:p>
    <w:p w:rsidR="00D6181F" w:rsidRDefault="00D6181F">
      <w:pPr>
        <w:pStyle w:val="a5"/>
        <w:tabs>
          <w:tab w:val="clear" w:pos="4677"/>
          <w:tab w:val="clear" w:pos="9355"/>
        </w:tabs>
        <w:ind w:firstLine="720"/>
        <w:rPr>
          <w:bCs/>
        </w:rPr>
      </w:pPr>
      <w:r>
        <w:rPr>
          <w:bCs/>
        </w:rPr>
        <w:t xml:space="preserve">Выделенный для ИК АСКУЭ кожух, при необходимости,  пломбируется службой энергосбыта для исключения несанкционированного доступа к цепям связи со счетчиками. </w:t>
      </w:r>
    </w:p>
    <w:p w:rsidR="00D6181F" w:rsidRDefault="00D6181F">
      <w:pPr>
        <w:pStyle w:val="a5"/>
        <w:tabs>
          <w:tab w:val="clear" w:pos="4677"/>
          <w:tab w:val="clear" w:pos="9355"/>
        </w:tabs>
        <w:ind w:firstLine="720"/>
        <w:rPr>
          <w:bCs/>
        </w:rPr>
      </w:pPr>
      <w:r>
        <w:rPr>
          <w:bCs/>
        </w:rPr>
        <w:t xml:space="preserve">Для сопряжения  КП ИК АСКУЭ с ЦППС, по условиям применения, может использоваться выделенный или общий с </w:t>
      </w:r>
      <w:r>
        <w:rPr>
          <w:bCs/>
          <w:lang w:val="uk-UA"/>
        </w:rPr>
        <w:t xml:space="preserve">ИК АСДУ канал </w:t>
      </w:r>
      <w:r>
        <w:rPr>
          <w:bCs/>
        </w:rPr>
        <w:t>связи.</w:t>
      </w:r>
    </w:p>
    <w:p w:rsidR="00D6181F" w:rsidRDefault="00D6181F">
      <w:pPr>
        <w:pStyle w:val="a5"/>
        <w:tabs>
          <w:tab w:val="clear" w:pos="4677"/>
          <w:tab w:val="clear" w:pos="9355"/>
        </w:tabs>
        <w:ind w:firstLine="720"/>
        <w:rPr>
          <w:bCs/>
        </w:rPr>
      </w:pPr>
    </w:p>
    <w:p w:rsidR="00D6181F" w:rsidRDefault="00D6181F">
      <w:pPr>
        <w:pStyle w:val="a5"/>
        <w:tabs>
          <w:tab w:val="clear" w:pos="4677"/>
          <w:tab w:val="clear" w:pos="9355"/>
        </w:tabs>
        <w:ind w:firstLine="720"/>
        <w:rPr>
          <w:bCs/>
        </w:rPr>
      </w:pPr>
      <w:r>
        <w:rPr>
          <w:bCs/>
        </w:rPr>
        <w:t>3.2. Технические мероприятия обеспечения целостности информации:</w:t>
      </w:r>
    </w:p>
    <w:p w:rsidR="00D6181F" w:rsidRDefault="00D6181F">
      <w:pPr>
        <w:pStyle w:val="a5"/>
        <w:tabs>
          <w:tab w:val="clear" w:pos="4677"/>
          <w:tab w:val="clear" w:pos="9355"/>
        </w:tabs>
        <w:ind w:firstLine="720"/>
        <w:rPr>
          <w:bCs/>
        </w:rPr>
      </w:pPr>
      <w:r>
        <w:rPr>
          <w:bCs/>
        </w:rPr>
        <w:t>-исключение несанкционированного влияния на кодовое информационное сообщение, полученное от счетчика,</w:t>
      </w:r>
    </w:p>
    <w:p w:rsidR="00D6181F" w:rsidRDefault="00D6181F">
      <w:pPr>
        <w:pStyle w:val="a5"/>
        <w:tabs>
          <w:tab w:val="clear" w:pos="4677"/>
          <w:tab w:val="clear" w:pos="9355"/>
        </w:tabs>
        <w:ind w:firstLine="720"/>
        <w:rPr>
          <w:bCs/>
        </w:rPr>
      </w:pPr>
      <w:r>
        <w:rPr>
          <w:bCs/>
        </w:rPr>
        <w:t>-непрерывная диагностика работоспособности цепей связи счетчика с аппаратурой КП,</w:t>
      </w:r>
    </w:p>
    <w:p w:rsidR="00D6181F" w:rsidRDefault="00D6181F">
      <w:pPr>
        <w:pStyle w:val="a5"/>
        <w:tabs>
          <w:tab w:val="clear" w:pos="4677"/>
          <w:tab w:val="clear" w:pos="9355"/>
        </w:tabs>
        <w:ind w:firstLine="720"/>
        <w:rPr>
          <w:bCs/>
        </w:rPr>
      </w:pPr>
      <w:r>
        <w:rPr>
          <w:bCs/>
        </w:rPr>
        <w:t>-сравнительный анализ данных, полученных по числоимпульсным и кодовым выходам счетчиков, с целью проверки достоверности данных по установленным критериям,</w:t>
      </w:r>
    </w:p>
    <w:p w:rsidR="00D6181F" w:rsidRDefault="00D6181F">
      <w:pPr>
        <w:pStyle w:val="a5"/>
        <w:tabs>
          <w:tab w:val="clear" w:pos="4677"/>
          <w:tab w:val="clear" w:pos="9355"/>
        </w:tabs>
        <w:ind w:firstLine="720"/>
        <w:rPr>
          <w:bCs/>
        </w:rPr>
      </w:pPr>
      <w:r>
        <w:rPr>
          <w:bCs/>
        </w:rPr>
        <w:t>-сравнительный анализ данных, полученных в смежных информационных циклах  от числоимпульсных и кодовых каналов счетчиков, с целью повышения уровня достоверности данных по установленным критериям,</w:t>
      </w:r>
    </w:p>
    <w:p w:rsidR="00D6181F" w:rsidRDefault="00D6181F">
      <w:pPr>
        <w:pStyle w:val="a5"/>
        <w:tabs>
          <w:tab w:val="clear" w:pos="4677"/>
          <w:tab w:val="clear" w:pos="9355"/>
        </w:tabs>
        <w:ind w:firstLine="720"/>
        <w:rPr>
          <w:bCs/>
        </w:rPr>
      </w:pPr>
      <w:r>
        <w:rPr>
          <w:bCs/>
        </w:rPr>
        <w:t>-обрамление информации, полученной от счетчиков, специально разработанным для ИУТК «Гранит-микро» условно корреляционным биимпульсным кодом, который, в сочетании с циклическим кодом,  обеспечивает снижение вероятности не обнаруживаемых искажений информации до уровня 10</w:t>
      </w:r>
      <w:r>
        <w:rPr>
          <w:bCs/>
          <w:vertAlign w:val="superscript"/>
        </w:rPr>
        <w:t>-13</w:t>
      </w:r>
      <w:r>
        <w:rPr>
          <w:bCs/>
        </w:rPr>
        <w:t>…10</w:t>
      </w:r>
      <w:r>
        <w:rPr>
          <w:bCs/>
          <w:vertAlign w:val="superscript"/>
        </w:rPr>
        <w:t>-16</w:t>
      </w:r>
      <w:r>
        <w:rPr>
          <w:bCs/>
        </w:rPr>
        <w:t>, т.е. достижение высокой достоверности, на 4…7 порядков выше требований нормативной документации к АСКУЭ,</w:t>
      </w:r>
    </w:p>
    <w:p w:rsidR="00D6181F" w:rsidRDefault="00D6181F">
      <w:pPr>
        <w:pStyle w:val="a5"/>
        <w:tabs>
          <w:tab w:val="clear" w:pos="4677"/>
          <w:tab w:val="clear" w:pos="9355"/>
        </w:tabs>
        <w:ind w:firstLine="720"/>
        <w:rPr>
          <w:bCs/>
        </w:rPr>
      </w:pPr>
      <w:r>
        <w:rPr>
          <w:bCs/>
        </w:rPr>
        <w:t xml:space="preserve">-синтез структуры и алгоритмов проведения информационных обменов в соответствии с принятым критерием определения качества информации и всего ИК АСКУЭ – интегральной достоверностью информации     </w:t>
      </w:r>
    </w:p>
    <w:p w:rsidR="00D6181F" w:rsidRDefault="00D6181F">
      <w:pPr>
        <w:pStyle w:val="a5"/>
        <w:tabs>
          <w:tab w:val="clear" w:pos="4677"/>
          <w:tab w:val="clear" w:pos="9355"/>
        </w:tabs>
      </w:pPr>
      <w:r>
        <w:tab/>
        <w:t xml:space="preserve">Важная особенность подхода к построению ИУТК «Гранит-микро» - теоретическое обоснование принимаемых решений, позволяющее представить основные показатели не словесно, а  в виде рассчитанных параметров.   </w:t>
      </w:r>
    </w:p>
    <w:p w:rsidR="00D6181F" w:rsidRDefault="00D6181F"/>
    <w:p w:rsidR="00D6181F" w:rsidRDefault="00D6181F">
      <w:pPr>
        <w:pStyle w:val="a3"/>
        <w:ind w:firstLine="720"/>
        <w:jc w:val="left"/>
      </w:pPr>
      <w:r>
        <w:t>4. Информационный поток подсистемы АСКУЭ как часть общего потока в интегрированном информационно-управляющем телемеханическом комплексе</w:t>
      </w:r>
    </w:p>
    <w:p w:rsidR="00D6181F" w:rsidRDefault="00D6181F">
      <w:r>
        <w:tab/>
        <w:t>Основная задача синтеза информационно-управляющих телемеханических комплексов – обеспечение максимального использования пропускной способности каналов связи и высокого уровня достоверности информации при работе ИУТК в нормальном и нештатном (аварийном) режимах.</w:t>
      </w:r>
    </w:p>
    <w:p w:rsidR="00D6181F" w:rsidRDefault="00D6181F">
      <w:pPr>
        <w:ind w:firstLine="720"/>
      </w:pPr>
      <w:r>
        <w:t>ИК АСКУЭ на элементах ИУТК «Гранит-микро» синтезируется на основе  теоретического  анализа потоков информации (Л.5), результатом которого явилось обоснование возможности и необходимости разделения информационного потока АСКУЭ на две составляющие – оперативную и неоперативную.</w:t>
      </w:r>
    </w:p>
    <w:p w:rsidR="00D6181F" w:rsidRDefault="00D6181F">
      <w:r>
        <w:tab/>
      </w:r>
      <w:r>
        <w:rPr>
          <w:b/>
        </w:rPr>
        <w:t xml:space="preserve">Оперативная </w:t>
      </w:r>
      <w:r>
        <w:t>составляющая информационного потока направляется не только в АСКУЭ, но и в оперативно – информационный контур АСДУ, и используется для построения «профиля мощности» в цепях потребления электроэнергии. По оперативной составляющей вычисляются квазимгновенные значения мощности для построения графика усредненных получасовых значений и формирования соответствующих отчетных документов.</w:t>
      </w:r>
    </w:p>
    <w:p w:rsidR="00D6181F" w:rsidRDefault="00D6181F">
      <w:r>
        <w:tab/>
        <w:t>Оперативная составляющая потока формируется числоимпульсными выходными каналами счетчиков, и является входной информацией для модулей ввода, накопления, обработки и передачи информации ИК АСДУ и АСКУЭ.</w:t>
      </w:r>
    </w:p>
    <w:p w:rsidR="00D6181F" w:rsidRDefault="00D6181F">
      <w:r>
        <w:tab/>
        <w:t xml:space="preserve">Основным мотивом для выделения оперативной составляющей информации из общего потока данных АСКУЭ является возможность максимального сжатия информации  для передачи в ЦПСС одним информационным сообщением данных от нескольких (8…32) счетчиков. Благодаря этому информационная нагрузка на канал связи КП – ЦППС резко уменьшается, становится возможным без деградации динамических характеристик оперативного контура – времени доставки телесигналов, команд телеуправления и телеизмерений текущих (мгновенных) значений параметров, передавать оперативную составляющую информации АСКУЭ с цикличностью в одну…три минуты при скорости передачи информации  не выше 200…600 бод.  </w:t>
      </w:r>
    </w:p>
    <w:p w:rsidR="00D6181F" w:rsidRDefault="00D6181F">
      <w:r>
        <w:tab/>
        <w:t xml:space="preserve">Повышение достоверности (целостности) оперативной составляющей потока АСКУЭ обеспечивается передачей данных  по принципу «нарастающего итога» - в очередном цикле </w:t>
      </w:r>
    </w:p>
    <w:p w:rsidR="00D6181F" w:rsidRDefault="00D6181F">
      <w:r>
        <w:lastRenderedPageBreak/>
        <w:t>информационного обмена  данные  каждого счетчика представляются  в виде кода, равного сумме числа импульсов, накопленных к моменту предшествующей передачи данных и за интервал между смежными циклами передачи информации. Такой принцип позволяет реализовать информационные обмены при потере или отсутствии канала связи в направлении от ЦППС к КП и достаточно просто и эффективно проконтролировать корректность принятой информации.</w:t>
      </w:r>
    </w:p>
    <w:p w:rsidR="00D6181F" w:rsidRDefault="00D6181F">
      <w:pPr>
        <w:rPr>
          <w:b/>
        </w:rPr>
      </w:pPr>
      <w:r>
        <w:tab/>
      </w:r>
      <w:r>
        <w:rPr>
          <w:b/>
        </w:rPr>
        <w:t xml:space="preserve">Неоперативная </w:t>
      </w:r>
      <w:r>
        <w:t xml:space="preserve">составляющая информационного потока АСКУЭ формируется современными электронными счетчиками в виде кодовых посылок. Кодовые посылки соответствуют принятому в конкретном типе счетчика протоколу обмена информацией. По данным неоперативной составляющей реализуется </w:t>
      </w:r>
      <w:r>
        <w:rPr>
          <w:b/>
        </w:rPr>
        <w:t xml:space="preserve">коммерческий и (или) технический учет потребления электроэнергии. </w:t>
      </w:r>
    </w:p>
    <w:p w:rsidR="00D6181F" w:rsidRDefault="00D6181F">
      <w:pPr>
        <w:pStyle w:val="a7"/>
      </w:pPr>
      <w:r>
        <w:t xml:space="preserve">Расчленение общего потока АСКУЭ на оперативную и неоперативную составляющие резко снижают требуемую периодичность опроса кодовой информации. Благодаря тому, что данные неоперативной (кодовой) составляющей данных от счетчика сопровождаются метками времени, требования к оперативности передачи информации могут быть снижены. В результате неоперативная составляющая - коммерческая информация, интегрируется в оперативный контур АСДУ без деградации динамических характеристик интегрированного комплекса.    </w:t>
      </w:r>
    </w:p>
    <w:p w:rsidR="00D6181F" w:rsidRDefault="00D6181F">
      <w:r>
        <w:tab/>
        <w:t>Важно подчеркнуть, что оперативная и неоперативная составляющие  информационного потока АСКУЭ в интегрированном комплексе проходят по тем же трассам, что и информация оперативного контура АСДУ (телесигнализация, телеизмерения, телеуправление). Поэтому данные АСКУЭ формируются в виде помехоустойчивых кодов, обеспечивающих достоверность данных, которая характеризуется вероятностью не обнаружения искажений 10</w:t>
      </w:r>
      <w:r>
        <w:rPr>
          <w:vertAlign w:val="superscript"/>
        </w:rPr>
        <w:t>-12</w:t>
      </w:r>
      <w:r>
        <w:t>…10</w:t>
      </w:r>
      <w:r>
        <w:rPr>
          <w:vertAlign w:val="superscript"/>
        </w:rPr>
        <w:t>-16</w:t>
      </w:r>
      <w:r>
        <w:t xml:space="preserve">. В результате достоверность данных АСКУЭ в рамках интегрированного комплекса  оказывается на четыре…восемь порядков выше </w:t>
      </w:r>
      <w:r>
        <w:rPr>
          <w:b/>
        </w:rPr>
        <w:t>(!!!)</w:t>
      </w:r>
      <w:r>
        <w:t xml:space="preserve"> требований к «целостности» информации, которая содержится в требованиях  к стандартным АСКУЭ.</w:t>
      </w:r>
    </w:p>
    <w:p w:rsidR="00D6181F" w:rsidRDefault="00D6181F">
      <w:r>
        <w:tab/>
        <w:t xml:space="preserve">Проведенные теоретические исследования информационных потоков в  информационно – управляющих телемеханических комплексах  доказали возможность совмещения данных оперативного и неоперативного контуров и построения ИК АСКУЭ как части интегрированного комплекса, сочетающего подсистемы АСДУ и АСКУЭ. Результаты теоретических исследований положены в основу построения ИУТК «Гранит-микро» и, в частности, ИК АСКУЭ «Гранит-микро». </w:t>
      </w:r>
    </w:p>
    <w:p w:rsidR="00D6181F" w:rsidRDefault="00D6181F">
      <w:pPr>
        <w:pStyle w:val="a5"/>
        <w:tabs>
          <w:tab w:val="clear" w:pos="4677"/>
          <w:tab w:val="clear" w:pos="9355"/>
        </w:tabs>
      </w:pPr>
      <w:r>
        <w:t xml:space="preserve">    </w:t>
      </w:r>
    </w:p>
    <w:p w:rsidR="00D6181F" w:rsidRDefault="00D6181F">
      <w:pPr>
        <w:pStyle w:val="a3"/>
        <w:jc w:val="left"/>
        <w:outlineLvl w:val="0"/>
      </w:pPr>
      <w:r>
        <w:rPr>
          <w:b w:val="0"/>
        </w:rPr>
        <w:tab/>
      </w:r>
      <w:r>
        <w:rPr>
          <w:bCs w:val="0"/>
        </w:rPr>
        <w:t>5.</w:t>
      </w:r>
      <w:r>
        <w:t xml:space="preserve"> Критерий оценки качества интегрированного информационно-управляющего комплекса с подсистемами АСКУЭ и АСДУ</w:t>
      </w:r>
    </w:p>
    <w:p w:rsidR="00D6181F" w:rsidRDefault="00D6181F">
      <w:r>
        <w:rPr>
          <w:b/>
        </w:rPr>
        <w:tab/>
      </w:r>
      <w:r>
        <w:t>Обычно для  оценки качества информационно-управляющих комплексов используются следующие критерии (параметры):</w:t>
      </w:r>
    </w:p>
    <w:p w:rsidR="00D6181F" w:rsidRDefault="00D6181F">
      <w:r>
        <w:tab/>
        <w:t>-надежность,</w:t>
      </w:r>
    </w:p>
    <w:p w:rsidR="00D6181F" w:rsidRDefault="00D6181F">
      <w:r>
        <w:tab/>
        <w:t>-помехоустойчивость,</w:t>
      </w:r>
    </w:p>
    <w:p w:rsidR="00D6181F" w:rsidRDefault="00D6181F">
      <w:r>
        <w:tab/>
        <w:t>-быстродействие,</w:t>
      </w:r>
    </w:p>
    <w:p w:rsidR="00D6181F" w:rsidRDefault="00D6181F">
      <w:r>
        <w:tab/>
        <w:t>-достоверность (целостность, точность),</w:t>
      </w:r>
    </w:p>
    <w:p w:rsidR="00D6181F" w:rsidRDefault="00D6181F">
      <w:r>
        <w:tab/>
        <w:t xml:space="preserve">Трактовки указанных параметров размыты и зачастую не отражают работу системы в реальных условиях эксплуатации, особенно при нештатных (аварийных) ситуациях. Для иллюстрации этого достаточно привести несколько примеров. </w:t>
      </w:r>
    </w:p>
    <w:p w:rsidR="00D6181F" w:rsidRDefault="00D6181F">
      <w:pPr>
        <w:ind w:firstLine="720"/>
      </w:pPr>
      <w:r>
        <w:t xml:space="preserve">В рекламных и информационных материалах многих производителей быстродействие определяется как частное от деления длины информационного сообщения (в битах) на скорость передачи  информации по каналу связи (в бит/сек). В действительности данным параметром определяется время передачи одного информационного сообщения, и не более. </w:t>
      </w:r>
      <w:r>
        <w:rPr>
          <w:b/>
        </w:rPr>
        <w:t>Реальное быстродействие является вероятностной характеристикой</w:t>
      </w:r>
      <w:r>
        <w:t xml:space="preserve"> и, как правило, определяется:</w:t>
      </w:r>
    </w:p>
    <w:p w:rsidR="00D6181F" w:rsidRDefault="00D6181F">
      <w:pPr>
        <w:pStyle w:val="a5"/>
        <w:tabs>
          <w:tab w:val="clear" w:pos="4677"/>
          <w:tab w:val="clear" w:pos="9355"/>
        </w:tabs>
      </w:pPr>
      <w:r>
        <w:tab/>
        <w:t>-временем передачи информационного сообщения по прямому каналу связи КП – ЦППС или по цепочке, включающей один или несколько ретрансляторов,</w:t>
      </w:r>
    </w:p>
    <w:p w:rsidR="00D6181F" w:rsidRDefault="00D6181F">
      <w:pPr>
        <w:pStyle w:val="a5"/>
        <w:tabs>
          <w:tab w:val="clear" w:pos="4677"/>
          <w:tab w:val="clear" w:pos="9355"/>
        </w:tabs>
      </w:pPr>
      <w:r>
        <w:tab/>
        <w:t>-вероятностью неискаженного приема переданного сообщения приемником,</w:t>
      </w:r>
    </w:p>
    <w:p w:rsidR="00D6181F" w:rsidRDefault="00D6181F">
      <w:r>
        <w:tab/>
        <w:t>-временем реакции приемника на полученное сообщение,</w:t>
      </w:r>
    </w:p>
    <w:p w:rsidR="00D6181F" w:rsidRDefault="00D6181F">
      <w:r>
        <w:lastRenderedPageBreak/>
        <w:tab/>
        <w:t>-временем передачи от приемника  (ЦППС) сообщения об обнаруженном (необнаруженном) искажении,</w:t>
      </w:r>
    </w:p>
    <w:p w:rsidR="00D6181F" w:rsidRDefault="00D6181F">
      <w:r>
        <w:tab/>
        <w:t>-вероятностью приема указанного сообщения передатчиком информации (КП),</w:t>
      </w:r>
    </w:p>
    <w:p w:rsidR="00D6181F" w:rsidRDefault="00D6181F">
      <w:r>
        <w:tab/>
        <w:t>-задержкой начала повторной передачи информационного сообщения при обнаружении искажения,</w:t>
      </w:r>
    </w:p>
    <w:p w:rsidR="00D6181F" w:rsidRDefault="00D6181F">
      <w:r>
        <w:tab/>
        <w:t>-временем повторной передачи сообщения.</w:t>
      </w:r>
    </w:p>
    <w:p w:rsidR="00D6181F" w:rsidRDefault="00D6181F">
      <w:r>
        <w:tab/>
        <w:t>Очевидно, что реальное быстродействие необходимо определять по  временному сдвигу между моментом появления «события для передачи» до неискаженного представления получателю информации, характеризующей «событие», при заданной величине доверительной вероятности представленного параметра.</w:t>
      </w:r>
    </w:p>
    <w:p w:rsidR="00D6181F" w:rsidRDefault="00D6181F">
      <w:r>
        <w:tab/>
        <w:t xml:space="preserve">При такой, </w:t>
      </w:r>
      <w:r>
        <w:rPr>
          <w:b/>
        </w:rPr>
        <w:t>оптимальной для Пользователя</w:t>
      </w:r>
      <w:r>
        <w:t>, трактовке,  становится очевидной жесткая корреляция между реальным быстродействием и другими параметрами системы.</w:t>
      </w:r>
    </w:p>
    <w:p w:rsidR="00D6181F" w:rsidRDefault="00D6181F">
      <w:r>
        <w:tab/>
        <w:t>Другой пример. Общепринято определять надежность как среднее время между отказами или до отказа комплекса или его части. Однако выход из строя какой-то составляющей комплекса может привести не к отказу, а к неправильной работе, которая чревата не обнаружением искажения информации. Пример показывает наличие жесткой связи между надежностью и достоверностью. Другими примерами можно показать жесткую корреляцию и между всеми важнейшими параметрами комплекса.</w:t>
      </w:r>
    </w:p>
    <w:p w:rsidR="00D6181F" w:rsidRDefault="00D6181F">
      <w:r>
        <w:tab/>
        <w:t>Ясно, что традиционная оценка систем рядом некоррелированных параметров не позволяет Заказчику оценить реальные характеристики работы системы в целом (в комплексе), особенно в аварийной ситуации.</w:t>
      </w:r>
    </w:p>
    <w:p w:rsidR="00D6181F" w:rsidRDefault="00D6181F">
      <w:pPr>
        <w:rPr>
          <w:b/>
        </w:rPr>
      </w:pPr>
      <w:r>
        <w:tab/>
        <w:t xml:space="preserve">При создании ИУТК «Гранит-микро» разработана теория и практика применения нового обобщающего критерия  оценки качества информации и собственно ИК  – </w:t>
      </w:r>
      <w:r>
        <w:rPr>
          <w:b/>
        </w:rPr>
        <w:t>интегральной достоверности информации.</w:t>
      </w:r>
    </w:p>
    <w:p w:rsidR="00D6181F" w:rsidRDefault="00D6181F">
      <w:pPr>
        <w:jc w:val="both"/>
      </w:pPr>
      <w:r>
        <w:rPr>
          <w:b/>
        </w:rPr>
        <w:tab/>
        <w:t xml:space="preserve">Интегральная достоверность </w:t>
      </w:r>
      <w:r>
        <w:t>характеризуется  вероятностью не обнаружения искажения информации (независимо от места искажения данных, а не только из-за помех в канале связи КП - ЦППС) при условии, что неискаженная информация доставлена получателю с задержкой относительно момента возникновения «события для передачи», не превышающей установленный порог.</w:t>
      </w:r>
    </w:p>
    <w:p w:rsidR="00D6181F" w:rsidRDefault="00D6181F">
      <w:pPr>
        <w:jc w:val="both"/>
      </w:pPr>
      <w:r>
        <w:tab/>
        <w:t>В указанной трактовке интегральная достоверность</w:t>
      </w:r>
      <w:r>
        <w:rPr>
          <w:b/>
        </w:rPr>
        <w:t xml:space="preserve"> является обобщающей характеристикой системы </w:t>
      </w:r>
      <w:r>
        <w:t xml:space="preserve"> и вбирает в себя в качестве составных частей вероятностные характеристики:</w:t>
      </w:r>
    </w:p>
    <w:p w:rsidR="00D6181F" w:rsidRDefault="00D6181F">
      <w:pPr>
        <w:jc w:val="both"/>
      </w:pPr>
      <w:r>
        <w:tab/>
        <w:t>-быстродействия,</w:t>
      </w:r>
    </w:p>
    <w:p w:rsidR="00D6181F" w:rsidRDefault="00D6181F">
      <w:pPr>
        <w:jc w:val="both"/>
      </w:pPr>
      <w:r>
        <w:tab/>
        <w:t xml:space="preserve">-надежности, </w:t>
      </w:r>
    </w:p>
    <w:p w:rsidR="00D6181F" w:rsidRDefault="00D6181F">
      <w:pPr>
        <w:ind w:firstLine="720"/>
        <w:jc w:val="both"/>
      </w:pPr>
      <w:r>
        <w:t xml:space="preserve">-достоверности (целостности, точности), </w:t>
      </w:r>
    </w:p>
    <w:p w:rsidR="00D6181F" w:rsidRDefault="00D6181F">
      <w:pPr>
        <w:ind w:firstLine="720"/>
        <w:jc w:val="both"/>
      </w:pPr>
      <w:r>
        <w:t>-помехоустойчивости.</w:t>
      </w:r>
    </w:p>
    <w:p w:rsidR="00D6181F" w:rsidRDefault="00D6181F">
      <w:pPr>
        <w:ind w:firstLine="720"/>
        <w:jc w:val="both"/>
      </w:pPr>
      <w:r>
        <w:t>Подчеркнем, что приведенная формулировка интегральной достоверности</w:t>
      </w:r>
      <w:r>
        <w:rPr>
          <w:b/>
        </w:rPr>
        <w:t xml:space="preserve"> </w:t>
      </w:r>
      <w:r>
        <w:t>требует учета при ее расчете</w:t>
      </w:r>
      <w:r>
        <w:rPr>
          <w:b/>
        </w:rPr>
        <w:t xml:space="preserve"> </w:t>
      </w:r>
      <w:r>
        <w:t xml:space="preserve"> искажений информации:</w:t>
      </w:r>
    </w:p>
    <w:p w:rsidR="00D6181F" w:rsidRDefault="00D6181F">
      <w:pPr>
        <w:ind w:firstLine="720"/>
        <w:jc w:val="both"/>
      </w:pPr>
      <w:r>
        <w:t>-в цепях связи с датчиками (счетчиками) и исполнительными механизмами,</w:t>
      </w:r>
    </w:p>
    <w:p w:rsidR="00D6181F" w:rsidRDefault="00D6181F">
      <w:pPr>
        <w:ind w:firstLine="720"/>
        <w:jc w:val="both"/>
      </w:pPr>
      <w:r>
        <w:t>-в модулях ввода - вывода-обработки информации,</w:t>
      </w:r>
    </w:p>
    <w:p w:rsidR="00D6181F" w:rsidRDefault="00D6181F">
      <w:pPr>
        <w:ind w:firstLine="720"/>
        <w:jc w:val="both"/>
      </w:pPr>
      <w:r>
        <w:t>-в каналах связи,</w:t>
      </w:r>
    </w:p>
    <w:p w:rsidR="00D6181F" w:rsidRDefault="00D6181F">
      <w:pPr>
        <w:ind w:firstLine="720"/>
        <w:jc w:val="both"/>
      </w:pPr>
      <w:r>
        <w:t>-в модулях приема и отображения информации,</w:t>
      </w:r>
    </w:p>
    <w:p w:rsidR="00D6181F" w:rsidRDefault="00D6181F">
      <w:pPr>
        <w:ind w:firstLine="720"/>
        <w:jc w:val="both"/>
      </w:pPr>
      <w:r>
        <w:t>-программами ввода, обработки, отображения данных.</w:t>
      </w:r>
    </w:p>
    <w:p w:rsidR="00D6181F" w:rsidRDefault="00D6181F">
      <w:pPr>
        <w:ind w:firstLine="720"/>
        <w:jc w:val="both"/>
        <w:rPr>
          <w:b/>
        </w:rPr>
      </w:pPr>
      <w:r>
        <w:rPr>
          <w:b/>
        </w:rPr>
        <w:t>Интегральная достоверность характеризует работу комплекса как в нормальных, так и в аварийных ситуациях.</w:t>
      </w:r>
    </w:p>
    <w:p w:rsidR="00D6181F" w:rsidRDefault="00D6181F">
      <w:pPr>
        <w:ind w:firstLine="720"/>
        <w:jc w:val="both"/>
      </w:pPr>
      <w:r>
        <w:t>Использование указанного критерия оценки качества интегрированных ИУТК  определяет структуру и алгоритмы работы модулей ИУТК, а также процедуры проведения информационных обменов как между модулями одного устройства и концентратором, так и по трассе доставки информации от передатчика приемнику. Влияние принятого критерия оценки качества ИК - интегральной достоверности</w:t>
      </w:r>
      <w:r>
        <w:rPr>
          <w:b/>
        </w:rPr>
        <w:t xml:space="preserve">, </w:t>
      </w:r>
      <w:r>
        <w:t xml:space="preserve"> отражено в последующих разделах данной концепции. </w:t>
      </w:r>
    </w:p>
    <w:p w:rsidR="00D6181F" w:rsidRDefault="00D6181F">
      <w:pPr>
        <w:outlineLvl w:val="0"/>
      </w:pPr>
      <w:r>
        <w:tab/>
        <w:t xml:space="preserve">Расшифруем принятое определение </w:t>
      </w:r>
      <w:r>
        <w:rPr>
          <w:b/>
        </w:rPr>
        <w:t>«события для передачи»</w:t>
      </w:r>
      <w:r>
        <w:t>.</w:t>
      </w:r>
    </w:p>
    <w:p w:rsidR="00D6181F" w:rsidRDefault="00D6181F">
      <w:r>
        <w:tab/>
        <w:t>«Событием», т.е. причиной, передачи (проведения информационного обмена) является:</w:t>
      </w:r>
    </w:p>
    <w:p w:rsidR="00D6181F" w:rsidRDefault="00D6181F">
      <w:r>
        <w:lastRenderedPageBreak/>
        <w:tab/>
        <w:t>-изменение состояния (положения) контролируемого объекта,</w:t>
      </w:r>
    </w:p>
    <w:p w:rsidR="00D6181F" w:rsidRDefault="00D6181F">
      <w:r>
        <w:tab/>
        <w:t>-выбег текущего (мгновенного) или усредненного значения измеряемого параметра относительно ранее переданного за установленные пределы – апертуру,</w:t>
      </w:r>
    </w:p>
    <w:p w:rsidR="00D6181F" w:rsidRDefault="00D6181F">
      <w:r>
        <w:tab/>
        <w:t>-сигнал от таймера,</w:t>
      </w:r>
    </w:p>
    <w:p w:rsidR="00D6181F" w:rsidRDefault="00D6181F">
      <w:r>
        <w:tab/>
        <w:t>-вызов информации,</w:t>
      </w:r>
    </w:p>
    <w:p w:rsidR="00D6181F" w:rsidRDefault="00D6181F">
      <w:r>
        <w:tab/>
        <w:t>-фиксация диагностическими узлами неисправности, нештатной ситуации или других факторов, оговоренных в технической документации.</w:t>
      </w:r>
    </w:p>
    <w:p w:rsidR="00D6181F" w:rsidRDefault="00D6181F">
      <w:r>
        <w:tab/>
        <w:t>Естественно, что в указанный перечень могут быть введены добавления, отражающие индивидуальные требования Заказчика.</w:t>
      </w:r>
    </w:p>
    <w:p w:rsidR="00D6181F" w:rsidRDefault="00D6181F">
      <w:r>
        <w:t xml:space="preserve"> </w:t>
      </w:r>
      <w:r>
        <w:tab/>
        <w:t>Теоретически доказано, что в наибольшей степени критерию интегральной достоверности отвечают ИК, в которых используется передача данных «по событию», дополненная диагностическими (контрольными) передачами информации по вызову или таймеру.</w:t>
      </w:r>
    </w:p>
    <w:p w:rsidR="00D6181F" w:rsidRDefault="00D6181F"/>
    <w:p w:rsidR="00D6181F" w:rsidRDefault="00D6181F">
      <w:pPr>
        <w:ind w:left="720"/>
        <w:rPr>
          <w:b/>
        </w:rPr>
      </w:pPr>
      <w:r>
        <w:rPr>
          <w:b/>
        </w:rPr>
        <w:t xml:space="preserve">6. Общие задачи, решаемые  ИК АСКУЭ в рамках интегрированного или </w:t>
      </w:r>
    </w:p>
    <w:p w:rsidR="00D6181F" w:rsidRDefault="00D6181F">
      <w:pPr>
        <w:rPr>
          <w:b/>
        </w:rPr>
      </w:pPr>
      <w:r>
        <w:rPr>
          <w:b/>
        </w:rPr>
        <w:t>специализированного ИУТК «Гранит-микро»</w:t>
      </w:r>
    </w:p>
    <w:p w:rsidR="00D6181F" w:rsidRDefault="00D6181F">
      <w:pPr>
        <w:ind w:left="720"/>
      </w:pPr>
      <w:r>
        <w:t xml:space="preserve">6.1. Структура ИК АСКУЭ как составная часть ИУТК «Гранит-микро» вписывается в </w:t>
      </w:r>
    </w:p>
    <w:p w:rsidR="00D6181F" w:rsidRDefault="00D6181F">
      <w:r>
        <w:t xml:space="preserve">общую концепцию построения интегрированных информационно-управляющих телемеханических комплексов торговой марки МИКРОГРАНИТ, соответствует действующей нормативной документации – ГОСТам, стандартам на системы телемеханики и АСКУЭ. </w:t>
      </w:r>
    </w:p>
    <w:p w:rsidR="00D6181F" w:rsidRDefault="00D6181F">
      <w:pPr>
        <w:ind w:firstLine="720"/>
      </w:pPr>
      <w:r>
        <w:t>Основные технические параметры ИК АСКУЭ «Гранит-микро» не уступают изделиям ведущих фирм – производителей аналогичной продукции.</w:t>
      </w:r>
    </w:p>
    <w:p w:rsidR="00D6181F" w:rsidRDefault="00D6181F">
      <w:pPr>
        <w:ind w:firstLine="720"/>
      </w:pPr>
      <w:r>
        <w:t xml:space="preserve">Определяющие параметры, структуры, схемы ИК АСКУЭ «Гранит-микро» запатентованы, что исключает обвинения Производителя и Пользователя в нарушении чьих – либо авторских прав. </w:t>
      </w:r>
    </w:p>
    <w:p w:rsidR="00D6181F" w:rsidRDefault="00D6181F">
      <w:pPr>
        <w:ind w:firstLine="720"/>
      </w:pPr>
      <w:r>
        <w:t xml:space="preserve">6.2. Интегрированные информационно-управляющие телемеханические комплексы и их составные части – подсистемы АСДУ и АСКУЭ, открыты для Пользователя, свободно компонуются из любого сочетания функциональных модулей, минимизируют избыточность аппаратуры и программ при решении конкретных задач Пользователя.  </w:t>
      </w:r>
    </w:p>
    <w:p w:rsidR="00D6181F" w:rsidRDefault="00D6181F">
      <w:pPr>
        <w:ind w:left="720"/>
      </w:pPr>
      <w:r>
        <w:t xml:space="preserve">6.3. ИК АСКУЭ обеспечивает сопряжение со счетчиками, внесенными в Государственный </w:t>
      </w:r>
    </w:p>
    <w:p w:rsidR="00D6181F" w:rsidRDefault="00D6181F">
      <w:r>
        <w:t>реестр средств измерительной техники и имеющими  действующие свидетельства о поверке.</w:t>
      </w:r>
    </w:p>
    <w:p w:rsidR="00D6181F" w:rsidRDefault="00D6181F">
      <w:r>
        <w:tab/>
        <w:t>Класс точности и другие технические  характеристики счетчиков должны выбираться Заказчиком (по условиям применения - Производителем ИК АСКУЭ) с учетом требований к объектно - ориентированной АСКУЭ.</w:t>
      </w:r>
    </w:p>
    <w:p w:rsidR="00D6181F" w:rsidRDefault="00D6181F">
      <w:pPr>
        <w:ind w:firstLine="720"/>
      </w:pPr>
      <w:r>
        <w:t>Счетчики должны устанавливаться в точках учета в соответствии с проектом.</w:t>
      </w:r>
    </w:p>
    <w:p w:rsidR="00D6181F" w:rsidRDefault="00D6181F">
      <w:r>
        <w:tab/>
        <w:t xml:space="preserve">Цепи связи счетчиков с измерительными трансформаторами тока и напряжения  должны соответствовать действующей нормативной документации.   </w:t>
      </w:r>
    </w:p>
    <w:p w:rsidR="00D6181F" w:rsidRDefault="00D6181F">
      <w:pPr>
        <w:ind w:firstLine="720"/>
      </w:pPr>
      <w:r>
        <w:t>6.4. При разработке ИУТК «Гранит-микро» решены следующие определяющие задачи:</w:t>
      </w:r>
    </w:p>
    <w:p w:rsidR="00D6181F" w:rsidRDefault="00D6181F">
      <w:r>
        <w:tab/>
        <w:t>-возможность сочетания в одном интегрированном  ИУТК подсистем АСДУ и АСКУЭ,</w:t>
      </w:r>
    </w:p>
    <w:p w:rsidR="00D6181F" w:rsidRDefault="00D6181F">
      <w:r>
        <w:tab/>
        <w:t>-минимизация избыточности аппаратуры и программ при реализации комплекса только для решения задач АСДУ или АСКУЭ,</w:t>
      </w:r>
    </w:p>
    <w:p w:rsidR="00D6181F" w:rsidRDefault="00D6181F">
      <w:r>
        <w:tab/>
        <w:t>-возможность введения в ИУТК, первоначально использованный для решения задач АСДУ (АСКУЭ), модулей и программ подсистемы АСКУЭ (АСДУ) без изменения алгоритмов, структур и информационных обменов ранее введенного в работу комплекса,</w:t>
      </w:r>
    </w:p>
    <w:p w:rsidR="00D6181F" w:rsidRDefault="00D6181F">
      <w:pPr>
        <w:ind w:firstLine="720"/>
      </w:pPr>
      <w:r>
        <w:t>-оптимизация использования ограниченной пропускной способности каналов связи,</w:t>
      </w:r>
    </w:p>
    <w:p w:rsidR="00D6181F" w:rsidRDefault="00D6181F">
      <w:pPr>
        <w:ind w:firstLine="720"/>
      </w:pPr>
      <w:r>
        <w:t>-обеспечение максимально возможного показателя интегральной достоверности информации,</w:t>
      </w:r>
    </w:p>
    <w:p w:rsidR="00D6181F" w:rsidRDefault="00D6181F">
      <w:pPr>
        <w:ind w:firstLine="720"/>
      </w:pPr>
      <w:r>
        <w:t xml:space="preserve">-сохранение работоспособности оперативно-информационного контура в нештатных условиях и при выходе из строя компонентов ИУТК. </w:t>
      </w:r>
    </w:p>
    <w:p w:rsidR="00D6181F" w:rsidRDefault="00D6181F">
      <w:pPr>
        <w:ind w:left="720"/>
      </w:pPr>
      <w:r>
        <w:t>6.5. Подсистема (ИК) АСКУЭ ИУТК «Гранит-микро» обеспечивает:</w:t>
      </w:r>
    </w:p>
    <w:p w:rsidR="00D6181F" w:rsidRDefault="00D6181F">
      <w:pPr>
        <w:ind w:left="720"/>
      </w:pPr>
      <w:r>
        <w:t xml:space="preserve">-проведение информационных обменов с электронными счетчиками, формирующими </w:t>
      </w:r>
    </w:p>
    <w:p w:rsidR="00D6181F" w:rsidRDefault="00D6181F">
      <w:r>
        <w:lastRenderedPageBreak/>
        <w:t xml:space="preserve">информационные  сообщения в виде кодовых сигналов. Протоколы информационных обменов по «токовой петле» или интерфейсам </w:t>
      </w:r>
      <w:r>
        <w:rPr>
          <w:lang w:val="en-US"/>
        </w:rPr>
        <w:t>RS</w:t>
      </w:r>
      <w:r>
        <w:t xml:space="preserve">-232, </w:t>
      </w:r>
      <w:r>
        <w:rPr>
          <w:lang w:val="en-US"/>
        </w:rPr>
        <w:t>RS</w:t>
      </w:r>
      <w:r>
        <w:t xml:space="preserve">-485 должны быть открытыми или переданными Заказчиком Производителю ИК АСКУЭ. Введение указанного требования объясняется тем, что некоторые производители счетчиков (АББ, </w:t>
      </w:r>
      <w:r>
        <w:rPr>
          <w:lang w:val="en-US"/>
        </w:rPr>
        <w:t>Landis</w:t>
      </w:r>
      <w:r>
        <w:t>&amp;</w:t>
      </w:r>
      <w:r>
        <w:rPr>
          <w:lang w:val="en-US"/>
        </w:rPr>
        <w:t>Gyr</w:t>
      </w:r>
      <w:r>
        <w:t xml:space="preserve"> и др.) считают протокол информационного обмена своей интеллектуальной собственностью. Протокол передается Пользователю счетчиков по его требованию. При такой ситуации введение в ИК АСКУЭ программ информационного обмена со счетчиками без получения Пользователем  авторизованной копии протокола может рассматриваться как нарушение авторских прав,</w:t>
      </w:r>
    </w:p>
    <w:p w:rsidR="00D6181F" w:rsidRDefault="00D6181F">
      <w:r>
        <w:tab/>
        <w:t>-ввод, накопление и передачу информации, полученной от счетчиков в виде числа импульсов,</w:t>
      </w:r>
    </w:p>
    <w:p w:rsidR="00D6181F" w:rsidRDefault="00D6181F">
      <w:r>
        <w:tab/>
        <w:t>-возможность произвольного наращивания (в оговоренных пределах) числа счетчиков, подключаемых к одному КП,</w:t>
      </w:r>
    </w:p>
    <w:p w:rsidR="00D6181F" w:rsidRDefault="00D6181F">
      <w:r>
        <w:tab/>
        <w:t xml:space="preserve">-возможность проведения информационных обменов со счетчиками, установленными на одном КП, в которых используются разные протоколы (с учетом условий, оговоренных выше)   </w:t>
      </w:r>
    </w:p>
    <w:p w:rsidR="00D6181F" w:rsidRDefault="00D6181F">
      <w:r>
        <w:rPr>
          <w:b/>
        </w:rPr>
        <w:tab/>
      </w:r>
      <w:r>
        <w:t>6.6. Для защиты целостности (достоверности) информации цепи связи счетчиков с модулями ИК АСКУЭ защищены от несанкционированного вмешательства  автоматическим непрерывным контролем обрывов или коротких замыканий в числоимпульсных каналах счетчиков. Результат диагностики работоспособности цепей вводится в информационное сообщение так, что в ЦППС идентифицируется место и вид повреждения.</w:t>
      </w:r>
    </w:p>
    <w:p w:rsidR="00D6181F" w:rsidRDefault="00D6181F">
      <w:r>
        <w:tab/>
        <w:t>6.7. Повышение качества полученной информации достигается сравнением данных, полученных в смежных информационных обменах со счетчиками. В  соответствии с установленными критериями диспетчеру представляется  оценка  качества принятой информации.</w:t>
      </w:r>
    </w:p>
    <w:p w:rsidR="00D6181F" w:rsidRDefault="00D6181F">
      <w:r>
        <w:tab/>
        <w:t>6.8. Наличие в ИК АСКУЭ ИУТК «Гранит-микро» двух разных (оперативной и неоперативной) составляющих информации АСКУЭ, полученных с помощью разных модулей и сформированных по разным принципам, позволяет проводить дополнительный анализ корректности данных.</w:t>
      </w:r>
    </w:p>
    <w:p w:rsidR="00D6181F" w:rsidRDefault="00D6181F">
      <w:r>
        <w:tab/>
        <w:t xml:space="preserve">6.9. В соответствии с введенным критерием интегральной достоверности для уменьшения вероятности искажения информации используется специально разработанный  для ИУТК </w:t>
      </w:r>
    </w:p>
    <w:p w:rsidR="00D6181F" w:rsidRDefault="00D6181F">
      <w:r>
        <w:t>«Гранит-микро»  условно корреляционный биимпульсный код, в основе которого совмещение кодера с узлом ввода информации от датчиков (счетчиков). В результате контур защиты информации охватывает все элементы трассы ее доставки от датчика до элементов отображения (регистрации).</w:t>
      </w:r>
    </w:p>
    <w:p w:rsidR="00D6181F" w:rsidRDefault="00D6181F">
      <w:r>
        <w:tab/>
        <w:t>6.10. При использовании для передачи данных в ЦППС наиболее незащищенных каналов мобильной связи в цепь формирования информационного сообщения вводится  дополнительный узел шифрования передаваемых данных.</w:t>
      </w:r>
    </w:p>
    <w:p w:rsidR="00D6181F" w:rsidRDefault="00D6181F">
      <w:r>
        <w:tab/>
        <w:t xml:space="preserve">6.11. Система формирования и управления базами данных программного обеспечения ИК АСКУЭ «Гранит-микро» позволяет проводить информационные обмены по корпоративной сети с использованием принципа «клиент-сервер». Для исключения несанкционированного вмешательства в ИК АСКУЭ формируются таблицы данных  в соответствии с заранее установленными перечнем «клиентов» и уровнем доступа каждого из них. Рекомендуется исключать автоматические режимы изменения перечня «клиентов» и их прав. Не предусматривается программная коррекция текущих и ретроспективных данных. Все действия персонала (диспетчера) фиксируются, регистрируются в ретроспективных данных и немедленно передаются в сервер базы данных корпоративной сети.     </w:t>
      </w:r>
    </w:p>
    <w:p w:rsidR="00D6181F" w:rsidRDefault="00D6181F">
      <w:r>
        <w:t xml:space="preserve"> </w:t>
      </w:r>
      <w:r>
        <w:tab/>
        <w:t>6.12. Развитая система автоматической диагностики в ИК АСКУЭ «Гранит-микро» сочетается с введением резервных трасс получения, доставки и отображения информации. По условиям применения в ИК АСКУЭ могут резервироваться:</w:t>
      </w:r>
    </w:p>
    <w:p w:rsidR="00D6181F" w:rsidRDefault="00D6181F">
      <w:r>
        <w:tab/>
        <w:t>-модули ввода информации от счетчиков,</w:t>
      </w:r>
    </w:p>
    <w:p w:rsidR="00D6181F" w:rsidRDefault="00D6181F">
      <w:r>
        <w:tab/>
        <w:t xml:space="preserve">-периферийные устройства КП – </w:t>
      </w:r>
      <w:r>
        <w:rPr>
          <w:lang w:val="en-US"/>
        </w:rPr>
        <w:t>RTU</w:t>
      </w:r>
      <w:r>
        <w:t>,</w:t>
      </w:r>
    </w:p>
    <w:p w:rsidR="00D6181F" w:rsidRDefault="00D6181F">
      <w:r>
        <w:tab/>
        <w:t>-каналы связи  КП – ЦППС,</w:t>
      </w:r>
    </w:p>
    <w:p w:rsidR="00D6181F" w:rsidRDefault="00D6181F">
      <w:r>
        <w:tab/>
        <w:t>-ПЭВМ – сервер телемеханики,</w:t>
      </w:r>
    </w:p>
    <w:p w:rsidR="00D6181F" w:rsidRDefault="00D6181F">
      <w:r>
        <w:lastRenderedPageBreak/>
        <w:tab/>
        <w:t>-средства отображения информации.</w:t>
      </w:r>
    </w:p>
    <w:p w:rsidR="00D6181F" w:rsidRDefault="00D6181F">
      <w:r>
        <w:tab/>
        <w:t xml:space="preserve">6.13. Технические методы защиты информации в ИК АСКУЭ могут (по условиям применения) сочетаться с организационными. Например, компоненты периферийной части ИК АСКУЭ могут быть размещены в отдельном кожухе  КП-микро или КПМ-микро и опломбированы соответствующими службами, причем в таком варианте для передачи информационного потока АСДУ и АСКУЭ могут использоваться общие или раздельные каналы связи.    </w:t>
      </w:r>
    </w:p>
    <w:p w:rsidR="00D6181F" w:rsidRDefault="00D6181F">
      <w:pPr>
        <w:rPr>
          <w:b/>
        </w:rPr>
      </w:pPr>
    </w:p>
    <w:p w:rsidR="00D6181F" w:rsidRDefault="00D6181F">
      <w:pPr>
        <w:pStyle w:val="a3"/>
        <w:ind w:firstLine="720"/>
        <w:jc w:val="left"/>
      </w:pPr>
      <w:r>
        <w:t>7. Состав и технические возможности  ИК АСКУЭ (интегрированного с ИК АСДУ или отделенного от него) на элементах ИУТК «Гранит-микро» торговой марки МИКРОГРАНИТ</w:t>
      </w:r>
    </w:p>
    <w:p w:rsidR="00D6181F" w:rsidRDefault="00D6181F">
      <w:pPr>
        <w:pStyle w:val="20"/>
        <w:spacing w:line="240" w:lineRule="auto"/>
        <w:ind w:firstLine="720"/>
        <w:rPr>
          <w:sz w:val="24"/>
        </w:rPr>
      </w:pPr>
      <w:r>
        <w:rPr>
          <w:sz w:val="24"/>
        </w:rPr>
        <w:t>Интегрированные многофункциональные телемеханические комплексы, информационные системы различного назначения строятся с применением  компонентов ИУТК «Гранит-микро».</w:t>
      </w:r>
    </w:p>
    <w:p w:rsidR="00D6181F" w:rsidRDefault="00D6181F">
      <w:pPr>
        <w:pStyle w:val="20"/>
        <w:spacing w:line="240" w:lineRule="auto"/>
        <w:ind w:firstLine="720"/>
        <w:rPr>
          <w:sz w:val="24"/>
        </w:rPr>
      </w:pPr>
      <w:r>
        <w:rPr>
          <w:sz w:val="24"/>
        </w:rPr>
        <w:t>Основные виды и параметры составных частей ИУТК «Гранит-микро приведены в таблице.</w:t>
      </w:r>
    </w:p>
    <w:p w:rsidR="00D6181F" w:rsidRDefault="00D6181F">
      <w:pPr>
        <w:pStyle w:val="20"/>
        <w:ind w:firstLine="720"/>
        <w:rPr>
          <w:sz w:val="24"/>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216"/>
        <w:gridCol w:w="5670"/>
      </w:tblGrid>
      <w:tr w:rsidR="00D6181F">
        <w:tc>
          <w:tcPr>
            <w:tcW w:w="567" w:type="dxa"/>
          </w:tcPr>
          <w:p w:rsidR="00D6181F" w:rsidRDefault="00D6181F">
            <w:pPr>
              <w:pStyle w:val="20"/>
              <w:ind w:firstLine="0"/>
              <w:jc w:val="both"/>
              <w:rPr>
                <w:b/>
                <w:sz w:val="20"/>
              </w:rPr>
            </w:pPr>
            <w:r>
              <w:rPr>
                <w:b/>
                <w:sz w:val="20"/>
              </w:rPr>
              <w:t xml:space="preserve"> №</w:t>
            </w:r>
          </w:p>
        </w:tc>
        <w:tc>
          <w:tcPr>
            <w:tcW w:w="3216" w:type="dxa"/>
          </w:tcPr>
          <w:p w:rsidR="00D6181F" w:rsidRDefault="00D6181F">
            <w:pPr>
              <w:pStyle w:val="20"/>
              <w:ind w:firstLine="0"/>
              <w:jc w:val="center"/>
              <w:rPr>
                <w:b/>
                <w:sz w:val="20"/>
              </w:rPr>
            </w:pPr>
            <w:r>
              <w:rPr>
                <w:b/>
                <w:sz w:val="20"/>
              </w:rPr>
              <w:t>Название составной части</w:t>
            </w:r>
          </w:p>
        </w:tc>
        <w:tc>
          <w:tcPr>
            <w:tcW w:w="5670" w:type="dxa"/>
          </w:tcPr>
          <w:p w:rsidR="00D6181F" w:rsidRDefault="00D6181F">
            <w:pPr>
              <w:pStyle w:val="20"/>
              <w:ind w:firstLine="0"/>
              <w:rPr>
                <w:b/>
                <w:sz w:val="20"/>
              </w:rPr>
            </w:pPr>
            <w:r>
              <w:rPr>
                <w:b/>
                <w:sz w:val="20"/>
              </w:rPr>
              <w:t xml:space="preserve">        Основные параметры, характеристики </w:t>
            </w:r>
          </w:p>
        </w:tc>
      </w:tr>
      <w:tr w:rsidR="00D6181F">
        <w:tc>
          <w:tcPr>
            <w:tcW w:w="567" w:type="dxa"/>
          </w:tcPr>
          <w:p w:rsidR="00D6181F" w:rsidRDefault="00D6181F">
            <w:pPr>
              <w:pStyle w:val="20"/>
              <w:spacing w:line="240" w:lineRule="auto"/>
              <w:ind w:firstLine="0"/>
              <w:rPr>
                <w:sz w:val="20"/>
              </w:rPr>
            </w:pPr>
            <w:r>
              <w:rPr>
                <w:sz w:val="20"/>
              </w:rPr>
              <w:t>1</w:t>
            </w:r>
          </w:p>
        </w:tc>
        <w:tc>
          <w:tcPr>
            <w:tcW w:w="3216" w:type="dxa"/>
          </w:tcPr>
          <w:p w:rsidR="00D6181F" w:rsidRDefault="00D6181F">
            <w:pPr>
              <w:pStyle w:val="20"/>
              <w:spacing w:line="240" w:lineRule="auto"/>
              <w:ind w:firstLine="0"/>
              <w:rPr>
                <w:sz w:val="20"/>
              </w:rPr>
            </w:pPr>
            <w:r>
              <w:rPr>
                <w:sz w:val="20"/>
              </w:rPr>
              <w:t>Кожух КП-микро</w:t>
            </w:r>
          </w:p>
        </w:tc>
        <w:tc>
          <w:tcPr>
            <w:tcW w:w="5670" w:type="dxa"/>
          </w:tcPr>
          <w:p w:rsidR="00D6181F" w:rsidRDefault="00D6181F">
            <w:pPr>
              <w:pStyle w:val="20"/>
              <w:spacing w:line="240" w:lineRule="auto"/>
              <w:ind w:firstLine="0"/>
              <w:rPr>
                <w:sz w:val="20"/>
              </w:rPr>
            </w:pPr>
            <w:r>
              <w:rPr>
                <w:sz w:val="20"/>
              </w:rPr>
              <w:t xml:space="preserve">Для выполнения устройств ЦППС и КП ИУТК «Гранит-микро». В один кожух устанавливается  источник питания, контроллер внутренней магистрали  и 1…8  любых модулей из номенклатуры ИУТК. </w:t>
            </w:r>
          </w:p>
          <w:p w:rsidR="00D6181F" w:rsidRDefault="00D6181F">
            <w:pPr>
              <w:pStyle w:val="20"/>
              <w:spacing w:line="240" w:lineRule="auto"/>
              <w:ind w:firstLine="0"/>
              <w:rPr>
                <w:sz w:val="20"/>
              </w:rPr>
            </w:pPr>
            <w:r>
              <w:rPr>
                <w:sz w:val="20"/>
              </w:rPr>
              <w:t>Включает секцию с клеммами для присоединения внешних цепей «под винт».</w:t>
            </w:r>
          </w:p>
        </w:tc>
      </w:tr>
      <w:tr w:rsidR="00D6181F">
        <w:tc>
          <w:tcPr>
            <w:tcW w:w="567" w:type="dxa"/>
          </w:tcPr>
          <w:p w:rsidR="00D6181F" w:rsidRDefault="00D6181F">
            <w:pPr>
              <w:pStyle w:val="20"/>
              <w:spacing w:line="240" w:lineRule="auto"/>
              <w:ind w:firstLine="0"/>
              <w:rPr>
                <w:sz w:val="20"/>
              </w:rPr>
            </w:pPr>
            <w:r>
              <w:rPr>
                <w:sz w:val="20"/>
              </w:rPr>
              <w:t>2</w:t>
            </w:r>
          </w:p>
        </w:tc>
        <w:tc>
          <w:tcPr>
            <w:tcW w:w="3216" w:type="dxa"/>
          </w:tcPr>
          <w:p w:rsidR="00D6181F" w:rsidRDefault="00D6181F">
            <w:pPr>
              <w:pStyle w:val="20"/>
              <w:spacing w:line="240" w:lineRule="auto"/>
              <w:ind w:firstLine="0"/>
              <w:rPr>
                <w:sz w:val="20"/>
              </w:rPr>
            </w:pPr>
            <w:r>
              <w:rPr>
                <w:sz w:val="20"/>
              </w:rPr>
              <w:t xml:space="preserve">Кожух КПМ-1-микро </w:t>
            </w:r>
          </w:p>
        </w:tc>
        <w:tc>
          <w:tcPr>
            <w:tcW w:w="5670" w:type="dxa"/>
          </w:tcPr>
          <w:p w:rsidR="00D6181F" w:rsidRDefault="00D6181F">
            <w:pPr>
              <w:pStyle w:val="20"/>
              <w:spacing w:line="240" w:lineRule="auto"/>
              <w:ind w:firstLine="0"/>
              <w:rPr>
                <w:sz w:val="20"/>
              </w:rPr>
            </w:pPr>
            <w:r>
              <w:rPr>
                <w:sz w:val="20"/>
              </w:rPr>
              <w:t>Одноплатный программируемый контроллер, включает каналы передачи, приема, ввода ТС, ТТ, ТИ, сопряжения с устройствами защиты и автоматики, счетчиками  и вывода команд ТУ. Может использоваться для создания распределенных устройств КП или в качестве автономного КП для ограниченного набора функций  (начало выпуска планируется с 2005 г.)</w:t>
            </w:r>
          </w:p>
        </w:tc>
      </w:tr>
      <w:tr w:rsidR="00D6181F">
        <w:tc>
          <w:tcPr>
            <w:tcW w:w="567" w:type="dxa"/>
          </w:tcPr>
          <w:p w:rsidR="00D6181F" w:rsidRDefault="00D6181F">
            <w:pPr>
              <w:pStyle w:val="20"/>
              <w:spacing w:line="240" w:lineRule="auto"/>
              <w:ind w:firstLine="0"/>
              <w:rPr>
                <w:sz w:val="20"/>
              </w:rPr>
            </w:pPr>
            <w:r>
              <w:rPr>
                <w:sz w:val="20"/>
              </w:rPr>
              <w:t>3</w:t>
            </w:r>
          </w:p>
        </w:tc>
        <w:tc>
          <w:tcPr>
            <w:tcW w:w="3216" w:type="dxa"/>
          </w:tcPr>
          <w:p w:rsidR="00D6181F" w:rsidRDefault="00D6181F">
            <w:pPr>
              <w:pStyle w:val="20"/>
              <w:spacing w:line="240" w:lineRule="auto"/>
              <w:ind w:firstLine="0"/>
              <w:rPr>
                <w:sz w:val="20"/>
              </w:rPr>
            </w:pPr>
            <w:r>
              <w:rPr>
                <w:sz w:val="20"/>
              </w:rPr>
              <w:t>Кожух КПМ2-микро</w:t>
            </w:r>
          </w:p>
        </w:tc>
        <w:tc>
          <w:tcPr>
            <w:tcW w:w="5670" w:type="dxa"/>
          </w:tcPr>
          <w:p w:rsidR="00D6181F" w:rsidRDefault="00D6181F">
            <w:pPr>
              <w:pStyle w:val="20"/>
              <w:spacing w:line="240" w:lineRule="auto"/>
              <w:ind w:firstLine="0"/>
              <w:rPr>
                <w:sz w:val="20"/>
              </w:rPr>
            </w:pPr>
            <w:r>
              <w:rPr>
                <w:sz w:val="20"/>
              </w:rPr>
              <w:t xml:space="preserve">Для выполнения устройств ЦППС и КП ИУТК «Гранит-микро». В один кожух устанавливается  источник питания, контроллер и 1…2 модуля из номенклатуры ИУТК. </w:t>
            </w:r>
          </w:p>
          <w:p w:rsidR="00D6181F" w:rsidRDefault="00D6181F">
            <w:pPr>
              <w:pStyle w:val="20"/>
              <w:spacing w:line="240" w:lineRule="auto"/>
              <w:ind w:firstLine="0"/>
              <w:rPr>
                <w:sz w:val="20"/>
              </w:rPr>
            </w:pPr>
            <w:r>
              <w:rPr>
                <w:sz w:val="20"/>
              </w:rPr>
              <w:t>Включает секцию с клеммами  для присоединения внешних цепей «под винт».</w:t>
            </w:r>
          </w:p>
        </w:tc>
      </w:tr>
      <w:tr w:rsidR="00D6181F">
        <w:tc>
          <w:tcPr>
            <w:tcW w:w="567" w:type="dxa"/>
          </w:tcPr>
          <w:p w:rsidR="00D6181F" w:rsidRDefault="00D6181F">
            <w:pPr>
              <w:pStyle w:val="20"/>
              <w:spacing w:line="240" w:lineRule="auto"/>
              <w:ind w:firstLine="0"/>
              <w:rPr>
                <w:sz w:val="20"/>
              </w:rPr>
            </w:pPr>
            <w:r>
              <w:rPr>
                <w:sz w:val="20"/>
              </w:rPr>
              <w:t>4</w:t>
            </w:r>
          </w:p>
        </w:tc>
        <w:tc>
          <w:tcPr>
            <w:tcW w:w="3216" w:type="dxa"/>
          </w:tcPr>
          <w:p w:rsidR="00D6181F" w:rsidRDefault="00D6181F">
            <w:pPr>
              <w:pStyle w:val="20"/>
              <w:spacing w:line="240" w:lineRule="auto"/>
              <w:ind w:firstLine="0"/>
              <w:rPr>
                <w:sz w:val="20"/>
              </w:rPr>
            </w:pPr>
            <w:r>
              <w:rPr>
                <w:sz w:val="20"/>
              </w:rPr>
              <w:t>Кожух КПМ3-микро</w:t>
            </w:r>
          </w:p>
        </w:tc>
        <w:tc>
          <w:tcPr>
            <w:tcW w:w="5670" w:type="dxa"/>
          </w:tcPr>
          <w:p w:rsidR="00D6181F" w:rsidRDefault="00D6181F">
            <w:pPr>
              <w:pStyle w:val="20"/>
              <w:spacing w:line="240" w:lineRule="auto"/>
              <w:ind w:firstLine="0"/>
              <w:rPr>
                <w:sz w:val="20"/>
              </w:rPr>
            </w:pPr>
            <w:r>
              <w:rPr>
                <w:sz w:val="20"/>
              </w:rPr>
              <w:t xml:space="preserve">Для выполнения устройств ЦППС и КП ИУТК «Гранит-микро». В один кожух устанавливается  источник питания, контроллер и 1…3 модуля из номенклатуры ИУТК. </w:t>
            </w:r>
          </w:p>
          <w:p w:rsidR="00D6181F" w:rsidRDefault="00D6181F">
            <w:pPr>
              <w:pStyle w:val="20"/>
              <w:spacing w:line="240" w:lineRule="auto"/>
              <w:ind w:firstLine="0"/>
              <w:rPr>
                <w:sz w:val="20"/>
              </w:rPr>
            </w:pPr>
            <w:r>
              <w:rPr>
                <w:sz w:val="20"/>
              </w:rPr>
              <w:t>Включает секцию с клеммами для присоединения внешних цепей «под винт».</w:t>
            </w:r>
          </w:p>
        </w:tc>
      </w:tr>
      <w:tr w:rsidR="00D6181F">
        <w:tc>
          <w:tcPr>
            <w:tcW w:w="567" w:type="dxa"/>
          </w:tcPr>
          <w:p w:rsidR="00D6181F" w:rsidRDefault="00D6181F">
            <w:pPr>
              <w:pStyle w:val="20"/>
              <w:spacing w:line="240" w:lineRule="auto"/>
              <w:ind w:firstLine="0"/>
              <w:rPr>
                <w:sz w:val="20"/>
              </w:rPr>
            </w:pPr>
            <w:r>
              <w:rPr>
                <w:sz w:val="20"/>
              </w:rPr>
              <w:t>5</w:t>
            </w:r>
          </w:p>
        </w:tc>
        <w:tc>
          <w:tcPr>
            <w:tcW w:w="3216" w:type="dxa"/>
          </w:tcPr>
          <w:p w:rsidR="00D6181F" w:rsidRDefault="00D6181F">
            <w:pPr>
              <w:pStyle w:val="20"/>
              <w:spacing w:line="240" w:lineRule="auto"/>
              <w:ind w:firstLine="0"/>
              <w:rPr>
                <w:sz w:val="20"/>
              </w:rPr>
            </w:pPr>
            <w:r>
              <w:rPr>
                <w:sz w:val="20"/>
              </w:rPr>
              <w:t>Стойка настенная,</w:t>
            </w:r>
          </w:p>
          <w:p w:rsidR="00D6181F" w:rsidRDefault="00D6181F">
            <w:pPr>
              <w:pStyle w:val="20"/>
              <w:spacing w:line="240" w:lineRule="auto"/>
              <w:ind w:firstLine="0"/>
              <w:rPr>
                <w:sz w:val="20"/>
              </w:rPr>
            </w:pPr>
            <w:r>
              <w:rPr>
                <w:sz w:val="20"/>
              </w:rPr>
              <w:t>стойка напольная</w:t>
            </w:r>
          </w:p>
        </w:tc>
        <w:tc>
          <w:tcPr>
            <w:tcW w:w="5670" w:type="dxa"/>
          </w:tcPr>
          <w:p w:rsidR="00D6181F" w:rsidRDefault="00D6181F">
            <w:pPr>
              <w:pStyle w:val="20"/>
              <w:spacing w:line="240" w:lineRule="auto"/>
              <w:ind w:firstLine="0"/>
              <w:rPr>
                <w:sz w:val="20"/>
              </w:rPr>
            </w:pPr>
            <w:r>
              <w:rPr>
                <w:sz w:val="20"/>
              </w:rPr>
              <w:t>Для установки ЦППС, КП-микро, КПМ-микро,  БПР-05-02 и дополнительных клеммников внешних связей (по условиям заказа).</w:t>
            </w:r>
          </w:p>
          <w:p w:rsidR="00D6181F" w:rsidRDefault="00D6181F">
            <w:pPr>
              <w:pStyle w:val="20"/>
              <w:spacing w:line="240" w:lineRule="auto"/>
              <w:ind w:firstLine="0"/>
              <w:rPr>
                <w:sz w:val="20"/>
              </w:rPr>
            </w:pPr>
            <w:r>
              <w:rPr>
                <w:sz w:val="20"/>
              </w:rPr>
              <w:t xml:space="preserve">Обеспечивает повышение заводской готовности устройств ИУТК «Гранит-микро» за счет выполнения части монтажа </w:t>
            </w:r>
          </w:p>
          <w:p w:rsidR="00D6181F" w:rsidRDefault="00D6181F">
            <w:pPr>
              <w:pStyle w:val="20"/>
              <w:spacing w:line="240" w:lineRule="auto"/>
              <w:ind w:firstLine="0"/>
              <w:rPr>
                <w:sz w:val="20"/>
              </w:rPr>
            </w:pPr>
            <w:r>
              <w:rPr>
                <w:sz w:val="20"/>
              </w:rPr>
              <w:t>внешних цепей изготовителем.</w:t>
            </w:r>
          </w:p>
          <w:p w:rsidR="00D6181F" w:rsidRDefault="00D6181F">
            <w:pPr>
              <w:pStyle w:val="20"/>
              <w:spacing w:line="240" w:lineRule="auto"/>
              <w:ind w:firstLine="0"/>
              <w:rPr>
                <w:sz w:val="20"/>
              </w:rPr>
            </w:pPr>
            <w:r>
              <w:rPr>
                <w:sz w:val="20"/>
              </w:rPr>
              <w:t>Вариант выполнения стойки может задаваться заказчиком.</w:t>
            </w:r>
          </w:p>
        </w:tc>
      </w:tr>
      <w:tr w:rsidR="00D6181F">
        <w:tc>
          <w:tcPr>
            <w:tcW w:w="567" w:type="dxa"/>
          </w:tcPr>
          <w:p w:rsidR="00D6181F" w:rsidRDefault="00D6181F">
            <w:pPr>
              <w:pStyle w:val="20"/>
              <w:spacing w:line="240" w:lineRule="auto"/>
              <w:ind w:firstLine="0"/>
              <w:rPr>
                <w:sz w:val="20"/>
              </w:rPr>
            </w:pPr>
            <w:r>
              <w:rPr>
                <w:sz w:val="20"/>
              </w:rPr>
              <w:t>6</w:t>
            </w:r>
          </w:p>
        </w:tc>
        <w:tc>
          <w:tcPr>
            <w:tcW w:w="3216" w:type="dxa"/>
          </w:tcPr>
          <w:p w:rsidR="00D6181F" w:rsidRDefault="00D6181F">
            <w:pPr>
              <w:pStyle w:val="20"/>
              <w:spacing w:line="240" w:lineRule="auto"/>
              <w:ind w:firstLine="0"/>
              <w:rPr>
                <w:sz w:val="20"/>
              </w:rPr>
            </w:pPr>
            <w:r>
              <w:rPr>
                <w:sz w:val="20"/>
              </w:rPr>
              <w:t>Модуль КАМ</w:t>
            </w:r>
          </w:p>
        </w:tc>
        <w:tc>
          <w:tcPr>
            <w:tcW w:w="5670" w:type="dxa"/>
          </w:tcPr>
          <w:p w:rsidR="00D6181F" w:rsidRDefault="00D6181F">
            <w:pPr>
              <w:pStyle w:val="20"/>
              <w:spacing w:line="240" w:lineRule="auto"/>
              <w:ind w:firstLine="0"/>
              <w:rPr>
                <w:sz w:val="20"/>
              </w:rPr>
            </w:pPr>
            <w:r>
              <w:rPr>
                <w:sz w:val="20"/>
              </w:rPr>
              <w:t>Программируемый контроллер внутренней магистрали, линейный адаптер, модем.</w:t>
            </w:r>
          </w:p>
          <w:p w:rsidR="00D6181F" w:rsidRDefault="00D6181F">
            <w:pPr>
              <w:pStyle w:val="20"/>
              <w:spacing w:line="240" w:lineRule="auto"/>
              <w:ind w:firstLine="0"/>
              <w:rPr>
                <w:sz w:val="20"/>
              </w:rPr>
            </w:pPr>
            <w:r>
              <w:rPr>
                <w:sz w:val="20"/>
              </w:rPr>
              <w:t>Для координации работы модулей КП, ЦППС, для стыка с ПЭВМ и другим устройством через линию связи различного вида и структуры.</w:t>
            </w:r>
          </w:p>
          <w:p w:rsidR="00D6181F" w:rsidRDefault="00D6181F">
            <w:pPr>
              <w:pStyle w:val="20"/>
              <w:spacing w:line="240" w:lineRule="auto"/>
              <w:ind w:firstLine="0"/>
              <w:rPr>
                <w:sz w:val="20"/>
              </w:rPr>
            </w:pPr>
            <w:r>
              <w:rPr>
                <w:sz w:val="20"/>
              </w:rPr>
              <w:t>Используется как ретранслятор данных от другого устройства КП и (или) ЦППС.</w:t>
            </w:r>
          </w:p>
        </w:tc>
      </w:tr>
      <w:tr w:rsidR="00D6181F">
        <w:tc>
          <w:tcPr>
            <w:tcW w:w="567" w:type="dxa"/>
          </w:tcPr>
          <w:p w:rsidR="00D6181F" w:rsidRDefault="00D6181F">
            <w:pPr>
              <w:pStyle w:val="20"/>
              <w:spacing w:line="240" w:lineRule="auto"/>
              <w:ind w:firstLine="0"/>
              <w:rPr>
                <w:sz w:val="20"/>
              </w:rPr>
            </w:pPr>
            <w:r>
              <w:rPr>
                <w:sz w:val="20"/>
              </w:rPr>
              <w:t>7</w:t>
            </w:r>
          </w:p>
        </w:tc>
        <w:tc>
          <w:tcPr>
            <w:tcW w:w="3216" w:type="dxa"/>
          </w:tcPr>
          <w:p w:rsidR="00D6181F" w:rsidRDefault="00D6181F">
            <w:pPr>
              <w:pStyle w:val="20"/>
              <w:spacing w:line="240" w:lineRule="auto"/>
              <w:ind w:firstLine="0"/>
              <w:rPr>
                <w:sz w:val="20"/>
              </w:rPr>
            </w:pPr>
            <w:r>
              <w:rPr>
                <w:sz w:val="20"/>
              </w:rPr>
              <w:t>Модуль КАМ-</w:t>
            </w:r>
            <w:r>
              <w:rPr>
                <w:sz w:val="20"/>
                <w:lang w:val="en-US"/>
              </w:rPr>
              <w:t>GSM</w:t>
            </w:r>
          </w:p>
        </w:tc>
        <w:tc>
          <w:tcPr>
            <w:tcW w:w="5670" w:type="dxa"/>
          </w:tcPr>
          <w:p w:rsidR="00D6181F" w:rsidRDefault="00D6181F">
            <w:pPr>
              <w:pStyle w:val="20"/>
              <w:spacing w:line="240" w:lineRule="auto"/>
              <w:ind w:firstLine="0"/>
              <w:rPr>
                <w:sz w:val="20"/>
              </w:rPr>
            </w:pPr>
            <w:r>
              <w:rPr>
                <w:sz w:val="20"/>
              </w:rPr>
              <w:t xml:space="preserve">Программируемый контроллер внутренней магистрали, линейный адаптер для сопряжения с модемом </w:t>
            </w:r>
            <w:r>
              <w:rPr>
                <w:sz w:val="20"/>
                <w:lang w:val="en-US"/>
              </w:rPr>
              <w:t>GSM</w:t>
            </w:r>
            <w:r>
              <w:rPr>
                <w:sz w:val="20"/>
              </w:rPr>
              <w:t xml:space="preserve"> и организации информационных обменов по системам мобильной связи.</w:t>
            </w:r>
          </w:p>
          <w:p w:rsidR="00D6181F" w:rsidRDefault="00D6181F">
            <w:pPr>
              <w:pStyle w:val="20"/>
              <w:spacing w:line="240" w:lineRule="auto"/>
              <w:ind w:firstLine="0"/>
              <w:rPr>
                <w:sz w:val="20"/>
              </w:rPr>
            </w:pPr>
            <w:r>
              <w:rPr>
                <w:sz w:val="20"/>
              </w:rPr>
              <w:t xml:space="preserve">Для координации работы модулей КП, ЦППС и для стыка с </w:t>
            </w:r>
            <w:r>
              <w:rPr>
                <w:sz w:val="20"/>
              </w:rPr>
              <w:lastRenderedPageBreak/>
              <w:t xml:space="preserve">ПЭВМ и другим устройством через линию связи </w:t>
            </w:r>
            <w:r>
              <w:rPr>
                <w:sz w:val="20"/>
                <w:lang w:val="en-US"/>
              </w:rPr>
              <w:t>GSM</w:t>
            </w:r>
          </w:p>
        </w:tc>
      </w:tr>
      <w:tr w:rsidR="00D6181F">
        <w:tc>
          <w:tcPr>
            <w:tcW w:w="567" w:type="dxa"/>
          </w:tcPr>
          <w:p w:rsidR="00D6181F" w:rsidRDefault="00D6181F">
            <w:pPr>
              <w:pStyle w:val="20"/>
              <w:spacing w:line="240" w:lineRule="auto"/>
              <w:ind w:firstLine="0"/>
              <w:rPr>
                <w:sz w:val="20"/>
              </w:rPr>
            </w:pPr>
            <w:r>
              <w:rPr>
                <w:sz w:val="20"/>
              </w:rPr>
              <w:lastRenderedPageBreak/>
              <w:t>8</w:t>
            </w:r>
          </w:p>
        </w:tc>
        <w:tc>
          <w:tcPr>
            <w:tcW w:w="3216" w:type="dxa"/>
          </w:tcPr>
          <w:p w:rsidR="00D6181F" w:rsidRDefault="00D6181F">
            <w:pPr>
              <w:pStyle w:val="20"/>
              <w:spacing w:line="240" w:lineRule="auto"/>
              <w:ind w:firstLine="0"/>
              <w:rPr>
                <w:sz w:val="20"/>
              </w:rPr>
            </w:pPr>
            <w:r>
              <w:rPr>
                <w:sz w:val="20"/>
              </w:rPr>
              <w:t>Модуль М2М</w:t>
            </w:r>
          </w:p>
        </w:tc>
        <w:tc>
          <w:tcPr>
            <w:tcW w:w="5670" w:type="dxa"/>
          </w:tcPr>
          <w:p w:rsidR="00D6181F" w:rsidRDefault="00D6181F">
            <w:pPr>
              <w:pStyle w:val="20"/>
              <w:spacing w:line="240" w:lineRule="auto"/>
              <w:ind w:firstLine="0"/>
              <w:rPr>
                <w:sz w:val="20"/>
              </w:rPr>
            </w:pPr>
            <w:r>
              <w:rPr>
                <w:sz w:val="20"/>
              </w:rPr>
              <w:t>Двухканальный модем, для организации информационных обменов частотно модулированными сигналами по двум независимым каналам. Каждый из каналов аналогичен встроенному в КАМ.</w:t>
            </w:r>
          </w:p>
          <w:p w:rsidR="00D6181F" w:rsidRDefault="00D6181F">
            <w:pPr>
              <w:pStyle w:val="20"/>
              <w:spacing w:line="240" w:lineRule="auto"/>
              <w:ind w:firstLine="0"/>
              <w:rPr>
                <w:sz w:val="20"/>
              </w:rPr>
            </w:pPr>
            <w:r>
              <w:rPr>
                <w:sz w:val="20"/>
              </w:rPr>
              <w:t>Используется как ретранслятор данных от другого устройства КП и (или) ЦППС.</w:t>
            </w:r>
          </w:p>
        </w:tc>
      </w:tr>
      <w:tr w:rsidR="00D6181F">
        <w:tc>
          <w:tcPr>
            <w:tcW w:w="567" w:type="dxa"/>
          </w:tcPr>
          <w:p w:rsidR="00D6181F" w:rsidRDefault="00D6181F">
            <w:pPr>
              <w:pStyle w:val="20"/>
              <w:spacing w:line="240" w:lineRule="auto"/>
              <w:ind w:firstLine="0"/>
              <w:rPr>
                <w:sz w:val="20"/>
              </w:rPr>
            </w:pPr>
            <w:r>
              <w:rPr>
                <w:sz w:val="20"/>
              </w:rPr>
              <w:t>9</w:t>
            </w:r>
          </w:p>
        </w:tc>
        <w:tc>
          <w:tcPr>
            <w:tcW w:w="3216" w:type="dxa"/>
          </w:tcPr>
          <w:p w:rsidR="00D6181F" w:rsidRDefault="00D6181F">
            <w:pPr>
              <w:pStyle w:val="20"/>
              <w:spacing w:line="240" w:lineRule="auto"/>
              <w:ind w:firstLine="0"/>
              <w:rPr>
                <w:sz w:val="20"/>
              </w:rPr>
            </w:pPr>
            <w:r>
              <w:rPr>
                <w:sz w:val="20"/>
              </w:rPr>
              <w:t>Модуль М4А</w:t>
            </w:r>
          </w:p>
        </w:tc>
        <w:tc>
          <w:tcPr>
            <w:tcW w:w="5670" w:type="dxa"/>
          </w:tcPr>
          <w:p w:rsidR="00D6181F" w:rsidRDefault="00D6181F">
            <w:pPr>
              <w:pStyle w:val="20"/>
              <w:spacing w:line="240" w:lineRule="auto"/>
              <w:ind w:firstLine="0"/>
              <w:rPr>
                <w:sz w:val="20"/>
              </w:rPr>
            </w:pPr>
            <w:r>
              <w:rPr>
                <w:sz w:val="20"/>
              </w:rPr>
              <w:t xml:space="preserve">Четырехканальный программируемый линейный адаптер для организации информационных обменов по четырем независимым каналам кодоимпульсными сигналами. Один канал может использоваться для организации информационных обменов по интерфейсу </w:t>
            </w:r>
            <w:r>
              <w:rPr>
                <w:sz w:val="20"/>
                <w:lang w:val="en-US"/>
              </w:rPr>
              <w:t>RS</w:t>
            </w:r>
            <w:r>
              <w:rPr>
                <w:sz w:val="20"/>
              </w:rPr>
              <w:t xml:space="preserve">-232, а другой канал – по интерфейсу </w:t>
            </w:r>
            <w:r>
              <w:rPr>
                <w:sz w:val="20"/>
                <w:lang w:val="en-US"/>
              </w:rPr>
              <w:t>RS</w:t>
            </w:r>
            <w:r>
              <w:rPr>
                <w:sz w:val="20"/>
              </w:rPr>
              <w:t>-485. Каждый кодоимпульсный канал аналогичен встроенному в КАМ.</w:t>
            </w:r>
          </w:p>
          <w:p w:rsidR="00D6181F" w:rsidRDefault="00D6181F">
            <w:pPr>
              <w:pStyle w:val="20"/>
              <w:spacing w:line="240" w:lineRule="auto"/>
              <w:ind w:firstLine="0"/>
              <w:rPr>
                <w:sz w:val="20"/>
              </w:rPr>
            </w:pPr>
            <w:r>
              <w:rPr>
                <w:sz w:val="20"/>
              </w:rPr>
              <w:t>Используется как ретранслятор данных от другого устройства КП и (или) ЦППС.</w:t>
            </w:r>
          </w:p>
        </w:tc>
      </w:tr>
      <w:tr w:rsidR="00D6181F">
        <w:tc>
          <w:tcPr>
            <w:tcW w:w="567" w:type="dxa"/>
          </w:tcPr>
          <w:p w:rsidR="00D6181F" w:rsidRDefault="00D6181F">
            <w:pPr>
              <w:pStyle w:val="20"/>
              <w:spacing w:line="240" w:lineRule="auto"/>
              <w:ind w:firstLine="0"/>
              <w:rPr>
                <w:sz w:val="20"/>
              </w:rPr>
            </w:pPr>
            <w:r>
              <w:rPr>
                <w:sz w:val="20"/>
              </w:rPr>
              <w:t>10</w:t>
            </w:r>
          </w:p>
        </w:tc>
        <w:tc>
          <w:tcPr>
            <w:tcW w:w="3216" w:type="dxa"/>
          </w:tcPr>
          <w:p w:rsidR="00D6181F" w:rsidRDefault="00D6181F">
            <w:pPr>
              <w:pStyle w:val="20"/>
              <w:spacing w:line="240" w:lineRule="auto"/>
              <w:ind w:firstLine="0"/>
              <w:rPr>
                <w:sz w:val="20"/>
              </w:rPr>
            </w:pPr>
            <w:r>
              <w:rPr>
                <w:sz w:val="20"/>
              </w:rPr>
              <w:t>Модуль М4А1</w:t>
            </w:r>
          </w:p>
        </w:tc>
        <w:tc>
          <w:tcPr>
            <w:tcW w:w="5670" w:type="dxa"/>
          </w:tcPr>
          <w:p w:rsidR="00D6181F" w:rsidRDefault="00D6181F">
            <w:pPr>
              <w:pStyle w:val="20"/>
              <w:spacing w:line="240" w:lineRule="auto"/>
              <w:ind w:firstLine="0"/>
              <w:rPr>
                <w:sz w:val="20"/>
              </w:rPr>
            </w:pPr>
            <w:r>
              <w:rPr>
                <w:sz w:val="20"/>
              </w:rPr>
              <w:t xml:space="preserve">Четырехканальный программируемый линейный адаптер, каждый из которых реализует информационные обмены с внешними устройствами по магистрали в соответствии с протоколом </w:t>
            </w:r>
            <w:r>
              <w:rPr>
                <w:sz w:val="20"/>
                <w:lang w:val="en-US"/>
              </w:rPr>
              <w:t>MODBUS</w:t>
            </w:r>
            <w:r>
              <w:rPr>
                <w:sz w:val="20"/>
              </w:rPr>
              <w:t xml:space="preserve"> и интерфейсу </w:t>
            </w:r>
            <w:r>
              <w:rPr>
                <w:sz w:val="20"/>
                <w:lang w:val="en-US"/>
              </w:rPr>
              <w:t>RS</w:t>
            </w:r>
            <w:r>
              <w:rPr>
                <w:sz w:val="20"/>
              </w:rPr>
              <w:t>-485.</w:t>
            </w:r>
          </w:p>
          <w:p w:rsidR="00D6181F" w:rsidRDefault="00D6181F">
            <w:pPr>
              <w:pStyle w:val="20"/>
              <w:spacing w:line="240" w:lineRule="auto"/>
              <w:ind w:firstLine="0"/>
              <w:rPr>
                <w:sz w:val="20"/>
              </w:rPr>
            </w:pPr>
            <w:r>
              <w:rPr>
                <w:sz w:val="20"/>
              </w:rPr>
              <w:t>Применяется для организации подсистемы сопряжения с микропроцессорными устройствами защиты и автоматики.</w:t>
            </w:r>
          </w:p>
        </w:tc>
      </w:tr>
      <w:tr w:rsidR="00D6181F">
        <w:tc>
          <w:tcPr>
            <w:tcW w:w="567" w:type="dxa"/>
          </w:tcPr>
          <w:p w:rsidR="00D6181F" w:rsidRDefault="00D6181F">
            <w:pPr>
              <w:pStyle w:val="20"/>
              <w:spacing w:line="240" w:lineRule="auto"/>
              <w:ind w:firstLine="0"/>
              <w:rPr>
                <w:sz w:val="20"/>
              </w:rPr>
            </w:pPr>
            <w:r>
              <w:rPr>
                <w:sz w:val="20"/>
              </w:rPr>
              <w:t>11</w:t>
            </w:r>
          </w:p>
        </w:tc>
        <w:tc>
          <w:tcPr>
            <w:tcW w:w="3216" w:type="dxa"/>
          </w:tcPr>
          <w:p w:rsidR="00D6181F" w:rsidRDefault="00D6181F">
            <w:pPr>
              <w:pStyle w:val="20"/>
              <w:spacing w:line="240" w:lineRule="auto"/>
              <w:ind w:firstLine="0"/>
              <w:rPr>
                <w:sz w:val="20"/>
              </w:rPr>
            </w:pPr>
            <w:r>
              <w:rPr>
                <w:sz w:val="20"/>
              </w:rPr>
              <w:t>Модуль МДС</w:t>
            </w:r>
          </w:p>
        </w:tc>
        <w:tc>
          <w:tcPr>
            <w:tcW w:w="5670" w:type="dxa"/>
          </w:tcPr>
          <w:p w:rsidR="00D6181F" w:rsidRDefault="00D6181F">
            <w:pPr>
              <w:pStyle w:val="20"/>
              <w:spacing w:line="240" w:lineRule="auto"/>
              <w:ind w:firstLine="0"/>
              <w:rPr>
                <w:sz w:val="20"/>
              </w:rPr>
            </w:pPr>
            <w:r>
              <w:rPr>
                <w:sz w:val="20"/>
              </w:rPr>
              <w:t xml:space="preserve">Программируемый контроллер ввода, обработки, диагностики, регистрации последовательности изменений  и передачи данных 1…32 датчиков дискретных сигналов. Может использоваться для ввода, накопления и передачи данных нарастающим итогом от 1…32 счетчиков с числоимпульсными выходными сигналами. </w:t>
            </w:r>
          </w:p>
          <w:p w:rsidR="00D6181F" w:rsidRDefault="00D6181F">
            <w:pPr>
              <w:pStyle w:val="20"/>
              <w:spacing w:line="240" w:lineRule="auto"/>
              <w:ind w:firstLine="0"/>
              <w:rPr>
                <w:sz w:val="20"/>
              </w:rPr>
            </w:pPr>
            <w:r>
              <w:rPr>
                <w:sz w:val="20"/>
              </w:rPr>
              <w:t xml:space="preserve">Специальный метод кодирования обеспечивает идентификацию состояний контролируемых объектов и неисправностей – коротких замыканий и обрывов цепей связи кодера с датчиками. </w:t>
            </w:r>
          </w:p>
        </w:tc>
      </w:tr>
      <w:tr w:rsidR="00D6181F">
        <w:tc>
          <w:tcPr>
            <w:tcW w:w="567" w:type="dxa"/>
          </w:tcPr>
          <w:p w:rsidR="00D6181F" w:rsidRDefault="00D6181F">
            <w:pPr>
              <w:pStyle w:val="20"/>
              <w:spacing w:line="240" w:lineRule="auto"/>
              <w:ind w:firstLine="0"/>
              <w:rPr>
                <w:sz w:val="20"/>
              </w:rPr>
            </w:pPr>
            <w:r>
              <w:rPr>
                <w:sz w:val="20"/>
              </w:rPr>
              <w:t>12</w:t>
            </w:r>
          </w:p>
        </w:tc>
        <w:tc>
          <w:tcPr>
            <w:tcW w:w="3216" w:type="dxa"/>
          </w:tcPr>
          <w:p w:rsidR="00D6181F" w:rsidRDefault="00D6181F">
            <w:pPr>
              <w:pStyle w:val="20"/>
              <w:spacing w:line="240" w:lineRule="auto"/>
              <w:ind w:firstLine="0"/>
              <w:rPr>
                <w:sz w:val="20"/>
              </w:rPr>
            </w:pPr>
            <w:r>
              <w:rPr>
                <w:sz w:val="20"/>
              </w:rPr>
              <w:t>Модуль МТУ</w:t>
            </w:r>
          </w:p>
        </w:tc>
        <w:tc>
          <w:tcPr>
            <w:tcW w:w="5670" w:type="dxa"/>
          </w:tcPr>
          <w:p w:rsidR="00D6181F" w:rsidRDefault="00D6181F">
            <w:pPr>
              <w:pStyle w:val="20"/>
              <w:spacing w:line="240" w:lineRule="auto"/>
              <w:ind w:firstLine="0"/>
              <w:rPr>
                <w:sz w:val="20"/>
              </w:rPr>
            </w:pPr>
            <w:r>
              <w:rPr>
                <w:sz w:val="20"/>
              </w:rPr>
              <w:t>Программируемый контроллер приема, обработки, диагностики и вывода сигналов управления 1…96 исполнительными механизмами с помощью промежуточных реле, установленных в  1…24 блоках БПР-05-02.</w:t>
            </w:r>
          </w:p>
          <w:p w:rsidR="00D6181F" w:rsidRDefault="00D6181F">
            <w:pPr>
              <w:pStyle w:val="20"/>
              <w:spacing w:line="240" w:lineRule="auto"/>
              <w:ind w:firstLine="0"/>
              <w:rPr>
                <w:sz w:val="20"/>
              </w:rPr>
            </w:pPr>
            <w:r>
              <w:rPr>
                <w:sz w:val="20"/>
              </w:rPr>
              <w:t>Обеспечивает за счет специальных методов кодирования и введения информационной обратной связи по цепям связи с БПР-05-02 достоверность выполняемых команд управления, определяемую вероятностью выполнения ложной команды, не превышающей 10</w:t>
            </w:r>
            <w:r>
              <w:rPr>
                <w:sz w:val="20"/>
                <w:vertAlign w:val="superscript"/>
              </w:rPr>
              <w:t>-16</w:t>
            </w:r>
            <w:r>
              <w:rPr>
                <w:sz w:val="20"/>
              </w:rPr>
              <w:t xml:space="preserve">.  </w:t>
            </w:r>
          </w:p>
        </w:tc>
      </w:tr>
      <w:tr w:rsidR="00D6181F">
        <w:tc>
          <w:tcPr>
            <w:tcW w:w="567" w:type="dxa"/>
          </w:tcPr>
          <w:p w:rsidR="00D6181F" w:rsidRDefault="00D6181F">
            <w:pPr>
              <w:pStyle w:val="20"/>
              <w:spacing w:line="240" w:lineRule="auto"/>
              <w:ind w:firstLine="0"/>
              <w:rPr>
                <w:sz w:val="20"/>
              </w:rPr>
            </w:pPr>
            <w:r>
              <w:rPr>
                <w:sz w:val="20"/>
              </w:rPr>
              <w:t>13</w:t>
            </w:r>
          </w:p>
        </w:tc>
        <w:tc>
          <w:tcPr>
            <w:tcW w:w="3216" w:type="dxa"/>
          </w:tcPr>
          <w:p w:rsidR="00D6181F" w:rsidRDefault="00D6181F">
            <w:pPr>
              <w:pStyle w:val="20"/>
              <w:spacing w:line="240" w:lineRule="auto"/>
              <w:ind w:firstLine="0"/>
              <w:rPr>
                <w:sz w:val="20"/>
              </w:rPr>
            </w:pPr>
            <w:r>
              <w:rPr>
                <w:sz w:val="20"/>
              </w:rPr>
              <w:t>Модуль МСУ</w:t>
            </w:r>
          </w:p>
        </w:tc>
        <w:tc>
          <w:tcPr>
            <w:tcW w:w="5670" w:type="dxa"/>
          </w:tcPr>
          <w:p w:rsidR="00D6181F" w:rsidRDefault="00D6181F">
            <w:pPr>
              <w:pStyle w:val="20"/>
              <w:spacing w:line="240" w:lineRule="auto"/>
              <w:ind w:firstLine="0"/>
              <w:rPr>
                <w:sz w:val="20"/>
              </w:rPr>
            </w:pPr>
            <w:r>
              <w:rPr>
                <w:sz w:val="20"/>
              </w:rPr>
              <w:t>Комбинированный программируемый контроллер  ввода 1…8 сигналов от датчиков дискретных сигналов, вывода команд управления 1…4 однопозиционными объектами (1…2 двухпозиционными объектами). Параметры идентичны соответствующим характеристикам  МДС, МТУ и БПР-05-02</w:t>
            </w:r>
          </w:p>
        </w:tc>
      </w:tr>
      <w:tr w:rsidR="00D6181F">
        <w:tc>
          <w:tcPr>
            <w:tcW w:w="567" w:type="dxa"/>
          </w:tcPr>
          <w:p w:rsidR="00D6181F" w:rsidRDefault="00D6181F">
            <w:pPr>
              <w:pStyle w:val="20"/>
              <w:spacing w:line="240" w:lineRule="auto"/>
              <w:ind w:firstLine="0"/>
              <w:rPr>
                <w:sz w:val="20"/>
              </w:rPr>
            </w:pPr>
            <w:r>
              <w:rPr>
                <w:sz w:val="20"/>
              </w:rPr>
              <w:t>14</w:t>
            </w:r>
          </w:p>
        </w:tc>
        <w:tc>
          <w:tcPr>
            <w:tcW w:w="3216" w:type="dxa"/>
          </w:tcPr>
          <w:p w:rsidR="00D6181F" w:rsidRDefault="00D6181F">
            <w:pPr>
              <w:pStyle w:val="20"/>
              <w:spacing w:line="240" w:lineRule="auto"/>
              <w:ind w:firstLine="0"/>
              <w:rPr>
                <w:sz w:val="20"/>
              </w:rPr>
            </w:pPr>
            <w:r>
              <w:rPr>
                <w:sz w:val="20"/>
              </w:rPr>
              <w:t>Блоки БПР-05-02</w:t>
            </w:r>
          </w:p>
          <w:p w:rsidR="00D6181F" w:rsidRDefault="00D6181F">
            <w:pPr>
              <w:pStyle w:val="20"/>
              <w:spacing w:line="240" w:lineRule="auto"/>
              <w:ind w:firstLine="0"/>
              <w:rPr>
                <w:sz w:val="20"/>
              </w:rPr>
            </w:pPr>
            <w:r>
              <w:rPr>
                <w:sz w:val="20"/>
              </w:rPr>
              <w:t xml:space="preserve">            БПР-05-02БР</w:t>
            </w:r>
          </w:p>
        </w:tc>
        <w:tc>
          <w:tcPr>
            <w:tcW w:w="5670" w:type="dxa"/>
          </w:tcPr>
          <w:p w:rsidR="00D6181F" w:rsidRDefault="00D6181F">
            <w:pPr>
              <w:pStyle w:val="20"/>
              <w:spacing w:line="240" w:lineRule="auto"/>
              <w:ind w:firstLine="0"/>
              <w:rPr>
                <w:sz w:val="20"/>
              </w:rPr>
            </w:pPr>
            <w:r>
              <w:rPr>
                <w:sz w:val="20"/>
              </w:rPr>
              <w:t xml:space="preserve">Выносной блок для приема сигналов от МТУ и формирования сигналов управления 1…4 исполнительными механизмами. Напряжение цепей нагрузки – 220В постоянного или переменного тока, ток нагрузки – до 4 А. </w:t>
            </w:r>
          </w:p>
          <w:p w:rsidR="00D6181F" w:rsidRDefault="00D6181F">
            <w:pPr>
              <w:pStyle w:val="20"/>
              <w:spacing w:line="240" w:lineRule="auto"/>
              <w:ind w:firstLine="0"/>
              <w:rPr>
                <w:sz w:val="20"/>
              </w:rPr>
            </w:pPr>
            <w:r>
              <w:rPr>
                <w:sz w:val="20"/>
              </w:rPr>
              <w:t>Позволяет минимизировать длину контрольного кабеля, соединяющего блок с исполнительными механизмами (пускателями).</w:t>
            </w:r>
          </w:p>
          <w:p w:rsidR="00D6181F" w:rsidRDefault="00D6181F">
            <w:pPr>
              <w:pStyle w:val="20"/>
              <w:spacing w:line="240" w:lineRule="auto"/>
              <w:ind w:firstLine="0"/>
              <w:rPr>
                <w:sz w:val="20"/>
              </w:rPr>
            </w:pPr>
            <w:r>
              <w:rPr>
                <w:sz w:val="20"/>
              </w:rPr>
              <w:t>Вариант БПР-05-02 позволяет  организовать видимый разрыв (накладки) между исполнительными цепями и источником оперативного напряжения. В БПР-05-02БР видимый разрыв не организуется.</w:t>
            </w:r>
          </w:p>
          <w:p w:rsidR="00D6181F" w:rsidRDefault="00D6181F">
            <w:pPr>
              <w:pStyle w:val="20"/>
              <w:spacing w:line="240" w:lineRule="auto"/>
              <w:ind w:firstLine="0"/>
              <w:rPr>
                <w:sz w:val="20"/>
              </w:rPr>
            </w:pPr>
            <w:r>
              <w:rPr>
                <w:sz w:val="20"/>
              </w:rPr>
              <w:t xml:space="preserve">Включает цепи автоматической диагностики работоспособности промежуточных реле и цепей связи с МТУ.   </w:t>
            </w:r>
          </w:p>
        </w:tc>
      </w:tr>
      <w:tr w:rsidR="00D6181F">
        <w:tc>
          <w:tcPr>
            <w:tcW w:w="567" w:type="dxa"/>
          </w:tcPr>
          <w:p w:rsidR="00D6181F" w:rsidRDefault="00D6181F">
            <w:pPr>
              <w:pStyle w:val="20"/>
              <w:spacing w:line="240" w:lineRule="auto"/>
              <w:ind w:firstLine="0"/>
              <w:rPr>
                <w:sz w:val="20"/>
              </w:rPr>
            </w:pPr>
            <w:r>
              <w:rPr>
                <w:sz w:val="20"/>
              </w:rPr>
              <w:t>15</w:t>
            </w:r>
          </w:p>
        </w:tc>
        <w:tc>
          <w:tcPr>
            <w:tcW w:w="3216" w:type="dxa"/>
          </w:tcPr>
          <w:p w:rsidR="00D6181F" w:rsidRDefault="00D6181F">
            <w:pPr>
              <w:pStyle w:val="20"/>
              <w:spacing w:line="240" w:lineRule="auto"/>
              <w:ind w:firstLine="0"/>
              <w:rPr>
                <w:sz w:val="20"/>
              </w:rPr>
            </w:pPr>
            <w:r>
              <w:rPr>
                <w:sz w:val="20"/>
              </w:rPr>
              <w:t>Блок управления моторными приводами БУМП</w:t>
            </w:r>
          </w:p>
        </w:tc>
        <w:tc>
          <w:tcPr>
            <w:tcW w:w="5670" w:type="dxa"/>
          </w:tcPr>
          <w:p w:rsidR="00D6181F" w:rsidRDefault="00D6181F">
            <w:pPr>
              <w:pStyle w:val="20"/>
              <w:spacing w:line="240" w:lineRule="auto"/>
              <w:ind w:firstLine="0"/>
              <w:rPr>
                <w:sz w:val="20"/>
              </w:rPr>
            </w:pPr>
            <w:r>
              <w:rPr>
                <w:sz w:val="20"/>
              </w:rPr>
              <w:t>Выносной блок для приема сигналов от МТУ и формирования сигналов управления 1…16 моторными проводами с совмеще</w:t>
            </w:r>
            <w:r>
              <w:rPr>
                <w:sz w:val="20"/>
              </w:rPr>
              <w:lastRenderedPageBreak/>
              <w:t>нием цепей подачи напряжения 220В и съема сигналов состояния моторных приводов.</w:t>
            </w:r>
          </w:p>
          <w:p w:rsidR="00D6181F" w:rsidRDefault="00D6181F">
            <w:pPr>
              <w:pStyle w:val="20"/>
              <w:spacing w:line="240" w:lineRule="auto"/>
              <w:ind w:firstLine="0"/>
              <w:rPr>
                <w:sz w:val="20"/>
              </w:rPr>
            </w:pPr>
            <w:r>
              <w:rPr>
                <w:sz w:val="20"/>
              </w:rPr>
              <w:t>Включает цепи сигнализации состояния приводов, совмещенные с цепями подачи рабочего напряжения 220В на  двигатель привода. Контролирует отсутствие коротких замыканий между цепями приводов, попадание «земли» на шины управления.</w:t>
            </w:r>
          </w:p>
          <w:p w:rsidR="00D6181F" w:rsidRDefault="00D6181F">
            <w:pPr>
              <w:pStyle w:val="20"/>
              <w:spacing w:line="240" w:lineRule="auto"/>
              <w:ind w:firstLine="0"/>
              <w:rPr>
                <w:sz w:val="20"/>
              </w:rPr>
            </w:pPr>
            <w:r>
              <w:rPr>
                <w:sz w:val="20"/>
              </w:rPr>
              <w:t xml:space="preserve">Обеспечивает проведение телемеханического и местного </w:t>
            </w:r>
          </w:p>
          <w:p w:rsidR="00D6181F" w:rsidRDefault="00D6181F">
            <w:pPr>
              <w:pStyle w:val="20"/>
              <w:spacing w:line="240" w:lineRule="auto"/>
              <w:ind w:firstLine="0"/>
              <w:rPr>
                <w:sz w:val="20"/>
              </w:rPr>
            </w:pPr>
            <w:r>
              <w:rPr>
                <w:sz w:val="20"/>
              </w:rPr>
              <w:t xml:space="preserve">управления. </w:t>
            </w:r>
          </w:p>
        </w:tc>
      </w:tr>
      <w:tr w:rsidR="00D6181F">
        <w:tc>
          <w:tcPr>
            <w:tcW w:w="567" w:type="dxa"/>
          </w:tcPr>
          <w:p w:rsidR="00D6181F" w:rsidRDefault="00D6181F">
            <w:pPr>
              <w:pStyle w:val="20"/>
              <w:spacing w:line="240" w:lineRule="auto"/>
              <w:ind w:firstLine="0"/>
              <w:rPr>
                <w:sz w:val="20"/>
              </w:rPr>
            </w:pPr>
            <w:r>
              <w:rPr>
                <w:sz w:val="20"/>
              </w:rPr>
              <w:lastRenderedPageBreak/>
              <w:t>16</w:t>
            </w:r>
          </w:p>
        </w:tc>
        <w:tc>
          <w:tcPr>
            <w:tcW w:w="3216" w:type="dxa"/>
          </w:tcPr>
          <w:p w:rsidR="00D6181F" w:rsidRDefault="00D6181F">
            <w:pPr>
              <w:pStyle w:val="20"/>
              <w:spacing w:line="240" w:lineRule="auto"/>
              <w:ind w:firstLine="0"/>
              <w:rPr>
                <w:sz w:val="20"/>
              </w:rPr>
            </w:pPr>
            <w:r>
              <w:rPr>
                <w:sz w:val="20"/>
              </w:rPr>
              <w:t>Модуль МТТ</w:t>
            </w:r>
          </w:p>
        </w:tc>
        <w:tc>
          <w:tcPr>
            <w:tcW w:w="5670" w:type="dxa"/>
          </w:tcPr>
          <w:p w:rsidR="00D6181F" w:rsidRDefault="00D6181F">
            <w:pPr>
              <w:pStyle w:val="20"/>
              <w:spacing w:line="240" w:lineRule="auto"/>
              <w:ind w:firstLine="0"/>
              <w:rPr>
                <w:sz w:val="20"/>
              </w:rPr>
            </w:pPr>
            <w:r>
              <w:rPr>
                <w:sz w:val="20"/>
              </w:rPr>
              <w:t xml:space="preserve">Программируемый контроллер ввода, диагностики и передачи данных от 1…32 датчиков (преобразователей) аналоговых сигналов 0…5 мА, -5…0…+5 мА, 0(4)…20 мА. Основная приведенная погрешность </w:t>
            </w:r>
            <w:r>
              <w:rPr>
                <w:sz w:val="20"/>
              </w:rPr>
              <w:sym w:font="Symbol" w:char="F0B1"/>
            </w:r>
            <w:r>
              <w:rPr>
                <w:sz w:val="20"/>
              </w:rPr>
              <w:t>0,2%. Представление измеренного сигнала – 12-ти разрядным кодом.</w:t>
            </w:r>
          </w:p>
          <w:p w:rsidR="00D6181F" w:rsidRDefault="00D6181F">
            <w:pPr>
              <w:pStyle w:val="20"/>
              <w:spacing w:line="240" w:lineRule="auto"/>
              <w:ind w:firstLine="0"/>
              <w:rPr>
                <w:sz w:val="20"/>
              </w:rPr>
            </w:pPr>
            <w:r>
              <w:rPr>
                <w:sz w:val="20"/>
              </w:rPr>
              <w:t xml:space="preserve">Обеспечивает передачу информации по «событию» - при обнаружении выбега измеряемого параметра за апертуру - установленную зону нечувствительности относительно переданного ранее значения  измеряемого сигнала. </w:t>
            </w:r>
          </w:p>
        </w:tc>
      </w:tr>
      <w:tr w:rsidR="00D6181F">
        <w:tc>
          <w:tcPr>
            <w:tcW w:w="567" w:type="dxa"/>
          </w:tcPr>
          <w:p w:rsidR="00D6181F" w:rsidRDefault="00D6181F">
            <w:pPr>
              <w:pStyle w:val="20"/>
              <w:spacing w:line="240" w:lineRule="auto"/>
              <w:ind w:firstLine="0"/>
              <w:rPr>
                <w:sz w:val="20"/>
              </w:rPr>
            </w:pPr>
            <w:r>
              <w:rPr>
                <w:sz w:val="20"/>
              </w:rPr>
              <w:t>17</w:t>
            </w:r>
          </w:p>
        </w:tc>
        <w:tc>
          <w:tcPr>
            <w:tcW w:w="3216" w:type="dxa"/>
          </w:tcPr>
          <w:p w:rsidR="00D6181F" w:rsidRDefault="00D6181F">
            <w:pPr>
              <w:pStyle w:val="20"/>
              <w:spacing w:line="240" w:lineRule="auto"/>
              <w:ind w:firstLine="0"/>
              <w:rPr>
                <w:sz w:val="20"/>
              </w:rPr>
            </w:pPr>
            <w:r>
              <w:rPr>
                <w:sz w:val="20"/>
              </w:rPr>
              <w:t>Модуль МПИ</w:t>
            </w:r>
          </w:p>
        </w:tc>
        <w:tc>
          <w:tcPr>
            <w:tcW w:w="5670" w:type="dxa"/>
          </w:tcPr>
          <w:p w:rsidR="00D6181F" w:rsidRDefault="00D6181F">
            <w:pPr>
              <w:pStyle w:val="20"/>
              <w:spacing w:line="240" w:lineRule="auto"/>
              <w:ind w:firstLine="0"/>
              <w:rPr>
                <w:sz w:val="20"/>
              </w:rPr>
            </w:pPr>
            <w:r>
              <w:rPr>
                <w:sz w:val="20"/>
              </w:rPr>
              <w:t xml:space="preserve">Программируемый контроллер ввода, диагностики и передачи данных, полученных от 1…12 измерительных трансформаторов тока или  напряжения.  Основная приведенная погрешность </w:t>
            </w:r>
            <w:r>
              <w:rPr>
                <w:sz w:val="20"/>
              </w:rPr>
              <w:sym w:font="Symbol" w:char="F0B1"/>
            </w:r>
            <w:r>
              <w:rPr>
                <w:sz w:val="20"/>
              </w:rPr>
              <w:t xml:space="preserve">0,2%. Представление измеренного сигнала – 12-ти разрядным кодом. Сопрягается с выносными модулями трансформаторов тока  МТрТ и напряжения МТрН. Обеспечивает гальваническое отделение измеряемых сигналов от АЦП, минимизацию (менее 0,1 Ом) дополнительного  сопротивления, включаемого в последовательную цепь измерительного трансформатора тока, и минимизацию тока (менее 10мА), ответвляемого в цепь измерения напряжения. </w:t>
            </w:r>
          </w:p>
        </w:tc>
      </w:tr>
      <w:tr w:rsidR="00D6181F">
        <w:tc>
          <w:tcPr>
            <w:tcW w:w="567" w:type="dxa"/>
          </w:tcPr>
          <w:p w:rsidR="00D6181F" w:rsidRDefault="00D6181F">
            <w:pPr>
              <w:pStyle w:val="20"/>
              <w:spacing w:line="240" w:lineRule="auto"/>
              <w:ind w:firstLine="0"/>
              <w:rPr>
                <w:sz w:val="20"/>
              </w:rPr>
            </w:pPr>
            <w:r>
              <w:rPr>
                <w:sz w:val="20"/>
              </w:rPr>
              <w:t>18</w:t>
            </w:r>
          </w:p>
        </w:tc>
        <w:tc>
          <w:tcPr>
            <w:tcW w:w="3216" w:type="dxa"/>
          </w:tcPr>
          <w:p w:rsidR="00D6181F" w:rsidRDefault="00D6181F">
            <w:pPr>
              <w:pStyle w:val="20"/>
              <w:spacing w:line="240" w:lineRule="auto"/>
              <w:ind w:firstLine="0"/>
              <w:rPr>
                <w:sz w:val="20"/>
              </w:rPr>
            </w:pPr>
            <w:r>
              <w:rPr>
                <w:sz w:val="20"/>
              </w:rPr>
              <w:t>Модули МТрТ и МТрН</w:t>
            </w:r>
          </w:p>
        </w:tc>
        <w:tc>
          <w:tcPr>
            <w:tcW w:w="5670" w:type="dxa"/>
          </w:tcPr>
          <w:p w:rsidR="00D6181F" w:rsidRDefault="00D6181F">
            <w:pPr>
              <w:pStyle w:val="20"/>
              <w:spacing w:line="240" w:lineRule="auto"/>
              <w:ind w:firstLine="0"/>
              <w:rPr>
                <w:sz w:val="20"/>
              </w:rPr>
            </w:pPr>
            <w:r>
              <w:rPr>
                <w:sz w:val="20"/>
              </w:rPr>
              <w:t xml:space="preserve">Гальваническое отделение сигналов, полученных от измерительных трансформаторов тока и напряжения, согласование с модулем МПИ. Позволяют разнести на расстояние более 300 м измерительные цепи относительно входов МПИ.  </w:t>
            </w:r>
          </w:p>
        </w:tc>
      </w:tr>
      <w:tr w:rsidR="00D6181F">
        <w:tc>
          <w:tcPr>
            <w:tcW w:w="567" w:type="dxa"/>
          </w:tcPr>
          <w:p w:rsidR="00D6181F" w:rsidRDefault="00D6181F">
            <w:pPr>
              <w:pStyle w:val="20"/>
              <w:spacing w:line="240" w:lineRule="auto"/>
              <w:ind w:firstLine="0"/>
              <w:rPr>
                <w:sz w:val="20"/>
              </w:rPr>
            </w:pPr>
            <w:r>
              <w:rPr>
                <w:sz w:val="20"/>
              </w:rPr>
              <w:t>19</w:t>
            </w:r>
          </w:p>
        </w:tc>
        <w:tc>
          <w:tcPr>
            <w:tcW w:w="3216" w:type="dxa"/>
          </w:tcPr>
          <w:p w:rsidR="00D6181F" w:rsidRDefault="00D6181F">
            <w:pPr>
              <w:pStyle w:val="20"/>
              <w:spacing w:line="240" w:lineRule="auto"/>
              <w:ind w:firstLine="0"/>
              <w:rPr>
                <w:sz w:val="20"/>
              </w:rPr>
            </w:pPr>
            <w:r>
              <w:rPr>
                <w:sz w:val="20"/>
              </w:rPr>
              <w:t>Модуль МТИ</w:t>
            </w:r>
          </w:p>
        </w:tc>
        <w:tc>
          <w:tcPr>
            <w:tcW w:w="5670" w:type="dxa"/>
          </w:tcPr>
          <w:p w:rsidR="00D6181F" w:rsidRDefault="00D6181F">
            <w:pPr>
              <w:pStyle w:val="20"/>
              <w:spacing w:line="240" w:lineRule="auto"/>
              <w:ind w:firstLine="0"/>
              <w:rPr>
                <w:sz w:val="20"/>
              </w:rPr>
            </w:pPr>
            <w:r>
              <w:rPr>
                <w:sz w:val="20"/>
              </w:rPr>
              <w:t xml:space="preserve">Программируемый контроллер ввода, диагностики и передачи кодовых данных от «токовой петли» 1…4 электронных счетчиков и от 1…8 датчиков с числоимпульсными выходными сигналами. </w:t>
            </w:r>
          </w:p>
          <w:p w:rsidR="00D6181F" w:rsidRDefault="00D6181F">
            <w:pPr>
              <w:pStyle w:val="20"/>
              <w:spacing w:line="240" w:lineRule="auto"/>
              <w:ind w:firstLine="0"/>
              <w:rPr>
                <w:sz w:val="20"/>
              </w:rPr>
            </w:pPr>
            <w:r>
              <w:rPr>
                <w:sz w:val="20"/>
              </w:rPr>
              <w:t xml:space="preserve">Разделяет информацию от счетчиков на оперативную и неоперативную составляющие, что обеспечивает минимизацию информационной нагрузки на каналы связи КП – ЦППС при передаче коммерческой информации, построение профиля мощности в цепях нагрузки с дискретностью отсчетов не более 1 мин. </w:t>
            </w:r>
          </w:p>
        </w:tc>
      </w:tr>
      <w:tr w:rsidR="00D6181F">
        <w:tc>
          <w:tcPr>
            <w:tcW w:w="567" w:type="dxa"/>
          </w:tcPr>
          <w:p w:rsidR="00D6181F" w:rsidRDefault="00D6181F">
            <w:pPr>
              <w:pStyle w:val="20"/>
              <w:spacing w:line="240" w:lineRule="auto"/>
              <w:ind w:firstLine="0"/>
              <w:rPr>
                <w:sz w:val="20"/>
              </w:rPr>
            </w:pPr>
            <w:r>
              <w:rPr>
                <w:sz w:val="20"/>
              </w:rPr>
              <w:t>20</w:t>
            </w:r>
          </w:p>
        </w:tc>
        <w:tc>
          <w:tcPr>
            <w:tcW w:w="3216" w:type="dxa"/>
          </w:tcPr>
          <w:p w:rsidR="00D6181F" w:rsidRDefault="00D6181F">
            <w:pPr>
              <w:pStyle w:val="20"/>
              <w:spacing w:line="240" w:lineRule="auto"/>
              <w:ind w:firstLine="0"/>
              <w:rPr>
                <w:sz w:val="20"/>
              </w:rPr>
            </w:pPr>
            <w:r>
              <w:rPr>
                <w:sz w:val="20"/>
              </w:rPr>
              <w:t>Модуль КЩ</w:t>
            </w:r>
          </w:p>
        </w:tc>
        <w:tc>
          <w:tcPr>
            <w:tcW w:w="5670" w:type="dxa"/>
          </w:tcPr>
          <w:p w:rsidR="00D6181F" w:rsidRDefault="00D6181F">
            <w:pPr>
              <w:pStyle w:val="20"/>
              <w:spacing w:line="240" w:lineRule="auto"/>
              <w:ind w:firstLine="0"/>
              <w:rPr>
                <w:sz w:val="20"/>
              </w:rPr>
            </w:pPr>
            <w:r>
              <w:rPr>
                <w:sz w:val="20"/>
              </w:rPr>
              <w:t>Программируемый контроллер щита и (или) пульта диспетчерского. Является двунаправленным ретранслятором данных от ПЭВМ обрабатывающего центра ЦППС или КП для их отображения индикаторами, подключенных к выходам  1…64 контроллеров панелей щита и данных от командно - квитирующих ключей щита (пульта) для ввода в ПЭВМ</w:t>
            </w:r>
          </w:p>
        </w:tc>
      </w:tr>
      <w:tr w:rsidR="00D6181F">
        <w:tc>
          <w:tcPr>
            <w:tcW w:w="567" w:type="dxa"/>
          </w:tcPr>
          <w:p w:rsidR="00D6181F" w:rsidRDefault="00D6181F">
            <w:pPr>
              <w:pStyle w:val="20"/>
              <w:spacing w:line="240" w:lineRule="auto"/>
              <w:ind w:firstLine="0"/>
              <w:rPr>
                <w:sz w:val="20"/>
              </w:rPr>
            </w:pPr>
            <w:r>
              <w:rPr>
                <w:sz w:val="20"/>
              </w:rPr>
              <w:t>21</w:t>
            </w:r>
          </w:p>
        </w:tc>
        <w:tc>
          <w:tcPr>
            <w:tcW w:w="3216" w:type="dxa"/>
          </w:tcPr>
          <w:p w:rsidR="00D6181F" w:rsidRDefault="00D6181F">
            <w:pPr>
              <w:pStyle w:val="20"/>
              <w:spacing w:line="240" w:lineRule="auto"/>
              <w:ind w:firstLine="0"/>
              <w:rPr>
                <w:sz w:val="20"/>
              </w:rPr>
            </w:pPr>
            <w:r>
              <w:rPr>
                <w:sz w:val="20"/>
              </w:rPr>
              <w:t>Контроллер КПЩ-С</w:t>
            </w:r>
          </w:p>
        </w:tc>
        <w:tc>
          <w:tcPr>
            <w:tcW w:w="5670" w:type="dxa"/>
          </w:tcPr>
          <w:p w:rsidR="00D6181F" w:rsidRDefault="00D6181F">
            <w:pPr>
              <w:pStyle w:val="20"/>
              <w:spacing w:line="240" w:lineRule="auto"/>
              <w:ind w:firstLine="0"/>
              <w:rPr>
                <w:sz w:val="20"/>
              </w:rPr>
            </w:pPr>
            <w:r>
              <w:rPr>
                <w:sz w:val="20"/>
              </w:rPr>
              <w:t>Программируемый контроллер панели «светлого» или «полусветлого» щита. Для отображения 1…64 сигналов по схеме «полусветлого» или 1…32 сигналов по схеме «светлого» щита.</w:t>
            </w:r>
          </w:p>
          <w:p w:rsidR="00D6181F" w:rsidRDefault="00D6181F">
            <w:pPr>
              <w:pStyle w:val="20"/>
              <w:spacing w:line="240" w:lineRule="auto"/>
              <w:ind w:firstLine="0"/>
              <w:rPr>
                <w:sz w:val="20"/>
              </w:rPr>
            </w:pPr>
            <w:r>
              <w:rPr>
                <w:sz w:val="20"/>
              </w:rPr>
              <w:t>Для отображения данных 1…2 двухцветными четырехразрядными цифровыми индикаторами.</w:t>
            </w:r>
          </w:p>
          <w:p w:rsidR="00D6181F" w:rsidRDefault="00D6181F">
            <w:pPr>
              <w:pStyle w:val="20"/>
              <w:spacing w:line="240" w:lineRule="auto"/>
              <w:ind w:firstLine="0"/>
              <w:rPr>
                <w:sz w:val="20"/>
              </w:rPr>
            </w:pPr>
            <w:r>
              <w:rPr>
                <w:sz w:val="20"/>
              </w:rPr>
              <w:t xml:space="preserve">Обеспечивает программное управление яркостью свечения </w:t>
            </w:r>
          </w:p>
          <w:p w:rsidR="00D6181F" w:rsidRDefault="00D6181F">
            <w:pPr>
              <w:pStyle w:val="20"/>
              <w:spacing w:line="240" w:lineRule="auto"/>
              <w:ind w:firstLine="0"/>
              <w:rPr>
                <w:sz w:val="20"/>
              </w:rPr>
            </w:pPr>
            <w:r>
              <w:rPr>
                <w:sz w:val="20"/>
              </w:rPr>
              <w:t xml:space="preserve">индикаторов и оптимальную адаптацию отображения к реальным условиям. </w:t>
            </w:r>
          </w:p>
        </w:tc>
      </w:tr>
      <w:tr w:rsidR="00D6181F">
        <w:tc>
          <w:tcPr>
            <w:tcW w:w="567" w:type="dxa"/>
          </w:tcPr>
          <w:p w:rsidR="00D6181F" w:rsidRDefault="00D6181F">
            <w:pPr>
              <w:pStyle w:val="20"/>
              <w:spacing w:line="240" w:lineRule="auto"/>
              <w:ind w:firstLine="0"/>
              <w:rPr>
                <w:sz w:val="20"/>
              </w:rPr>
            </w:pPr>
            <w:r>
              <w:rPr>
                <w:sz w:val="20"/>
              </w:rPr>
              <w:t>22</w:t>
            </w:r>
          </w:p>
        </w:tc>
        <w:tc>
          <w:tcPr>
            <w:tcW w:w="3216" w:type="dxa"/>
          </w:tcPr>
          <w:p w:rsidR="00D6181F" w:rsidRDefault="00D6181F">
            <w:pPr>
              <w:pStyle w:val="20"/>
              <w:spacing w:line="240" w:lineRule="auto"/>
              <w:ind w:firstLine="0"/>
              <w:rPr>
                <w:sz w:val="20"/>
              </w:rPr>
            </w:pPr>
            <w:r>
              <w:rPr>
                <w:sz w:val="20"/>
              </w:rPr>
              <w:t>Контроллер КПЩ-Т</w:t>
            </w:r>
          </w:p>
        </w:tc>
        <w:tc>
          <w:tcPr>
            <w:tcW w:w="5670" w:type="dxa"/>
          </w:tcPr>
          <w:p w:rsidR="00D6181F" w:rsidRDefault="00D6181F">
            <w:pPr>
              <w:pStyle w:val="20"/>
              <w:spacing w:line="240" w:lineRule="auto"/>
              <w:ind w:firstLine="0"/>
              <w:rPr>
                <w:sz w:val="20"/>
              </w:rPr>
            </w:pPr>
            <w:r>
              <w:rPr>
                <w:sz w:val="20"/>
              </w:rPr>
              <w:t>Программируемый контроллер панели «темного» щита. Для отображения 1…32 сигналов и приема сигналов положения 1…32 командно – квитирующих ключей. Обеспечивает программное управление яркостью свечения индикаторов и оптимальную адаптацию отображения к реальным условиям</w:t>
            </w:r>
          </w:p>
        </w:tc>
      </w:tr>
      <w:tr w:rsidR="00D6181F">
        <w:tc>
          <w:tcPr>
            <w:tcW w:w="567" w:type="dxa"/>
          </w:tcPr>
          <w:p w:rsidR="00D6181F" w:rsidRDefault="00D6181F">
            <w:pPr>
              <w:pStyle w:val="20"/>
              <w:spacing w:line="240" w:lineRule="auto"/>
              <w:ind w:firstLine="0"/>
              <w:rPr>
                <w:sz w:val="20"/>
              </w:rPr>
            </w:pPr>
            <w:r>
              <w:rPr>
                <w:sz w:val="20"/>
              </w:rPr>
              <w:lastRenderedPageBreak/>
              <w:t>23</w:t>
            </w:r>
          </w:p>
        </w:tc>
        <w:tc>
          <w:tcPr>
            <w:tcW w:w="3216" w:type="dxa"/>
          </w:tcPr>
          <w:p w:rsidR="00D6181F" w:rsidRDefault="00D6181F">
            <w:pPr>
              <w:pStyle w:val="20"/>
              <w:spacing w:line="240" w:lineRule="auto"/>
              <w:ind w:firstLine="0"/>
              <w:rPr>
                <w:sz w:val="20"/>
              </w:rPr>
            </w:pPr>
            <w:r>
              <w:rPr>
                <w:sz w:val="20"/>
              </w:rPr>
              <w:t>Блок БТУ</w:t>
            </w:r>
          </w:p>
        </w:tc>
        <w:tc>
          <w:tcPr>
            <w:tcW w:w="5670" w:type="dxa"/>
          </w:tcPr>
          <w:p w:rsidR="00D6181F" w:rsidRDefault="00D6181F">
            <w:pPr>
              <w:pStyle w:val="20"/>
              <w:spacing w:line="240" w:lineRule="auto"/>
              <w:ind w:firstLine="0"/>
              <w:rPr>
                <w:sz w:val="20"/>
              </w:rPr>
            </w:pPr>
            <w:r>
              <w:rPr>
                <w:sz w:val="20"/>
              </w:rPr>
              <w:t>Программируемый контроллер - блок формирования координатно-адресных команд телеуправления от ключей (кнопок), размещенных в щите (пульте) диспетчерском.</w:t>
            </w:r>
          </w:p>
          <w:p w:rsidR="00D6181F" w:rsidRDefault="00D6181F">
            <w:pPr>
              <w:pStyle w:val="20"/>
              <w:spacing w:line="240" w:lineRule="auto"/>
              <w:ind w:firstLine="0"/>
              <w:rPr>
                <w:sz w:val="20"/>
              </w:rPr>
            </w:pPr>
            <w:r>
              <w:rPr>
                <w:sz w:val="20"/>
              </w:rPr>
              <w:t xml:space="preserve">Обеспечивает контроль и диагностику отсутствия искажений и ошибок оператора при формировании команд ТУ    </w:t>
            </w:r>
          </w:p>
        </w:tc>
      </w:tr>
      <w:tr w:rsidR="00D6181F">
        <w:tc>
          <w:tcPr>
            <w:tcW w:w="567" w:type="dxa"/>
          </w:tcPr>
          <w:p w:rsidR="00D6181F" w:rsidRDefault="00D6181F">
            <w:pPr>
              <w:pStyle w:val="20"/>
              <w:spacing w:line="240" w:lineRule="auto"/>
              <w:ind w:firstLine="0"/>
              <w:rPr>
                <w:sz w:val="20"/>
              </w:rPr>
            </w:pPr>
            <w:r>
              <w:rPr>
                <w:sz w:val="20"/>
              </w:rPr>
              <w:t>24</w:t>
            </w:r>
          </w:p>
        </w:tc>
        <w:tc>
          <w:tcPr>
            <w:tcW w:w="3216" w:type="dxa"/>
          </w:tcPr>
          <w:p w:rsidR="00D6181F" w:rsidRDefault="00D6181F">
            <w:pPr>
              <w:pStyle w:val="20"/>
              <w:spacing w:line="240" w:lineRule="auto"/>
              <w:ind w:firstLine="0"/>
              <w:rPr>
                <w:sz w:val="20"/>
              </w:rPr>
            </w:pPr>
            <w:r>
              <w:rPr>
                <w:sz w:val="20"/>
              </w:rPr>
              <w:t>Модуль МИП</w:t>
            </w:r>
          </w:p>
        </w:tc>
        <w:tc>
          <w:tcPr>
            <w:tcW w:w="5670" w:type="dxa"/>
          </w:tcPr>
          <w:p w:rsidR="00D6181F" w:rsidRDefault="00D6181F">
            <w:pPr>
              <w:pStyle w:val="20"/>
              <w:spacing w:line="240" w:lineRule="auto"/>
              <w:ind w:firstLine="0"/>
              <w:rPr>
                <w:sz w:val="20"/>
              </w:rPr>
            </w:pPr>
            <w:r>
              <w:rPr>
                <w:sz w:val="20"/>
              </w:rPr>
              <w:t>Источник питания всех модулей, установленных в кожух КП-микро или КПМ-микро</w:t>
            </w:r>
          </w:p>
        </w:tc>
      </w:tr>
      <w:tr w:rsidR="00D6181F">
        <w:tc>
          <w:tcPr>
            <w:tcW w:w="567" w:type="dxa"/>
          </w:tcPr>
          <w:p w:rsidR="00D6181F" w:rsidRDefault="00D6181F">
            <w:pPr>
              <w:pStyle w:val="20"/>
              <w:spacing w:line="240" w:lineRule="auto"/>
              <w:ind w:firstLine="0"/>
              <w:rPr>
                <w:sz w:val="20"/>
              </w:rPr>
            </w:pPr>
            <w:r>
              <w:rPr>
                <w:sz w:val="20"/>
              </w:rPr>
              <w:t>25</w:t>
            </w:r>
          </w:p>
        </w:tc>
        <w:tc>
          <w:tcPr>
            <w:tcW w:w="3216" w:type="dxa"/>
          </w:tcPr>
          <w:p w:rsidR="00D6181F" w:rsidRDefault="00D6181F">
            <w:pPr>
              <w:pStyle w:val="20"/>
              <w:spacing w:line="240" w:lineRule="auto"/>
              <w:ind w:firstLine="0"/>
              <w:rPr>
                <w:sz w:val="20"/>
              </w:rPr>
            </w:pPr>
            <w:r>
              <w:rPr>
                <w:sz w:val="20"/>
              </w:rPr>
              <w:t>Модуль МИП1</w:t>
            </w:r>
          </w:p>
        </w:tc>
        <w:tc>
          <w:tcPr>
            <w:tcW w:w="5670" w:type="dxa"/>
          </w:tcPr>
          <w:p w:rsidR="00D6181F" w:rsidRDefault="00D6181F">
            <w:pPr>
              <w:pStyle w:val="20"/>
              <w:spacing w:line="240" w:lineRule="auto"/>
              <w:ind w:firstLine="0"/>
              <w:rPr>
                <w:sz w:val="20"/>
              </w:rPr>
            </w:pPr>
            <w:r>
              <w:rPr>
                <w:sz w:val="20"/>
              </w:rPr>
              <w:t>Источник питания всех модулей, установленных в кожух КП-микро или КПМ-микро.</w:t>
            </w:r>
          </w:p>
          <w:p w:rsidR="00D6181F" w:rsidRDefault="00D6181F">
            <w:pPr>
              <w:pStyle w:val="20"/>
              <w:spacing w:line="240" w:lineRule="auto"/>
              <w:ind w:firstLine="0"/>
              <w:rPr>
                <w:sz w:val="20"/>
              </w:rPr>
            </w:pPr>
            <w:r>
              <w:rPr>
                <w:sz w:val="20"/>
              </w:rPr>
              <w:t>Обеспечивает автоматическое переключение на питание от аккумулятора при отключении основной сети питания, формирование сигнала о переходе на работу с резервным источником питания</w:t>
            </w:r>
          </w:p>
        </w:tc>
      </w:tr>
      <w:tr w:rsidR="00D6181F">
        <w:tc>
          <w:tcPr>
            <w:tcW w:w="567" w:type="dxa"/>
          </w:tcPr>
          <w:p w:rsidR="00D6181F" w:rsidRDefault="00D6181F">
            <w:pPr>
              <w:pStyle w:val="20"/>
              <w:spacing w:line="240" w:lineRule="auto"/>
              <w:ind w:firstLine="0"/>
              <w:rPr>
                <w:sz w:val="20"/>
              </w:rPr>
            </w:pPr>
            <w:r>
              <w:rPr>
                <w:sz w:val="20"/>
              </w:rPr>
              <w:t>26</w:t>
            </w:r>
          </w:p>
        </w:tc>
        <w:tc>
          <w:tcPr>
            <w:tcW w:w="3216" w:type="dxa"/>
          </w:tcPr>
          <w:p w:rsidR="00D6181F" w:rsidRDefault="00D6181F">
            <w:pPr>
              <w:pStyle w:val="20"/>
              <w:spacing w:line="240" w:lineRule="auto"/>
              <w:ind w:firstLine="0"/>
              <w:rPr>
                <w:sz w:val="20"/>
              </w:rPr>
            </w:pPr>
            <w:r>
              <w:rPr>
                <w:sz w:val="20"/>
              </w:rPr>
              <w:t>Модуль ИП-В</w:t>
            </w:r>
          </w:p>
        </w:tc>
        <w:tc>
          <w:tcPr>
            <w:tcW w:w="5670" w:type="dxa"/>
          </w:tcPr>
          <w:p w:rsidR="00D6181F" w:rsidRDefault="00D6181F">
            <w:pPr>
              <w:pStyle w:val="20"/>
              <w:spacing w:line="240" w:lineRule="auto"/>
              <w:ind w:firstLine="0"/>
              <w:rPr>
                <w:sz w:val="20"/>
              </w:rPr>
            </w:pPr>
            <w:r>
              <w:rPr>
                <w:sz w:val="20"/>
              </w:rPr>
              <w:t>Выносной модуль источника питания элементов отображения, размещенных в двух-трех панелях щита диспетчерского</w:t>
            </w:r>
          </w:p>
        </w:tc>
      </w:tr>
    </w:tbl>
    <w:p w:rsidR="00D6181F" w:rsidRDefault="00D6181F">
      <w:pPr>
        <w:ind w:left="425" w:right="284" w:firstLine="295"/>
      </w:pPr>
    </w:p>
    <w:p w:rsidR="00D6181F" w:rsidRDefault="00D6181F">
      <w:pPr>
        <w:ind w:left="425" w:right="284" w:firstLine="295"/>
      </w:pPr>
    </w:p>
    <w:p w:rsidR="00D6181F" w:rsidRDefault="00D6181F">
      <w:pPr>
        <w:ind w:left="425" w:right="284" w:firstLine="295"/>
        <w:rPr>
          <w:b/>
        </w:rPr>
      </w:pPr>
      <w:r>
        <w:t xml:space="preserve">Технические возможности и особенности применения составных частей и модулей ИУТК «Гранит-микро» приведены в соответствующих руководствах по их применению. </w:t>
      </w:r>
      <w:r>
        <w:rPr>
          <w:b/>
        </w:rPr>
        <w:t xml:space="preserve">   </w:t>
      </w:r>
    </w:p>
    <w:p w:rsidR="00D6181F" w:rsidRDefault="00D6181F">
      <w:pPr>
        <w:ind w:left="360" w:firstLine="360"/>
        <w:rPr>
          <w:b/>
        </w:rPr>
      </w:pPr>
    </w:p>
    <w:p w:rsidR="00D6181F" w:rsidRDefault="00D6181F">
      <w:pPr>
        <w:ind w:left="360" w:firstLine="360"/>
        <w:rPr>
          <w:b/>
        </w:rPr>
      </w:pPr>
      <w:r>
        <w:rPr>
          <w:b/>
        </w:rPr>
        <w:t>8. Реализация ИК АСКУЭ и АСДУ интегрированного ИУТК «Гранит-микро».</w:t>
      </w:r>
    </w:p>
    <w:p w:rsidR="00D6181F" w:rsidRDefault="00D6181F">
      <w:pPr>
        <w:ind w:left="360"/>
        <w:outlineLvl w:val="0"/>
      </w:pPr>
      <w:r>
        <w:rPr>
          <w:b/>
        </w:rPr>
        <w:t xml:space="preserve">          Уровень периферийного контролируемого пункта (</w:t>
      </w:r>
      <w:r>
        <w:rPr>
          <w:b/>
          <w:lang w:val="en-US"/>
        </w:rPr>
        <w:t>RTU</w:t>
      </w:r>
      <w:r>
        <w:rPr>
          <w:b/>
        </w:rPr>
        <w:t>)</w:t>
      </w:r>
    </w:p>
    <w:p w:rsidR="00D6181F" w:rsidRDefault="00D6181F">
      <w:pPr>
        <w:ind w:left="360" w:firstLine="360"/>
        <w:rPr>
          <w:b/>
        </w:rPr>
      </w:pPr>
      <w:r>
        <w:t>8.1. Реализация функций АСДУ, АСКУЭ с помощью компонентов ИУТК «Гранит-микро» показана ниже (</w:t>
      </w:r>
      <w:r>
        <w:rPr>
          <w:b/>
        </w:rPr>
        <w:t xml:space="preserve">составные части ИК АСКУЭ выделены на схеме жирным шрифтом) </w:t>
      </w:r>
    </w:p>
    <w:p w:rsidR="00D6181F" w:rsidRDefault="00D6181F">
      <w:r>
        <w:rPr>
          <w:b/>
        </w:rPr>
        <w:tab/>
      </w:r>
      <w:r>
        <w:t>Принятые в схеме сокращения:</w:t>
      </w:r>
    </w:p>
    <w:p w:rsidR="00D6181F" w:rsidRDefault="00D6181F">
      <w:r>
        <w:tab/>
        <w:t>-ТС – телесигнализация состояния  (положения) двухпозиционных объектов,</w:t>
      </w:r>
    </w:p>
    <w:p w:rsidR="00D6181F" w:rsidRDefault="00D6181F">
      <w:r>
        <w:tab/>
        <w:t>-ТУ – телеуправление,</w:t>
      </w:r>
    </w:p>
    <w:p w:rsidR="00D6181F" w:rsidRDefault="00D6181F">
      <w:r>
        <w:tab/>
        <w:t>-ТТ – телеизмерения текущих (мгновенных) значений параметров,</w:t>
      </w:r>
    </w:p>
    <w:p w:rsidR="00D6181F" w:rsidRDefault="00D6181F">
      <w:r>
        <w:tab/>
        <w:t>-ТИ – телеизмерения интегральных (суммарных) значений параметров,</w:t>
      </w:r>
    </w:p>
    <w:p w:rsidR="00D6181F" w:rsidRDefault="00D6181F">
      <w:r>
        <w:tab/>
        <w:t>-ЧИ – числоимпульсный выход счетчика.</w:t>
      </w:r>
    </w:p>
    <w:p w:rsidR="00D6181F" w:rsidRDefault="00D6181F">
      <w:pPr>
        <w:ind w:left="360"/>
        <w:rPr>
          <w:b/>
        </w:rPr>
      </w:pPr>
    </w:p>
    <w:p w:rsidR="00D6181F" w:rsidRDefault="00D6181F">
      <w:pPr>
        <w:ind w:left="360"/>
        <w:rPr>
          <w:b/>
        </w:rPr>
      </w:pPr>
    </w:p>
    <w:p w:rsidR="00D6181F" w:rsidRDefault="00D6181F">
      <w:pPr>
        <w:ind w:left="360"/>
        <w:rPr>
          <w:b/>
        </w:rPr>
      </w:pPr>
    </w:p>
    <w:p w:rsidR="00D6181F" w:rsidRDefault="00D6181F">
      <w:pPr>
        <w:ind w:left="360"/>
        <w:rPr>
          <w:b/>
        </w:rPr>
      </w:pPr>
    </w:p>
    <w:p w:rsidR="00D6181F" w:rsidRDefault="00D6181F">
      <w:pPr>
        <w:ind w:left="360"/>
        <w:rPr>
          <w:b/>
        </w:rPr>
      </w:pPr>
    </w:p>
    <w:p w:rsidR="00D6181F" w:rsidRDefault="00D6181F">
      <w:pPr>
        <w:ind w:left="360"/>
        <w:rPr>
          <w:b/>
        </w:rPr>
      </w:pPr>
    </w:p>
    <w:p w:rsidR="00D6181F" w:rsidRDefault="00D6181F">
      <w:pPr>
        <w:ind w:left="360"/>
        <w:rPr>
          <w:b/>
        </w:rPr>
      </w:pPr>
    </w:p>
    <w:p w:rsidR="00D6181F" w:rsidRDefault="00D6181F">
      <w:pPr>
        <w:ind w:left="360"/>
        <w:rPr>
          <w:b/>
        </w:rPr>
      </w:pPr>
    </w:p>
    <w:p w:rsidR="00D6181F" w:rsidRDefault="00D6181F">
      <w:pPr>
        <w:ind w:left="360"/>
        <w:rPr>
          <w:b/>
        </w:rPr>
      </w:pPr>
    </w:p>
    <w:p w:rsidR="00D6181F" w:rsidRDefault="00D6181F">
      <w:pPr>
        <w:ind w:left="360"/>
        <w:rPr>
          <w:b/>
        </w:rPr>
      </w:pPr>
    </w:p>
    <w:p w:rsidR="00D6181F" w:rsidRDefault="00D6181F">
      <w:pPr>
        <w:ind w:left="360"/>
        <w:rPr>
          <w:b/>
        </w:rPr>
      </w:pPr>
    </w:p>
    <w:p w:rsidR="00D6181F" w:rsidRDefault="00D6181F">
      <w:pPr>
        <w:ind w:left="360"/>
        <w:rPr>
          <w:b/>
        </w:rPr>
      </w:pPr>
    </w:p>
    <w:p w:rsidR="00D6181F" w:rsidRDefault="00D6181F">
      <w:pPr>
        <w:ind w:left="360"/>
        <w:rPr>
          <w:b/>
        </w:rPr>
      </w:pPr>
    </w:p>
    <w:p w:rsidR="00D6181F" w:rsidRDefault="00D6181F">
      <w:pPr>
        <w:ind w:left="360"/>
        <w:rPr>
          <w:b/>
        </w:rPr>
      </w:pPr>
    </w:p>
    <w:p w:rsidR="00D6181F" w:rsidRDefault="00D6181F">
      <w:pPr>
        <w:ind w:left="360"/>
        <w:rPr>
          <w:b/>
        </w:rPr>
      </w:pPr>
    </w:p>
    <w:p w:rsidR="00D6181F" w:rsidRDefault="00D6181F">
      <w:pPr>
        <w:ind w:left="360"/>
        <w:rPr>
          <w:b/>
        </w:rPr>
      </w:pPr>
    </w:p>
    <w:p w:rsidR="00D6181F" w:rsidRDefault="00D6181F">
      <w:pPr>
        <w:ind w:left="360"/>
        <w:rPr>
          <w:b/>
        </w:rPr>
      </w:pPr>
    </w:p>
    <w:p w:rsidR="00D6181F" w:rsidRDefault="00D6181F">
      <w:pPr>
        <w:ind w:left="360"/>
        <w:rPr>
          <w:b/>
        </w:rPr>
      </w:pPr>
    </w:p>
    <w:p w:rsidR="00D6181F" w:rsidRDefault="00D6181F">
      <w:pPr>
        <w:ind w:left="360"/>
        <w:rPr>
          <w:b/>
        </w:rPr>
      </w:pPr>
    </w:p>
    <w:p w:rsidR="00D6181F" w:rsidRDefault="00D6181F">
      <w:pPr>
        <w:ind w:left="360"/>
        <w:rPr>
          <w:b/>
        </w:rPr>
      </w:pPr>
    </w:p>
    <w:p w:rsidR="00D6181F" w:rsidRDefault="00D6181F">
      <w:pPr>
        <w:ind w:left="360"/>
        <w:rPr>
          <w:b/>
        </w:rPr>
      </w:pPr>
    </w:p>
    <w:p w:rsidR="00D6181F" w:rsidRDefault="00D6181F">
      <w:pPr>
        <w:ind w:left="360"/>
        <w:rPr>
          <w:b/>
        </w:rPr>
      </w:pPr>
    </w:p>
    <w:p w:rsidR="00D6181F" w:rsidRDefault="00D6181F">
      <w:pPr>
        <w:ind w:left="360"/>
        <w:rPr>
          <w:b/>
        </w:rPr>
      </w:pPr>
    </w:p>
    <w:p w:rsidR="00D6181F" w:rsidRDefault="00D6181F">
      <w:pPr>
        <w:ind w:left="360"/>
        <w:rPr>
          <w:b/>
        </w:rPr>
      </w:pPr>
    </w:p>
    <w:p w:rsidR="00D6181F" w:rsidRDefault="00D6181F">
      <w:pPr>
        <w:ind w:left="360"/>
        <w:rPr>
          <w:b/>
        </w:rPr>
      </w:pPr>
    </w:p>
    <w:p w:rsidR="00D6181F" w:rsidRDefault="004D11D3">
      <w:r>
        <w:rPr>
          <w:b/>
          <w:noProof/>
          <w:sz w:val="20"/>
        </w:rPr>
        <w:pict>
          <v:group id="_x0000_s2486" style="position:absolute;margin-left:23.75pt;margin-top:5.75pt;width:459.9pt;height:530.8pt;z-index:251713024" coordorigin="1779,1355" coordsize="9198,10616">
            <v:shape id="_x0000_s2289" type="#_x0000_t202" style="position:absolute;left:1845;top:1355;width:510;height:1794" o:regroupid="79">
              <v:textbox style="layout-flow:vertical;mso-layout-flow-alt:bottom-to-top" inset="0,0,0,0">
                <w:txbxContent>
                  <w:p w:rsidR="00D6181F" w:rsidRDefault="00D6181F">
                    <w:pPr>
                      <w:pStyle w:val="a4"/>
                    </w:pPr>
                    <w:r>
                      <w:t>Устройство защиты и  автоматики №1</w:t>
                    </w:r>
                  </w:p>
                </w:txbxContent>
              </v:textbox>
            </v:shape>
            <v:line id="_x0000_s2290" style="position:absolute" from="2355,2069" to="3093,2069" o:regroupid="79"/>
            <v:shape id="_x0000_s2291" type="#_x0000_t202" style="position:absolute;left:2409;top:1775;width:1470;height:222" o:regroupid="79" stroked="f">
              <v:textbox inset="0,0,0,0">
                <w:txbxContent>
                  <w:p w:rsidR="00D6181F" w:rsidRDefault="00D6181F">
                    <w:pPr>
                      <w:rPr>
                        <w:sz w:val="20"/>
                        <w:lang w:val="en-US"/>
                      </w:rPr>
                    </w:pPr>
                    <w:r>
                      <w:rPr>
                        <w:sz w:val="20"/>
                        <w:lang w:val="en-US"/>
                      </w:rPr>
                      <w:t>RS-485 (Modbus)</w:t>
                    </w:r>
                  </w:p>
                </w:txbxContent>
              </v:textbox>
            </v:shape>
            <v:shape id="_x0000_s2292" type="#_x0000_t202" style="position:absolute;left:2283;top:2123;width:510;height:1794" o:regroupid="79">
              <v:textbox style="layout-flow:vertical;mso-layout-flow-alt:bottom-to-top" inset="0,0,0,0">
                <w:txbxContent>
                  <w:p w:rsidR="00D6181F" w:rsidRDefault="00D6181F">
                    <w:pPr>
                      <w:pStyle w:val="a4"/>
                    </w:pPr>
                    <w:r>
                      <w:t>Устройство защиты и  автоматики №</w:t>
                    </w:r>
                    <w:r>
                      <w:rPr>
                        <w:lang w:val="en-US"/>
                      </w:rPr>
                      <w:t>n</w:t>
                    </w:r>
                  </w:p>
                </w:txbxContent>
              </v:textbox>
            </v:shape>
            <v:line id="_x0000_s2293" style="position:absolute" from="2787,3011" to="3087,3011" o:regroupid="79"/>
            <v:line id="_x0000_s2294" style="position:absolute;flip:y" from="3093,2075" to="3093,3029" o:regroupid="79" strokeweight="1.5pt">
              <v:stroke dashstyle="1 1"/>
            </v:line>
            <v:shape id="_x0000_s2295" type="#_x0000_t202" style="position:absolute;left:4035;top:1673;width:330;height:9274" o:regroupid="79" stroked="f">
              <v:textbox inset="0,0,0,0">
                <w:txbxContent>
                  <w:p w:rsidR="00D6181F" w:rsidRDefault="00D6181F">
                    <w:pPr>
                      <w:rPr>
                        <w:sz w:val="18"/>
                      </w:rPr>
                    </w:pPr>
                  </w:p>
                  <w:p w:rsidR="00D6181F" w:rsidRDefault="00D6181F">
                    <w:pPr>
                      <w:rPr>
                        <w:sz w:val="18"/>
                      </w:rPr>
                    </w:pPr>
                    <w:r>
                      <w:rPr>
                        <w:sz w:val="18"/>
                      </w:rPr>
                      <w:t>1-1</w:t>
                    </w:r>
                  </w:p>
                  <w:p w:rsidR="00D6181F" w:rsidRDefault="00D6181F">
                    <w:pPr>
                      <w:rPr>
                        <w:sz w:val="18"/>
                      </w:rPr>
                    </w:pPr>
                  </w:p>
                  <w:p w:rsidR="00D6181F" w:rsidRDefault="00D6181F">
                    <w:pPr>
                      <w:rPr>
                        <w:sz w:val="18"/>
                      </w:rPr>
                    </w:pPr>
                  </w:p>
                  <w:p w:rsidR="00D6181F" w:rsidRDefault="00D6181F">
                    <w:pPr>
                      <w:rPr>
                        <w:sz w:val="18"/>
                      </w:rPr>
                    </w:pPr>
                  </w:p>
                  <w:p w:rsidR="00D6181F" w:rsidRDefault="00D6181F">
                    <w:pPr>
                      <w:rPr>
                        <w:sz w:val="18"/>
                      </w:rPr>
                    </w:pPr>
                  </w:p>
                  <w:p w:rsidR="00D6181F" w:rsidRDefault="00D6181F">
                    <w:pPr>
                      <w:rPr>
                        <w:sz w:val="18"/>
                      </w:rPr>
                    </w:pPr>
                  </w:p>
                  <w:p w:rsidR="00D6181F" w:rsidRDefault="00D6181F">
                    <w:pPr>
                      <w:rPr>
                        <w:sz w:val="18"/>
                      </w:rPr>
                    </w:pPr>
                  </w:p>
                  <w:p w:rsidR="00D6181F" w:rsidRDefault="00D6181F">
                    <w:pPr>
                      <w:rPr>
                        <w:sz w:val="18"/>
                      </w:rPr>
                    </w:pPr>
                  </w:p>
                  <w:p w:rsidR="00D6181F" w:rsidRDefault="00D6181F">
                    <w:pPr>
                      <w:rPr>
                        <w:sz w:val="18"/>
                      </w:rPr>
                    </w:pPr>
                  </w:p>
                  <w:p w:rsidR="00D6181F" w:rsidRDefault="00D6181F">
                    <w:pPr>
                      <w:rPr>
                        <w:sz w:val="18"/>
                      </w:rPr>
                    </w:pPr>
                  </w:p>
                  <w:p w:rsidR="00D6181F" w:rsidRDefault="00D6181F">
                    <w:pPr>
                      <w:rPr>
                        <w:sz w:val="18"/>
                      </w:rPr>
                    </w:pPr>
                  </w:p>
                  <w:p w:rsidR="00D6181F" w:rsidRDefault="00D6181F">
                    <w:pPr>
                      <w:rPr>
                        <w:sz w:val="18"/>
                      </w:rPr>
                    </w:pPr>
                    <w:r>
                      <w:rPr>
                        <w:sz w:val="18"/>
                      </w:rPr>
                      <w:t>1-2</w:t>
                    </w:r>
                  </w:p>
                  <w:p w:rsidR="00D6181F" w:rsidRDefault="00D6181F">
                    <w:pPr>
                      <w:rPr>
                        <w:sz w:val="18"/>
                      </w:rPr>
                    </w:pPr>
                    <w:r>
                      <w:rPr>
                        <w:sz w:val="18"/>
                      </w:rPr>
                      <w:t>2-1</w:t>
                    </w:r>
                  </w:p>
                  <w:p w:rsidR="00D6181F" w:rsidRDefault="00D6181F">
                    <w:pPr>
                      <w:rPr>
                        <w:sz w:val="18"/>
                      </w:rPr>
                    </w:pPr>
                  </w:p>
                  <w:p w:rsidR="00D6181F" w:rsidRDefault="00D6181F">
                    <w:pPr>
                      <w:rPr>
                        <w:sz w:val="18"/>
                      </w:rPr>
                    </w:pPr>
                  </w:p>
                  <w:p w:rsidR="00D6181F" w:rsidRDefault="00D6181F">
                    <w:pPr>
                      <w:rPr>
                        <w:sz w:val="18"/>
                      </w:rPr>
                    </w:pPr>
                  </w:p>
                  <w:p w:rsidR="00D6181F" w:rsidRDefault="00D6181F">
                    <w:pPr>
                      <w:rPr>
                        <w:sz w:val="18"/>
                      </w:rPr>
                    </w:pPr>
                    <w:r>
                      <w:rPr>
                        <w:sz w:val="18"/>
                      </w:rPr>
                      <w:t>3</w:t>
                    </w:r>
                  </w:p>
                  <w:p w:rsidR="00D6181F" w:rsidRDefault="00D6181F">
                    <w:pPr>
                      <w:rPr>
                        <w:sz w:val="18"/>
                      </w:rPr>
                    </w:pPr>
                  </w:p>
                  <w:p w:rsidR="00D6181F" w:rsidRDefault="00D6181F">
                    <w:pPr>
                      <w:rPr>
                        <w:sz w:val="18"/>
                      </w:rPr>
                    </w:pPr>
                  </w:p>
                  <w:p w:rsidR="00D6181F" w:rsidRDefault="00D6181F">
                    <w:pPr>
                      <w:rPr>
                        <w:sz w:val="18"/>
                      </w:rPr>
                    </w:pPr>
                  </w:p>
                  <w:p w:rsidR="00D6181F" w:rsidRDefault="00D6181F">
                    <w:pPr>
                      <w:rPr>
                        <w:sz w:val="18"/>
                      </w:rPr>
                    </w:pPr>
                  </w:p>
                  <w:p w:rsidR="00D6181F" w:rsidRDefault="00D6181F">
                    <w:pPr>
                      <w:rPr>
                        <w:sz w:val="18"/>
                      </w:rPr>
                    </w:pPr>
                  </w:p>
                  <w:p w:rsidR="00D6181F" w:rsidRDefault="00D6181F">
                    <w:pPr>
                      <w:rPr>
                        <w:sz w:val="18"/>
                      </w:rPr>
                    </w:pPr>
                  </w:p>
                  <w:p w:rsidR="00D6181F" w:rsidRDefault="00D6181F">
                    <w:pPr>
                      <w:rPr>
                        <w:sz w:val="18"/>
                      </w:rPr>
                    </w:pPr>
                  </w:p>
                  <w:p w:rsidR="00D6181F" w:rsidRDefault="00D6181F">
                    <w:pPr>
                      <w:rPr>
                        <w:sz w:val="18"/>
                      </w:rPr>
                    </w:pPr>
                  </w:p>
                  <w:p w:rsidR="00D6181F" w:rsidRDefault="00D6181F">
                    <w:pPr>
                      <w:rPr>
                        <w:sz w:val="18"/>
                      </w:rPr>
                    </w:pPr>
                    <w:r>
                      <w:rPr>
                        <w:sz w:val="18"/>
                      </w:rPr>
                      <w:t>4-1</w:t>
                    </w:r>
                  </w:p>
                  <w:p w:rsidR="00D6181F" w:rsidRDefault="00D6181F">
                    <w:pPr>
                      <w:rPr>
                        <w:sz w:val="18"/>
                      </w:rPr>
                    </w:pPr>
                  </w:p>
                  <w:p w:rsidR="00D6181F" w:rsidRDefault="00D6181F">
                    <w:pPr>
                      <w:rPr>
                        <w:sz w:val="18"/>
                      </w:rPr>
                    </w:pPr>
                  </w:p>
                  <w:p w:rsidR="00D6181F" w:rsidRDefault="00D6181F">
                    <w:pPr>
                      <w:rPr>
                        <w:sz w:val="18"/>
                      </w:rPr>
                    </w:pPr>
                  </w:p>
                  <w:p w:rsidR="00D6181F" w:rsidRDefault="00D6181F">
                    <w:pPr>
                      <w:rPr>
                        <w:sz w:val="18"/>
                      </w:rPr>
                    </w:pPr>
                  </w:p>
                  <w:p w:rsidR="00D6181F" w:rsidRDefault="00D6181F">
                    <w:pPr>
                      <w:rPr>
                        <w:sz w:val="18"/>
                      </w:rPr>
                    </w:pPr>
                  </w:p>
                  <w:p w:rsidR="00D6181F" w:rsidRDefault="00D6181F">
                    <w:pPr>
                      <w:rPr>
                        <w:sz w:val="18"/>
                      </w:rPr>
                    </w:pPr>
                  </w:p>
                  <w:p w:rsidR="00D6181F" w:rsidRDefault="00D6181F">
                    <w:pPr>
                      <w:rPr>
                        <w:sz w:val="18"/>
                      </w:rPr>
                    </w:pPr>
                  </w:p>
                  <w:p w:rsidR="00D6181F" w:rsidRDefault="00D6181F">
                    <w:pPr>
                      <w:rPr>
                        <w:sz w:val="18"/>
                      </w:rPr>
                    </w:pPr>
                    <w:r>
                      <w:rPr>
                        <w:sz w:val="18"/>
                      </w:rPr>
                      <w:t xml:space="preserve">   5</w:t>
                    </w:r>
                  </w:p>
                  <w:p w:rsidR="00D6181F" w:rsidRDefault="00D6181F">
                    <w:pPr>
                      <w:rPr>
                        <w:sz w:val="18"/>
                      </w:rPr>
                    </w:pPr>
                  </w:p>
                  <w:p w:rsidR="00D6181F" w:rsidRDefault="00D6181F">
                    <w:pPr>
                      <w:rPr>
                        <w:sz w:val="18"/>
                      </w:rPr>
                    </w:pPr>
                  </w:p>
                  <w:p w:rsidR="00D6181F" w:rsidRDefault="00D6181F">
                    <w:pPr>
                      <w:rPr>
                        <w:sz w:val="18"/>
                      </w:rPr>
                    </w:pPr>
                  </w:p>
                  <w:p w:rsidR="00D6181F" w:rsidRDefault="00D6181F">
                    <w:pPr>
                      <w:rPr>
                        <w:sz w:val="18"/>
                      </w:rPr>
                    </w:pPr>
                  </w:p>
                  <w:p w:rsidR="00D6181F" w:rsidRDefault="00D6181F">
                    <w:pPr>
                      <w:rPr>
                        <w:sz w:val="18"/>
                      </w:rPr>
                    </w:pPr>
                  </w:p>
                  <w:p w:rsidR="00D6181F" w:rsidRDefault="00D6181F">
                    <w:pPr>
                      <w:rPr>
                        <w:sz w:val="18"/>
                      </w:rPr>
                    </w:pPr>
                  </w:p>
                  <w:p w:rsidR="00D6181F" w:rsidRDefault="00D6181F">
                    <w:pPr>
                      <w:rPr>
                        <w:sz w:val="18"/>
                      </w:rPr>
                    </w:pPr>
                  </w:p>
                  <w:p w:rsidR="00D6181F" w:rsidRDefault="00D6181F">
                    <w:pPr>
                      <w:rPr>
                        <w:sz w:val="18"/>
                      </w:rPr>
                    </w:pPr>
                    <w:r>
                      <w:rPr>
                        <w:sz w:val="18"/>
                      </w:rPr>
                      <w:t xml:space="preserve">   6</w:t>
                    </w:r>
                  </w:p>
                  <w:p w:rsidR="00D6181F" w:rsidRDefault="00D6181F">
                    <w:pPr>
                      <w:rPr>
                        <w:sz w:val="18"/>
                      </w:rPr>
                    </w:pPr>
                  </w:p>
                  <w:p w:rsidR="00D6181F" w:rsidRDefault="00D6181F">
                    <w:pPr>
                      <w:rPr>
                        <w:sz w:val="18"/>
                      </w:rPr>
                    </w:pPr>
                  </w:p>
                  <w:p w:rsidR="00D6181F" w:rsidRDefault="00D6181F">
                    <w:pPr>
                      <w:rPr>
                        <w:sz w:val="18"/>
                      </w:rPr>
                    </w:pPr>
                  </w:p>
                  <w:p w:rsidR="00D6181F" w:rsidRDefault="00D6181F">
                    <w:pPr>
                      <w:rPr>
                        <w:sz w:val="18"/>
                      </w:rPr>
                    </w:pPr>
                  </w:p>
                  <w:p w:rsidR="00D6181F" w:rsidRDefault="00D6181F">
                    <w:pPr>
                      <w:rPr>
                        <w:sz w:val="18"/>
                      </w:rPr>
                    </w:pPr>
                  </w:p>
                  <w:p w:rsidR="00D6181F" w:rsidRDefault="00D6181F">
                    <w:pPr>
                      <w:rPr>
                        <w:sz w:val="18"/>
                      </w:rPr>
                    </w:pPr>
                  </w:p>
                  <w:p w:rsidR="00D6181F" w:rsidRDefault="00D6181F">
                    <w:pPr>
                      <w:rPr>
                        <w:sz w:val="18"/>
                      </w:rPr>
                    </w:pPr>
                  </w:p>
                  <w:p w:rsidR="00D6181F" w:rsidRDefault="00D6181F">
                    <w:pPr>
                      <w:rPr>
                        <w:sz w:val="18"/>
                      </w:rPr>
                    </w:pPr>
                  </w:p>
                  <w:p w:rsidR="00D6181F" w:rsidRDefault="00D6181F">
                    <w:pPr>
                      <w:rPr>
                        <w:sz w:val="18"/>
                      </w:rPr>
                    </w:pPr>
                  </w:p>
                </w:txbxContent>
              </v:textbox>
            </v:shape>
            <v:line id="_x0000_s2296" style="position:absolute" from="3093,2075" to="4365,2075" o:regroupid="79" strokeweight="1.5pt"/>
            <v:line id="_x0000_s2297" style="position:absolute" from="4347,2075" to="4347,11399" o:regroupid="79" strokeweight="2.25pt"/>
            <v:shape id="_x0000_s2298" type="#_x0000_t202" style="position:absolute;left:4827;top:8538;width:3119;height:897" o:regroupid="79">
              <v:textbox inset="0,0,0,0">
                <w:txbxContent>
                  <w:p w:rsidR="00D6181F" w:rsidRDefault="00D6181F">
                    <w:pPr>
                      <w:jc w:val="center"/>
                      <w:rPr>
                        <w:b/>
                        <w:sz w:val="20"/>
                      </w:rPr>
                    </w:pPr>
                    <w:r>
                      <w:rPr>
                        <w:b/>
                        <w:sz w:val="20"/>
                      </w:rPr>
                      <w:t xml:space="preserve">Операторская станция – ПЭВМ дежурного персонала, </w:t>
                    </w:r>
                    <w:r>
                      <w:rPr>
                        <w:b/>
                        <w:sz w:val="20"/>
                        <w:lang w:val="en-US"/>
                      </w:rPr>
                      <w:t>note</w:t>
                    </w:r>
                    <w:r>
                      <w:rPr>
                        <w:b/>
                        <w:sz w:val="20"/>
                      </w:rPr>
                      <w:t>-</w:t>
                    </w:r>
                    <w:r>
                      <w:rPr>
                        <w:b/>
                        <w:sz w:val="20"/>
                        <w:lang w:val="en-US"/>
                      </w:rPr>
                      <w:t>book</w:t>
                    </w:r>
                    <w:r>
                      <w:rPr>
                        <w:b/>
                        <w:sz w:val="20"/>
                      </w:rPr>
                      <w:t xml:space="preserve"> обслуживающего персонала</w:t>
                    </w:r>
                  </w:p>
                </w:txbxContent>
              </v:textbox>
            </v:shape>
            <v:line id="_x0000_s2299" style="position:absolute;flip:y" from="6387,8091" to="6387,8538" o:regroupid="79"/>
            <v:shape id="_x0000_s2300" type="#_x0000_t202" style="position:absolute;left:6384;top:7818;width:1041;height:270" o:regroupid="79" stroked="f">
              <v:textbox inset="0,0,0,0">
                <w:txbxContent>
                  <w:p w:rsidR="00D6181F" w:rsidRDefault="00D6181F">
                    <w:pPr>
                      <w:rPr>
                        <w:sz w:val="20"/>
                        <w:lang w:val="en-US"/>
                      </w:rPr>
                    </w:pPr>
                    <w:r>
                      <w:rPr>
                        <w:sz w:val="20"/>
                        <w:lang w:val="en-US"/>
                      </w:rPr>
                      <w:t xml:space="preserve">  Com port</w:t>
                    </w:r>
                  </w:p>
                </w:txbxContent>
              </v:textbox>
            </v:shape>
            <v:shape id="_x0000_s2301" type="#_x0000_t202" style="position:absolute;left:8080;top:7857;width:341;height:270" o:regroupid="79" stroked="f">
              <v:textbox inset="0,0,0,0">
                <w:txbxContent>
                  <w:p w:rsidR="00D6181F" w:rsidRDefault="00D6181F">
                    <w:pPr>
                      <w:rPr>
                        <w:sz w:val="18"/>
                        <w:lang w:val="en-US"/>
                      </w:rPr>
                    </w:pPr>
                    <w:r>
                      <w:rPr>
                        <w:sz w:val="18"/>
                        <w:lang w:val="en-US"/>
                      </w:rPr>
                      <w:t xml:space="preserve">  10</w:t>
                    </w:r>
                  </w:p>
                </w:txbxContent>
              </v:textbox>
            </v:shape>
            <v:line id="_x0000_s2302" style="position:absolute" from="6387,8091" to="8396,8091" o:regroupid="79"/>
            <v:shape id="_x0000_s2303" type="#_x0000_t202" style="position:absolute;left:9561;top:1499;width:972;height:1794" o:regroupid="79">
              <v:textbox style="layout-flow:vertical;mso-layout-flow-alt:bottom-to-top" inset="0,0,0,0">
                <w:txbxContent>
                  <w:p w:rsidR="00D6181F" w:rsidRDefault="00D6181F">
                    <w:pPr>
                      <w:pStyle w:val="a4"/>
                    </w:pPr>
                    <w:r>
                      <w:t xml:space="preserve">Измерительные каналы – цепи 0…5, </w:t>
                    </w:r>
                  </w:p>
                  <w:p w:rsidR="00D6181F" w:rsidRDefault="00D6181F">
                    <w:pPr>
                      <w:pStyle w:val="a4"/>
                    </w:pPr>
                    <w:r>
                      <w:t xml:space="preserve">-5…0…+5, 0…20, </w:t>
                    </w:r>
                  </w:p>
                  <w:p w:rsidR="00D6181F" w:rsidRDefault="00D6181F">
                    <w:pPr>
                      <w:pStyle w:val="a4"/>
                    </w:pPr>
                    <w:r>
                      <w:t xml:space="preserve">4…20 Ма  </w:t>
                    </w:r>
                  </w:p>
                </w:txbxContent>
              </v:textbox>
            </v:shape>
            <v:shape id="_x0000_s2304" type="#_x0000_t202" style="position:absolute;left:8427;top:1691;width:1114;height:762" o:regroupid="79" stroked="f">
              <v:textbox inset="0,0,0,0">
                <w:txbxContent>
                  <w:p w:rsidR="00D6181F" w:rsidRDefault="00D6181F">
                    <w:pPr>
                      <w:pStyle w:val="a4"/>
                    </w:pPr>
                    <w:r>
                      <w:t>Индивидуальные  цепи ТТ</w:t>
                    </w:r>
                  </w:p>
                </w:txbxContent>
              </v:textbox>
            </v:shape>
            <v:group id="_x0000_s2305" style="position:absolute;left:8894;top:2417;width:678;height:396" coordorigin="2541,7709" coordsize="1350,396" o:regroupid="79">
              <v:line id="_x0000_s2306" style="position:absolute" from="2541,7709" to="3879,7709"/>
              <v:line id="_x0000_s2307" style="position:absolute" from="2547,7823" to="3885,7823"/>
              <v:line id="_x0000_s2308" style="position:absolute" from="2553,7967" to="3891,7967">
                <v:stroke dashstyle="dash"/>
              </v:line>
              <v:line id="_x0000_s2309" style="position:absolute" from="2553,8105" to="3891,8105"/>
            </v:group>
            <v:shape id="_x0000_s2310" type="#_x0000_t202" style="position:absolute;left:10467;top:1697;width:510;height:1794" o:regroupid="79">
              <v:textbox style="layout-flow:vertical;mso-layout-flow-alt:bottom-to-top" inset="0,0,0,0">
                <w:txbxContent>
                  <w:p w:rsidR="00D6181F" w:rsidRDefault="00D6181F">
                    <w:pPr>
                      <w:pStyle w:val="a4"/>
                    </w:pPr>
                    <w:r>
                      <w:t>Промежуточные преобразователи</w:t>
                    </w:r>
                  </w:p>
                </w:txbxContent>
              </v:textbox>
            </v:shape>
            <v:shape id="_x0000_s2311" type="#_x0000_t202" style="position:absolute;left:9537;top:6083;width:1254;height:1890" o:regroupid="79">
              <v:textbox style="layout-flow:vertical;mso-layout-flow-alt:bottom-to-top" inset="0,0,0,0">
                <w:txbxContent>
                  <w:p w:rsidR="00D6181F" w:rsidRDefault="00D6181F">
                    <w:pPr>
                      <w:pStyle w:val="a4"/>
                    </w:pPr>
                    <w:r>
                      <w:t>Каналы сигнализации (регистрации) состояния (положения) контролируемых объектов</w:t>
                    </w:r>
                  </w:p>
                </w:txbxContent>
              </v:textbox>
            </v:shape>
            <v:shape id="_x0000_s2312" type="#_x0000_t202" style="position:absolute;left:9525;top:8165;width:1188;height:1824" o:regroupid="79">
              <v:textbox style="layout-flow:vertical;mso-layout-flow-alt:bottom-to-top;mso-next-textbox:#_x0000_s2312" inset="0,0,0,0">
                <w:txbxContent>
                  <w:p w:rsidR="00D6181F" w:rsidRDefault="00D6181F">
                    <w:pPr>
                      <w:pStyle w:val="a4"/>
                      <w:rPr>
                        <w:b/>
                      </w:rPr>
                    </w:pPr>
                    <w:r>
                      <w:rPr>
                        <w:b/>
                      </w:rPr>
                      <w:t xml:space="preserve">Каналы  ретрансляции информации других </w:t>
                    </w:r>
                    <w:r>
                      <w:rPr>
                        <w:b/>
                        <w:lang w:val="en-US"/>
                      </w:rPr>
                      <w:t>RTU</w:t>
                    </w:r>
                    <w:r>
                      <w:rPr>
                        <w:b/>
                      </w:rPr>
                      <w:t xml:space="preserve"> или (и) пунктов управления</w:t>
                    </w:r>
                  </w:p>
                </w:txbxContent>
              </v:textbox>
            </v:shape>
            <v:shape id="_x0000_s2313" type="#_x0000_t202" style="position:absolute;left:8481;top:2603;width:372;height:8796" o:regroupid="79" stroked="f">
              <v:textbox inset="0,0,0,0">
                <w:txbxContent>
                  <w:p w:rsidR="00D6181F" w:rsidRDefault="00D6181F">
                    <w:pPr>
                      <w:rPr>
                        <w:sz w:val="18"/>
                      </w:rPr>
                    </w:pPr>
                    <w:r>
                      <w:rPr>
                        <w:sz w:val="18"/>
                      </w:rPr>
                      <w:t>7</w:t>
                    </w:r>
                  </w:p>
                  <w:p w:rsidR="00D6181F" w:rsidRDefault="00D6181F">
                    <w:pPr>
                      <w:rPr>
                        <w:sz w:val="18"/>
                      </w:rPr>
                    </w:pPr>
                  </w:p>
                  <w:p w:rsidR="00D6181F" w:rsidRDefault="00D6181F">
                    <w:pPr>
                      <w:rPr>
                        <w:sz w:val="18"/>
                      </w:rPr>
                    </w:pPr>
                  </w:p>
                  <w:p w:rsidR="00D6181F" w:rsidRDefault="00D6181F">
                    <w:pPr>
                      <w:rPr>
                        <w:sz w:val="18"/>
                      </w:rPr>
                    </w:pPr>
                  </w:p>
                  <w:p w:rsidR="00D6181F" w:rsidRDefault="00D6181F">
                    <w:pPr>
                      <w:rPr>
                        <w:sz w:val="18"/>
                      </w:rPr>
                    </w:pPr>
                  </w:p>
                  <w:p w:rsidR="00D6181F" w:rsidRDefault="00D6181F">
                    <w:pPr>
                      <w:rPr>
                        <w:sz w:val="18"/>
                      </w:rPr>
                    </w:pPr>
                  </w:p>
                  <w:p w:rsidR="00D6181F" w:rsidRDefault="00D6181F">
                    <w:pPr>
                      <w:rPr>
                        <w:sz w:val="18"/>
                      </w:rPr>
                    </w:pPr>
                  </w:p>
                  <w:p w:rsidR="00D6181F" w:rsidRDefault="00D6181F">
                    <w:pPr>
                      <w:rPr>
                        <w:sz w:val="18"/>
                      </w:rPr>
                    </w:pPr>
                  </w:p>
                  <w:p w:rsidR="00D6181F" w:rsidRDefault="00D6181F">
                    <w:pPr>
                      <w:rPr>
                        <w:sz w:val="18"/>
                      </w:rPr>
                    </w:pPr>
                  </w:p>
                  <w:p w:rsidR="00D6181F" w:rsidRDefault="00D6181F">
                    <w:pPr>
                      <w:rPr>
                        <w:sz w:val="18"/>
                      </w:rPr>
                    </w:pPr>
                  </w:p>
                  <w:p w:rsidR="00D6181F" w:rsidRDefault="00D6181F">
                    <w:pPr>
                      <w:rPr>
                        <w:sz w:val="18"/>
                      </w:rPr>
                    </w:pPr>
                  </w:p>
                  <w:p w:rsidR="00D6181F" w:rsidRDefault="00D6181F">
                    <w:pPr>
                      <w:rPr>
                        <w:sz w:val="18"/>
                      </w:rPr>
                    </w:pPr>
                  </w:p>
                  <w:p w:rsidR="00D6181F" w:rsidRDefault="00D6181F">
                    <w:pPr>
                      <w:rPr>
                        <w:sz w:val="18"/>
                      </w:rPr>
                    </w:pPr>
                    <w:r>
                      <w:rPr>
                        <w:sz w:val="18"/>
                      </w:rPr>
                      <w:t>8</w:t>
                    </w:r>
                  </w:p>
                  <w:p w:rsidR="00D6181F" w:rsidRDefault="00D6181F">
                    <w:pPr>
                      <w:rPr>
                        <w:sz w:val="18"/>
                      </w:rPr>
                    </w:pPr>
                  </w:p>
                  <w:p w:rsidR="00D6181F" w:rsidRDefault="00D6181F">
                    <w:pPr>
                      <w:rPr>
                        <w:sz w:val="18"/>
                      </w:rPr>
                    </w:pPr>
                  </w:p>
                  <w:p w:rsidR="00D6181F" w:rsidRDefault="00D6181F">
                    <w:pPr>
                      <w:rPr>
                        <w:sz w:val="18"/>
                      </w:rPr>
                    </w:pPr>
                  </w:p>
                  <w:p w:rsidR="00D6181F" w:rsidRDefault="00D6181F">
                    <w:pPr>
                      <w:rPr>
                        <w:sz w:val="18"/>
                      </w:rPr>
                    </w:pPr>
                  </w:p>
                  <w:p w:rsidR="00D6181F" w:rsidRDefault="00D6181F">
                    <w:pPr>
                      <w:rPr>
                        <w:sz w:val="18"/>
                      </w:rPr>
                    </w:pPr>
                  </w:p>
                  <w:p w:rsidR="00D6181F" w:rsidRDefault="00D6181F">
                    <w:pPr>
                      <w:rPr>
                        <w:sz w:val="18"/>
                      </w:rPr>
                    </w:pPr>
                  </w:p>
                  <w:p w:rsidR="00D6181F" w:rsidRDefault="00D6181F">
                    <w:pPr>
                      <w:rPr>
                        <w:sz w:val="18"/>
                      </w:rPr>
                    </w:pPr>
                  </w:p>
                  <w:p w:rsidR="00D6181F" w:rsidRDefault="00D6181F">
                    <w:pPr>
                      <w:rPr>
                        <w:sz w:val="18"/>
                      </w:rPr>
                    </w:pPr>
                  </w:p>
                  <w:p w:rsidR="00D6181F" w:rsidRDefault="00D6181F">
                    <w:pPr>
                      <w:rPr>
                        <w:sz w:val="18"/>
                      </w:rPr>
                    </w:pPr>
                  </w:p>
                  <w:p w:rsidR="00D6181F" w:rsidRDefault="00D6181F">
                    <w:pPr>
                      <w:rPr>
                        <w:sz w:val="18"/>
                      </w:rPr>
                    </w:pPr>
                  </w:p>
                  <w:p w:rsidR="00D6181F" w:rsidRDefault="00D6181F">
                    <w:pPr>
                      <w:rPr>
                        <w:sz w:val="18"/>
                      </w:rPr>
                    </w:pPr>
                    <w:r>
                      <w:rPr>
                        <w:sz w:val="18"/>
                      </w:rPr>
                      <w:t>4-2</w:t>
                    </w:r>
                  </w:p>
                  <w:p w:rsidR="00D6181F" w:rsidRDefault="00D6181F">
                    <w:pPr>
                      <w:rPr>
                        <w:sz w:val="18"/>
                      </w:rPr>
                    </w:pPr>
                  </w:p>
                  <w:p w:rsidR="00D6181F" w:rsidRDefault="00D6181F">
                    <w:pPr>
                      <w:rPr>
                        <w:sz w:val="18"/>
                      </w:rPr>
                    </w:pPr>
                  </w:p>
                  <w:p w:rsidR="00D6181F" w:rsidRDefault="00D6181F">
                    <w:pPr>
                      <w:rPr>
                        <w:sz w:val="18"/>
                      </w:rPr>
                    </w:pPr>
                  </w:p>
                  <w:p w:rsidR="00D6181F" w:rsidRDefault="00D6181F">
                    <w:pPr>
                      <w:rPr>
                        <w:sz w:val="18"/>
                      </w:rPr>
                    </w:pPr>
                  </w:p>
                  <w:p w:rsidR="00D6181F" w:rsidRDefault="00D6181F">
                    <w:pPr>
                      <w:rPr>
                        <w:sz w:val="18"/>
                      </w:rPr>
                    </w:pPr>
                  </w:p>
                  <w:p w:rsidR="00D6181F" w:rsidRDefault="00D6181F">
                    <w:pPr>
                      <w:rPr>
                        <w:sz w:val="18"/>
                      </w:rPr>
                    </w:pPr>
                  </w:p>
                  <w:p w:rsidR="00D6181F" w:rsidRDefault="00D6181F">
                    <w:pPr>
                      <w:rPr>
                        <w:sz w:val="18"/>
                      </w:rPr>
                    </w:pPr>
                  </w:p>
                  <w:p w:rsidR="00D6181F" w:rsidRDefault="00D6181F">
                    <w:pPr>
                      <w:rPr>
                        <w:sz w:val="18"/>
                      </w:rPr>
                    </w:pPr>
                  </w:p>
                  <w:p w:rsidR="00D6181F" w:rsidRDefault="00D6181F">
                    <w:pPr>
                      <w:rPr>
                        <w:sz w:val="18"/>
                      </w:rPr>
                    </w:pPr>
                  </w:p>
                  <w:p w:rsidR="00D6181F" w:rsidRDefault="00D6181F">
                    <w:pPr>
                      <w:rPr>
                        <w:sz w:val="18"/>
                      </w:rPr>
                    </w:pPr>
                    <w:r>
                      <w:rPr>
                        <w:sz w:val="18"/>
                      </w:rPr>
                      <w:t>9</w:t>
                    </w:r>
                  </w:p>
                  <w:p w:rsidR="00D6181F" w:rsidRDefault="00D6181F">
                    <w:pPr>
                      <w:rPr>
                        <w:sz w:val="18"/>
                      </w:rPr>
                    </w:pPr>
                  </w:p>
                  <w:p w:rsidR="00D6181F" w:rsidRDefault="00D6181F">
                    <w:pPr>
                      <w:rPr>
                        <w:sz w:val="18"/>
                      </w:rPr>
                    </w:pPr>
                  </w:p>
                  <w:p w:rsidR="00D6181F" w:rsidRDefault="00D6181F">
                    <w:pPr>
                      <w:rPr>
                        <w:sz w:val="18"/>
                      </w:rPr>
                    </w:pPr>
                  </w:p>
                  <w:p w:rsidR="00D6181F" w:rsidRDefault="00D6181F">
                    <w:pPr>
                      <w:rPr>
                        <w:sz w:val="18"/>
                      </w:rPr>
                    </w:pPr>
                  </w:p>
                  <w:p w:rsidR="00D6181F" w:rsidRDefault="00D6181F">
                    <w:pPr>
                      <w:rPr>
                        <w:sz w:val="18"/>
                      </w:rPr>
                    </w:pPr>
                  </w:p>
                  <w:p w:rsidR="00D6181F" w:rsidRDefault="00D6181F">
                    <w:pPr>
                      <w:rPr>
                        <w:sz w:val="18"/>
                      </w:rPr>
                    </w:pPr>
                  </w:p>
                  <w:p w:rsidR="00D6181F" w:rsidRDefault="00D6181F">
                    <w:pPr>
                      <w:rPr>
                        <w:sz w:val="18"/>
                      </w:rPr>
                    </w:pPr>
                  </w:p>
                  <w:p w:rsidR="00D6181F" w:rsidRDefault="00D6181F">
                    <w:pPr>
                      <w:rPr>
                        <w:sz w:val="18"/>
                      </w:rPr>
                    </w:pPr>
                    <w:r>
                      <w:rPr>
                        <w:sz w:val="18"/>
                      </w:rPr>
                      <w:t>2-2</w:t>
                    </w:r>
                  </w:p>
                  <w:p w:rsidR="00D6181F" w:rsidRDefault="00D6181F">
                    <w:pPr>
                      <w:rPr>
                        <w:sz w:val="18"/>
                      </w:rPr>
                    </w:pPr>
                  </w:p>
                  <w:p w:rsidR="00D6181F" w:rsidRDefault="00D6181F">
                    <w:pPr>
                      <w:rPr>
                        <w:sz w:val="18"/>
                      </w:rPr>
                    </w:pPr>
                  </w:p>
                  <w:p w:rsidR="00D6181F" w:rsidRDefault="00D6181F">
                    <w:pPr>
                      <w:rPr>
                        <w:sz w:val="18"/>
                      </w:rPr>
                    </w:pPr>
                  </w:p>
                  <w:p w:rsidR="00D6181F" w:rsidRDefault="00D6181F">
                    <w:pPr>
                      <w:rPr>
                        <w:sz w:val="18"/>
                      </w:rPr>
                    </w:pPr>
                  </w:p>
                  <w:p w:rsidR="00D6181F" w:rsidRDefault="00D6181F">
                    <w:pPr>
                      <w:rPr>
                        <w:sz w:val="18"/>
                      </w:rPr>
                    </w:pPr>
                  </w:p>
                  <w:p w:rsidR="00D6181F" w:rsidRDefault="00D6181F">
                    <w:pPr>
                      <w:rPr>
                        <w:sz w:val="18"/>
                      </w:rPr>
                    </w:pPr>
                  </w:p>
                  <w:p w:rsidR="00D6181F" w:rsidRDefault="00D6181F">
                    <w:pPr>
                      <w:rPr>
                        <w:sz w:val="18"/>
                      </w:rPr>
                    </w:pPr>
                    <w:r>
                      <w:rPr>
                        <w:sz w:val="18"/>
                      </w:rPr>
                      <w:t>5</w:t>
                    </w:r>
                  </w:p>
                  <w:p w:rsidR="00D6181F" w:rsidRDefault="00D6181F">
                    <w:pPr>
                      <w:rPr>
                        <w:sz w:val="18"/>
                      </w:rPr>
                    </w:pPr>
                  </w:p>
                  <w:p w:rsidR="00D6181F" w:rsidRDefault="00D6181F">
                    <w:pPr>
                      <w:rPr>
                        <w:sz w:val="18"/>
                      </w:rPr>
                    </w:pPr>
                  </w:p>
                  <w:p w:rsidR="00D6181F" w:rsidRDefault="00D6181F">
                    <w:pPr>
                      <w:rPr>
                        <w:sz w:val="18"/>
                      </w:rPr>
                    </w:pPr>
                  </w:p>
                  <w:p w:rsidR="00D6181F" w:rsidRDefault="00D6181F">
                    <w:pPr>
                      <w:rPr>
                        <w:sz w:val="18"/>
                      </w:rPr>
                    </w:pPr>
                  </w:p>
                  <w:p w:rsidR="00D6181F" w:rsidRDefault="00D6181F">
                    <w:pPr>
                      <w:rPr>
                        <w:sz w:val="18"/>
                      </w:rPr>
                    </w:pPr>
                  </w:p>
                  <w:p w:rsidR="00D6181F" w:rsidRDefault="00D6181F">
                    <w:pPr>
                      <w:rPr>
                        <w:sz w:val="18"/>
                      </w:rPr>
                    </w:pPr>
                  </w:p>
                  <w:p w:rsidR="00D6181F" w:rsidRDefault="00D6181F">
                    <w:pPr>
                      <w:rPr>
                        <w:sz w:val="18"/>
                      </w:rPr>
                    </w:pPr>
                  </w:p>
                  <w:p w:rsidR="00D6181F" w:rsidRDefault="00D6181F">
                    <w:pPr>
                      <w:rPr>
                        <w:sz w:val="18"/>
                      </w:rPr>
                    </w:pPr>
                  </w:p>
                  <w:p w:rsidR="00D6181F" w:rsidRDefault="00D6181F">
                    <w:pPr>
                      <w:rPr>
                        <w:sz w:val="18"/>
                      </w:rPr>
                    </w:pPr>
                  </w:p>
                  <w:p w:rsidR="00D6181F" w:rsidRDefault="00D6181F">
                    <w:pPr>
                      <w:rPr>
                        <w:sz w:val="18"/>
                      </w:rPr>
                    </w:pPr>
                    <w:r>
                      <w:rPr>
                        <w:sz w:val="18"/>
                      </w:rPr>
                      <w:t>6</w:t>
                    </w:r>
                  </w:p>
                  <w:p w:rsidR="00D6181F" w:rsidRDefault="00D6181F">
                    <w:pPr>
                      <w:rPr>
                        <w:sz w:val="18"/>
                      </w:rPr>
                    </w:pPr>
                  </w:p>
                  <w:p w:rsidR="00D6181F" w:rsidRDefault="00D6181F">
                    <w:pPr>
                      <w:rPr>
                        <w:sz w:val="18"/>
                      </w:rPr>
                    </w:pPr>
                  </w:p>
                  <w:p w:rsidR="00D6181F" w:rsidRDefault="00D6181F">
                    <w:pPr>
                      <w:rPr>
                        <w:sz w:val="18"/>
                      </w:rPr>
                    </w:pPr>
                  </w:p>
                  <w:p w:rsidR="00D6181F" w:rsidRDefault="00D6181F">
                    <w:pPr>
                      <w:rPr>
                        <w:sz w:val="18"/>
                      </w:rPr>
                    </w:pPr>
                  </w:p>
                  <w:p w:rsidR="00D6181F" w:rsidRDefault="00D6181F">
                    <w:pPr>
                      <w:rPr>
                        <w:sz w:val="18"/>
                      </w:rPr>
                    </w:pPr>
                  </w:p>
                  <w:p w:rsidR="00D6181F" w:rsidRDefault="00D6181F">
                    <w:pPr>
                      <w:rPr>
                        <w:sz w:val="18"/>
                      </w:rPr>
                    </w:pPr>
                  </w:p>
                  <w:p w:rsidR="00D6181F" w:rsidRDefault="00D6181F">
                    <w:pPr>
                      <w:rPr>
                        <w:sz w:val="18"/>
                      </w:rPr>
                    </w:pPr>
                  </w:p>
                  <w:p w:rsidR="00D6181F" w:rsidRDefault="00D6181F">
                    <w:pPr>
                      <w:rPr>
                        <w:sz w:val="18"/>
                      </w:rPr>
                    </w:pPr>
                  </w:p>
                  <w:p w:rsidR="00D6181F" w:rsidRDefault="00D6181F">
                    <w:pPr>
                      <w:rPr>
                        <w:sz w:val="18"/>
                      </w:rPr>
                    </w:pPr>
                  </w:p>
                </w:txbxContent>
              </v:textbox>
            </v:shape>
            <v:line id="_x0000_s2314" style="position:absolute" from="8895,2417" to="8895,2813" o:regroupid="79" strokeweight="1.5pt"/>
            <v:line id="_x0000_s2315" style="position:absolute;flip:x" from="8430,2813" to="8898,2813" o:regroupid="79" strokeweight="1.5pt"/>
            <v:group id="_x0000_s2316" style="position:absolute;left:8900;top:7151;width:649;height:396" coordorigin="2541,7709" coordsize="1350,396" o:regroupid="79">
              <v:line id="_x0000_s2317" style="position:absolute" from="2541,7709" to="3879,7709"/>
              <v:line id="_x0000_s2318" style="position:absolute" from="2547,7823" to="3885,7823"/>
              <v:line id="_x0000_s2319" style="position:absolute" from="2553,7967" to="3891,7967">
                <v:stroke dashstyle="dash"/>
              </v:line>
              <v:line id="_x0000_s2320" style="position:absolute" from="2553,8105" to="3891,8105"/>
            </v:group>
            <v:line id="_x0000_s2321" style="position:absolute" from="8893,7145" to="8893,7547" o:regroupid="79" strokeweight="1.5pt"/>
            <v:shape id="_x0000_s2322" type="#_x0000_t202" style="position:absolute;left:8550;top:6353;width:957;height:798" o:regroupid="79" stroked="f">
              <v:textbox inset="0,0,0,0">
                <w:txbxContent>
                  <w:p w:rsidR="00D6181F" w:rsidRDefault="00D6181F">
                    <w:pPr>
                      <w:pStyle w:val="a4"/>
                    </w:pPr>
                    <w:r>
                      <w:t>Индивидуальные  цепи ТС</w:t>
                    </w:r>
                  </w:p>
                </w:txbxContent>
              </v:textbox>
            </v:shape>
            <v:line id="_x0000_s2323" style="position:absolute" from="8415,7565" to="8883,7565" o:regroupid="79" strokeweight="1.5pt"/>
            <v:group id="_x0000_s2324" style="position:absolute;left:8893;top:9239;width:638;height:396" coordorigin="2541,7709" coordsize="1350,396" o:regroupid="79">
              <v:line id="_x0000_s2325" style="position:absolute" from="2541,7709" to="3879,7709"/>
              <v:line id="_x0000_s2326" style="position:absolute" from="2547,7823" to="3885,7823"/>
              <v:line id="_x0000_s2327" style="position:absolute" from="2553,7967" to="3891,7967">
                <v:stroke dashstyle="dash"/>
              </v:line>
              <v:line id="_x0000_s2328" style="position:absolute" from="2553,8105" to="3891,8105"/>
            </v:group>
            <v:shape id="_x0000_s2329" type="#_x0000_t202" style="position:absolute;left:8427;top:8687;width:1098;height:456" o:regroupid="79" stroked="f">
              <v:textbox inset="0,0,0,0">
                <w:txbxContent>
                  <w:p w:rsidR="00D6181F" w:rsidRDefault="00D6181F">
                    <w:pPr>
                      <w:pStyle w:val="a4"/>
                    </w:pPr>
                    <w:r>
                      <w:t>Каналы связи</w:t>
                    </w:r>
                  </w:p>
                </w:txbxContent>
              </v:textbox>
            </v:shape>
            <v:line id="_x0000_s2330" style="position:absolute" from="8895,9233" to="8895,9665" o:regroupid="79" strokeweight="1.5pt"/>
            <v:line id="_x0000_s2331" style="position:absolute;flip:x" from="8409,9647" to="8877,9647" o:regroupid="79" strokeweight="1.5pt"/>
            <v:group id="_x0000_s2332" style="position:absolute;left:8893;top:10541;width:800;height:855" coordorigin="8893,10841" coordsize="800,855" o:regroupid="79">
              <v:shape id="_x0000_s2333" type="#_x0000_t202" style="position:absolute;left:8924;top:10841;width:751;height:285" stroked="f">
                <v:textbox inset="0,0,0,0">
                  <w:txbxContent>
                    <w:p w:rsidR="00D6181F" w:rsidRDefault="00D6181F">
                      <w:pPr>
                        <w:rPr>
                          <w:sz w:val="20"/>
                        </w:rPr>
                      </w:pPr>
                      <w:r>
                        <w:rPr>
                          <w:sz w:val="20"/>
                          <w:lang w:val="en-US"/>
                        </w:rPr>
                        <w:t>RS-</w:t>
                      </w:r>
                      <w:r>
                        <w:rPr>
                          <w:sz w:val="20"/>
                        </w:rPr>
                        <w:t>232 (1)</w:t>
                      </w:r>
                    </w:p>
                  </w:txbxContent>
                </v:textbox>
              </v:shape>
              <v:shape id="_x0000_s2334" type="#_x0000_t202" style="position:absolute;left:8942;top:11411;width:751;height:285" stroked="f">
                <v:textbox inset="0,0,0,0">
                  <w:txbxContent>
                    <w:p w:rsidR="00D6181F" w:rsidRDefault="00D6181F">
                      <w:pPr>
                        <w:rPr>
                          <w:sz w:val="20"/>
                        </w:rPr>
                      </w:pPr>
                      <w:r>
                        <w:rPr>
                          <w:sz w:val="20"/>
                          <w:lang w:val="en-US"/>
                        </w:rPr>
                        <w:t>RS-</w:t>
                      </w:r>
                      <w:r>
                        <w:rPr>
                          <w:sz w:val="20"/>
                        </w:rPr>
                        <w:t>232 (</w:t>
                      </w:r>
                      <w:r>
                        <w:rPr>
                          <w:sz w:val="20"/>
                          <w:lang w:val="en-US"/>
                        </w:rPr>
                        <w:t>i</w:t>
                      </w:r>
                      <w:r>
                        <w:rPr>
                          <w:sz w:val="20"/>
                        </w:rPr>
                        <w:t>)</w:t>
                      </w:r>
                    </w:p>
                  </w:txbxContent>
                </v:textbox>
              </v:shape>
              <v:line id="_x0000_s2335" style="position:absolute" from="8893,11132" to="9521,11132"/>
              <v:line id="_x0000_s2336" style="position:absolute" from="8895,11372" to="9525,11372">
                <v:stroke dashstyle="dash"/>
              </v:line>
              <v:line id="_x0000_s2337" style="position:absolute" from="8895,11666" to="9521,11666"/>
              <v:line id="_x0000_s2338" style="position:absolute" from="8895,11132" to="8895,11678" strokeweight="1.5pt"/>
            </v:group>
            <v:group id="_x0000_s2339" style="position:absolute;left:8894;top:4941;width:660;height:396" coordorigin="2541,7709" coordsize="1350,396" o:regroupid="79">
              <v:line id="_x0000_s2340" style="position:absolute" from="2541,7709" to="3879,7709"/>
              <v:line id="_x0000_s2341" style="position:absolute" from="2547,7823" to="3885,7823"/>
              <v:line id="_x0000_s2342" style="position:absolute" from="2553,7967" to="3891,7967">
                <v:stroke dashstyle="dash"/>
              </v:line>
              <v:line id="_x0000_s2343" style="position:absolute" from="2553,8105" to="3891,8105"/>
            </v:group>
            <v:line id="_x0000_s2344" style="position:absolute;flip:x" from="8397,5351" to="8895,5351" o:regroupid="79" strokeweight="1.5pt"/>
            <v:shape id="_x0000_s2345" type="#_x0000_t202" style="position:absolute;left:8397;top:3809;width:1146;height:940" o:regroupid="79" stroked="f">
              <v:textbox inset="0,0,0,0">
                <w:txbxContent>
                  <w:p w:rsidR="00D6181F" w:rsidRDefault="00D6181F">
                    <w:pPr>
                      <w:pStyle w:val="a4"/>
                    </w:pPr>
                    <w:r>
                      <w:t>Индивидуальные  цепи ТТ – прямые измерения</w:t>
                    </w:r>
                  </w:p>
                </w:txbxContent>
              </v:textbox>
            </v:shape>
            <v:line id="_x0000_s2346" style="position:absolute;flip:x" from="8893,4942" to="8894,5337" o:regroupid="79" strokeweight="1.5pt"/>
            <v:shape id="_x0000_s2347" type="#_x0000_t202" style="position:absolute;left:9543;top:3699;width:972;height:2268" o:regroupid="79">
              <v:textbox style="layout-flow:vertical;mso-layout-flow-alt:bottom-to-top" inset="0,0,0,0">
                <w:txbxContent>
                  <w:p w:rsidR="00D6181F" w:rsidRDefault="00D6181F">
                    <w:pPr>
                      <w:pStyle w:val="a4"/>
                    </w:pPr>
                    <w:r>
                      <w:t xml:space="preserve">Измерительные каналы – цепи переменного тока  0…5(1) А, 0…100В  </w:t>
                    </w:r>
                  </w:p>
                </w:txbxContent>
              </v:textbox>
            </v:shape>
            <v:line id="_x0000_s2348" style="position:absolute" from="8379,2511" to="8379,11351" o:regroupid="79" strokeweight="2.25pt"/>
            <v:shape id="_x0000_s2349" type="#_x0000_t202" style="position:absolute;left:9519;top:10115;width:1272;height:1788" o:regroupid="79">
              <v:textbox style="layout-flow:vertical;mso-layout-flow-alt:bottom-to-top;mso-next-textbox:#_x0000_s2349" inset="0,0,0,0">
                <w:txbxContent>
                  <w:p w:rsidR="00D6181F" w:rsidRDefault="00D6181F">
                    <w:pPr>
                      <w:pStyle w:val="a4"/>
                    </w:pPr>
                    <w:r>
                      <w:t>Каналы  ретрансляции информации локальных устройств (типа «черный ящик»)</w:t>
                    </w:r>
                  </w:p>
                </w:txbxContent>
              </v:textbox>
            </v:shape>
            <v:group id="_x0000_s2485" style="position:absolute;left:7935;top:2553;width:470;height:3366" coordorigin="7946,3395" coordsize="470,3366">
              <v:line id="_x0000_s2350" style="position:absolute" from="7946,3647" to="8397,3647" o:regroupid="79"/>
              <v:line id="_x0000_s2351" style="position:absolute" from="7947,3395" to="8398,3395" o:regroupid="79"/>
              <v:group id="_x0000_s2352" style="position:absolute;left:7959;top:3885;width:457;height:240" coordorigin="7959,4547" coordsize="457,240" o:regroupid="79">
                <v:line id="_x0000_s2353" style="position:absolute" from="7965,4547" to="8416,4547"/>
                <v:line id="_x0000_s2354" style="position:absolute" from="7959,4787" to="8410,4787"/>
              </v:group>
              <v:group id="_x0000_s2355" style="position:absolute;left:7958;top:4365;width:457;height:240" coordorigin="7959,4547" coordsize="457,240" o:regroupid="79">
                <v:line id="_x0000_s2356" style="position:absolute" from="7965,4547" to="8416,4547"/>
                <v:line id="_x0000_s2357" style="position:absolute" from="7959,4787" to="8410,4787"/>
              </v:group>
              <v:group id="_x0000_s2358" style="position:absolute;left:7952;top:4851;width:457;height:240" coordorigin="7959,4547" coordsize="457,240" o:regroupid="79">
                <v:line id="_x0000_s2359" style="position:absolute" from="7965,4547" to="8416,4547"/>
                <v:line id="_x0000_s2360" style="position:absolute" from="7959,4787" to="8410,4787"/>
              </v:group>
              <v:group id="_x0000_s2361" style="position:absolute;left:7951;top:5315;width:457;height:240" coordorigin="7959,4547" coordsize="457,240" o:regroupid="79">
                <v:line id="_x0000_s2362" style="position:absolute" from="7965,4547" to="8416,4547"/>
                <v:line id="_x0000_s2363" style="position:absolute" from="7959,4787" to="8410,4787"/>
              </v:group>
              <v:group id="_x0000_s2364" style="position:absolute;left:7952;top:5795;width:457;height:240" coordorigin="7959,4547" coordsize="457,240" o:regroupid="79">
                <v:line id="_x0000_s2365" style="position:absolute" from="7965,4547" to="8416,4547"/>
                <v:line id="_x0000_s2366" style="position:absolute" from="7959,4787" to="8410,4787"/>
              </v:group>
              <v:group id="_x0000_s2367" style="position:absolute;left:7952;top:6273;width:457;height:240" coordorigin="7959,4547" coordsize="457,240" o:regroupid="79">
                <v:line id="_x0000_s2368" style="position:absolute" from="7965,4547" to="8416,4547"/>
                <v:line id="_x0000_s2369" style="position:absolute" from="7959,4787" to="8410,4787"/>
              </v:group>
              <v:line id="_x0000_s2370" style="position:absolute" from="7953,6761" to="8404,6761" o:regroupid="79"/>
            </v:group>
            <v:shape id="_x0000_s2371" type="#_x0000_t202" style="position:absolute;left:1784;top:4103;width:510;height:2034" o:regroupid="79">
              <v:textbox style="layout-flow:vertical;mso-layout-flow-alt:bottom-to-top" inset="0,0,0,0">
                <w:txbxContent>
                  <w:p w:rsidR="00D6181F" w:rsidRDefault="00D6181F">
                    <w:pPr>
                      <w:pStyle w:val="a4"/>
                      <w:rPr>
                        <w:b/>
                      </w:rPr>
                    </w:pPr>
                    <w:r>
                      <w:rPr>
                        <w:b/>
                      </w:rPr>
                      <w:t>Приборы учета энергоресурсов</w:t>
                    </w:r>
                  </w:p>
                </w:txbxContent>
              </v:textbox>
            </v:shape>
            <v:shape id="_x0000_s2372" type="#_x0000_t202" style="position:absolute;left:2378;top:4043;width:816;height:222" o:regroupid="79" stroked="f">
              <v:textbox inset="0,0,0,0">
                <w:txbxContent>
                  <w:p w:rsidR="00D6181F" w:rsidRDefault="00D6181F">
                    <w:pPr>
                      <w:pStyle w:val="1"/>
                    </w:pPr>
                    <w:r>
                      <w:t>RS-485</w:t>
                    </w:r>
                  </w:p>
                </w:txbxContent>
              </v:textbox>
            </v:shape>
            <v:shape id="_x0000_s2373" type="#_x0000_t202" style="position:absolute;left:2351;top:4348;width:1347;height:454" o:regroupid="79" stroked="f">
              <v:textbox inset="0,0,0,0">
                <w:txbxContent>
                  <w:p w:rsidR="00D6181F" w:rsidRDefault="00D6181F">
                    <w:pPr>
                      <w:rPr>
                        <w:b/>
                        <w:sz w:val="20"/>
                      </w:rPr>
                    </w:pPr>
                    <w:r>
                      <w:rPr>
                        <w:b/>
                        <w:sz w:val="20"/>
                        <w:lang w:val="en-US"/>
                      </w:rPr>
                      <w:t>RS-</w:t>
                    </w:r>
                    <w:r>
                      <w:rPr>
                        <w:b/>
                        <w:sz w:val="20"/>
                      </w:rPr>
                      <w:t>232 (1)</w:t>
                    </w:r>
                  </w:p>
                  <w:p w:rsidR="00D6181F" w:rsidRDefault="00D6181F">
                    <w:pPr>
                      <w:rPr>
                        <w:b/>
                        <w:sz w:val="20"/>
                      </w:rPr>
                    </w:pPr>
                    <w:r>
                      <w:rPr>
                        <w:b/>
                        <w:sz w:val="20"/>
                      </w:rPr>
                      <w:t>Токовая петля</w:t>
                    </w:r>
                  </w:p>
                </w:txbxContent>
              </v:textbox>
            </v:shape>
            <v:shape id="_x0000_s2374" type="#_x0000_t202" style="position:absolute;left:2364;top:4865;width:950;height:216" o:regroupid="79" stroked="f">
              <v:textbox inset="0,0,0,0">
                <w:txbxContent>
                  <w:p w:rsidR="00D6181F" w:rsidRDefault="00D6181F">
                    <w:pPr>
                      <w:rPr>
                        <w:b/>
                        <w:sz w:val="20"/>
                      </w:rPr>
                    </w:pPr>
                    <w:r>
                      <w:rPr>
                        <w:b/>
                        <w:sz w:val="20"/>
                        <w:lang w:val="en-US"/>
                      </w:rPr>
                      <w:t>RS-</w:t>
                    </w:r>
                    <w:r>
                      <w:rPr>
                        <w:b/>
                        <w:sz w:val="20"/>
                      </w:rPr>
                      <w:t>232 (</w:t>
                    </w:r>
                    <w:r>
                      <w:rPr>
                        <w:b/>
                        <w:sz w:val="20"/>
                        <w:lang w:val="en-US"/>
                      </w:rPr>
                      <w:t>m</w:t>
                    </w:r>
                    <w:r>
                      <w:rPr>
                        <w:b/>
                        <w:sz w:val="20"/>
                      </w:rPr>
                      <w:t>)</w:t>
                    </w:r>
                  </w:p>
                </w:txbxContent>
              </v:textbox>
            </v:shape>
            <v:line id="_x0000_s2375" style="position:absolute" from="2288,4551" to="3605,4551" o:regroupid="79"/>
            <v:line id="_x0000_s2376" style="position:absolute" from="2294,4801" to="3611,4801" o:regroupid="79">
              <v:stroke dashstyle="dash"/>
            </v:line>
            <v:line id="_x0000_s2377" style="position:absolute" from="2288,5069" to="3605,5069" o:regroupid="79"/>
            <v:line id="_x0000_s2378" style="position:absolute;flip:y" from="3605,4565" to="3605,5095" o:regroupid="79" strokeweight="1.5pt"/>
            <v:line id="_x0000_s2379" style="position:absolute" from="3602,4553" to="4322,4553" o:regroupid="79" strokeweight="1.5pt"/>
            <v:line id="_x0000_s2380" style="position:absolute" from="2282,4347" to="4346,4353" o:regroupid="79" strokeweight="1.5pt"/>
            <v:shape id="_x0000_s2381" type="#_x0000_t202" style="position:absolute;left:2331;top:5103;width:1151;height:265" o:regroupid="79" stroked="f">
              <v:textbox inset="0,0,0,0">
                <w:txbxContent>
                  <w:p w:rsidR="00D6181F" w:rsidRDefault="00D6181F">
                    <w:pPr>
                      <w:rPr>
                        <w:sz w:val="20"/>
                      </w:rPr>
                    </w:pPr>
                    <w:r>
                      <w:rPr>
                        <w:b/>
                        <w:sz w:val="20"/>
                      </w:rPr>
                      <w:t>ЧИ канал (1)</w:t>
                    </w:r>
                    <w:r>
                      <w:rPr>
                        <w:sz w:val="20"/>
                      </w:rPr>
                      <w:t xml:space="preserve">   (1)(1)</w:t>
                    </w:r>
                  </w:p>
                </w:txbxContent>
              </v:textbox>
            </v:shape>
            <v:shape id="_x0000_s2382" type="#_x0000_t202" style="position:absolute;left:2462;top:6646;width:1470;height:492" o:regroupid="79" stroked="f">
              <v:textbox inset="0,0,0,0">
                <w:txbxContent>
                  <w:p w:rsidR="00D6181F" w:rsidRDefault="00D6181F">
                    <w:pPr>
                      <w:pStyle w:val="a4"/>
                    </w:pPr>
                    <w:r>
                      <w:t>Индивидуальные цепи</w:t>
                    </w:r>
                  </w:p>
                  <w:p w:rsidR="00D6181F" w:rsidRDefault="00D6181F">
                    <w:pPr>
                      <w:rPr>
                        <w:sz w:val="20"/>
                      </w:rPr>
                    </w:pPr>
                    <w:r>
                      <w:rPr>
                        <w:sz w:val="20"/>
                      </w:rPr>
                      <w:t xml:space="preserve"> </w:t>
                    </w:r>
                  </w:p>
                </w:txbxContent>
              </v:textbox>
            </v:shape>
            <v:line id="_x0000_s2383" style="position:absolute" from="2282,5403" to="3626,5403" o:regroupid="79"/>
            <v:line id="_x0000_s2384" style="position:absolute" from="3620,5399" to="4340,5399" o:regroupid="79" strokeweight="1.5pt"/>
            <v:shape id="_x0000_s2385" type="#_x0000_t202" style="position:absolute;left:2353;top:5645;width:1334;height:180" o:regroupid="79" stroked="f">
              <v:textbox inset="0,0,0,0">
                <w:txbxContent>
                  <w:p w:rsidR="00D6181F" w:rsidRDefault="00D6181F">
                    <w:pPr>
                      <w:rPr>
                        <w:b/>
                        <w:sz w:val="20"/>
                      </w:rPr>
                    </w:pPr>
                    <w:r>
                      <w:rPr>
                        <w:b/>
                        <w:sz w:val="20"/>
                      </w:rPr>
                      <w:t>ЧИ канал (</w:t>
                    </w:r>
                    <w:r>
                      <w:rPr>
                        <w:b/>
                        <w:sz w:val="20"/>
                        <w:lang w:val="en-US"/>
                      </w:rPr>
                      <w:t>m</w:t>
                    </w:r>
                    <w:r>
                      <w:rPr>
                        <w:b/>
                        <w:sz w:val="20"/>
                      </w:rPr>
                      <w:t xml:space="preserve">)   </w:t>
                    </w:r>
                  </w:p>
                </w:txbxContent>
              </v:textbox>
            </v:shape>
            <v:line id="_x0000_s2386" style="position:absolute" from="2288,5633" to="3626,5633" o:regroupid="79">
              <v:stroke dashstyle="dash"/>
            </v:line>
            <v:line id="_x0000_s2387" style="position:absolute" from="2282,5933" to="3626,5933" o:regroupid="79"/>
            <v:group id="_x0000_s2388" style="position:absolute;left:2541;top:7235;width:1788;height:396" coordorigin="2541,7939" coordsize="1788,396" o:regroupid="79">
              <v:group id="_x0000_s2389" style="position:absolute;left:2541;top:7957;width:1056;height:378" coordorigin="2541,7709" coordsize="1350,396">
                <v:line id="_x0000_s2390" style="position:absolute" from="2541,7709" to="3879,7709"/>
                <v:line id="_x0000_s2391" style="position:absolute" from="2547,7823" to="3885,7823"/>
                <v:line id="_x0000_s2392" style="position:absolute" from="2553,7967" to="3891,7967">
                  <v:stroke dashstyle="dash"/>
                </v:line>
                <v:line id="_x0000_s2393" style="position:absolute" from="2553,8105" to="3891,8105"/>
              </v:group>
              <v:line id="_x0000_s2394" style="position:absolute;flip:y" from="3597,7939" to="3597,8335" strokeweight="1.5pt"/>
              <v:line id="_x0000_s2395" style="position:absolute" from="3603,7939" to="4329,7939" strokeweight="1.5pt"/>
            </v:group>
            <v:shape id="_x0000_s2396" type="#_x0000_t202" style="position:absolute;left:1784;top:6303;width:750;height:1794" o:regroupid="79">
              <v:textbox style="layout-flow:vertical;mso-layout-flow-alt:bottom-to-top" inset="0,0,0,0">
                <w:txbxContent>
                  <w:p w:rsidR="00D6181F" w:rsidRDefault="00D6181F">
                    <w:pPr>
                      <w:pStyle w:val="a4"/>
                      <w:jc w:val="left"/>
                    </w:pPr>
                    <w:r>
                      <w:t>Приборы  и датчики охранной, пожарной</w:t>
                    </w:r>
                  </w:p>
                  <w:p w:rsidR="00D6181F" w:rsidRDefault="00D6181F">
                    <w:pPr>
                      <w:pStyle w:val="a4"/>
                      <w:jc w:val="left"/>
                    </w:pPr>
                    <w:r>
                      <w:t xml:space="preserve">     сигнализации</w:t>
                    </w:r>
                  </w:p>
                </w:txbxContent>
              </v:textbox>
            </v:shape>
            <v:shape id="_x0000_s2397" type="#_x0000_t202" style="position:absolute;left:2811;top:8423;width:1224;height:492" o:regroupid="79" stroked="f">
              <v:textbox inset="0,0,0,0">
                <w:txbxContent>
                  <w:p w:rsidR="00D6181F" w:rsidRDefault="00D6181F">
                    <w:pPr>
                      <w:pStyle w:val="a4"/>
                    </w:pPr>
                    <w:r>
                      <w:t xml:space="preserve">Цепи по </w:t>
                    </w:r>
                  </w:p>
                  <w:p w:rsidR="00D6181F" w:rsidRDefault="00D6181F">
                    <w:pPr>
                      <w:pStyle w:val="a4"/>
                    </w:pPr>
                    <w:r>
                      <w:t>ГОСТ 26-205</w:t>
                    </w:r>
                  </w:p>
                </w:txbxContent>
              </v:textbox>
            </v:shape>
            <v:group id="_x0000_s2398" style="position:absolute;left:2559;top:8951;width:1062;height:392" coordorigin="2541,7709" coordsize="1350,396" o:regroupid="79">
              <v:line id="_x0000_s2399" style="position:absolute" from="2541,7709" to="3879,7709"/>
              <v:line id="_x0000_s2400" style="position:absolute" from="2547,7823" to="3885,7823"/>
              <v:line id="_x0000_s2401" style="position:absolute" from="2553,7967" to="3891,7967">
                <v:stroke dashstyle="dash"/>
              </v:line>
              <v:line id="_x0000_s2402" style="position:absolute" from="2553,8105" to="3891,8105"/>
            </v:group>
            <v:line id="_x0000_s2403" style="position:absolute;flip:y" from="3630,8951" to="3630,9353" o:regroupid="79" strokeweight="1.5pt"/>
            <v:line id="_x0000_s2404" style="position:absolute" from="3612,8951" to="4377,8951" o:regroupid="79" strokeweight="1.5pt"/>
            <v:shape id="_x0000_s2405" type="#_x0000_t202" style="position:absolute;left:1791;top:8285;width:918;height:1794" o:regroupid="79">
              <v:textbox style="layout-flow:vertical;mso-layout-flow-alt:bottom-to-top" inset="0,0,0,0">
                <w:txbxContent>
                  <w:p w:rsidR="00D6181F" w:rsidRDefault="00D6181F">
                    <w:pPr>
                      <w:pStyle w:val="a4"/>
                    </w:pPr>
                    <w:r>
                      <w:t xml:space="preserve">Исполнительные механизмы  каналов ТУ(двухпозиционные) </w:t>
                    </w:r>
                  </w:p>
                </w:txbxContent>
              </v:textbox>
            </v:shape>
            <v:shape id="_x0000_s2406" type="#_x0000_t202" style="position:absolute;left:1779;top:10177;width:738;height:1794" o:regroupid="79">
              <v:textbox style="layout-flow:vertical;mso-layout-flow-alt:bottom-to-top" inset="0,0,0,0">
                <w:txbxContent>
                  <w:p w:rsidR="00D6181F" w:rsidRDefault="00D6181F">
                    <w:pPr>
                      <w:pStyle w:val="a4"/>
                    </w:pPr>
                    <w:r>
                      <w:t xml:space="preserve">Исполнительные механизмы (моторные приводы) </w:t>
                    </w:r>
                  </w:p>
                </w:txbxContent>
              </v:textbox>
            </v:shape>
            <v:shape id="_x0000_s2407" type="#_x0000_t202" style="position:absolute;left:2811;top:9869;width:1062;height:654" o:regroupid="79" stroked="f">
              <v:textbox inset="0,0,0,0">
                <w:txbxContent>
                  <w:p w:rsidR="00D6181F" w:rsidRDefault="00D6181F">
                    <w:pPr>
                      <w:pStyle w:val="a4"/>
                    </w:pPr>
                    <w:r>
                      <w:t>Совмещенные цепи ТУ-ТС</w:t>
                    </w:r>
                  </w:p>
                </w:txbxContent>
              </v:textbox>
            </v:shape>
            <v:group id="_x0000_s2408" style="position:absolute;left:2559;top:10643;width:1077;height:434" coordorigin="2541,7709" coordsize="1350,396" o:regroupid="79">
              <v:line id="_x0000_s2409" style="position:absolute" from="2541,7709" to="3879,7709"/>
              <v:line id="_x0000_s2410" style="position:absolute" from="2547,7823" to="3885,7823"/>
              <v:line id="_x0000_s2411" style="position:absolute" from="2553,7967" to="3891,7967">
                <v:stroke dashstyle="dash"/>
              </v:line>
              <v:line id="_x0000_s2412" style="position:absolute" from="2553,8105" to="3891,8105"/>
            </v:group>
            <v:line id="_x0000_s2413" style="position:absolute;flip:y" from="3627,10633" to="3627,11083" o:regroupid="79" strokeweight="1.5pt"/>
            <v:line id="_x0000_s2414" style="position:absolute" from="3633,10633" to="4347,10633" o:regroupid="79" strokeweight="1.5pt"/>
            <v:line id="_x0000_s2415" style="position:absolute;flip:y" from="3608,5399" to="3608,5945" o:regroupid="79" strokeweight="1.5pt"/>
            <v:shape id="_x0000_s2416" type="#_x0000_t202" style="position:absolute;left:10257;top:3617;width:702;height:2148" o:regroupid="79">
              <v:textbox style="layout-flow:vertical;mso-layout-flow-alt:bottom-to-top" inset="0,0,0,0">
                <w:txbxContent>
                  <w:p w:rsidR="00D6181F" w:rsidRDefault="00D6181F">
                    <w:pPr>
                      <w:pStyle w:val="a4"/>
                    </w:pPr>
                    <w:r>
                      <w:t>Измерительные трансформаторы тока и</w:t>
                    </w:r>
                  </w:p>
                  <w:p w:rsidR="00D6181F" w:rsidRDefault="00D6181F">
                    <w:pPr>
                      <w:pStyle w:val="a4"/>
                    </w:pPr>
                    <w:r>
                      <w:t xml:space="preserve"> напряжения </w:t>
                    </w:r>
                  </w:p>
                </w:txbxContent>
              </v:textbox>
            </v:shape>
            <v:line id="_x0000_s2417" style="position:absolute;flip:x" from="4329,11369" to="8893,11369" o:regroupid="79" strokeweight="2.25pt"/>
            <v:shape id="_x0000_s2418" type="#_x0000_t202" style="position:absolute;left:4961;top:10040;width:3119;height:897" o:regroupid="79">
              <v:textbox inset="0,0,0,0">
                <w:txbxContent>
                  <w:p w:rsidR="00D6181F" w:rsidRDefault="00D6181F">
                    <w:pPr>
                      <w:jc w:val="center"/>
                      <w:rPr>
                        <w:b/>
                        <w:sz w:val="20"/>
                      </w:rPr>
                    </w:pPr>
                    <w:r>
                      <w:rPr>
                        <w:b/>
                        <w:sz w:val="20"/>
                      </w:rPr>
                      <w:t>Межсистемные информационные обмены.</w:t>
                    </w:r>
                  </w:p>
                  <w:p w:rsidR="00D6181F" w:rsidRDefault="00D6181F">
                    <w:pPr>
                      <w:jc w:val="center"/>
                      <w:rPr>
                        <w:sz w:val="20"/>
                      </w:rPr>
                    </w:pPr>
                    <w:r>
                      <w:rPr>
                        <w:b/>
                        <w:sz w:val="20"/>
                      </w:rPr>
                      <w:t>Протокол МЭК 870-5-101</w:t>
                    </w:r>
                    <w:r>
                      <w:rPr>
                        <w:sz w:val="20"/>
                      </w:rPr>
                      <w:t xml:space="preserve"> </w:t>
                    </w:r>
                  </w:p>
                </w:txbxContent>
              </v:textbox>
            </v:shape>
            <v:shape id="_x0000_s2419" type="#_x0000_t202" style="position:absolute;left:6333;top:9599;width:1041;height:270" o:regroupid="79" stroked="f">
              <v:textbox inset="0,0,0,0">
                <w:txbxContent>
                  <w:p w:rsidR="00D6181F" w:rsidRDefault="00D6181F">
                    <w:pPr>
                      <w:rPr>
                        <w:sz w:val="20"/>
                        <w:lang w:val="en-US"/>
                      </w:rPr>
                    </w:pPr>
                    <w:r>
                      <w:rPr>
                        <w:sz w:val="20"/>
                        <w:lang w:val="en-US"/>
                      </w:rPr>
                      <w:t xml:space="preserve">  Com port</w:t>
                    </w:r>
                  </w:p>
                </w:txbxContent>
              </v:textbox>
            </v:shape>
            <v:line id="_x0000_s2420" style="position:absolute" from="6387,9435" to="6387,10040" o:regroupid="79"/>
          </v:group>
        </w:pict>
      </w:r>
      <w:r w:rsidR="00D6181F">
        <w:rPr>
          <w:b/>
        </w:rPr>
        <w:t xml:space="preserve">                                                  </w:t>
      </w:r>
    </w:p>
    <w:tbl>
      <w:tblPr>
        <w:tblW w:w="0" w:type="auto"/>
        <w:tblInd w:w="33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1134"/>
      </w:tblGrid>
      <w:tr w:rsidR="00D6181F">
        <w:tc>
          <w:tcPr>
            <w:tcW w:w="2268" w:type="dxa"/>
          </w:tcPr>
          <w:p w:rsidR="00D6181F" w:rsidRDefault="00D6181F">
            <w:pPr>
              <w:jc w:val="center"/>
              <w:rPr>
                <w:sz w:val="20"/>
              </w:rPr>
            </w:pPr>
            <w:r>
              <w:rPr>
                <w:sz w:val="20"/>
              </w:rPr>
              <w:t>Тип модуля КП-микро, реализующего функцию АСУ ТП</w:t>
            </w:r>
          </w:p>
        </w:tc>
        <w:tc>
          <w:tcPr>
            <w:tcW w:w="1134" w:type="dxa"/>
          </w:tcPr>
          <w:p w:rsidR="00D6181F" w:rsidRDefault="00D6181F">
            <w:pPr>
              <w:jc w:val="center"/>
              <w:rPr>
                <w:sz w:val="20"/>
              </w:rPr>
            </w:pPr>
            <w:r>
              <w:rPr>
                <w:sz w:val="20"/>
              </w:rPr>
              <w:t>Тип присоединения</w:t>
            </w:r>
          </w:p>
        </w:tc>
      </w:tr>
      <w:tr w:rsidR="00D6181F">
        <w:tc>
          <w:tcPr>
            <w:tcW w:w="2268" w:type="dxa"/>
          </w:tcPr>
          <w:p w:rsidR="00D6181F" w:rsidRDefault="00D6181F">
            <w:pPr>
              <w:pStyle w:val="1"/>
              <w:rPr>
                <w:lang w:val="ru-RU"/>
              </w:rPr>
            </w:pPr>
            <w:r>
              <w:rPr>
                <w:lang w:val="ru-RU"/>
              </w:rPr>
              <w:t>Модуль МИП, МИП-1</w:t>
            </w:r>
          </w:p>
        </w:tc>
        <w:tc>
          <w:tcPr>
            <w:tcW w:w="1134" w:type="dxa"/>
          </w:tcPr>
          <w:p w:rsidR="00D6181F" w:rsidRDefault="00D6181F">
            <w:pPr>
              <w:rPr>
                <w:sz w:val="20"/>
              </w:rPr>
            </w:pPr>
            <w:r>
              <w:rPr>
                <w:sz w:val="20"/>
              </w:rPr>
              <w:t>~ 220В</w:t>
            </w:r>
          </w:p>
        </w:tc>
      </w:tr>
      <w:tr w:rsidR="00D6181F">
        <w:tc>
          <w:tcPr>
            <w:tcW w:w="2268" w:type="dxa"/>
          </w:tcPr>
          <w:p w:rsidR="00D6181F" w:rsidRDefault="00D6181F">
            <w:pPr>
              <w:pStyle w:val="1"/>
              <w:rPr>
                <w:lang w:val="ru-RU"/>
              </w:rPr>
            </w:pPr>
            <w:r>
              <w:rPr>
                <w:lang w:val="ru-RU"/>
              </w:rPr>
              <w:t>Модуль КАМ</w:t>
            </w:r>
          </w:p>
        </w:tc>
        <w:tc>
          <w:tcPr>
            <w:tcW w:w="1134" w:type="dxa"/>
          </w:tcPr>
          <w:p w:rsidR="00D6181F" w:rsidRDefault="00D6181F">
            <w:pPr>
              <w:rPr>
                <w:sz w:val="20"/>
              </w:rPr>
            </w:pPr>
            <w:r>
              <w:rPr>
                <w:sz w:val="20"/>
              </w:rPr>
              <w:t>10</w:t>
            </w:r>
          </w:p>
        </w:tc>
      </w:tr>
      <w:tr w:rsidR="00D6181F">
        <w:tc>
          <w:tcPr>
            <w:tcW w:w="2268" w:type="dxa"/>
          </w:tcPr>
          <w:p w:rsidR="00D6181F" w:rsidRDefault="00D6181F">
            <w:pPr>
              <w:rPr>
                <w:b/>
                <w:sz w:val="20"/>
              </w:rPr>
            </w:pPr>
            <w:r>
              <w:rPr>
                <w:b/>
                <w:sz w:val="20"/>
              </w:rPr>
              <w:t>Модуль М4А, М4А1</w:t>
            </w:r>
          </w:p>
        </w:tc>
        <w:tc>
          <w:tcPr>
            <w:tcW w:w="1134" w:type="dxa"/>
          </w:tcPr>
          <w:p w:rsidR="00D6181F" w:rsidRDefault="00D6181F">
            <w:pPr>
              <w:rPr>
                <w:sz w:val="20"/>
              </w:rPr>
            </w:pPr>
            <w:r>
              <w:rPr>
                <w:sz w:val="20"/>
              </w:rPr>
              <w:t>1-1, 1-2</w:t>
            </w:r>
          </w:p>
        </w:tc>
      </w:tr>
      <w:tr w:rsidR="00D6181F">
        <w:tc>
          <w:tcPr>
            <w:tcW w:w="2268" w:type="dxa"/>
          </w:tcPr>
          <w:p w:rsidR="00D6181F" w:rsidRDefault="00D6181F">
            <w:pPr>
              <w:rPr>
                <w:b/>
                <w:sz w:val="20"/>
              </w:rPr>
            </w:pPr>
            <w:r>
              <w:rPr>
                <w:b/>
                <w:sz w:val="20"/>
              </w:rPr>
              <w:t>Модуль МТИ</w:t>
            </w:r>
          </w:p>
        </w:tc>
        <w:tc>
          <w:tcPr>
            <w:tcW w:w="1134" w:type="dxa"/>
          </w:tcPr>
          <w:p w:rsidR="00D6181F" w:rsidRDefault="00D6181F">
            <w:pPr>
              <w:rPr>
                <w:sz w:val="20"/>
              </w:rPr>
            </w:pPr>
            <w:r>
              <w:rPr>
                <w:sz w:val="20"/>
              </w:rPr>
              <w:t>2.1, 2-2, 3</w:t>
            </w:r>
          </w:p>
        </w:tc>
      </w:tr>
      <w:tr w:rsidR="00D6181F">
        <w:tc>
          <w:tcPr>
            <w:tcW w:w="2268" w:type="dxa"/>
          </w:tcPr>
          <w:p w:rsidR="00D6181F" w:rsidRDefault="00D6181F">
            <w:pPr>
              <w:rPr>
                <w:b/>
                <w:sz w:val="20"/>
              </w:rPr>
            </w:pPr>
            <w:r>
              <w:rPr>
                <w:b/>
                <w:sz w:val="20"/>
              </w:rPr>
              <w:t>Модуль МДС</w:t>
            </w:r>
          </w:p>
        </w:tc>
        <w:tc>
          <w:tcPr>
            <w:tcW w:w="1134" w:type="dxa"/>
          </w:tcPr>
          <w:p w:rsidR="00D6181F" w:rsidRDefault="00D6181F">
            <w:pPr>
              <w:rPr>
                <w:sz w:val="20"/>
              </w:rPr>
            </w:pPr>
            <w:r>
              <w:rPr>
                <w:sz w:val="20"/>
              </w:rPr>
              <w:t>4-1, 4-2, 3</w:t>
            </w:r>
          </w:p>
        </w:tc>
      </w:tr>
      <w:tr w:rsidR="00D6181F">
        <w:tc>
          <w:tcPr>
            <w:tcW w:w="2268" w:type="dxa"/>
          </w:tcPr>
          <w:p w:rsidR="00D6181F" w:rsidRDefault="00D6181F">
            <w:pPr>
              <w:rPr>
                <w:sz w:val="20"/>
              </w:rPr>
            </w:pPr>
            <w:r>
              <w:rPr>
                <w:sz w:val="20"/>
              </w:rPr>
              <w:t>Модуль МТУ</w:t>
            </w:r>
          </w:p>
        </w:tc>
        <w:tc>
          <w:tcPr>
            <w:tcW w:w="1134" w:type="dxa"/>
          </w:tcPr>
          <w:p w:rsidR="00D6181F" w:rsidRDefault="00D6181F">
            <w:pPr>
              <w:rPr>
                <w:sz w:val="20"/>
              </w:rPr>
            </w:pPr>
            <w:r>
              <w:rPr>
                <w:sz w:val="20"/>
              </w:rPr>
              <w:t>5</w:t>
            </w:r>
          </w:p>
        </w:tc>
      </w:tr>
      <w:tr w:rsidR="00D6181F">
        <w:tc>
          <w:tcPr>
            <w:tcW w:w="2268" w:type="dxa"/>
          </w:tcPr>
          <w:p w:rsidR="00D6181F" w:rsidRDefault="00D6181F">
            <w:pPr>
              <w:rPr>
                <w:sz w:val="20"/>
              </w:rPr>
            </w:pPr>
            <w:r>
              <w:rPr>
                <w:sz w:val="20"/>
              </w:rPr>
              <w:t>Блок БПР-05-02</w:t>
            </w:r>
          </w:p>
        </w:tc>
        <w:tc>
          <w:tcPr>
            <w:tcW w:w="1134" w:type="dxa"/>
          </w:tcPr>
          <w:p w:rsidR="00D6181F" w:rsidRDefault="00D6181F">
            <w:pPr>
              <w:rPr>
                <w:sz w:val="20"/>
              </w:rPr>
            </w:pPr>
            <w:r>
              <w:rPr>
                <w:sz w:val="20"/>
              </w:rPr>
              <w:t>5</w:t>
            </w:r>
          </w:p>
        </w:tc>
      </w:tr>
      <w:tr w:rsidR="00D6181F">
        <w:tc>
          <w:tcPr>
            <w:tcW w:w="2268" w:type="dxa"/>
          </w:tcPr>
          <w:p w:rsidR="00D6181F" w:rsidRDefault="00D6181F">
            <w:pPr>
              <w:rPr>
                <w:sz w:val="20"/>
              </w:rPr>
            </w:pPr>
            <w:r>
              <w:rPr>
                <w:sz w:val="20"/>
              </w:rPr>
              <w:t>Модуль МТУ</w:t>
            </w:r>
          </w:p>
        </w:tc>
        <w:tc>
          <w:tcPr>
            <w:tcW w:w="1134" w:type="dxa"/>
          </w:tcPr>
          <w:p w:rsidR="00D6181F" w:rsidRDefault="00D6181F">
            <w:pPr>
              <w:rPr>
                <w:sz w:val="20"/>
              </w:rPr>
            </w:pPr>
            <w:r>
              <w:rPr>
                <w:sz w:val="20"/>
              </w:rPr>
              <w:t>5</w:t>
            </w:r>
          </w:p>
        </w:tc>
      </w:tr>
      <w:tr w:rsidR="00D6181F">
        <w:tc>
          <w:tcPr>
            <w:tcW w:w="2268" w:type="dxa"/>
          </w:tcPr>
          <w:p w:rsidR="00D6181F" w:rsidRDefault="00D6181F">
            <w:pPr>
              <w:rPr>
                <w:noProof/>
                <w:sz w:val="20"/>
              </w:rPr>
            </w:pPr>
            <w:r>
              <w:rPr>
                <w:noProof/>
                <w:sz w:val="20"/>
              </w:rPr>
              <w:t>Блок БУМП</w:t>
            </w:r>
          </w:p>
        </w:tc>
        <w:tc>
          <w:tcPr>
            <w:tcW w:w="1134" w:type="dxa"/>
          </w:tcPr>
          <w:p w:rsidR="00D6181F" w:rsidRDefault="00D6181F">
            <w:pPr>
              <w:rPr>
                <w:noProof/>
                <w:sz w:val="20"/>
              </w:rPr>
            </w:pPr>
            <w:r>
              <w:rPr>
                <w:noProof/>
                <w:sz w:val="20"/>
              </w:rPr>
              <w:t>6</w:t>
            </w:r>
          </w:p>
        </w:tc>
      </w:tr>
      <w:tr w:rsidR="00D6181F">
        <w:tc>
          <w:tcPr>
            <w:tcW w:w="2268" w:type="dxa"/>
          </w:tcPr>
          <w:p w:rsidR="00D6181F" w:rsidRDefault="00D6181F">
            <w:pPr>
              <w:rPr>
                <w:sz w:val="20"/>
              </w:rPr>
            </w:pPr>
            <w:r>
              <w:rPr>
                <w:sz w:val="20"/>
              </w:rPr>
              <w:t>Модуль МТТ</w:t>
            </w:r>
          </w:p>
        </w:tc>
        <w:tc>
          <w:tcPr>
            <w:tcW w:w="1134" w:type="dxa"/>
          </w:tcPr>
          <w:p w:rsidR="00D6181F" w:rsidRDefault="00D6181F">
            <w:pPr>
              <w:rPr>
                <w:sz w:val="20"/>
              </w:rPr>
            </w:pPr>
            <w:r>
              <w:rPr>
                <w:sz w:val="20"/>
              </w:rPr>
              <w:t>7</w:t>
            </w:r>
          </w:p>
        </w:tc>
      </w:tr>
      <w:tr w:rsidR="00D6181F">
        <w:tc>
          <w:tcPr>
            <w:tcW w:w="2268" w:type="dxa"/>
          </w:tcPr>
          <w:p w:rsidR="00D6181F" w:rsidRDefault="00D6181F">
            <w:pPr>
              <w:rPr>
                <w:noProof/>
                <w:sz w:val="20"/>
              </w:rPr>
            </w:pPr>
            <w:r>
              <w:rPr>
                <w:noProof/>
                <w:sz w:val="20"/>
              </w:rPr>
              <w:t>Модуль МПИ</w:t>
            </w:r>
          </w:p>
        </w:tc>
        <w:tc>
          <w:tcPr>
            <w:tcW w:w="1134" w:type="dxa"/>
          </w:tcPr>
          <w:p w:rsidR="00D6181F" w:rsidRDefault="00D6181F">
            <w:pPr>
              <w:rPr>
                <w:noProof/>
                <w:sz w:val="20"/>
              </w:rPr>
            </w:pPr>
            <w:r>
              <w:rPr>
                <w:noProof/>
                <w:sz w:val="20"/>
              </w:rPr>
              <w:t>8</w:t>
            </w:r>
          </w:p>
        </w:tc>
      </w:tr>
      <w:tr w:rsidR="00D6181F">
        <w:tc>
          <w:tcPr>
            <w:tcW w:w="2268" w:type="dxa"/>
          </w:tcPr>
          <w:p w:rsidR="00D6181F" w:rsidRDefault="00D6181F">
            <w:pPr>
              <w:rPr>
                <w:noProof/>
                <w:sz w:val="20"/>
              </w:rPr>
            </w:pPr>
            <w:r>
              <w:rPr>
                <w:noProof/>
                <w:sz w:val="20"/>
              </w:rPr>
              <w:t>Модуль М2М</w:t>
            </w:r>
          </w:p>
        </w:tc>
        <w:tc>
          <w:tcPr>
            <w:tcW w:w="1134" w:type="dxa"/>
          </w:tcPr>
          <w:p w:rsidR="00D6181F" w:rsidRDefault="00D6181F">
            <w:pPr>
              <w:rPr>
                <w:noProof/>
                <w:sz w:val="20"/>
              </w:rPr>
            </w:pPr>
            <w:r>
              <w:rPr>
                <w:noProof/>
                <w:sz w:val="20"/>
              </w:rPr>
              <w:t>9</w:t>
            </w:r>
          </w:p>
        </w:tc>
      </w:tr>
      <w:tr w:rsidR="00D6181F">
        <w:tc>
          <w:tcPr>
            <w:tcW w:w="2268" w:type="dxa"/>
          </w:tcPr>
          <w:p w:rsidR="00D6181F" w:rsidRDefault="00D6181F">
            <w:pPr>
              <w:rPr>
                <w:noProof/>
                <w:sz w:val="20"/>
              </w:rPr>
            </w:pPr>
            <w:r>
              <w:rPr>
                <w:noProof/>
                <w:sz w:val="20"/>
              </w:rPr>
              <w:t>Модуль М4А</w:t>
            </w:r>
          </w:p>
        </w:tc>
        <w:tc>
          <w:tcPr>
            <w:tcW w:w="1134" w:type="dxa"/>
          </w:tcPr>
          <w:p w:rsidR="00D6181F" w:rsidRDefault="00D6181F">
            <w:pPr>
              <w:rPr>
                <w:noProof/>
                <w:sz w:val="20"/>
              </w:rPr>
            </w:pPr>
            <w:r>
              <w:rPr>
                <w:noProof/>
                <w:sz w:val="20"/>
              </w:rPr>
              <w:t>9</w:t>
            </w:r>
          </w:p>
        </w:tc>
      </w:tr>
      <w:tr w:rsidR="00D6181F">
        <w:tc>
          <w:tcPr>
            <w:tcW w:w="2268" w:type="dxa"/>
          </w:tcPr>
          <w:p w:rsidR="00D6181F" w:rsidRDefault="00D6181F">
            <w:pPr>
              <w:pStyle w:val="1"/>
              <w:rPr>
                <w:noProof/>
                <w:lang w:val="ru-RU"/>
              </w:rPr>
            </w:pPr>
            <w:r>
              <w:rPr>
                <w:noProof/>
                <w:lang w:val="ru-RU"/>
              </w:rPr>
              <w:t>Модуль КАМ</w:t>
            </w:r>
          </w:p>
        </w:tc>
        <w:tc>
          <w:tcPr>
            <w:tcW w:w="1134" w:type="dxa"/>
          </w:tcPr>
          <w:p w:rsidR="00D6181F" w:rsidRDefault="00D6181F">
            <w:pPr>
              <w:rPr>
                <w:noProof/>
                <w:sz w:val="20"/>
              </w:rPr>
            </w:pPr>
            <w:r>
              <w:rPr>
                <w:noProof/>
                <w:sz w:val="20"/>
              </w:rPr>
              <w:t>9</w:t>
            </w:r>
          </w:p>
        </w:tc>
      </w:tr>
      <w:tr w:rsidR="00D6181F">
        <w:tc>
          <w:tcPr>
            <w:tcW w:w="2268" w:type="dxa"/>
          </w:tcPr>
          <w:p w:rsidR="00D6181F" w:rsidRDefault="00D6181F">
            <w:pPr>
              <w:rPr>
                <w:b/>
                <w:noProof/>
                <w:sz w:val="20"/>
              </w:rPr>
            </w:pPr>
            <w:r>
              <w:rPr>
                <w:b/>
                <w:noProof/>
                <w:sz w:val="20"/>
              </w:rPr>
              <w:t>Модуль КАМ-GSM</w:t>
            </w:r>
          </w:p>
        </w:tc>
        <w:tc>
          <w:tcPr>
            <w:tcW w:w="1134" w:type="dxa"/>
          </w:tcPr>
          <w:p w:rsidR="00D6181F" w:rsidRDefault="00D6181F">
            <w:pPr>
              <w:rPr>
                <w:noProof/>
                <w:sz w:val="20"/>
              </w:rPr>
            </w:pPr>
            <w:r>
              <w:rPr>
                <w:noProof/>
                <w:sz w:val="20"/>
              </w:rPr>
              <w:t>9</w:t>
            </w:r>
          </w:p>
        </w:tc>
      </w:tr>
      <w:tr w:rsidR="00D6181F">
        <w:tc>
          <w:tcPr>
            <w:tcW w:w="2268" w:type="dxa"/>
          </w:tcPr>
          <w:p w:rsidR="00D6181F" w:rsidRDefault="00D6181F">
            <w:pPr>
              <w:rPr>
                <w:b/>
                <w:noProof/>
                <w:sz w:val="20"/>
              </w:rPr>
            </w:pPr>
            <w:r>
              <w:rPr>
                <w:b/>
                <w:noProof/>
                <w:sz w:val="20"/>
              </w:rPr>
              <w:t>Модуль КАМ</w:t>
            </w:r>
          </w:p>
        </w:tc>
        <w:tc>
          <w:tcPr>
            <w:tcW w:w="1134" w:type="dxa"/>
          </w:tcPr>
          <w:p w:rsidR="00D6181F" w:rsidRDefault="00D6181F">
            <w:pPr>
              <w:rPr>
                <w:noProof/>
                <w:sz w:val="20"/>
              </w:rPr>
            </w:pPr>
            <w:r>
              <w:rPr>
                <w:noProof/>
                <w:sz w:val="20"/>
              </w:rPr>
              <w:t>10</w:t>
            </w:r>
          </w:p>
        </w:tc>
      </w:tr>
    </w:tbl>
    <w:p w:rsidR="00D6181F" w:rsidRDefault="00D6181F">
      <w:r>
        <w:br/>
      </w:r>
    </w:p>
    <w:p w:rsidR="00D6181F" w:rsidRDefault="00D6181F"/>
    <w:p w:rsidR="00D6181F" w:rsidRDefault="00D6181F"/>
    <w:p w:rsidR="00D6181F" w:rsidRDefault="00D6181F"/>
    <w:p w:rsidR="00D6181F" w:rsidRDefault="00D6181F"/>
    <w:p w:rsidR="00D6181F" w:rsidRDefault="00D6181F"/>
    <w:p w:rsidR="00D6181F" w:rsidRDefault="00D6181F"/>
    <w:p w:rsidR="00D6181F" w:rsidRDefault="00D6181F"/>
    <w:p w:rsidR="00D6181F" w:rsidRDefault="00D6181F"/>
    <w:p w:rsidR="00D6181F" w:rsidRDefault="00D6181F"/>
    <w:p w:rsidR="00D6181F" w:rsidRDefault="00D6181F"/>
    <w:p w:rsidR="00D6181F" w:rsidRDefault="00D6181F"/>
    <w:p w:rsidR="00D6181F" w:rsidRDefault="00D6181F"/>
    <w:p w:rsidR="00D6181F" w:rsidRDefault="00D6181F"/>
    <w:p w:rsidR="00D6181F" w:rsidRDefault="00D6181F"/>
    <w:p w:rsidR="00D6181F" w:rsidRDefault="00D6181F"/>
    <w:p w:rsidR="00D6181F" w:rsidRDefault="00D6181F"/>
    <w:p w:rsidR="00D6181F" w:rsidRDefault="00D6181F"/>
    <w:p w:rsidR="00D6181F" w:rsidRDefault="00D6181F">
      <w:r>
        <w:tab/>
      </w:r>
    </w:p>
    <w:p w:rsidR="00D6181F" w:rsidRDefault="00D6181F"/>
    <w:p w:rsidR="00D6181F" w:rsidRDefault="00D6181F"/>
    <w:p w:rsidR="00D6181F" w:rsidRDefault="00D6181F">
      <w:pPr>
        <w:ind w:firstLine="720"/>
      </w:pPr>
    </w:p>
    <w:p w:rsidR="00D6181F" w:rsidRDefault="00D6181F">
      <w:pPr>
        <w:ind w:firstLine="720"/>
      </w:pPr>
    </w:p>
    <w:p w:rsidR="00D6181F" w:rsidRDefault="00D6181F">
      <w:r>
        <w:tab/>
        <w:t>8.2. Сопряжение ИК АСКУЭ со счетчиками</w:t>
      </w:r>
    </w:p>
    <w:p w:rsidR="00D6181F" w:rsidRDefault="00D6181F">
      <w:r>
        <w:tab/>
        <w:t>Для соединения входов КП могут использоваться выходы счетчиков:</w:t>
      </w:r>
      <w:r>
        <w:br/>
      </w:r>
      <w:r>
        <w:tab/>
        <w:t xml:space="preserve">-числоимпульсные, </w:t>
      </w:r>
    </w:p>
    <w:p w:rsidR="00D6181F" w:rsidRDefault="00D6181F">
      <w:r>
        <w:tab/>
        <w:t>-цепи «токовой петли»,</w:t>
      </w:r>
    </w:p>
    <w:p w:rsidR="00D6181F" w:rsidRDefault="00D6181F">
      <w:r>
        <w:tab/>
        <w:t xml:space="preserve">-шины интерфейса </w:t>
      </w:r>
      <w:r>
        <w:rPr>
          <w:lang w:val="en-US"/>
        </w:rPr>
        <w:t>RS</w:t>
      </w:r>
      <w:r>
        <w:t>-232,</w:t>
      </w:r>
    </w:p>
    <w:p w:rsidR="00D6181F" w:rsidRDefault="00D6181F">
      <w:r>
        <w:tab/>
        <w:t xml:space="preserve">-шины интерфейса </w:t>
      </w:r>
      <w:r>
        <w:rPr>
          <w:lang w:val="en-US"/>
        </w:rPr>
        <w:t>RS</w:t>
      </w:r>
      <w:r>
        <w:t>-485.</w:t>
      </w:r>
    </w:p>
    <w:p w:rsidR="00D6181F" w:rsidRDefault="00D6181F">
      <w:r>
        <w:tab/>
        <w:t>8.3. Числоимпульсный выход счетчика</w:t>
      </w:r>
    </w:p>
    <w:p w:rsidR="00D6181F" w:rsidRDefault="00D6181F">
      <w:pPr>
        <w:ind w:firstLine="720"/>
      </w:pPr>
      <w:r>
        <w:lastRenderedPageBreak/>
        <w:t>Числоимпульсный выход счетчика должен быть выделенным и не может использоваться в других цепях, кроме цепей связи с ИК АСКУЭ. При невозможности выполнения данного условия следует обратиться за консультацией к Разработчику – СНПП «Промэкс».</w:t>
      </w:r>
    </w:p>
    <w:p w:rsidR="00D6181F" w:rsidRDefault="00D6181F">
      <w:r>
        <w:tab/>
        <w:t>Выход счетчика должен быть эквивалентен релейному, реализованному с помощью контактного или бесконтактного элемента.</w:t>
      </w:r>
    </w:p>
    <w:p w:rsidR="00D6181F" w:rsidRDefault="00D6181F">
      <w:r>
        <w:tab/>
        <w:t>Выход счетчика должен быть рассчитан на подключение внешней цепи напряжением 12±2,4 В при втекающем токе не более 10 мА.</w:t>
      </w:r>
    </w:p>
    <w:p w:rsidR="00D6181F" w:rsidRDefault="00D6181F">
      <w:r>
        <w:tab/>
        <w:t>Ток «покоя» (при выходном сигнале «0») числоимпульсного выхода счетчика не должен превышать 0,1 мА.</w:t>
      </w:r>
    </w:p>
    <w:p w:rsidR="00D6181F" w:rsidRDefault="00D6181F">
      <w:r>
        <w:tab/>
        <w:t xml:space="preserve">Длительность формируемых импульсов и пауз между импульсами должна быть не менее 20 мсек. </w:t>
      </w:r>
    </w:p>
    <w:p w:rsidR="00D6181F" w:rsidRDefault="00D6181F">
      <w:r>
        <w:tab/>
        <w:t>Погрешность от дискретности данных, считываемых по числоимпульсному каналу счетчика, не превышает 1 импульс. Данные, соответствующие «части импульса», не введенные в текущее информационное сообщение, вводятся в смежное сообщение.</w:t>
      </w:r>
    </w:p>
    <w:p w:rsidR="00D6181F" w:rsidRDefault="00D6181F">
      <w:pPr>
        <w:ind w:firstLine="720"/>
      </w:pPr>
      <w:r>
        <w:t>8.3.1.Устройство КП ИК АСКУЭ подавляет воздействие импульсных сигналов помех  длительностью до 2 мсек.</w:t>
      </w:r>
    </w:p>
    <w:p w:rsidR="00D6181F" w:rsidRDefault="00D6181F">
      <w:pPr>
        <w:ind w:firstLine="720"/>
      </w:pPr>
      <w:r>
        <w:t>8.3.2. Устройство КП ИК АСКУЭ контролирует работоспособность выходных цепей и цепей связи со счетчиками и формирует диагностическое сообщение, содержащее данные об обнаруженных неисправностях - коротком замыкании или обрыве числоимпульсного выхода  любого счетчика. Диагностические данные отображаются на экране монитора диспетчера, заносятся в ретроспективную базу данных   и идентифицируют адрес неисправной цепи и вид обнаруженной неисправности.</w:t>
      </w:r>
    </w:p>
    <w:p w:rsidR="00D6181F" w:rsidRDefault="00D6181F">
      <w:pPr>
        <w:ind w:firstLine="720"/>
      </w:pPr>
      <w:r>
        <w:t>8.3.3. При передаче информации используется условно корреляционный биимпульсный код, который обеспечивает получение интегральной достоверности, характеризуемой вероятностью отображения искаженной информации, не превышающей 10</w:t>
      </w:r>
      <w:r>
        <w:rPr>
          <w:vertAlign w:val="superscript"/>
        </w:rPr>
        <w:t>-13</w:t>
      </w:r>
      <w:r>
        <w:t>, независимо от места искажения по всей трассе доставки информации от счетчика диспетчеру.</w:t>
      </w:r>
    </w:p>
    <w:p w:rsidR="00D6181F" w:rsidRDefault="00D6181F">
      <w:pPr>
        <w:ind w:firstLine="720"/>
      </w:pPr>
      <w:r>
        <w:t>Использованный метод кодирования и алгоритм передачи информации позволяет обнаружить неисправность:</w:t>
      </w:r>
    </w:p>
    <w:p w:rsidR="00D6181F" w:rsidRDefault="00D6181F">
      <w:pPr>
        <w:ind w:firstLine="720"/>
      </w:pPr>
      <w:r>
        <w:t>-цепей связи счетчика со входами устройства КП,</w:t>
      </w:r>
    </w:p>
    <w:p w:rsidR="00D6181F" w:rsidRDefault="00D6181F">
      <w:pPr>
        <w:ind w:firstLine="720"/>
      </w:pPr>
      <w:r>
        <w:t>-внутреннего интерфейса КП,</w:t>
      </w:r>
    </w:p>
    <w:p w:rsidR="00D6181F" w:rsidRDefault="00D6181F">
      <w:pPr>
        <w:ind w:firstLine="720"/>
      </w:pPr>
      <w:r>
        <w:t>-линейного адаптера – модема,</w:t>
      </w:r>
    </w:p>
    <w:p w:rsidR="00D6181F" w:rsidRDefault="00D6181F">
      <w:pPr>
        <w:ind w:firstLine="720"/>
      </w:pPr>
      <w:r>
        <w:t>-линии связи КП – ЦППС,</w:t>
      </w:r>
    </w:p>
    <w:p w:rsidR="00D6181F" w:rsidRDefault="00D6181F">
      <w:pPr>
        <w:ind w:firstLine="720"/>
      </w:pPr>
      <w:r>
        <w:t>-линейного адаптера – модема ЦППС,</w:t>
      </w:r>
    </w:p>
    <w:p w:rsidR="00D6181F" w:rsidRDefault="00D6181F">
      <w:pPr>
        <w:ind w:firstLine="720"/>
      </w:pPr>
      <w:r>
        <w:t xml:space="preserve">-аппаратуры доставки информации в ПЭВМ – сервер телемеханики. </w:t>
      </w:r>
    </w:p>
    <w:p w:rsidR="00D6181F" w:rsidRDefault="00D6181F">
      <w:pPr>
        <w:ind w:firstLine="720"/>
      </w:pPr>
      <w:r>
        <w:t>8.3.4. Периодичность передачи данных, полученных по числоимпульсным каналам счетчика, определяется условиями применения. Минимальное время между смежными передачами информации равно 1 мин. По условиям применения казанное время может быть уменьшено.</w:t>
      </w:r>
    </w:p>
    <w:p w:rsidR="00D6181F" w:rsidRDefault="00D6181F">
      <w:pPr>
        <w:ind w:firstLine="720"/>
      </w:pPr>
      <w:r>
        <w:t xml:space="preserve">8.3.5. Для получения «плавного» графика получасового потребления электроэнергии рекомендуется выбирать коэффициенты масштабирования (параметры измерительных трансформаторов тока и напряжения) так, чтобы за интервал времени, равный половине часа, на числоимпульсном выходе счетчика (при среднем значении потребления электроэнергии) было сформировано не менее 50 импульсов. При меньшем числе импульсов график теряет плавность и, по мере уменьшения реального числа импульсов, преобразуется в гистограмму. </w:t>
      </w:r>
    </w:p>
    <w:p w:rsidR="00D6181F" w:rsidRDefault="00D6181F">
      <w:pPr>
        <w:ind w:firstLine="720"/>
      </w:pPr>
      <w:r>
        <w:t xml:space="preserve">8.3.6. По данным, полученным от числоимпульсных выходов счетчиков, программой ЦППС рассчитываются «квазимгновенные», получасовые и пиковые значения мощности по каждому присоединению. По условиям применения рассчитываются аналогичные значения по группам фидеров и подстанции в целом.            </w:t>
      </w:r>
    </w:p>
    <w:p w:rsidR="00D6181F" w:rsidRDefault="00D6181F">
      <w:r>
        <w:t xml:space="preserve">  </w:t>
      </w:r>
      <w:r>
        <w:tab/>
        <w:t xml:space="preserve">8.3.7. Для предотвращения искажения данных при отключении основного источника питания рекомендуется подключать к устройству КП устройство бесперебойного питания (УБП). С учетом малого потребления энергии элементами устройства КП при установке УБП мощностью 500 Вт обеспечивается нормальная работа устройства при отключенном основном источнике питания в течение 24 часов. </w:t>
      </w:r>
    </w:p>
    <w:p w:rsidR="00D6181F" w:rsidRDefault="00D6181F">
      <w:r>
        <w:tab/>
        <w:t>8.3.8. Устройство КП обеспечивает передачу в ЦППС диагностической информации при отключении и повторном включении основного источника питания.</w:t>
      </w:r>
    </w:p>
    <w:p w:rsidR="00D6181F" w:rsidRDefault="00D6181F">
      <w:r>
        <w:tab/>
        <w:t>8.3.9. Устройство КП передает данные от счетчиков «нарастающим итогом», а программа ЦППС вычисляет значения энергии за интервал времени между смежными передачами данных и предотвращает искажение реальных данных при переполнении накопителей импульсов.</w:t>
      </w:r>
    </w:p>
    <w:p w:rsidR="00D6181F" w:rsidRDefault="00D6181F">
      <w:r>
        <w:tab/>
        <w:t>8.3.10. Устройство КП обеспечивает возможность наращивания количества числоимпульсных каналов счетчиков без изменения монтажа, способа передачи данных от ранее включенных счетчиков. Максимальное число числоимпульсных каналов счетчиков, подключенных к одному КП, равно 256 и, при необходимости, может быть увеличено.</w:t>
      </w:r>
    </w:p>
    <w:p w:rsidR="00D6181F" w:rsidRDefault="00D6181F">
      <w:r>
        <w:tab/>
        <w:t>Число каналов, сопрягаемых с одним модулем МДС, может изменяться в пределах 1…32, а сопрягаемых с одним модулем МТИ – 1…8.</w:t>
      </w:r>
    </w:p>
    <w:p w:rsidR="00D6181F" w:rsidRDefault="00D6181F">
      <w:r>
        <w:tab/>
        <w:t>Количество числоимпульсных каналов одного счетчика определяется условиями применения и может изменяться от одного до четырех.</w:t>
      </w:r>
    </w:p>
    <w:p w:rsidR="00D6181F" w:rsidRDefault="00D6181F">
      <w:r>
        <w:tab/>
        <w:t>8.3.11.Максимальное удаление числоимпульсного выхода счетчика от устройства КП равно 500м при условии обеспечения соотношения амплитудного значения рабочего сигнала к действующему значению сигнала помехи не менее 7/1 и при сопротивлении соединительного шлейфа не более 100 Ом.</w:t>
      </w:r>
    </w:p>
    <w:p w:rsidR="00D6181F" w:rsidRDefault="00D6181F">
      <w:r>
        <w:tab/>
        <w:t>8.3.12. Как правило, для присоединения каждого выхода счетчика к устройству КП должна использоваться отдельная пара проводов. Допускается объединение на стороне счетчиков одного (общего) провода при условии, что его сопротивление не превышает 40/</w:t>
      </w:r>
      <w:r>
        <w:rPr>
          <w:lang w:val="en-US"/>
        </w:rPr>
        <w:t>n</w:t>
      </w:r>
      <w:r>
        <w:t xml:space="preserve"> Ом, где </w:t>
      </w:r>
      <w:r>
        <w:rPr>
          <w:lang w:val="en-US"/>
        </w:rPr>
        <w:t>n</w:t>
      </w:r>
      <w:r>
        <w:t xml:space="preserve"> – число объединяемых выходов счетчиков.</w:t>
      </w:r>
    </w:p>
    <w:p w:rsidR="00D6181F" w:rsidRDefault="00D6181F">
      <w:r>
        <w:tab/>
        <w:t xml:space="preserve">Не допускается объединение проводов связи для счетчиков, выходы которых подключаются к разным модулям устройства КП. </w:t>
      </w:r>
    </w:p>
    <w:p w:rsidR="00D6181F" w:rsidRDefault="00D6181F">
      <w:r>
        <w:tab/>
        <w:t>8.3.13. Числоимпульсные выходы  счетчика соединяются с клеммниками устройства КП «под винт» проводами сечением до 1,5 мм</w:t>
      </w:r>
      <w:r>
        <w:rPr>
          <w:vertAlign w:val="superscript"/>
        </w:rPr>
        <w:t>2</w:t>
      </w:r>
      <w:r>
        <w:t xml:space="preserve">  в соответствии с данными, приведенными в информационном материале по применению ИУТК «Гранит-микро».</w:t>
      </w:r>
    </w:p>
    <w:p w:rsidR="00D6181F" w:rsidRDefault="00D6181F">
      <w:r>
        <w:t xml:space="preserve">   </w:t>
      </w:r>
      <w:r>
        <w:tab/>
        <w:t xml:space="preserve">8.4. «Токовая петля» или шины </w:t>
      </w:r>
      <w:r>
        <w:rPr>
          <w:lang w:val="en-US"/>
        </w:rPr>
        <w:t>RS</w:t>
      </w:r>
      <w:r>
        <w:t>-232</w:t>
      </w:r>
    </w:p>
    <w:p w:rsidR="00D6181F" w:rsidRDefault="00D6181F">
      <w:pPr>
        <w:ind w:firstLine="720"/>
      </w:pPr>
      <w:r>
        <w:t xml:space="preserve">«Токовая петля» или шины </w:t>
      </w:r>
      <w:r>
        <w:rPr>
          <w:lang w:val="en-US"/>
        </w:rPr>
        <w:t>RS</w:t>
      </w:r>
      <w:r>
        <w:t>-232  каждого счетчика отдельными проводами присоединяются «под винт» проводами сечением до 1,5 мм</w:t>
      </w:r>
      <w:r>
        <w:rPr>
          <w:vertAlign w:val="superscript"/>
        </w:rPr>
        <w:t>2</w:t>
      </w:r>
      <w:r>
        <w:t xml:space="preserve"> к соответствующим выходам модуля МТИ через клеммники устройства КП.</w:t>
      </w:r>
    </w:p>
    <w:p w:rsidR="00D6181F" w:rsidRDefault="00D6181F">
      <w:r>
        <w:tab/>
        <w:t>Таблица и схемы присоединения приведены в информационном материале по применению ИУТК «Гранит-микро» и соответствующих модулей.</w:t>
      </w:r>
    </w:p>
    <w:p w:rsidR="00D6181F" w:rsidRDefault="00D6181F">
      <w:r>
        <w:tab/>
        <w:t xml:space="preserve">Параметры цепей связи между счетчиками и устройством КП  (уровни сигналов, удаление и др.) должны соответствовать стандартам на соответствующие интерфейсы. </w:t>
      </w:r>
    </w:p>
    <w:p w:rsidR="00D6181F" w:rsidRDefault="00D6181F">
      <w:r>
        <w:tab/>
        <w:t xml:space="preserve">8.4.1. Число счетчиков, выходы которых подключаются к одному МТИ, может изменяться в пределах 1…4. </w:t>
      </w:r>
    </w:p>
    <w:p w:rsidR="00D6181F" w:rsidRDefault="00D6181F">
      <w:r>
        <w:tab/>
        <w:t xml:space="preserve">Максимальное число выходов «токовой петли» или интерфейсов </w:t>
      </w:r>
      <w:r>
        <w:rPr>
          <w:lang w:val="en-US"/>
        </w:rPr>
        <w:t>RS</w:t>
      </w:r>
      <w:r>
        <w:t>-232, подключаемых к одному КП, может изменяться в пределах 1…32. При необходимости число выходов может быть увеличено.</w:t>
      </w:r>
    </w:p>
    <w:p w:rsidR="00D6181F" w:rsidRDefault="00D6181F">
      <w:r>
        <w:tab/>
        <w:t>8.4.2. Данные от счетчиков в виде кодового сообщения передаются от счетчика по вызову  ЦППС. Цикличность вызовов определяется условиями заказа, базовое значение цикла опроса информации всех счетчиков равно 1 часу.</w:t>
      </w:r>
    </w:p>
    <w:p w:rsidR="00D6181F" w:rsidRDefault="00D6181F">
      <w:r>
        <w:tab/>
        <w:t>8.4.3. При использовании радиального присоединения КП к ЦППС вызов информации направляется на все КП одновременно.</w:t>
      </w:r>
    </w:p>
    <w:p w:rsidR="00D6181F" w:rsidRDefault="00D6181F">
      <w:r>
        <w:tab/>
        <w:t>8.4.4. Процедура проведения информационного обмена со счетчиком определяется принятым протоколом. Протоколы информационных обменов для наиболее часто применяемых счетчиков Производителю ИК АСКУЭ «Гранит-микро»  известны, однако, для их использования в ИК АСКУЭ требуется предоставление СНПП «Промэкс» копии протокола информационного обмена или подтверждения наличия у Заказчика полученной от Производителя копии указанного протокола. Это гарантирует и Заказчика, и Разработчика от обвинений в нарушении чьих-либо авторских прав.</w:t>
      </w:r>
    </w:p>
    <w:p w:rsidR="00D6181F" w:rsidRDefault="00D6181F">
      <w:r>
        <w:tab/>
        <w:t>8.4.5. В модуль МТИ заносится информационное сообщение от счетчика, в том числе метка времени и код защиты информации от искажения (например, в виде контрольной суммы для используемого циклического кода). Полученные от счетчика данные модуль МТИ (М4А1) и ИК АСКУЭ без каких либо изменений передает в ЦППС.</w:t>
      </w:r>
    </w:p>
    <w:p w:rsidR="00D6181F" w:rsidRDefault="00D6181F">
      <w:r>
        <w:tab/>
        <w:t>Информационное сообщение от счетчика обрамляется компонентами протокола передачи информации, принятыми в ИУТК «Гранит-микро». Таким образом, ИК АСКУЭ обеспечивает целостность информации, полученной от счетчика.</w:t>
      </w:r>
    </w:p>
    <w:p w:rsidR="00D6181F" w:rsidRDefault="00D6181F">
      <w:r>
        <w:tab/>
        <w:t xml:space="preserve">8.4.6. ИК АСКУЭ «Гранит-микро» гарантирует величину интегральной достоверности информации, полученной по «токовой петле» (шинам </w:t>
      </w:r>
      <w:r>
        <w:rPr>
          <w:lang w:val="en-US"/>
        </w:rPr>
        <w:t>RS</w:t>
      </w:r>
      <w:r>
        <w:t>-232), которая соответствует вероятности отображения искаженной информации не более 10</w:t>
      </w:r>
      <w:r>
        <w:rPr>
          <w:vertAlign w:val="superscript"/>
        </w:rPr>
        <w:t>-14</w:t>
      </w:r>
      <w:r>
        <w:t>, благодаря введению дополнительного помехозащитного циклического кода при образующем полиноме вида 2</w:t>
      </w:r>
      <w:r>
        <w:rPr>
          <w:vertAlign w:val="superscript"/>
        </w:rPr>
        <w:t>15</w:t>
      </w:r>
      <w:r>
        <w:t>+2</w:t>
      </w:r>
      <w:r>
        <w:rPr>
          <w:vertAlign w:val="superscript"/>
        </w:rPr>
        <w:t>12</w:t>
      </w:r>
      <w:r>
        <w:t>+2</w:t>
      </w:r>
      <w:r>
        <w:rPr>
          <w:vertAlign w:val="superscript"/>
        </w:rPr>
        <w:t>5</w:t>
      </w:r>
      <w:r>
        <w:t>+1.</w:t>
      </w:r>
    </w:p>
    <w:p w:rsidR="00D6181F" w:rsidRDefault="00D6181F">
      <w:r>
        <w:tab/>
        <w:t>8.4.7. Базовый режим информационного обмена со счетчиками обеспечивает получение данных нарастающим итогом от начала очередного отчетного периода, характеризующих:</w:t>
      </w:r>
    </w:p>
    <w:p w:rsidR="00D6181F" w:rsidRDefault="00D6181F">
      <w:r>
        <w:tab/>
        <w:t>-дату и время считывания информации,</w:t>
      </w:r>
    </w:p>
    <w:p w:rsidR="00D6181F" w:rsidRDefault="00D6181F">
      <w:pPr>
        <w:ind w:firstLine="720"/>
      </w:pPr>
      <w:r>
        <w:t>-значение активной (полной) энергии по каждой тарифной зоне,</w:t>
      </w:r>
    </w:p>
    <w:p w:rsidR="00D6181F" w:rsidRDefault="00D6181F">
      <w:r>
        <w:tab/>
        <w:t>-значение реактивной энергии,</w:t>
      </w:r>
    </w:p>
    <w:p w:rsidR="00D6181F" w:rsidRDefault="00D6181F">
      <w:r>
        <w:tab/>
        <w:t>-максимальное значение получасовой мощности.</w:t>
      </w:r>
    </w:p>
    <w:p w:rsidR="00D6181F" w:rsidRDefault="00D6181F">
      <w:r>
        <w:tab/>
        <w:t>Полученная от счетчика метка времени используется при обработке данных в ЦППС.</w:t>
      </w:r>
    </w:p>
    <w:p w:rsidR="00D6181F" w:rsidRDefault="00D6181F">
      <w:r>
        <w:tab/>
        <w:t>8.4.8. Данные п.8.4.7 дополняются информацией о суммарном потреблении энергии за любой предшествующий отчетный период (месяц) текущего года.</w:t>
      </w:r>
    </w:p>
    <w:p w:rsidR="00D6181F" w:rsidRDefault="00D6181F">
      <w:r>
        <w:tab/>
        <w:t>8.4.9. Базовый режим может быть расширен за счет проведения других информационных обменов с учетом возможностей используемых счетчиков и согласованных условий применения ИК АСКУЭ.</w:t>
      </w:r>
    </w:p>
    <w:p w:rsidR="00D6181F" w:rsidRDefault="00D6181F">
      <w:r>
        <w:tab/>
        <w:t>8.4.10. Режим информационного обмена со счетчиками ориентирован на использование наиболее часто предоставляемых относительно низкоскоростных каналов связи КП - ЦППС, допускающих передачу данных со скоростями в диапазоне 200…9600 бод, поэтому коррекция времени счетчика командами, поступающими от ЦППС по каналу связи, не предусматривается.</w:t>
      </w:r>
    </w:p>
    <w:p w:rsidR="00D6181F" w:rsidRDefault="00D6181F">
      <w:r>
        <w:tab/>
        <w:t>8.4.11. Все устройства ИК АСКУЭ, передающие или ретранслирующие информацию от счетчика, включают внутренние источники относительных меток времени, фиксирующих величину задержки (в миллисекундах) между моментами поступления и передачи информации в канал связи.</w:t>
      </w:r>
    </w:p>
    <w:p w:rsidR="00D6181F" w:rsidRDefault="00D6181F">
      <w:r>
        <w:tab/>
        <w:t xml:space="preserve">Программа ЦППС обрабатывает комбинацию всех поступивших относительных меток времени, вычисляет время начала передачи информации и определяет расхождение между системным временем (сервера телемеханики) и счетчика. Полученное расхождение, по условиям применения, может использоваться для коррекции полученного времени или служить основанием для проведения коррекции времени счетчика, например, с помощью оптического порта и  </w:t>
      </w:r>
      <w:r>
        <w:rPr>
          <w:lang w:val="en-US"/>
        </w:rPr>
        <w:t>note</w:t>
      </w:r>
      <w:r>
        <w:t>-</w:t>
      </w:r>
      <w:r>
        <w:rPr>
          <w:lang w:val="en-US"/>
        </w:rPr>
        <w:t>book</w:t>
      </w:r>
      <w:r>
        <w:t>.</w:t>
      </w:r>
    </w:p>
    <w:p w:rsidR="00D6181F" w:rsidRDefault="00D6181F">
      <w:r>
        <w:tab/>
        <w:t xml:space="preserve">8.4.12. Исключение оперативной составляющей информации АСКУЭ из режима информационного обмена по «токовой петле» (интерфейсам </w:t>
      </w:r>
      <w:r>
        <w:rPr>
          <w:lang w:val="en-US"/>
        </w:rPr>
        <w:t>RS</w:t>
      </w:r>
      <w:r>
        <w:t xml:space="preserve">-232, </w:t>
      </w:r>
      <w:r>
        <w:rPr>
          <w:lang w:val="en-US"/>
        </w:rPr>
        <w:t>RS</w:t>
      </w:r>
      <w:r>
        <w:t xml:space="preserve">-485) резко – примерно на два порядка, уменьшает требуемое число информационных обменов и гарантирует «мягкую» интеграцию подсистемы АСКУЭ в оперативный контур АСДУ.         </w:t>
      </w:r>
    </w:p>
    <w:p w:rsidR="00D6181F" w:rsidRDefault="00D6181F">
      <w:r>
        <w:tab/>
        <w:t xml:space="preserve">8.5. Режимы информационных обменов по интерфейсу </w:t>
      </w:r>
      <w:r>
        <w:rPr>
          <w:lang w:val="en-US"/>
        </w:rPr>
        <w:t>RS</w:t>
      </w:r>
      <w:r>
        <w:t>-485</w:t>
      </w:r>
    </w:p>
    <w:p w:rsidR="00D6181F" w:rsidRDefault="00D6181F">
      <w:pPr>
        <w:ind w:firstLine="720"/>
      </w:pPr>
      <w:r>
        <w:t xml:space="preserve">Для информационных обменов со счетчиками по магистрали (магистралям) </w:t>
      </w:r>
      <w:r>
        <w:rPr>
          <w:lang w:val="en-US"/>
        </w:rPr>
        <w:t>RS</w:t>
      </w:r>
      <w:r>
        <w:t xml:space="preserve">-485 используются модули М4А1. </w:t>
      </w:r>
    </w:p>
    <w:p w:rsidR="00D6181F" w:rsidRDefault="00D6181F">
      <w:pPr>
        <w:ind w:firstLine="720"/>
      </w:pPr>
      <w:r>
        <w:t xml:space="preserve">Режимы работы в рассматриваемом случае  идентичны указанным в разделе 8.4. Исключение составляет система адресации счетчиков – при использовании присоединения типа «точка – точка» эффективна прямая нумерация счетчиков, а при использовании магистральных шин </w:t>
      </w:r>
    </w:p>
    <w:p w:rsidR="00D6181F" w:rsidRDefault="00D6181F">
      <w:r>
        <w:rPr>
          <w:lang w:val="en-US"/>
        </w:rPr>
        <w:t>RS</w:t>
      </w:r>
      <w:r>
        <w:t xml:space="preserve">-485 необходимо в посылке вызова данных  передавать номера счетчиков, занесенных в их память на заводе- изготовителе. </w:t>
      </w:r>
    </w:p>
    <w:p w:rsidR="00D6181F" w:rsidRDefault="00D6181F"/>
    <w:p w:rsidR="00D6181F" w:rsidRDefault="00D6181F">
      <w:pPr>
        <w:ind w:firstLine="720"/>
        <w:rPr>
          <w:b/>
        </w:rPr>
      </w:pPr>
    </w:p>
    <w:p w:rsidR="00D6181F" w:rsidRDefault="00D6181F">
      <w:pPr>
        <w:ind w:firstLine="720"/>
        <w:rPr>
          <w:b/>
        </w:rPr>
      </w:pPr>
      <w:r>
        <w:rPr>
          <w:b/>
        </w:rPr>
        <w:t>9. Сопряжение  интегрированного ИУТУК и ИК АСКУЭ «Гранит-микро» с каналами связи</w:t>
      </w:r>
    </w:p>
    <w:p w:rsidR="00D6181F" w:rsidRDefault="00D6181F">
      <w:pPr>
        <w:pStyle w:val="a7"/>
      </w:pPr>
      <w:r>
        <w:t>9.1. Возможные виды, типы и характеристики каналов связи КП – ЦППС ИУТК «Гранит-микро» приведены в таблице.</w:t>
      </w:r>
    </w:p>
    <w:p w:rsidR="00D6181F" w:rsidRDefault="00D6181F">
      <w:pPr>
        <w:ind w:left="360"/>
      </w:pPr>
      <w:r>
        <w:tab/>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
        <w:gridCol w:w="1134"/>
        <w:gridCol w:w="1417"/>
        <w:gridCol w:w="1276"/>
        <w:gridCol w:w="2782"/>
        <w:gridCol w:w="904"/>
        <w:gridCol w:w="1417"/>
      </w:tblGrid>
      <w:tr w:rsidR="00D6181F">
        <w:trPr>
          <w:cantSplit/>
          <w:trHeight w:val="1134"/>
        </w:trPr>
        <w:tc>
          <w:tcPr>
            <w:tcW w:w="425" w:type="dxa"/>
          </w:tcPr>
          <w:p w:rsidR="00D6181F" w:rsidRDefault="00D6181F">
            <w:pPr>
              <w:jc w:val="center"/>
              <w:rPr>
                <w:b/>
                <w:bCs/>
                <w:sz w:val="20"/>
              </w:rPr>
            </w:pPr>
            <w:r>
              <w:rPr>
                <w:b/>
                <w:bCs/>
                <w:sz w:val="20"/>
              </w:rPr>
              <w:t>№№</w:t>
            </w:r>
          </w:p>
        </w:tc>
        <w:tc>
          <w:tcPr>
            <w:tcW w:w="1134" w:type="dxa"/>
          </w:tcPr>
          <w:p w:rsidR="00D6181F" w:rsidRDefault="00D6181F">
            <w:pPr>
              <w:jc w:val="center"/>
              <w:rPr>
                <w:b/>
                <w:bCs/>
                <w:sz w:val="20"/>
              </w:rPr>
            </w:pPr>
            <w:r>
              <w:rPr>
                <w:b/>
                <w:bCs/>
                <w:sz w:val="20"/>
              </w:rPr>
              <w:t xml:space="preserve">Вид </w:t>
            </w:r>
          </w:p>
          <w:p w:rsidR="00D6181F" w:rsidRDefault="00D6181F">
            <w:pPr>
              <w:jc w:val="center"/>
              <w:rPr>
                <w:b/>
                <w:bCs/>
                <w:sz w:val="20"/>
              </w:rPr>
            </w:pPr>
            <w:r>
              <w:rPr>
                <w:b/>
                <w:bCs/>
                <w:sz w:val="20"/>
              </w:rPr>
              <w:t>канала связи</w:t>
            </w:r>
          </w:p>
        </w:tc>
        <w:tc>
          <w:tcPr>
            <w:tcW w:w="1417" w:type="dxa"/>
          </w:tcPr>
          <w:p w:rsidR="00D6181F" w:rsidRDefault="00D6181F">
            <w:pPr>
              <w:jc w:val="center"/>
              <w:rPr>
                <w:b/>
                <w:bCs/>
                <w:sz w:val="20"/>
              </w:rPr>
            </w:pPr>
            <w:r>
              <w:rPr>
                <w:b/>
                <w:bCs/>
                <w:sz w:val="20"/>
              </w:rPr>
              <w:t>Модификация</w:t>
            </w:r>
          </w:p>
        </w:tc>
        <w:tc>
          <w:tcPr>
            <w:tcW w:w="1276" w:type="dxa"/>
          </w:tcPr>
          <w:p w:rsidR="00D6181F" w:rsidRDefault="00D6181F">
            <w:pPr>
              <w:jc w:val="center"/>
              <w:rPr>
                <w:b/>
                <w:bCs/>
                <w:sz w:val="20"/>
              </w:rPr>
            </w:pPr>
            <w:r>
              <w:rPr>
                <w:b/>
                <w:bCs/>
                <w:sz w:val="20"/>
              </w:rPr>
              <w:t>Интерфейс, протокол передачи данных</w:t>
            </w:r>
          </w:p>
        </w:tc>
        <w:tc>
          <w:tcPr>
            <w:tcW w:w="2782" w:type="dxa"/>
          </w:tcPr>
          <w:p w:rsidR="00D6181F" w:rsidRDefault="00D6181F">
            <w:pPr>
              <w:jc w:val="center"/>
              <w:rPr>
                <w:b/>
                <w:bCs/>
                <w:sz w:val="20"/>
              </w:rPr>
            </w:pPr>
            <w:r>
              <w:rPr>
                <w:b/>
                <w:bCs/>
                <w:sz w:val="20"/>
              </w:rPr>
              <w:t xml:space="preserve">Технические </w:t>
            </w:r>
          </w:p>
          <w:p w:rsidR="00D6181F" w:rsidRDefault="00D6181F">
            <w:pPr>
              <w:jc w:val="center"/>
              <w:rPr>
                <w:b/>
                <w:bCs/>
                <w:sz w:val="20"/>
              </w:rPr>
            </w:pPr>
            <w:r>
              <w:rPr>
                <w:b/>
                <w:bCs/>
                <w:sz w:val="20"/>
              </w:rPr>
              <w:t>характеристики</w:t>
            </w:r>
          </w:p>
        </w:tc>
        <w:tc>
          <w:tcPr>
            <w:tcW w:w="904" w:type="dxa"/>
          </w:tcPr>
          <w:p w:rsidR="00D6181F" w:rsidRDefault="00D6181F">
            <w:pPr>
              <w:jc w:val="center"/>
              <w:rPr>
                <w:b/>
                <w:bCs/>
                <w:sz w:val="20"/>
              </w:rPr>
            </w:pPr>
            <w:r>
              <w:rPr>
                <w:b/>
                <w:bCs/>
                <w:sz w:val="20"/>
              </w:rPr>
              <w:t xml:space="preserve">Модуль ИУТК </w:t>
            </w:r>
          </w:p>
        </w:tc>
        <w:tc>
          <w:tcPr>
            <w:tcW w:w="1417" w:type="dxa"/>
          </w:tcPr>
          <w:p w:rsidR="00D6181F" w:rsidRDefault="00D6181F">
            <w:pPr>
              <w:pStyle w:val="2"/>
            </w:pPr>
            <w:r>
              <w:t>Примечание</w:t>
            </w:r>
          </w:p>
        </w:tc>
      </w:tr>
      <w:tr w:rsidR="00D6181F">
        <w:trPr>
          <w:cantSplit/>
          <w:trHeight w:val="1134"/>
        </w:trPr>
        <w:tc>
          <w:tcPr>
            <w:tcW w:w="425" w:type="dxa"/>
          </w:tcPr>
          <w:p w:rsidR="00D6181F" w:rsidRDefault="00D6181F">
            <w:pPr>
              <w:rPr>
                <w:sz w:val="20"/>
              </w:rPr>
            </w:pPr>
            <w:r>
              <w:rPr>
                <w:sz w:val="20"/>
              </w:rPr>
              <w:t>1</w:t>
            </w:r>
          </w:p>
        </w:tc>
        <w:tc>
          <w:tcPr>
            <w:tcW w:w="1134" w:type="dxa"/>
          </w:tcPr>
          <w:p w:rsidR="00D6181F" w:rsidRDefault="00D6181F">
            <w:pPr>
              <w:rPr>
                <w:sz w:val="20"/>
              </w:rPr>
            </w:pPr>
            <w:r>
              <w:rPr>
                <w:sz w:val="20"/>
              </w:rPr>
              <w:t>Физический</w:t>
            </w:r>
          </w:p>
        </w:tc>
        <w:tc>
          <w:tcPr>
            <w:tcW w:w="1417" w:type="dxa"/>
          </w:tcPr>
          <w:p w:rsidR="00D6181F" w:rsidRDefault="00D6181F">
            <w:pPr>
              <w:rPr>
                <w:sz w:val="20"/>
              </w:rPr>
            </w:pPr>
            <w:r>
              <w:rPr>
                <w:sz w:val="20"/>
              </w:rPr>
              <w:t>Выделенная пара проводов</w:t>
            </w:r>
          </w:p>
        </w:tc>
        <w:tc>
          <w:tcPr>
            <w:tcW w:w="1276" w:type="dxa"/>
          </w:tcPr>
          <w:p w:rsidR="00D6181F" w:rsidRDefault="00D6181F">
            <w:pPr>
              <w:rPr>
                <w:sz w:val="20"/>
                <w:lang w:val="en-US"/>
              </w:rPr>
            </w:pPr>
            <w:r>
              <w:rPr>
                <w:sz w:val="20"/>
                <w:lang w:val="en-US"/>
              </w:rPr>
              <w:t xml:space="preserve">HDLC, </w:t>
            </w:r>
          </w:p>
          <w:p w:rsidR="00D6181F" w:rsidRDefault="00D6181F">
            <w:pPr>
              <w:rPr>
                <w:sz w:val="20"/>
                <w:lang w:val="en-US"/>
              </w:rPr>
            </w:pPr>
            <w:r>
              <w:rPr>
                <w:sz w:val="20"/>
                <w:lang w:val="en-US"/>
              </w:rPr>
              <w:t>RS-232,</w:t>
            </w:r>
          </w:p>
          <w:p w:rsidR="00D6181F" w:rsidRDefault="00D6181F">
            <w:pPr>
              <w:rPr>
                <w:sz w:val="20"/>
              </w:rPr>
            </w:pPr>
            <w:r>
              <w:rPr>
                <w:sz w:val="20"/>
              </w:rPr>
              <w:t>МЭК</w:t>
            </w:r>
            <w:r>
              <w:rPr>
                <w:sz w:val="20"/>
                <w:lang w:val="en-US"/>
              </w:rPr>
              <w:t xml:space="preserve"> 870-5-101</w:t>
            </w:r>
            <w:r>
              <w:rPr>
                <w:sz w:val="20"/>
              </w:rPr>
              <w:t>,</w:t>
            </w:r>
          </w:p>
          <w:p w:rsidR="00D6181F" w:rsidRDefault="00D6181F">
            <w:pPr>
              <w:rPr>
                <w:sz w:val="20"/>
              </w:rPr>
            </w:pPr>
            <w:r>
              <w:rPr>
                <w:sz w:val="20"/>
              </w:rPr>
              <w:t>программируемый</w:t>
            </w:r>
          </w:p>
        </w:tc>
        <w:tc>
          <w:tcPr>
            <w:tcW w:w="2782" w:type="dxa"/>
          </w:tcPr>
          <w:p w:rsidR="00D6181F" w:rsidRDefault="00D6181F">
            <w:pPr>
              <w:rPr>
                <w:sz w:val="20"/>
              </w:rPr>
            </w:pPr>
            <w:r>
              <w:rPr>
                <w:sz w:val="20"/>
              </w:rPr>
              <w:t xml:space="preserve">Передача кодоимпульсная, расстояние до 25 км, сопротивление линии связи до 4 кОм, скорость передачи  200 … 2400 бод (для </w:t>
            </w:r>
            <w:r>
              <w:rPr>
                <w:sz w:val="20"/>
                <w:lang w:val="en-US"/>
              </w:rPr>
              <w:t>HDLC</w:t>
            </w:r>
            <w:r>
              <w:rPr>
                <w:sz w:val="20"/>
              </w:rPr>
              <w:t>), грозозащита</w:t>
            </w:r>
          </w:p>
        </w:tc>
        <w:tc>
          <w:tcPr>
            <w:tcW w:w="904" w:type="dxa"/>
          </w:tcPr>
          <w:p w:rsidR="00D6181F" w:rsidRDefault="00D6181F">
            <w:pPr>
              <w:rPr>
                <w:sz w:val="20"/>
              </w:rPr>
            </w:pPr>
            <w:r>
              <w:rPr>
                <w:sz w:val="20"/>
              </w:rPr>
              <w:t>КАМ</w:t>
            </w:r>
          </w:p>
          <w:p w:rsidR="00D6181F" w:rsidRDefault="00D6181F">
            <w:pPr>
              <w:rPr>
                <w:sz w:val="20"/>
              </w:rPr>
            </w:pPr>
            <w:r>
              <w:rPr>
                <w:sz w:val="20"/>
              </w:rPr>
              <w:t>М4А</w:t>
            </w:r>
          </w:p>
          <w:p w:rsidR="00D6181F" w:rsidRDefault="00D6181F">
            <w:pPr>
              <w:rPr>
                <w:sz w:val="20"/>
              </w:rPr>
            </w:pPr>
            <w:r>
              <w:rPr>
                <w:sz w:val="20"/>
              </w:rPr>
              <w:t>М4А1</w:t>
            </w:r>
          </w:p>
        </w:tc>
        <w:tc>
          <w:tcPr>
            <w:tcW w:w="1417" w:type="dxa"/>
          </w:tcPr>
          <w:p w:rsidR="00D6181F" w:rsidRDefault="00D6181F">
            <w:pPr>
              <w:rPr>
                <w:sz w:val="20"/>
              </w:rPr>
            </w:pPr>
            <w:r>
              <w:rPr>
                <w:sz w:val="20"/>
              </w:rPr>
              <w:t>Прямое присоединение к линии связи</w:t>
            </w:r>
          </w:p>
        </w:tc>
      </w:tr>
      <w:tr w:rsidR="00D6181F">
        <w:trPr>
          <w:cantSplit/>
          <w:trHeight w:val="1134"/>
        </w:trPr>
        <w:tc>
          <w:tcPr>
            <w:tcW w:w="425" w:type="dxa"/>
          </w:tcPr>
          <w:p w:rsidR="00D6181F" w:rsidRDefault="00D6181F">
            <w:pPr>
              <w:rPr>
                <w:sz w:val="20"/>
              </w:rPr>
            </w:pPr>
            <w:r>
              <w:rPr>
                <w:sz w:val="20"/>
              </w:rPr>
              <w:t>2</w:t>
            </w:r>
          </w:p>
        </w:tc>
        <w:tc>
          <w:tcPr>
            <w:tcW w:w="1134" w:type="dxa"/>
          </w:tcPr>
          <w:p w:rsidR="00D6181F" w:rsidRDefault="00D6181F">
            <w:pPr>
              <w:rPr>
                <w:sz w:val="20"/>
              </w:rPr>
            </w:pPr>
            <w:r>
              <w:rPr>
                <w:sz w:val="20"/>
              </w:rPr>
              <w:t>Уплотненный</w:t>
            </w:r>
          </w:p>
        </w:tc>
        <w:tc>
          <w:tcPr>
            <w:tcW w:w="1417" w:type="dxa"/>
          </w:tcPr>
          <w:p w:rsidR="00D6181F" w:rsidRDefault="00D6181F">
            <w:pPr>
              <w:rPr>
                <w:sz w:val="20"/>
              </w:rPr>
            </w:pPr>
            <w:r>
              <w:rPr>
                <w:sz w:val="20"/>
              </w:rPr>
              <w:t>ВЧ канал, организованный по ЛЭП и др. средам передачи данных</w:t>
            </w:r>
          </w:p>
        </w:tc>
        <w:tc>
          <w:tcPr>
            <w:tcW w:w="1276" w:type="dxa"/>
          </w:tcPr>
          <w:p w:rsidR="00D6181F" w:rsidRDefault="00D6181F">
            <w:pPr>
              <w:rPr>
                <w:sz w:val="20"/>
              </w:rPr>
            </w:pPr>
            <w:r>
              <w:rPr>
                <w:sz w:val="20"/>
                <w:lang w:val="en-US"/>
              </w:rPr>
              <w:t>HDLC</w:t>
            </w:r>
            <w:r>
              <w:rPr>
                <w:sz w:val="20"/>
              </w:rPr>
              <w:t xml:space="preserve">, </w:t>
            </w:r>
          </w:p>
          <w:p w:rsidR="00D6181F" w:rsidRDefault="00D6181F">
            <w:pPr>
              <w:rPr>
                <w:sz w:val="20"/>
              </w:rPr>
            </w:pPr>
            <w:r>
              <w:rPr>
                <w:sz w:val="20"/>
              </w:rPr>
              <w:t>программируемый</w:t>
            </w:r>
          </w:p>
        </w:tc>
        <w:tc>
          <w:tcPr>
            <w:tcW w:w="2782" w:type="dxa"/>
          </w:tcPr>
          <w:p w:rsidR="00D6181F" w:rsidRDefault="00D6181F">
            <w:pPr>
              <w:rPr>
                <w:sz w:val="20"/>
              </w:rPr>
            </w:pPr>
            <w:r>
              <w:rPr>
                <w:sz w:val="20"/>
              </w:rPr>
              <w:t xml:space="preserve">Передача частотно модулированными сигналами, </w:t>
            </w:r>
            <w:r>
              <w:rPr>
                <w:sz w:val="20"/>
                <w:lang w:val="en-US"/>
              </w:rPr>
              <w:t>NRZ</w:t>
            </w:r>
            <w:r>
              <w:rPr>
                <w:sz w:val="20"/>
              </w:rPr>
              <w:t>, перекрываемое затухание – до –40 дБ, цифровая демодуляция, базовый рабочий  диапазон 2800 … 3200 Гц, скорость до 1200 бод, грозозащита</w:t>
            </w:r>
          </w:p>
        </w:tc>
        <w:tc>
          <w:tcPr>
            <w:tcW w:w="904" w:type="dxa"/>
          </w:tcPr>
          <w:p w:rsidR="00D6181F" w:rsidRDefault="00D6181F">
            <w:pPr>
              <w:rPr>
                <w:sz w:val="20"/>
              </w:rPr>
            </w:pPr>
            <w:r>
              <w:rPr>
                <w:sz w:val="20"/>
              </w:rPr>
              <w:t>КАМ</w:t>
            </w:r>
          </w:p>
          <w:p w:rsidR="00D6181F" w:rsidRDefault="00D6181F">
            <w:pPr>
              <w:rPr>
                <w:sz w:val="20"/>
              </w:rPr>
            </w:pPr>
            <w:r>
              <w:rPr>
                <w:sz w:val="20"/>
              </w:rPr>
              <w:t>М2М</w:t>
            </w:r>
          </w:p>
        </w:tc>
        <w:tc>
          <w:tcPr>
            <w:tcW w:w="1417" w:type="dxa"/>
          </w:tcPr>
          <w:p w:rsidR="00D6181F" w:rsidRDefault="00D6181F">
            <w:pPr>
              <w:rPr>
                <w:sz w:val="20"/>
              </w:rPr>
            </w:pPr>
            <w:r>
              <w:rPr>
                <w:sz w:val="20"/>
              </w:rPr>
              <w:t>Через стандартную ВЧ стойку</w:t>
            </w:r>
          </w:p>
        </w:tc>
      </w:tr>
      <w:tr w:rsidR="00D6181F">
        <w:trPr>
          <w:cantSplit/>
          <w:trHeight w:val="1134"/>
        </w:trPr>
        <w:tc>
          <w:tcPr>
            <w:tcW w:w="425" w:type="dxa"/>
          </w:tcPr>
          <w:p w:rsidR="00D6181F" w:rsidRDefault="00D6181F">
            <w:pPr>
              <w:rPr>
                <w:sz w:val="20"/>
              </w:rPr>
            </w:pPr>
            <w:r>
              <w:rPr>
                <w:sz w:val="20"/>
              </w:rPr>
              <w:t>3</w:t>
            </w:r>
          </w:p>
        </w:tc>
        <w:tc>
          <w:tcPr>
            <w:tcW w:w="1134" w:type="dxa"/>
          </w:tcPr>
          <w:p w:rsidR="00D6181F" w:rsidRDefault="00D6181F">
            <w:pPr>
              <w:rPr>
                <w:sz w:val="20"/>
              </w:rPr>
            </w:pPr>
            <w:r>
              <w:rPr>
                <w:sz w:val="20"/>
              </w:rPr>
              <w:t>Радио</w:t>
            </w:r>
          </w:p>
        </w:tc>
        <w:tc>
          <w:tcPr>
            <w:tcW w:w="1417" w:type="dxa"/>
          </w:tcPr>
          <w:p w:rsidR="00D6181F" w:rsidRDefault="00D6181F">
            <w:pPr>
              <w:rPr>
                <w:sz w:val="20"/>
              </w:rPr>
            </w:pPr>
            <w:r>
              <w:rPr>
                <w:sz w:val="20"/>
              </w:rPr>
              <w:t>Аналоговый</w:t>
            </w:r>
          </w:p>
        </w:tc>
        <w:tc>
          <w:tcPr>
            <w:tcW w:w="1276" w:type="dxa"/>
          </w:tcPr>
          <w:p w:rsidR="00D6181F" w:rsidRDefault="00D6181F">
            <w:pPr>
              <w:rPr>
                <w:sz w:val="20"/>
              </w:rPr>
            </w:pPr>
            <w:r>
              <w:rPr>
                <w:sz w:val="20"/>
                <w:lang w:val="en-US"/>
              </w:rPr>
              <w:t>HDLC</w:t>
            </w:r>
          </w:p>
        </w:tc>
        <w:tc>
          <w:tcPr>
            <w:tcW w:w="2782" w:type="dxa"/>
          </w:tcPr>
          <w:p w:rsidR="00D6181F" w:rsidRDefault="00D6181F">
            <w:pPr>
              <w:rPr>
                <w:sz w:val="20"/>
              </w:rPr>
            </w:pPr>
            <w:r>
              <w:rPr>
                <w:sz w:val="20"/>
              </w:rPr>
              <w:t>Использование стандартного набора сигналов – тангента, модуляционный вход, телефон, земля; регулировка задержки начала передачи, скорость 100…300 бод</w:t>
            </w:r>
          </w:p>
        </w:tc>
        <w:tc>
          <w:tcPr>
            <w:tcW w:w="904" w:type="dxa"/>
          </w:tcPr>
          <w:p w:rsidR="00D6181F" w:rsidRDefault="00D6181F">
            <w:pPr>
              <w:rPr>
                <w:sz w:val="20"/>
              </w:rPr>
            </w:pPr>
            <w:r>
              <w:rPr>
                <w:sz w:val="20"/>
              </w:rPr>
              <w:t>КАМ</w:t>
            </w:r>
          </w:p>
        </w:tc>
        <w:tc>
          <w:tcPr>
            <w:tcW w:w="1417" w:type="dxa"/>
          </w:tcPr>
          <w:p w:rsidR="00D6181F" w:rsidRDefault="00D6181F">
            <w:pPr>
              <w:rPr>
                <w:sz w:val="20"/>
              </w:rPr>
            </w:pPr>
            <w:r>
              <w:rPr>
                <w:sz w:val="20"/>
              </w:rPr>
              <w:t>Через стандартную радиостанцию</w:t>
            </w:r>
          </w:p>
        </w:tc>
      </w:tr>
      <w:tr w:rsidR="00D6181F">
        <w:trPr>
          <w:cantSplit/>
          <w:trHeight w:val="1134"/>
        </w:trPr>
        <w:tc>
          <w:tcPr>
            <w:tcW w:w="425" w:type="dxa"/>
          </w:tcPr>
          <w:p w:rsidR="00D6181F" w:rsidRDefault="00D6181F">
            <w:pPr>
              <w:rPr>
                <w:sz w:val="20"/>
              </w:rPr>
            </w:pPr>
            <w:r>
              <w:rPr>
                <w:sz w:val="20"/>
              </w:rPr>
              <w:t>4</w:t>
            </w:r>
          </w:p>
        </w:tc>
        <w:tc>
          <w:tcPr>
            <w:tcW w:w="1134" w:type="dxa"/>
          </w:tcPr>
          <w:p w:rsidR="00D6181F" w:rsidRDefault="00D6181F">
            <w:pPr>
              <w:rPr>
                <w:sz w:val="20"/>
              </w:rPr>
            </w:pPr>
            <w:r>
              <w:rPr>
                <w:sz w:val="20"/>
              </w:rPr>
              <w:t>Радио</w:t>
            </w:r>
          </w:p>
        </w:tc>
        <w:tc>
          <w:tcPr>
            <w:tcW w:w="1417" w:type="dxa"/>
          </w:tcPr>
          <w:p w:rsidR="00D6181F" w:rsidRDefault="00D6181F">
            <w:pPr>
              <w:rPr>
                <w:sz w:val="20"/>
              </w:rPr>
            </w:pPr>
            <w:r>
              <w:rPr>
                <w:sz w:val="20"/>
              </w:rPr>
              <w:t>Цифровой</w:t>
            </w:r>
          </w:p>
        </w:tc>
        <w:tc>
          <w:tcPr>
            <w:tcW w:w="1276" w:type="dxa"/>
          </w:tcPr>
          <w:p w:rsidR="00D6181F" w:rsidRDefault="00D6181F">
            <w:pPr>
              <w:rPr>
                <w:sz w:val="20"/>
              </w:rPr>
            </w:pPr>
            <w:r>
              <w:rPr>
                <w:sz w:val="20"/>
                <w:lang w:val="en-US"/>
              </w:rPr>
              <w:t>RS</w:t>
            </w:r>
            <w:r>
              <w:rPr>
                <w:sz w:val="20"/>
              </w:rPr>
              <w:t xml:space="preserve">-232 - </w:t>
            </w:r>
            <w:r>
              <w:rPr>
                <w:sz w:val="20"/>
                <w:lang w:val="en-US"/>
              </w:rPr>
              <w:t>HDLC</w:t>
            </w:r>
          </w:p>
        </w:tc>
        <w:tc>
          <w:tcPr>
            <w:tcW w:w="2782" w:type="dxa"/>
          </w:tcPr>
          <w:p w:rsidR="00D6181F" w:rsidRDefault="00D6181F">
            <w:pPr>
              <w:rPr>
                <w:sz w:val="20"/>
              </w:rPr>
            </w:pPr>
            <w:r>
              <w:rPr>
                <w:sz w:val="20"/>
              </w:rPr>
              <w:t xml:space="preserve">Использование гальванически изолированных шин </w:t>
            </w:r>
            <w:r>
              <w:rPr>
                <w:sz w:val="20"/>
                <w:lang w:val="en-US"/>
              </w:rPr>
              <w:t>RS</w:t>
            </w:r>
            <w:r>
              <w:rPr>
                <w:sz w:val="20"/>
              </w:rPr>
              <w:t xml:space="preserve">-232, скорость 1200…9600 бод,  адаптация режима передачи к скорости </w:t>
            </w:r>
          </w:p>
        </w:tc>
        <w:tc>
          <w:tcPr>
            <w:tcW w:w="904" w:type="dxa"/>
          </w:tcPr>
          <w:p w:rsidR="00D6181F" w:rsidRDefault="00D6181F">
            <w:pPr>
              <w:rPr>
                <w:sz w:val="20"/>
              </w:rPr>
            </w:pPr>
            <w:r>
              <w:rPr>
                <w:sz w:val="20"/>
              </w:rPr>
              <w:t>КАМ</w:t>
            </w:r>
          </w:p>
        </w:tc>
        <w:tc>
          <w:tcPr>
            <w:tcW w:w="1417" w:type="dxa"/>
          </w:tcPr>
          <w:p w:rsidR="00D6181F" w:rsidRDefault="00D6181F">
            <w:pPr>
              <w:rPr>
                <w:sz w:val="20"/>
              </w:rPr>
            </w:pPr>
            <w:r>
              <w:rPr>
                <w:sz w:val="20"/>
              </w:rPr>
              <w:t xml:space="preserve">Через цифровые модемы </w:t>
            </w:r>
            <w:r>
              <w:rPr>
                <w:sz w:val="20"/>
                <w:lang w:val="en-US"/>
              </w:rPr>
              <w:t>RACOM</w:t>
            </w:r>
            <w:r>
              <w:rPr>
                <w:sz w:val="20"/>
              </w:rPr>
              <w:t>, «Гранит» и др.</w:t>
            </w:r>
          </w:p>
        </w:tc>
      </w:tr>
      <w:tr w:rsidR="00D6181F">
        <w:trPr>
          <w:cantSplit/>
          <w:trHeight w:val="918"/>
        </w:trPr>
        <w:tc>
          <w:tcPr>
            <w:tcW w:w="425" w:type="dxa"/>
          </w:tcPr>
          <w:p w:rsidR="00D6181F" w:rsidRDefault="00D6181F">
            <w:pPr>
              <w:rPr>
                <w:sz w:val="20"/>
              </w:rPr>
            </w:pPr>
            <w:r>
              <w:rPr>
                <w:sz w:val="20"/>
              </w:rPr>
              <w:t>5</w:t>
            </w:r>
          </w:p>
        </w:tc>
        <w:tc>
          <w:tcPr>
            <w:tcW w:w="1134" w:type="dxa"/>
          </w:tcPr>
          <w:p w:rsidR="00D6181F" w:rsidRDefault="00D6181F">
            <w:pPr>
              <w:rPr>
                <w:sz w:val="20"/>
              </w:rPr>
            </w:pPr>
            <w:r>
              <w:rPr>
                <w:sz w:val="20"/>
              </w:rPr>
              <w:t>Радио</w:t>
            </w:r>
          </w:p>
        </w:tc>
        <w:tc>
          <w:tcPr>
            <w:tcW w:w="1417" w:type="dxa"/>
          </w:tcPr>
          <w:p w:rsidR="00D6181F" w:rsidRDefault="00D6181F">
            <w:pPr>
              <w:rPr>
                <w:sz w:val="20"/>
              </w:rPr>
            </w:pPr>
            <w:r>
              <w:rPr>
                <w:sz w:val="20"/>
                <w:lang w:val="en-US"/>
              </w:rPr>
              <w:t>GSM</w:t>
            </w:r>
          </w:p>
        </w:tc>
        <w:tc>
          <w:tcPr>
            <w:tcW w:w="1276" w:type="dxa"/>
          </w:tcPr>
          <w:p w:rsidR="00D6181F" w:rsidRDefault="00D6181F">
            <w:pPr>
              <w:rPr>
                <w:sz w:val="20"/>
              </w:rPr>
            </w:pPr>
            <w:r>
              <w:rPr>
                <w:sz w:val="20"/>
                <w:lang w:val="en-US"/>
              </w:rPr>
              <w:t>IP</w:t>
            </w:r>
            <w:r>
              <w:rPr>
                <w:sz w:val="20"/>
              </w:rPr>
              <w:t>/</w:t>
            </w:r>
            <w:r>
              <w:rPr>
                <w:sz w:val="20"/>
                <w:lang w:val="en-US"/>
              </w:rPr>
              <w:t>TCP</w:t>
            </w:r>
          </w:p>
        </w:tc>
        <w:tc>
          <w:tcPr>
            <w:tcW w:w="2782" w:type="dxa"/>
          </w:tcPr>
          <w:p w:rsidR="00D6181F" w:rsidRDefault="00D6181F">
            <w:pPr>
              <w:rPr>
                <w:sz w:val="20"/>
              </w:rPr>
            </w:pPr>
            <w:r>
              <w:rPr>
                <w:sz w:val="20"/>
              </w:rPr>
              <w:t>Реализация стандартного обмена для модемной связи, адаптированного к типу используемого модема</w:t>
            </w:r>
          </w:p>
        </w:tc>
        <w:tc>
          <w:tcPr>
            <w:tcW w:w="904" w:type="dxa"/>
          </w:tcPr>
          <w:p w:rsidR="00D6181F" w:rsidRDefault="00D6181F">
            <w:pPr>
              <w:rPr>
                <w:sz w:val="20"/>
              </w:rPr>
            </w:pPr>
            <w:r>
              <w:rPr>
                <w:sz w:val="20"/>
              </w:rPr>
              <w:t xml:space="preserve">КАМ- </w:t>
            </w:r>
            <w:r>
              <w:rPr>
                <w:sz w:val="20"/>
                <w:lang w:val="en-US"/>
              </w:rPr>
              <w:t>GSM</w:t>
            </w:r>
          </w:p>
        </w:tc>
        <w:tc>
          <w:tcPr>
            <w:tcW w:w="1417" w:type="dxa"/>
          </w:tcPr>
          <w:p w:rsidR="00D6181F" w:rsidRDefault="00D6181F">
            <w:pPr>
              <w:rPr>
                <w:sz w:val="20"/>
              </w:rPr>
            </w:pPr>
            <w:r>
              <w:rPr>
                <w:sz w:val="20"/>
              </w:rPr>
              <w:t xml:space="preserve">Через  </w:t>
            </w:r>
            <w:r>
              <w:rPr>
                <w:sz w:val="20"/>
                <w:lang w:val="en-US"/>
              </w:rPr>
              <w:t>GSM</w:t>
            </w:r>
            <w:r>
              <w:rPr>
                <w:sz w:val="20"/>
              </w:rPr>
              <w:t xml:space="preserve"> модем</w:t>
            </w:r>
          </w:p>
        </w:tc>
      </w:tr>
      <w:tr w:rsidR="00D6181F">
        <w:trPr>
          <w:cantSplit/>
          <w:trHeight w:val="691"/>
        </w:trPr>
        <w:tc>
          <w:tcPr>
            <w:tcW w:w="425" w:type="dxa"/>
          </w:tcPr>
          <w:p w:rsidR="00D6181F" w:rsidRDefault="00D6181F">
            <w:pPr>
              <w:rPr>
                <w:sz w:val="20"/>
              </w:rPr>
            </w:pPr>
            <w:r>
              <w:rPr>
                <w:sz w:val="20"/>
              </w:rPr>
              <w:t>6</w:t>
            </w:r>
          </w:p>
        </w:tc>
        <w:tc>
          <w:tcPr>
            <w:tcW w:w="1134" w:type="dxa"/>
          </w:tcPr>
          <w:p w:rsidR="00D6181F" w:rsidRDefault="00D6181F">
            <w:pPr>
              <w:rPr>
                <w:sz w:val="20"/>
              </w:rPr>
            </w:pPr>
            <w:r>
              <w:rPr>
                <w:sz w:val="20"/>
              </w:rPr>
              <w:t>Цифровой</w:t>
            </w:r>
          </w:p>
        </w:tc>
        <w:tc>
          <w:tcPr>
            <w:tcW w:w="1417" w:type="dxa"/>
          </w:tcPr>
          <w:p w:rsidR="00D6181F" w:rsidRDefault="00D6181F">
            <w:pPr>
              <w:rPr>
                <w:sz w:val="20"/>
              </w:rPr>
            </w:pPr>
            <w:r>
              <w:rPr>
                <w:sz w:val="20"/>
              </w:rPr>
              <w:t>Оптоволоконный</w:t>
            </w:r>
          </w:p>
        </w:tc>
        <w:tc>
          <w:tcPr>
            <w:tcW w:w="1276" w:type="dxa"/>
          </w:tcPr>
          <w:p w:rsidR="00D6181F" w:rsidRDefault="00D6181F">
            <w:pPr>
              <w:rPr>
                <w:sz w:val="20"/>
              </w:rPr>
            </w:pPr>
            <w:r>
              <w:rPr>
                <w:sz w:val="20"/>
                <w:lang w:val="en-US"/>
              </w:rPr>
              <w:t>RS</w:t>
            </w:r>
            <w:r>
              <w:rPr>
                <w:sz w:val="20"/>
              </w:rPr>
              <w:t xml:space="preserve">-232 – </w:t>
            </w:r>
            <w:r>
              <w:rPr>
                <w:sz w:val="20"/>
                <w:lang w:val="en-US"/>
              </w:rPr>
              <w:t>IP</w:t>
            </w:r>
            <w:r>
              <w:rPr>
                <w:sz w:val="20"/>
              </w:rPr>
              <w:t>/</w:t>
            </w:r>
            <w:r>
              <w:rPr>
                <w:sz w:val="20"/>
                <w:lang w:val="en-US"/>
              </w:rPr>
              <w:t>TCP</w:t>
            </w:r>
          </w:p>
        </w:tc>
        <w:tc>
          <w:tcPr>
            <w:tcW w:w="2782" w:type="dxa"/>
          </w:tcPr>
          <w:p w:rsidR="00D6181F" w:rsidRDefault="00D6181F">
            <w:pPr>
              <w:rPr>
                <w:sz w:val="20"/>
              </w:rPr>
            </w:pPr>
            <w:r>
              <w:rPr>
                <w:sz w:val="20"/>
              </w:rPr>
              <w:t xml:space="preserve">Аналогично работе с цифровыми модемами </w:t>
            </w:r>
          </w:p>
        </w:tc>
        <w:tc>
          <w:tcPr>
            <w:tcW w:w="904" w:type="dxa"/>
          </w:tcPr>
          <w:p w:rsidR="00D6181F" w:rsidRDefault="00D6181F">
            <w:pPr>
              <w:rPr>
                <w:sz w:val="20"/>
              </w:rPr>
            </w:pPr>
            <w:r>
              <w:rPr>
                <w:sz w:val="20"/>
              </w:rPr>
              <w:t>КАМ</w:t>
            </w:r>
          </w:p>
        </w:tc>
        <w:tc>
          <w:tcPr>
            <w:tcW w:w="1417" w:type="dxa"/>
          </w:tcPr>
          <w:p w:rsidR="00D6181F" w:rsidRDefault="00D6181F">
            <w:pPr>
              <w:rPr>
                <w:sz w:val="20"/>
              </w:rPr>
            </w:pPr>
            <w:r>
              <w:rPr>
                <w:sz w:val="20"/>
              </w:rPr>
              <w:t xml:space="preserve">Через </w:t>
            </w:r>
            <w:r>
              <w:rPr>
                <w:sz w:val="20"/>
                <w:lang w:val="en-US"/>
              </w:rPr>
              <w:t>ADAM</w:t>
            </w:r>
            <w:r>
              <w:rPr>
                <w:sz w:val="20"/>
              </w:rPr>
              <w:t xml:space="preserve">, </w:t>
            </w:r>
            <w:r>
              <w:rPr>
                <w:sz w:val="20"/>
                <w:lang w:val="en-US"/>
              </w:rPr>
              <w:t>MOXA</w:t>
            </w:r>
            <w:r>
              <w:rPr>
                <w:sz w:val="20"/>
              </w:rPr>
              <w:t xml:space="preserve"> и др. согласователи</w:t>
            </w:r>
          </w:p>
        </w:tc>
      </w:tr>
      <w:tr w:rsidR="00D6181F">
        <w:trPr>
          <w:cantSplit/>
          <w:trHeight w:val="701"/>
        </w:trPr>
        <w:tc>
          <w:tcPr>
            <w:tcW w:w="425" w:type="dxa"/>
          </w:tcPr>
          <w:p w:rsidR="00D6181F" w:rsidRDefault="00D6181F">
            <w:pPr>
              <w:rPr>
                <w:sz w:val="20"/>
                <w:lang w:val="en-US"/>
              </w:rPr>
            </w:pPr>
            <w:r>
              <w:rPr>
                <w:sz w:val="20"/>
                <w:lang w:val="en-US"/>
              </w:rPr>
              <w:t>7</w:t>
            </w:r>
          </w:p>
        </w:tc>
        <w:tc>
          <w:tcPr>
            <w:tcW w:w="1134" w:type="dxa"/>
          </w:tcPr>
          <w:p w:rsidR="00D6181F" w:rsidRDefault="00D6181F">
            <w:pPr>
              <w:rPr>
                <w:sz w:val="20"/>
                <w:lang w:val="en-US"/>
              </w:rPr>
            </w:pPr>
            <w:r>
              <w:rPr>
                <w:sz w:val="20"/>
              </w:rPr>
              <w:t>Цифровой</w:t>
            </w:r>
          </w:p>
        </w:tc>
        <w:tc>
          <w:tcPr>
            <w:tcW w:w="1417" w:type="dxa"/>
          </w:tcPr>
          <w:p w:rsidR="00D6181F" w:rsidRDefault="00D6181F">
            <w:pPr>
              <w:rPr>
                <w:sz w:val="20"/>
                <w:lang w:val="en-US"/>
              </w:rPr>
            </w:pPr>
            <w:r>
              <w:rPr>
                <w:sz w:val="20"/>
                <w:lang w:val="en-US"/>
              </w:rPr>
              <w:t>Radio Ethernet</w:t>
            </w:r>
          </w:p>
        </w:tc>
        <w:tc>
          <w:tcPr>
            <w:tcW w:w="1276" w:type="dxa"/>
          </w:tcPr>
          <w:p w:rsidR="00D6181F" w:rsidRDefault="00D6181F">
            <w:pPr>
              <w:rPr>
                <w:sz w:val="20"/>
                <w:lang w:val="en-US"/>
              </w:rPr>
            </w:pPr>
            <w:r>
              <w:rPr>
                <w:sz w:val="20"/>
                <w:lang w:val="en-US"/>
              </w:rPr>
              <w:t>RS-232 – IP/TCP</w:t>
            </w:r>
          </w:p>
        </w:tc>
        <w:tc>
          <w:tcPr>
            <w:tcW w:w="2782" w:type="dxa"/>
          </w:tcPr>
          <w:p w:rsidR="00D6181F" w:rsidRDefault="00D6181F">
            <w:pPr>
              <w:rPr>
                <w:sz w:val="20"/>
              </w:rPr>
            </w:pPr>
            <w:r>
              <w:rPr>
                <w:sz w:val="20"/>
              </w:rPr>
              <w:t>Аналогично работе с цифровыми модемами</w:t>
            </w:r>
          </w:p>
        </w:tc>
        <w:tc>
          <w:tcPr>
            <w:tcW w:w="904" w:type="dxa"/>
          </w:tcPr>
          <w:p w:rsidR="00D6181F" w:rsidRDefault="00D6181F">
            <w:pPr>
              <w:rPr>
                <w:sz w:val="20"/>
              </w:rPr>
            </w:pPr>
            <w:r>
              <w:rPr>
                <w:sz w:val="20"/>
              </w:rPr>
              <w:t>КАМ</w:t>
            </w:r>
          </w:p>
        </w:tc>
        <w:tc>
          <w:tcPr>
            <w:tcW w:w="1417" w:type="dxa"/>
          </w:tcPr>
          <w:p w:rsidR="00D6181F" w:rsidRDefault="00D6181F">
            <w:pPr>
              <w:rPr>
                <w:sz w:val="20"/>
              </w:rPr>
            </w:pPr>
            <w:r>
              <w:rPr>
                <w:sz w:val="20"/>
              </w:rPr>
              <w:t xml:space="preserve">Через </w:t>
            </w:r>
            <w:r>
              <w:rPr>
                <w:sz w:val="20"/>
                <w:lang w:val="en-US"/>
              </w:rPr>
              <w:t>ADAM</w:t>
            </w:r>
            <w:r>
              <w:rPr>
                <w:sz w:val="20"/>
              </w:rPr>
              <w:t xml:space="preserve">, </w:t>
            </w:r>
            <w:r>
              <w:rPr>
                <w:sz w:val="20"/>
                <w:lang w:val="en-US"/>
              </w:rPr>
              <w:t>MOXA</w:t>
            </w:r>
            <w:r>
              <w:rPr>
                <w:sz w:val="20"/>
              </w:rPr>
              <w:t xml:space="preserve"> и др. согласователи</w:t>
            </w:r>
          </w:p>
        </w:tc>
      </w:tr>
      <w:tr w:rsidR="00D6181F">
        <w:trPr>
          <w:cantSplit/>
          <w:trHeight w:val="966"/>
        </w:trPr>
        <w:tc>
          <w:tcPr>
            <w:tcW w:w="425" w:type="dxa"/>
          </w:tcPr>
          <w:p w:rsidR="00D6181F" w:rsidRDefault="00D6181F">
            <w:pPr>
              <w:rPr>
                <w:sz w:val="20"/>
              </w:rPr>
            </w:pPr>
            <w:r>
              <w:rPr>
                <w:sz w:val="20"/>
              </w:rPr>
              <w:t>8</w:t>
            </w:r>
          </w:p>
        </w:tc>
        <w:tc>
          <w:tcPr>
            <w:tcW w:w="1134" w:type="dxa"/>
          </w:tcPr>
          <w:p w:rsidR="00D6181F" w:rsidRDefault="00D6181F">
            <w:pPr>
              <w:rPr>
                <w:sz w:val="20"/>
              </w:rPr>
            </w:pPr>
            <w:r>
              <w:rPr>
                <w:sz w:val="20"/>
              </w:rPr>
              <w:t>Цифровой</w:t>
            </w:r>
          </w:p>
        </w:tc>
        <w:tc>
          <w:tcPr>
            <w:tcW w:w="1417" w:type="dxa"/>
          </w:tcPr>
          <w:p w:rsidR="00D6181F" w:rsidRDefault="00D6181F">
            <w:pPr>
              <w:rPr>
                <w:sz w:val="20"/>
              </w:rPr>
            </w:pPr>
            <w:r>
              <w:rPr>
                <w:sz w:val="20"/>
              </w:rPr>
              <w:t>По различным средам</w:t>
            </w:r>
          </w:p>
        </w:tc>
        <w:tc>
          <w:tcPr>
            <w:tcW w:w="1276" w:type="dxa"/>
          </w:tcPr>
          <w:p w:rsidR="00D6181F" w:rsidRDefault="00D6181F">
            <w:pPr>
              <w:rPr>
                <w:sz w:val="20"/>
              </w:rPr>
            </w:pPr>
            <w:r>
              <w:rPr>
                <w:sz w:val="20"/>
              </w:rPr>
              <w:t>МЭК  870-5-101</w:t>
            </w:r>
          </w:p>
        </w:tc>
        <w:tc>
          <w:tcPr>
            <w:tcW w:w="2782" w:type="dxa"/>
          </w:tcPr>
          <w:p w:rsidR="00D6181F" w:rsidRDefault="00D6181F">
            <w:pPr>
              <w:rPr>
                <w:sz w:val="20"/>
              </w:rPr>
            </w:pPr>
            <w:r>
              <w:rPr>
                <w:sz w:val="20"/>
              </w:rPr>
              <w:t>Для межсистемной связи, работа по сети, скорость 4800…19200 бод</w:t>
            </w:r>
          </w:p>
        </w:tc>
        <w:tc>
          <w:tcPr>
            <w:tcW w:w="904" w:type="dxa"/>
          </w:tcPr>
          <w:p w:rsidR="00D6181F" w:rsidRDefault="00D6181F">
            <w:pPr>
              <w:rPr>
                <w:sz w:val="20"/>
              </w:rPr>
            </w:pPr>
            <w:r>
              <w:rPr>
                <w:sz w:val="20"/>
              </w:rPr>
              <w:t>КАМ</w:t>
            </w:r>
          </w:p>
          <w:p w:rsidR="00D6181F" w:rsidRDefault="00D6181F">
            <w:pPr>
              <w:rPr>
                <w:sz w:val="20"/>
              </w:rPr>
            </w:pPr>
            <w:r>
              <w:rPr>
                <w:sz w:val="20"/>
              </w:rPr>
              <w:t>М4А</w:t>
            </w:r>
          </w:p>
        </w:tc>
        <w:tc>
          <w:tcPr>
            <w:tcW w:w="1417" w:type="dxa"/>
          </w:tcPr>
          <w:p w:rsidR="00D6181F" w:rsidRDefault="00D6181F">
            <w:pPr>
              <w:rPr>
                <w:sz w:val="20"/>
              </w:rPr>
            </w:pPr>
            <w:r>
              <w:rPr>
                <w:sz w:val="20"/>
              </w:rPr>
              <w:t xml:space="preserve">Через  </w:t>
            </w:r>
            <w:r>
              <w:rPr>
                <w:sz w:val="20"/>
                <w:lang w:val="en-US"/>
              </w:rPr>
              <w:t>com</w:t>
            </w:r>
            <w:r>
              <w:rPr>
                <w:sz w:val="20"/>
              </w:rPr>
              <w:t xml:space="preserve"> </w:t>
            </w:r>
            <w:r>
              <w:rPr>
                <w:sz w:val="20"/>
                <w:lang w:val="en-US"/>
              </w:rPr>
              <w:t>port</w:t>
            </w:r>
            <w:r>
              <w:rPr>
                <w:sz w:val="20"/>
              </w:rPr>
              <w:t xml:space="preserve"> ПЭВМ операторской станции</w:t>
            </w:r>
          </w:p>
        </w:tc>
      </w:tr>
    </w:tbl>
    <w:p w:rsidR="00D6181F" w:rsidRDefault="00D6181F">
      <w:pPr>
        <w:rPr>
          <w:sz w:val="20"/>
        </w:rPr>
      </w:pPr>
    </w:p>
    <w:p w:rsidR="00D6181F" w:rsidRDefault="00D6181F">
      <w:r>
        <w:rPr>
          <w:sz w:val="20"/>
        </w:rPr>
        <w:tab/>
      </w:r>
      <w:r>
        <w:t xml:space="preserve">9.2. При работе по физическому, уплотненному, радио каналам связи сообщения формируется в соответствии со стандартом </w:t>
      </w:r>
      <w:r>
        <w:rPr>
          <w:lang w:val="en-US"/>
        </w:rPr>
        <w:t>HDLC</w:t>
      </w:r>
      <w:r>
        <w:t xml:space="preserve"> и рекомендациями Х.25 МККТТ и включают следующие компоненты:</w:t>
      </w:r>
    </w:p>
    <w:p w:rsidR="00D6181F" w:rsidRDefault="00D6181F">
      <w:r>
        <w:tab/>
        <w:t>-два следующих друг за другом «открывающих флага»,</w:t>
      </w:r>
    </w:p>
    <w:p w:rsidR="00D6181F" w:rsidRDefault="00D6181F">
      <w:r>
        <w:tab/>
        <w:t>-код адреса КП,</w:t>
      </w:r>
    </w:p>
    <w:p w:rsidR="00D6181F" w:rsidRDefault="00D6181F">
      <w:r>
        <w:tab/>
        <w:t>-код режима работы и идентификатора (вида) данных,</w:t>
      </w:r>
    </w:p>
    <w:p w:rsidR="00D6181F" w:rsidRDefault="00D6181F">
      <w:r>
        <w:tab/>
        <w:t>-информационное поле,</w:t>
      </w:r>
    </w:p>
    <w:p w:rsidR="00D6181F" w:rsidRDefault="00D6181F">
      <w:r>
        <w:tab/>
        <w:t>-поля защиты – контрольную последовательность циклического кода при образующем полиноме вида 2</w:t>
      </w:r>
      <w:r>
        <w:rPr>
          <w:vertAlign w:val="superscript"/>
        </w:rPr>
        <w:t>15</w:t>
      </w:r>
      <w:r>
        <w:t>+2</w:t>
      </w:r>
      <w:r>
        <w:rPr>
          <w:vertAlign w:val="superscript"/>
        </w:rPr>
        <w:t>12</w:t>
      </w:r>
      <w:r>
        <w:t>+2</w:t>
      </w:r>
      <w:r>
        <w:rPr>
          <w:vertAlign w:val="superscript"/>
        </w:rPr>
        <w:t>5</w:t>
      </w:r>
      <w:r>
        <w:t>+1,</w:t>
      </w:r>
    </w:p>
    <w:p w:rsidR="00D6181F" w:rsidRDefault="00D6181F">
      <w:r>
        <w:tab/>
        <w:t>-«закрывающий флаг».</w:t>
      </w:r>
    </w:p>
    <w:p w:rsidR="00D6181F" w:rsidRDefault="00D6181F">
      <w:r>
        <w:tab/>
        <w:t>Паузы между информационными циклами заполняются «меандрами» - чередующимися сигналами «1» и «0».</w:t>
      </w:r>
    </w:p>
    <w:p w:rsidR="00D6181F" w:rsidRDefault="00D6181F">
      <w:r>
        <w:tab/>
        <w:t>Информационное поле, как правило, формируется в виде условно корреляционного биимпульсного кода (кроме случая передачи кодовых данных от счетчиков, которые в неизменном виде передаются в канал связи).</w:t>
      </w:r>
    </w:p>
    <w:p w:rsidR="00D6181F" w:rsidRDefault="00D6181F">
      <w:r>
        <w:tab/>
        <w:t>9.3. По условиям применения в состав устройства КП вводится промышленный контроллер для первичной обработки информации и проведения информационных обменов с ЦППС по стандарту МЭК 870-5-101. Указанные обмены проводятся при использовании каналов связи, позволяющих передавать данные со скоростью не ниже 19200 бит/сек.</w:t>
      </w:r>
    </w:p>
    <w:p w:rsidR="00D6181F" w:rsidRDefault="00D6181F">
      <w:r>
        <w:tab/>
        <w:t xml:space="preserve">9.4. По условиям применения при использовании каналов мобильной связи или промежуточных модулей – шлюзов информационные сообщения формируются в соответствии с интерфейсом </w:t>
      </w:r>
      <w:r>
        <w:rPr>
          <w:lang w:val="en-US"/>
        </w:rPr>
        <w:t>RS</w:t>
      </w:r>
      <w:r>
        <w:t>-232 (</w:t>
      </w:r>
      <w:r>
        <w:rPr>
          <w:lang w:val="en-US"/>
        </w:rPr>
        <w:t>RS</w:t>
      </w:r>
      <w:r>
        <w:t xml:space="preserve">-485). </w:t>
      </w:r>
    </w:p>
    <w:p w:rsidR="00D6181F" w:rsidRDefault="00D6181F">
      <w:r>
        <w:t xml:space="preserve">      </w:t>
      </w:r>
      <w:r>
        <w:tab/>
        <w:t>9.5. Принятые методы кодирования и структура ввода, обработки и передачи обеспечивают получение интегральной достоверности, характеризуемой вероятностью не обнаружения искажения информации, в том числе и помехами в канале связи, не более 10</w:t>
      </w:r>
      <w:r>
        <w:rPr>
          <w:vertAlign w:val="superscript"/>
        </w:rPr>
        <w:t>-13</w:t>
      </w:r>
      <w:r>
        <w:t>.</w:t>
      </w:r>
    </w:p>
    <w:p w:rsidR="00D6181F" w:rsidRDefault="00D6181F">
      <w:r>
        <w:tab/>
        <w:t>9.6. Данные в канал связи передаются спорадически - при фиксации «события для передачи». Спорадическая передача дополняется диагностическими (контрольными) передачами по вызову от ЦППС.</w:t>
      </w:r>
    </w:p>
    <w:p w:rsidR="00D6181F" w:rsidRDefault="00D6181F">
      <w:r>
        <w:tab/>
        <w:t>9.7. Модули – передатчики включают программно управляемый таймер, обеспечивающий автоматическую повторную передачу при неполучении в оговоренное время «квитанции» - подтверждения неискаженного приема информационного сообщения.</w:t>
      </w:r>
    </w:p>
    <w:p w:rsidR="00D6181F" w:rsidRDefault="00D6181F">
      <w:r>
        <w:tab/>
        <w:t>9.8. По условиям применения  модули устройства КП могут разделяться по уровням приоритета. Модули, информации которых присвоен более высокий приоритет, имеют преимущества при анализе их «требований передачи данных».</w:t>
      </w:r>
    </w:p>
    <w:p w:rsidR="00D6181F" w:rsidRDefault="00D6181F">
      <w:r>
        <w:tab/>
        <w:t>9.9. Цепи сопряжения устройства КП с линией связи защищены от воздействия грозы и других мешающих факторов. Элементы защиты обеспечивают автоматическое восстановление работоспособности после воздействии помехи мощностью до 500 Вт при ее длительности не более 1 мксек (или, соответственно, менее мощных сигналов при их большей длительности</w:t>
      </w:r>
      <w:r>
        <w:rPr>
          <w:lang w:val="uk-UA"/>
        </w:rPr>
        <w:t>)</w:t>
      </w:r>
      <w:r>
        <w:t>. При превышении указанного предела работоспособность устройства автоматически не восстанавливается – требуется замена элемента защиты (предохранителя).</w:t>
      </w:r>
    </w:p>
    <w:p w:rsidR="00D6181F" w:rsidRDefault="00D6181F">
      <w:r>
        <w:tab/>
        <w:t>9.10. Цепи сопряжения устройства КП с линией связи гальванически изолированы от остальных цепей устройства. Напряжение изоляции разделенных цепей – не менее 1500 В.</w:t>
      </w:r>
    </w:p>
    <w:p w:rsidR="00D6181F" w:rsidRDefault="00D6181F">
      <w:r>
        <w:tab/>
        <w:t>9.11. При приеме информационных сообщений используется наиболее помехоустойчивый вид синхронизации – инерционная.</w:t>
      </w:r>
    </w:p>
    <w:p w:rsidR="00D6181F" w:rsidRDefault="00D6181F">
      <w:r>
        <w:tab/>
        <w:t>9.12. В узлы приема информации введены пороговые элементы, подавляющие влияние помех, амплитуда которых не превышает 0,2 амплитуды рабочего сигнала, а длительность – не превышает 0,3 длительности рабочего сигнала.</w:t>
      </w:r>
    </w:p>
    <w:p w:rsidR="00D6181F" w:rsidRDefault="00D6181F">
      <w:r>
        <w:tab/>
        <w:t xml:space="preserve"> 9.13. Алгоритмы проведения информационных обменов позволяют практически непрерывно контролировать качество используемого канала связи. Результат контроля вводится в базу данных и отображается на экране ПЭВМ – сервере телемеханики.    </w:t>
      </w:r>
    </w:p>
    <w:p w:rsidR="00D6181F" w:rsidRDefault="00D6181F">
      <w:r>
        <w:tab/>
        <w:t>9.14. По условиям применения основной канал связи может резервироваться. Тип и условия передачи данных по резервному каналу связи оговариваются договором поставки ИК.</w:t>
      </w:r>
    </w:p>
    <w:p w:rsidR="00D6181F" w:rsidRDefault="00D6181F"/>
    <w:p w:rsidR="00D6181F" w:rsidRDefault="00D6181F">
      <w:pPr>
        <w:ind w:left="720"/>
        <w:rPr>
          <w:b/>
        </w:rPr>
      </w:pPr>
      <w:r>
        <w:rPr>
          <w:b/>
        </w:rPr>
        <w:t xml:space="preserve">10. Конфигурация устройств </w:t>
      </w:r>
      <w:r>
        <w:rPr>
          <w:b/>
          <w:lang w:val="uk-UA"/>
        </w:rPr>
        <w:t xml:space="preserve">КП - </w:t>
      </w:r>
      <w:r>
        <w:rPr>
          <w:b/>
          <w:lang w:val="en-US"/>
        </w:rPr>
        <w:t>RTU</w:t>
      </w:r>
      <w:r>
        <w:rPr>
          <w:b/>
        </w:rPr>
        <w:t xml:space="preserve"> </w:t>
      </w:r>
      <w:r>
        <w:rPr>
          <w:b/>
          <w:lang w:val="uk-UA"/>
        </w:rPr>
        <w:t xml:space="preserve">ИК  </w:t>
      </w:r>
      <w:r>
        <w:rPr>
          <w:b/>
        </w:rPr>
        <w:t>АСКУЭ интегрированного ИУТК</w:t>
      </w:r>
    </w:p>
    <w:p w:rsidR="00D6181F" w:rsidRDefault="00D6181F">
      <w:pPr>
        <w:rPr>
          <w:b/>
        </w:rPr>
      </w:pPr>
      <w:r>
        <w:rPr>
          <w:b/>
        </w:rPr>
        <w:t xml:space="preserve"> «Гранит-микро».</w:t>
      </w:r>
    </w:p>
    <w:p w:rsidR="00D6181F" w:rsidRDefault="00D6181F">
      <w:pPr>
        <w:ind w:left="720"/>
      </w:pPr>
      <w:r>
        <w:t xml:space="preserve">Устройства КП могут включать в любом сочетании модули подсистем АСДУ, АСКУЭ и </w:t>
      </w:r>
    </w:p>
    <w:p w:rsidR="00D6181F" w:rsidRDefault="00D6181F">
      <w:r>
        <w:t>регистрации аварийной информации.</w:t>
      </w:r>
    </w:p>
    <w:p w:rsidR="00D6181F" w:rsidRDefault="00D6181F">
      <w:pPr>
        <w:ind w:left="720"/>
      </w:pPr>
      <w:r>
        <w:t xml:space="preserve">По условиям размещения возможна реализация устройств  при сосредоточенном и </w:t>
      </w:r>
    </w:p>
    <w:p w:rsidR="00D6181F" w:rsidRDefault="00D6181F">
      <w:r>
        <w:t>децентрализованном размещении модулей КП.</w:t>
      </w:r>
    </w:p>
    <w:p w:rsidR="00D6181F" w:rsidRDefault="00D6181F">
      <w:pPr>
        <w:ind w:left="720"/>
      </w:pPr>
      <w:r>
        <w:t xml:space="preserve">10.1. Реализация КП - </w:t>
      </w:r>
      <w:r>
        <w:rPr>
          <w:lang w:val="en-US"/>
        </w:rPr>
        <w:t>RTU</w:t>
      </w:r>
      <w:r>
        <w:t xml:space="preserve"> при сосредоточенном размещении модулей в одном кожухе.</w:t>
      </w:r>
    </w:p>
    <w:p w:rsidR="00D6181F" w:rsidRDefault="00D6181F">
      <w:pPr>
        <w:ind w:left="720"/>
      </w:pPr>
      <w:r>
        <w:t xml:space="preserve">10.1.1. Пример выполнения  КП - </w:t>
      </w:r>
      <w:r>
        <w:rPr>
          <w:lang w:val="en-US"/>
        </w:rPr>
        <w:t>RTU</w:t>
      </w:r>
      <w:r>
        <w:t xml:space="preserve">  ИК АСКУЭ для  сопряжения с 1…12 счетчиками </w:t>
      </w:r>
    </w:p>
    <w:p w:rsidR="00D6181F" w:rsidRDefault="00D6181F">
      <w:r>
        <w:t xml:space="preserve">по «токовой петле». </w:t>
      </w:r>
    </w:p>
    <w:p w:rsidR="00D6181F" w:rsidRDefault="00D6181F">
      <w:pPr>
        <w:ind w:firstLine="720"/>
      </w:pPr>
      <w:r>
        <w:t>Устройство реализуется в одном кожухе КПМ-3 – микро в соответствии с таблицей. Каждый введенный в состав ИК модуль МТИ позволяет подключать к устройству не только 1…4 канала «токовой петли», но и 1…8 числоимпульсных выходов счетчиков.</w:t>
      </w:r>
    </w:p>
    <w:p w:rsidR="00D6181F" w:rsidRDefault="00D6181F">
      <w:pPr>
        <w:ind w:left="7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5"/>
        <w:gridCol w:w="794"/>
        <w:gridCol w:w="850"/>
        <w:gridCol w:w="851"/>
        <w:gridCol w:w="850"/>
      </w:tblGrid>
      <w:tr w:rsidR="00D6181F">
        <w:trPr>
          <w:cantSplit/>
          <w:trHeight w:val="308"/>
        </w:trPr>
        <w:tc>
          <w:tcPr>
            <w:tcW w:w="765" w:type="dxa"/>
          </w:tcPr>
          <w:p w:rsidR="00D6181F" w:rsidRDefault="00D6181F">
            <w:pPr>
              <w:framePr w:hSpace="180" w:wrap="notBeside" w:vAnchor="text" w:hAnchor="page" w:x="3370" w:y="-64"/>
              <w:jc w:val="center"/>
            </w:pPr>
            <w:r>
              <w:t>1</w:t>
            </w:r>
          </w:p>
        </w:tc>
        <w:tc>
          <w:tcPr>
            <w:tcW w:w="794" w:type="dxa"/>
          </w:tcPr>
          <w:p w:rsidR="00D6181F" w:rsidRDefault="00D6181F">
            <w:pPr>
              <w:framePr w:hSpace="180" w:wrap="notBeside" w:vAnchor="text" w:hAnchor="page" w:x="3370" w:y="-64"/>
              <w:jc w:val="center"/>
            </w:pPr>
            <w:r>
              <w:t>2</w:t>
            </w:r>
          </w:p>
        </w:tc>
        <w:tc>
          <w:tcPr>
            <w:tcW w:w="850" w:type="dxa"/>
          </w:tcPr>
          <w:p w:rsidR="00D6181F" w:rsidRDefault="00D6181F">
            <w:pPr>
              <w:framePr w:hSpace="180" w:wrap="notBeside" w:vAnchor="text" w:hAnchor="page" w:x="3370" w:y="-64"/>
              <w:jc w:val="center"/>
            </w:pPr>
            <w:r>
              <w:t>3</w:t>
            </w:r>
          </w:p>
        </w:tc>
        <w:tc>
          <w:tcPr>
            <w:tcW w:w="851" w:type="dxa"/>
          </w:tcPr>
          <w:p w:rsidR="00D6181F" w:rsidRDefault="00D6181F">
            <w:pPr>
              <w:framePr w:hSpace="180" w:wrap="notBeside" w:vAnchor="text" w:hAnchor="page" w:x="3370" w:y="-64"/>
              <w:jc w:val="center"/>
            </w:pPr>
            <w:r>
              <w:t>4</w:t>
            </w:r>
          </w:p>
        </w:tc>
        <w:tc>
          <w:tcPr>
            <w:tcW w:w="850" w:type="dxa"/>
          </w:tcPr>
          <w:p w:rsidR="00D6181F" w:rsidRDefault="00D6181F">
            <w:pPr>
              <w:framePr w:hSpace="180" w:wrap="notBeside" w:vAnchor="text" w:hAnchor="page" w:x="3370" w:y="-64"/>
              <w:jc w:val="center"/>
            </w:pPr>
            <w:r>
              <w:t>5</w:t>
            </w:r>
          </w:p>
        </w:tc>
      </w:tr>
      <w:tr w:rsidR="00D6181F">
        <w:trPr>
          <w:cantSplit/>
          <w:trHeight w:val="1134"/>
        </w:trPr>
        <w:tc>
          <w:tcPr>
            <w:tcW w:w="765" w:type="dxa"/>
            <w:textDirection w:val="btLr"/>
          </w:tcPr>
          <w:p w:rsidR="00D6181F" w:rsidRDefault="00D6181F">
            <w:pPr>
              <w:framePr w:hSpace="180" w:wrap="notBeside" w:vAnchor="text" w:hAnchor="page" w:x="3370" w:y="-64"/>
              <w:ind w:left="113" w:right="113"/>
              <w:rPr>
                <w:sz w:val="20"/>
              </w:rPr>
            </w:pPr>
            <w:r>
              <w:rPr>
                <w:sz w:val="20"/>
              </w:rPr>
              <w:t>МИП</w:t>
            </w:r>
          </w:p>
        </w:tc>
        <w:tc>
          <w:tcPr>
            <w:tcW w:w="794" w:type="dxa"/>
            <w:textDirection w:val="btLr"/>
          </w:tcPr>
          <w:p w:rsidR="00D6181F" w:rsidRDefault="00D6181F">
            <w:pPr>
              <w:framePr w:hSpace="180" w:wrap="notBeside" w:vAnchor="text" w:hAnchor="page" w:x="3370" w:y="-64"/>
              <w:ind w:left="113" w:right="113"/>
              <w:rPr>
                <w:sz w:val="20"/>
              </w:rPr>
            </w:pPr>
            <w:r>
              <w:rPr>
                <w:sz w:val="20"/>
              </w:rPr>
              <w:t>КАМ</w:t>
            </w:r>
          </w:p>
        </w:tc>
        <w:tc>
          <w:tcPr>
            <w:tcW w:w="850" w:type="dxa"/>
            <w:textDirection w:val="btLr"/>
          </w:tcPr>
          <w:p w:rsidR="00D6181F" w:rsidRDefault="00D6181F">
            <w:pPr>
              <w:framePr w:hSpace="180" w:wrap="notBeside" w:vAnchor="text" w:hAnchor="page" w:x="3370" w:y="-64"/>
              <w:ind w:left="113" w:right="113"/>
              <w:rPr>
                <w:sz w:val="20"/>
              </w:rPr>
            </w:pPr>
            <w:r>
              <w:rPr>
                <w:sz w:val="20"/>
              </w:rPr>
              <w:t>МТИ</w:t>
            </w:r>
          </w:p>
        </w:tc>
        <w:tc>
          <w:tcPr>
            <w:tcW w:w="851" w:type="dxa"/>
            <w:textDirection w:val="btLr"/>
          </w:tcPr>
          <w:p w:rsidR="00D6181F" w:rsidRDefault="00D6181F">
            <w:pPr>
              <w:framePr w:hSpace="180" w:wrap="notBeside" w:vAnchor="text" w:hAnchor="page" w:x="3370" w:y="-64"/>
              <w:ind w:left="113" w:right="113"/>
              <w:rPr>
                <w:sz w:val="20"/>
              </w:rPr>
            </w:pPr>
            <w:r>
              <w:rPr>
                <w:sz w:val="20"/>
              </w:rPr>
              <w:t>МТИ</w:t>
            </w:r>
          </w:p>
        </w:tc>
        <w:tc>
          <w:tcPr>
            <w:tcW w:w="850" w:type="dxa"/>
            <w:textDirection w:val="btLr"/>
          </w:tcPr>
          <w:p w:rsidR="00D6181F" w:rsidRDefault="00D6181F">
            <w:pPr>
              <w:framePr w:hSpace="180" w:wrap="notBeside" w:vAnchor="text" w:hAnchor="page" w:x="3370" w:y="-64"/>
              <w:ind w:left="113" w:right="113"/>
              <w:rPr>
                <w:sz w:val="20"/>
              </w:rPr>
            </w:pPr>
            <w:r>
              <w:rPr>
                <w:sz w:val="20"/>
              </w:rPr>
              <w:t>МТИ</w:t>
            </w:r>
          </w:p>
        </w:tc>
      </w:tr>
      <w:tr w:rsidR="00D6181F">
        <w:trPr>
          <w:cantSplit/>
          <w:trHeight w:val="2928"/>
        </w:trPr>
        <w:tc>
          <w:tcPr>
            <w:tcW w:w="765" w:type="dxa"/>
            <w:textDirection w:val="btLr"/>
          </w:tcPr>
          <w:p w:rsidR="00D6181F" w:rsidRDefault="00D6181F">
            <w:pPr>
              <w:framePr w:hSpace="180" w:wrap="notBeside" w:vAnchor="text" w:hAnchor="page" w:x="3370" w:y="-64"/>
              <w:ind w:left="113" w:right="113"/>
              <w:rPr>
                <w:sz w:val="20"/>
              </w:rPr>
            </w:pPr>
            <w:r>
              <w:rPr>
                <w:sz w:val="20"/>
              </w:rPr>
              <w:t>Сеть питания</w:t>
            </w:r>
          </w:p>
        </w:tc>
        <w:tc>
          <w:tcPr>
            <w:tcW w:w="794" w:type="dxa"/>
            <w:textDirection w:val="btLr"/>
          </w:tcPr>
          <w:p w:rsidR="00D6181F" w:rsidRDefault="00D6181F">
            <w:pPr>
              <w:framePr w:hSpace="180" w:wrap="notBeside" w:vAnchor="text" w:hAnchor="page" w:x="3370" w:y="-64"/>
              <w:ind w:left="113" w:right="113"/>
              <w:rPr>
                <w:sz w:val="20"/>
              </w:rPr>
            </w:pPr>
            <w:r>
              <w:rPr>
                <w:sz w:val="20"/>
              </w:rPr>
              <w:t xml:space="preserve">Подключение ПЭВМ, </w:t>
            </w:r>
            <w:r>
              <w:rPr>
                <w:sz w:val="20"/>
                <w:lang w:val="en-US"/>
              </w:rPr>
              <w:t>note</w:t>
            </w:r>
            <w:r>
              <w:rPr>
                <w:sz w:val="20"/>
              </w:rPr>
              <w:t xml:space="preserve"> </w:t>
            </w:r>
            <w:r>
              <w:rPr>
                <w:sz w:val="20"/>
                <w:lang w:val="en-US"/>
              </w:rPr>
              <w:t>book</w:t>
            </w:r>
            <w:r>
              <w:rPr>
                <w:sz w:val="20"/>
              </w:rPr>
              <w:t>, сопряжение с ЦППС</w:t>
            </w:r>
          </w:p>
        </w:tc>
        <w:tc>
          <w:tcPr>
            <w:tcW w:w="850" w:type="dxa"/>
            <w:textDirection w:val="btLr"/>
          </w:tcPr>
          <w:p w:rsidR="00D6181F" w:rsidRDefault="00D6181F">
            <w:pPr>
              <w:framePr w:hSpace="180" w:wrap="notBeside" w:vAnchor="text" w:hAnchor="page" w:x="3370" w:y="-64"/>
              <w:ind w:left="113" w:right="113"/>
              <w:rPr>
                <w:sz w:val="20"/>
              </w:rPr>
            </w:pPr>
            <w:r>
              <w:rPr>
                <w:sz w:val="20"/>
              </w:rPr>
              <w:t>Подключение 1…4 выходов «токовой петли» + 1…8 числоимпульсных  выходов</w:t>
            </w:r>
          </w:p>
        </w:tc>
        <w:tc>
          <w:tcPr>
            <w:tcW w:w="851" w:type="dxa"/>
            <w:textDirection w:val="btLr"/>
          </w:tcPr>
          <w:p w:rsidR="00D6181F" w:rsidRDefault="00D6181F">
            <w:pPr>
              <w:framePr w:hSpace="180" w:wrap="notBeside" w:vAnchor="text" w:hAnchor="page" w:x="3370" w:y="-64"/>
              <w:ind w:left="113" w:right="113"/>
              <w:rPr>
                <w:sz w:val="20"/>
              </w:rPr>
            </w:pPr>
            <w:r>
              <w:rPr>
                <w:sz w:val="20"/>
              </w:rPr>
              <w:t>Подключение 1…4 выходов «токовой петли» + 1…8 числоимпульсных  выходов</w:t>
            </w:r>
          </w:p>
        </w:tc>
        <w:tc>
          <w:tcPr>
            <w:tcW w:w="850" w:type="dxa"/>
            <w:textDirection w:val="btLr"/>
          </w:tcPr>
          <w:p w:rsidR="00D6181F" w:rsidRDefault="00D6181F">
            <w:pPr>
              <w:framePr w:hSpace="180" w:wrap="notBeside" w:vAnchor="text" w:hAnchor="page" w:x="3370" w:y="-64"/>
              <w:ind w:left="113" w:right="113"/>
              <w:rPr>
                <w:sz w:val="20"/>
              </w:rPr>
            </w:pPr>
            <w:r>
              <w:rPr>
                <w:sz w:val="20"/>
              </w:rPr>
              <w:t>Подключение 1…4 выходов «токовой петли» + 1…8 числоимпульсных  выходов</w:t>
            </w:r>
          </w:p>
        </w:tc>
      </w:tr>
    </w:tbl>
    <w:p w:rsidR="00D6181F" w:rsidRDefault="00D6181F">
      <w:pPr>
        <w:ind w:left="720"/>
      </w:pPr>
      <w:r>
        <w:t>10.1.2. При реализации устройства КП в кожухе КПМ-2-микро в него устанавливается</w:t>
      </w:r>
    </w:p>
    <w:p w:rsidR="00D6181F" w:rsidRDefault="00D6181F">
      <w:r>
        <w:t xml:space="preserve"> один или два модуля МТИ с соответствующими информационными возможностями.</w:t>
      </w:r>
    </w:p>
    <w:p w:rsidR="00D6181F" w:rsidRDefault="00D6181F">
      <w:r>
        <w:tab/>
        <w:t xml:space="preserve">10.1.3. Для сопряжения со счетчиками по интерфейсу </w:t>
      </w:r>
      <w:r>
        <w:rPr>
          <w:lang w:val="en-US"/>
        </w:rPr>
        <w:t>RS</w:t>
      </w:r>
      <w:r>
        <w:t xml:space="preserve">-485 вместо модуля МТИ используется модуль М4А1, включающий цепи четырех независимых магистралей </w:t>
      </w:r>
      <w:r>
        <w:rPr>
          <w:lang w:val="en-US"/>
        </w:rPr>
        <w:t>RS</w:t>
      </w:r>
      <w:r>
        <w:t>-485. Разделение на магистрали шин связи со счетчиками определяется условиями применения. К одному каналу модуля можно подключать счетчики с одинаковыми протоколами информационного обмена.</w:t>
      </w:r>
    </w:p>
    <w:p w:rsidR="00D6181F" w:rsidRDefault="00D6181F">
      <w:r>
        <w:tab/>
        <w:t xml:space="preserve">10.1.4. Для присоединения к устройству числоимпульсных каналов счетчиков могут быть использованы модули МДС. Модули МДС целесообразно применять, если для сопряжения с кодовыми выходами счетчиков по  шинам </w:t>
      </w:r>
      <w:r>
        <w:rPr>
          <w:lang w:val="en-US"/>
        </w:rPr>
        <w:t>RS</w:t>
      </w:r>
      <w:r>
        <w:t>-485  используются модули М4А1, или при сопряжении со счетчиками, у которых выходы кодовых сообщений отсутствуют.</w:t>
      </w:r>
    </w:p>
    <w:p w:rsidR="00D6181F" w:rsidRDefault="00D6181F">
      <w:r>
        <w:tab/>
        <w:t>10.1.5. Модули МТИ, МДС, М4А1 могут устанавливаться в кожух КПМ-микро в любом сочетании и любом порядке.</w:t>
      </w:r>
    </w:p>
    <w:p w:rsidR="00D6181F" w:rsidRDefault="00D6181F">
      <w:r>
        <w:tab/>
        <w:t>10.1.6. Если требуемый объем информации не может быть реализован модулями, установленными в кожух КПМ-2-микро или КПМ-3-микро, необходимо использовать кожух КП-микро.</w:t>
      </w:r>
    </w:p>
    <w:p w:rsidR="00D6181F" w:rsidRDefault="00D6181F">
      <w:r>
        <w:t xml:space="preserve">В кожух КП-микро устанавливаются, кроме обязательных модулей МИП и КАМ, в любом порядке и сочетании до 8 модулей указанных типов. </w:t>
      </w:r>
    </w:p>
    <w:p w:rsidR="00D6181F" w:rsidRDefault="00D6181F">
      <w:r>
        <w:tab/>
        <w:t xml:space="preserve">10.1.7. Модули подсистемы АСКУЭ могут размещаться в одном кожухе вместе с модулями </w:t>
      </w:r>
      <w:r>
        <w:rPr>
          <w:lang w:val="uk-UA"/>
        </w:rPr>
        <w:t xml:space="preserve">АСДУ. Порядок </w:t>
      </w:r>
      <w:r>
        <w:t>размещения модулей произвольный.</w:t>
      </w:r>
    </w:p>
    <w:p w:rsidR="00D6181F" w:rsidRDefault="00D6181F">
      <w:pPr>
        <w:ind w:firstLine="720"/>
      </w:pPr>
      <w:r>
        <w:t xml:space="preserve">10.2. Выполнение устройства КП в двух (трех) кожухах при «сосредоточенном» размещении модулей </w:t>
      </w:r>
      <w:r>
        <w:tab/>
      </w:r>
    </w:p>
    <w:p w:rsidR="00D6181F" w:rsidRDefault="00D6181F">
      <w:pPr>
        <w:ind w:firstLine="720"/>
      </w:pPr>
      <w:r>
        <w:t>10.2.1. Если по условиям применения интегрированного устройства КП суммарный объем информации подсистем АСКУЭ и АСДУ не может быть реализован модулями одного кожуха, для такого КП следует использовать  два (три) кожуха.</w:t>
      </w:r>
    </w:p>
    <w:p w:rsidR="00D6181F" w:rsidRDefault="00D6181F">
      <w:r>
        <w:tab/>
        <w:t>10.2.2. Целесообразно (например, для решения организационных вопросов создания АСКУЭ) при использовании более одного кожуха модули подсистемы АСКУЭ размещать в отдельном кожухе.</w:t>
      </w:r>
    </w:p>
    <w:p w:rsidR="00D6181F" w:rsidRDefault="00D6181F">
      <w:r>
        <w:tab/>
        <w:t>По условиям применения модули подсистемы АСКУЭ могут размещаться в отдельном кожухе даже при условии достаточности для реализации интегрированного объема информации  одного кожуха.</w:t>
      </w:r>
    </w:p>
    <w:p w:rsidR="00D6181F" w:rsidRDefault="00D6181F">
      <w:r>
        <w:tab/>
        <w:t xml:space="preserve">10.2.3. При объединения двух (трех) кожухов КП в одно устройство необходимо использовать дополнительный модуль КАМ. Схема устройства КП, построенного на одном кожухе КП-микро и одном кожухе КПМ-3-микро приведена ниже </w:t>
      </w:r>
    </w:p>
    <w:p w:rsidR="00D6181F" w:rsidRDefault="00D6181F"/>
    <w:p w:rsidR="00D6181F" w:rsidRDefault="004D11D3">
      <w:r>
        <w:rPr>
          <w:noProof/>
          <w:sz w:val="20"/>
        </w:rPr>
        <w:pict>
          <v:shape id="_x0000_s2434" type="#_x0000_t202" style="position:absolute;margin-left:45.65pt;margin-top:2.75pt;width:411pt;height:15pt;z-index:251715072" o:allowincell="f" stroked="f">
            <v:textbox inset="0,0,0,0">
              <w:txbxContent>
                <w:p w:rsidR="00D6181F" w:rsidRDefault="00D6181F">
                  <w:pPr>
                    <w:rPr>
                      <w:sz w:val="20"/>
                    </w:rPr>
                  </w:pPr>
                  <w:r>
                    <w:rPr>
                      <w:sz w:val="20"/>
                    </w:rPr>
                    <w:t>Кожух № 1 (КП – микро)                                                                  Кожух № 2 (КПМ-3 – микро)</w:t>
                  </w:r>
                </w:p>
              </w:txbxContent>
            </v:textbox>
          </v:shape>
        </w:pict>
      </w:r>
      <w:r w:rsidR="00D6181F">
        <w:t xml:space="preserve">     </w:t>
      </w:r>
    </w:p>
    <w:p w:rsidR="00D6181F" w:rsidRDefault="00D6181F">
      <w:pPr>
        <w:ind w:left="7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7"/>
        <w:gridCol w:w="507"/>
        <w:gridCol w:w="507"/>
        <w:gridCol w:w="507"/>
        <w:gridCol w:w="507"/>
        <w:gridCol w:w="507"/>
        <w:gridCol w:w="507"/>
        <w:gridCol w:w="507"/>
        <w:gridCol w:w="507"/>
        <w:gridCol w:w="648"/>
        <w:gridCol w:w="284"/>
        <w:gridCol w:w="425"/>
        <w:gridCol w:w="671"/>
        <w:gridCol w:w="605"/>
        <w:gridCol w:w="567"/>
        <w:gridCol w:w="567"/>
      </w:tblGrid>
      <w:tr w:rsidR="00D6181F">
        <w:trPr>
          <w:cantSplit/>
          <w:trHeight w:val="308"/>
        </w:trPr>
        <w:tc>
          <w:tcPr>
            <w:tcW w:w="507" w:type="dxa"/>
          </w:tcPr>
          <w:p w:rsidR="00D6181F" w:rsidRDefault="00D6181F">
            <w:pPr>
              <w:framePr w:hSpace="180" w:wrap="around" w:vAnchor="text" w:hAnchor="margin" w:x="955" w:y="-75"/>
              <w:jc w:val="center"/>
            </w:pPr>
            <w:r>
              <w:t>1</w:t>
            </w:r>
          </w:p>
        </w:tc>
        <w:tc>
          <w:tcPr>
            <w:tcW w:w="507" w:type="dxa"/>
          </w:tcPr>
          <w:p w:rsidR="00D6181F" w:rsidRDefault="00D6181F">
            <w:pPr>
              <w:framePr w:hSpace="180" w:wrap="around" w:vAnchor="text" w:hAnchor="margin" w:x="955" w:y="-75"/>
              <w:jc w:val="center"/>
            </w:pPr>
            <w:r>
              <w:t>2</w:t>
            </w:r>
          </w:p>
        </w:tc>
        <w:tc>
          <w:tcPr>
            <w:tcW w:w="507" w:type="dxa"/>
          </w:tcPr>
          <w:p w:rsidR="00D6181F" w:rsidRDefault="00D6181F">
            <w:pPr>
              <w:framePr w:hSpace="180" w:wrap="around" w:vAnchor="text" w:hAnchor="margin" w:x="955" w:y="-75"/>
              <w:jc w:val="center"/>
            </w:pPr>
            <w:r>
              <w:t>3</w:t>
            </w:r>
          </w:p>
        </w:tc>
        <w:tc>
          <w:tcPr>
            <w:tcW w:w="507" w:type="dxa"/>
          </w:tcPr>
          <w:p w:rsidR="00D6181F" w:rsidRDefault="00D6181F">
            <w:pPr>
              <w:framePr w:hSpace="180" w:wrap="around" w:vAnchor="text" w:hAnchor="margin" w:x="955" w:y="-75"/>
              <w:jc w:val="center"/>
            </w:pPr>
            <w:r>
              <w:t>4</w:t>
            </w:r>
          </w:p>
        </w:tc>
        <w:tc>
          <w:tcPr>
            <w:tcW w:w="507" w:type="dxa"/>
          </w:tcPr>
          <w:p w:rsidR="00D6181F" w:rsidRDefault="00D6181F">
            <w:pPr>
              <w:framePr w:hSpace="180" w:wrap="around" w:vAnchor="text" w:hAnchor="margin" w:x="955" w:y="-75"/>
              <w:jc w:val="center"/>
            </w:pPr>
            <w:r>
              <w:t>5</w:t>
            </w:r>
          </w:p>
        </w:tc>
        <w:tc>
          <w:tcPr>
            <w:tcW w:w="507" w:type="dxa"/>
          </w:tcPr>
          <w:p w:rsidR="00D6181F" w:rsidRDefault="00D6181F">
            <w:pPr>
              <w:framePr w:hSpace="180" w:wrap="around" w:vAnchor="text" w:hAnchor="margin" w:x="955" w:y="-75"/>
              <w:jc w:val="center"/>
            </w:pPr>
            <w:r>
              <w:t>6</w:t>
            </w:r>
          </w:p>
        </w:tc>
        <w:tc>
          <w:tcPr>
            <w:tcW w:w="507" w:type="dxa"/>
          </w:tcPr>
          <w:p w:rsidR="00D6181F" w:rsidRDefault="00D6181F">
            <w:pPr>
              <w:framePr w:hSpace="180" w:wrap="around" w:vAnchor="text" w:hAnchor="margin" w:x="955" w:y="-75"/>
              <w:jc w:val="center"/>
            </w:pPr>
            <w:r>
              <w:t>7</w:t>
            </w:r>
          </w:p>
        </w:tc>
        <w:tc>
          <w:tcPr>
            <w:tcW w:w="507" w:type="dxa"/>
          </w:tcPr>
          <w:p w:rsidR="00D6181F" w:rsidRDefault="00D6181F">
            <w:pPr>
              <w:framePr w:hSpace="180" w:wrap="around" w:vAnchor="text" w:hAnchor="margin" w:x="955" w:y="-75"/>
              <w:jc w:val="center"/>
            </w:pPr>
            <w:r>
              <w:t>8</w:t>
            </w:r>
          </w:p>
        </w:tc>
        <w:tc>
          <w:tcPr>
            <w:tcW w:w="507" w:type="dxa"/>
          </w:tcPr>
          <w:p w:rsidR="00D6181F" w:rsidRDefault="00D6181F">
            <w:pPr>
              <w:framePr w:hSpace="180" w:wrap="around" w:vAnchor="text" w:hAnchor="margin" w:x="955" w:y="-75"/>
              <w:jc w:val="center"/>
            </w:pPr>
            <w:r>
              <w:t>9</w:t>
            </w:r>
          </w:p>
        </w:tc>
        <w:tc>
          <w:tcPr>
            <w:tcW w:w="648" w:type="dxa"/>
          </w:tcPr>
          <w:p w:rsidR="00D6181F" w:rsidRDefault="00D6181F">
            <w:pPr>
              <w:framePr w:hSpace="180" w:wrap="around" w:vAnchor="text" w:hAnchor="margin" w:x="955" w:y="-75"/>
              <w:jc w:val="center"/>
            </w:pPr>
            <w:r>
              <w:t>10</w:t>
            </w:r>
          </w:p>
        </w:tc>
        <w:tc>
          <w:tcPr>
            <w:tcW w:w="284" w:type="dxa"/>
            <w:vMerge w:val="restart"/>
          </w:tcPr>
          <w:p w:rsidR="00D6181F" w:rsidRDefault="00D6181F">
            <w:pPr>
              <w:framePr w:hSpace="180" w:wrap="around" w:vAnchor="text" w:hAnchor="margin" w:x="955" w:y="-75"/>
              <w:jc w:val="center"/>
            </w:pPr>
          </w:p>
        </w:tc>
        <w:tc>
          <w:tcPr>
            <w:tcW w:w="425" w:type="dxa"/>
          </w:tcPr>
          <w:p w:rsidR="00D6181F" w:rsidRDefault="00D6181F">
            <w:pPr>
              <w:framePr w:hSpace="180" w:wrap="around" w:vAnchor="text" w:hAnchor="margin" w:x="955" w:y="-75"/>
              <w:jc w:val="center"/>
            </w:pPr>
            <w:r>
              <w:t>1</w:t>
            </w:r>
          </w:p>
        </w:tc>
        <w:tc>
          <w:tcPr>
            <w:tcW w:w="671" w:type="dxa"/>
          </w:tcPr>
          <w:p w:rsidR="00D6181F" w:rsidRDefault="00D6181F">
            <w:pPr>
              <w:framePr w:hSpace="180" w:wrap="around" w:vAnchor="text" w:hAnchor="margin" w:x="955" w:y="-75"/>
              <w:jc w:val="center"/>
            </w:pPr>
            <w:r>
              <w:t>2</w:t>
            </w:r>
          </w:p>
        </w:tc>
        <w:tc>
          <w:tcPr>
            <w:tcW w:w="605" w:type="dxa"/>
          </w:tcPr>
          <w:p w:rsidR="00D6181F" w:rsidRDefault="00D6181F">
            <w:pPr>
              <w:framePr w:hSpace="180" w:wrap="around" w:vAnchor="text" w:hAnchor="margin" w:x="955" w:y="-75"/>
              <w:jc w:val="center"/>
            </w:pPr>
            <w:r>
              <w:t>3</w:t>
            </w:r>
          </w:p>
        </w:tc>
        <w:tc>
          <w:tcPr>
            <w:tcW w:w="567" w:type="dxa"/>
          </w:tcPr>
          <w:p w:rsidR="00D6181F" w:rsidRDefault="00D6181F">
            <w:pPr>
              <w:framePr w:hSpace="180" w:wrap="around" w:vAnchor="text" w:hAnchor="margin" w:x="955" w:y="-75"/>
              <w:jc w:val="center"/>
            </w:pPr>
            <w:r>
              <w:t>4</w:t>
            </w:r>
          </w:p>
        </w:tc>
        <w:tc>
          <w:tcPr>
            <w:tcW w:w="567" w:type="dxa"/>
          </w:tcPr>
          <w:p w:rsidR="00D6181F" w:rsidRDefault="00D6181F">
            <w:pPr>
              <w:framePr w:hSpace="180" w:wrap="around" w:vAnchor="text" w:hAnchor="margin" w:x="955" w:y="-75"/>
              <w:jc w:val="center"/>
            </w:pPr>
            <w:r>
              <w:t>5</w:t>
            </w:r>
          </w:p>
        </w:tc>
      </w:tr>
      <w:tr w:rsidR="00D6181F">
        <w:trPr>
          <w:cantSplit/>
          <w:trHeight w:val="1134"/>
        </w:trPr>
        <w:tc>
          <w:tcPr>
            <w:tcW w:w="507" w:type="dxa"/>
            <w:textDirection w:val="btLr"/>
          </w:tcPr>
          <w:p w:rsidR="00D6181F" w:rsidRDefault="004D11D3">
            <w:pPr>
              <w:framePr w:hSpace="180" w:wrap="around" w:vAnchor="text" w:hAnchor="margin" w:x="955" w:y="-75"/>
              <w:ind w:left="113" w:right="113"/>
              <w:rPr>
                <w:sz w:val="20"/>
              </w:rPr>
            </w:pPr>
            <w:r>
              <w:rPr>
                <w:noProof/>
                <w:sz w:val="20"/>
              </w:rPr>
              <w:pict>
                <v:group id="_x0000_s2430" style="position:absolute;left:0;text-align:left;margin-left:234.65pt;margin-top:14.1pt;width:69pt;height:15.3pt;z-index:251714048;mso-position-horizontal-relative:text;mso-position-vertical-relative:text" coordorigin="7047,9329" coordsize="1380,306">
                  <v:line id="_x0000_s2431" style="position:absolute" from="7047,9329" to="7047,9629"/>
                  <v:line id="_x0000_s2432" style="position:absolute" from="7047,9629" to="8427,9629"/>
                  <v:line id="_x0000_s2433" style="position:absolute" from="8427,9335" to="8427,9635"/>
                </v:group>
              </w:pict>
            </w:r>
            <w:r w:rsidR="00D6181F">
              <w:rPr>
                <w:sz w:val="20"/>
              </w:rPr>
              <w:t>МИП</w:t>
            </w:r>
          </w:p>
        </w:tc>
        <w:tc>
          <w:tcPr>
            <w:tcW w:w="507" w:type="dxa"/>
            <w:textDirection w:val="btLr"/>
          </w:tcPr>
          <w:p w:rsidR="00D6181F" w:rsidRDefault="00D6181F">
            <w:pPr>
              <w:framePr w:hSpace="180" w:wrap="around" w:vAnchor="text" w:hAnchor="margin" w:x="955" w:y="-75"/>
              <w:ind w:left="113" w:right="113"/>
              <w:rPr>
                <w:sz w:val="20"/>
              </w:rPr>
            </w:pPr>
            <w:r>
              <w:rPr>
                <w:sz w:val="20"/>
              </w:rPr>
              <w:t>КАМ</w:t>
            </w:r>
          </w:p>
        </w:tc>
        <w:tc>
          <w:tcPr>
            <w:tcW w:w="507" w:type="dxa"/>
            <w:textDirection w:val="btLr"/>
          </w:tcPr>
          <w:p w:rsidR="00D6181F" w:rsidRDefault="00D6181F">
            <w:pPr>
              <w:framePr w:hSpace="180" w:wrap="around" w:vAnchor="text" w:hAnchor="margin" w:x="955" w:y="-75"/>
              <w:ind w:left="113" w:right="113"/>
              <w:rPr>
                <w:sz w:val="20"/>
              </w:rPr>
            </w:pPr>
          </w:p>
        </w:tc>
        <w:tc>
          <w:tcPr>
            <w:tcW w:w="507" w:type="dxa"/>
            <w:textDirection w:val="btLr"/>
          </w:tcPr>
          <w:p w:rsidR="00D6181F" w:rsidRDefault="00D6181F">
            <w:pPr>
              <w:framePr w:hSpace="180" w:wrap="around" w:vAnchor="text" w:hAnchor="margin" w:x="955" w:y="-75"/>
              <w:ind w:left="113" w:right="113"/>
              <w:rPr>
                <w:sz w:val="20"/>
              </w:rPr>
            </w:pPr>
          </w:p>
        </w:tc>
        <w:tc>
          <w:tcPr>
            <w:tcW w:w="507" w:type="dxa"/>
            <w:textDirection w:val="btLr"/>
          </w:tcPr>
          <w:p w:rsidR="00D6181F" w:rsidRDefault="00D6181F">
            <w:pPr>
              <w:framePr w:hSpace="180" w:wrap="around" w:vAnchor="text" w:hAnchor="margin" w:x="955" w:y="-75"/>
              <w:ind w:left="113" w:right="113"/>
              <w:rPr>
                <w:sz w:val="20"/>
              </w:rPr>
            </w:pPr>
          </w:p>
        </w:tc>
        <w:tc>
          <w:tcPr>
            <w:tcW w:w="507" w:type="dxa"/>
            <w:textDirection w:val="btLr"/>
          </w:tcPr>
          <w:p w:rsidR="00D6181F" w:rsidRDefault="00D6181F">
            <w:pPr>
              <w:framePr w:hSpace="180" w:wrap="around" w:vAnchor="text" w:hAnchor="margin" w:x="955" w:y="-75"/>
              <w:ind w:left="113" w:right="113"/>
              <w:rPr>
                <w:sz w:val="20"/>
              </w:rPr>
            </w:pPr>
          </w:p>
        </w:tc>
        <w:tc>
          <w:tcPr>
            <w:tcW w:w="507" w:type="dxa"/>
            <w:textDirection w:val="btLr"/>
          </w:tcPr>
          <w:p w:rsidR="00D6181F" w:rsidRDefault="00D6181F">
            <w:pPr>
              <w:framePr w:hSpace="180" w:wrap="around" w:vAnchor="text" w:hAnchor="margin" w:x="955" w:y="-75"/>
              <w:ind w:left="113" w:right="113"/>
              <w:rPr>
                <w:sz w:val="20"/>
              </w:rPr>
            </w:pPr>
          </w:p>
        </w:tc>
        <w:tc>
          <w:tcPr>
            <w:tcW w:w="507" w:type="dxa"/>
            <w:textDirection w:val="btLr"/>
          </w:tcPr>
          <w:p w:rsidR="00D6181F" w:rsidRDefault="00D6181F">
            <w:pPr>
              <w:framePr w:hSpace="180" w:wrap="around" w:vAnchor="text" w:hAnchor="margin" w:x="955" w:y="-75"/>
              <w:ind w:left="113" w:right="113"/>
              <w:rPr>
                <w:sz w:val="20"/>
              </w:rPr>
            </w:pPr>
          </w:p>
        </w:tc>
        <w:tc>
          <w:tcPr>
            <w:tcW w:w="507" w:type="dxa"/>
            <w:textDirection w:val="btLr"/>
          </w:tcPr>
          <w:p w:rsidR="00D6181F" w:rsidRDefault="00D6181F">
            <w:pPr>
              <w:framePr w:hSpace="180" w:wrap="around" w:vAnchor="text" w:hAnchor="margin" w:x="955" w:y="-75"/>
              <w:ind w:left="113" w:right="113"/>
              <w:rPr>
                <w:sz w:val="20"/>
              </w:rPr>
            </w:pPr>
          </w:p>
        </w:tc>
        <w:tc>
          <w:tcPr>
            <w:tcW w:w="648" w:type="dxa"/>
            <w:textDirection w:val="btLr"/>
          </w:tcPr>
          <w:p w:rsidR="00D6181F" w:rsidRDefault="00D6181F">
            <w:pPr>
              <w:framePr w:hSpace="180" w:wrap="around" w:vAnchor="text" w:hAnchor="margin" w:x="955" w:y="-75"/>
              <w:ind w:left="113" w:right="113"/>
              <w:rPr>
                <w:sz w:val="20"/>
              </w:rPr>
            </w:pPr>
            <w:r>
              <w:rPr>
                <w:sz w:val="20"/>
              </w:rPr>
              <w:t>КАМ</w:t>
            </w:r>
          </w:p>
        </w:tc>
        <w:tc>
          <w:tcPr>
            <w:tcW w:w="284" w:type="dxa"/>
            <w:vMerge/>
            <w:textDirection w:val="btLr"/>
          </w:tcPr>
          <w:p w:rsidR="00D6181F" w:rsidRDefault="00D6181F">
            <w:pPr>
              <w:framePr w:hSpace="180" w:wrap="around" w:vAnchor="text" w:hAnchor="margin" w:x="955" w:y="-75"/>
              <w:ind w:left="113" w:right="113"/>
              <w:rPr>
                <w:sz w:val="20"/>
              </w:rPr>
            </w:pPr>
          </w:p>
        </w:tc>
        <w:tc>
          <w:tcPr>
            <w:tcW w:w="425" w:type="dxa"/>
            <w:textDirection w:val="btLr"/>
          </w:tcPr>
          <w:p w:rsidR="00D6181F" w:rsidRDefault="00D6181F">
            <w:pPr>
              <w:framePr w:hSpace="180" w:wrap="around" w:vAnchor="text" w:hAnchor="margin" w:x="955" w:y="-75"/>
              <w:ind w:left="113" w:right="113"/>
              <w:rPr>
                <w:sz w:val="20"/>
              </w:rPr>
            </w:pPr>
            <w:r>
              <w:rPr>
                <w:sz w:val="20"/>
              </w:rPr>
              <w:t>МИП</w:t>
            </w:r>
          </w:p>
        </w:tc>
        <w:tc>
          <w:tcPr>
            <w:tcW w:w="671" w:type="dxa"/>
            <w:textDirection w:val="btLr"/>
          </w:tcPr>
          <w:p w:rsidR="00D6181F" w:rsidRDefault="00D6181F">
            <w:pPr>
              <w:framePr w:hSpace="180" w:wrap="around" w:vAnchor="text" w:hAnchor="margin" w:x="955" w:y="-75"/>
              <w:ind w:left="113" w:right="113"/>
              <w:rPr>
                <w:sz w:val="20"/>
              </w:rPr>
            </w:pPr>
            <w:r>
              <w:rPr>
                <w:sz w:val="20"/>
              </w:rPr>
              <w:t>КАМ</w:t>
            </w:r>
          </w:p>
        </w:tc>
        <w:tc>
          <w:tcPr>
            <w:tcW w:w="605" w:type="dxa"/>
            <w:textDirection w:val="btLr"/>
          </w:tcPr>
          <w:p w:rsidR="00D6181F" w:rsidRDefault="00D6181F">
            <w:pPr>
              <w:framePr w:hSpace="180" w:wrap="around" w:vAnchor="text" w:hAnchor="margin" w:x="955" w:y="-75"/>
              <w:ind w:left="113" w:right="113"/>
              <w:rPr>
                <w:sz w:val="20"/>
              </w:rPr>
            </w:pPr>
            <w:r>
              <w:rPr>
                <w:sz w:val="20"/>
              </w:rPr>
              <w:t>МТИ</w:t>
            </w:r>
          </w:p>
        </w:tc>
        <w:tc>
          <w:tcPr>
            <w:tcW w:w="567" w:type="dxa"/>
            <w:textDirection w:val="btLr"/>
          </w:tcPr>
          <w:p w:rsidR="00D6181F" w:rsidRDefault="00D6181F">
            <w:pPr>
              <w:framePr w:hSpace="180" w:wrap="around" w:vAnchor="text" w:hAnchor="margin" w:x="955" w:y="-75"/>
              <w:ind w:left="113" w:right="113"/>
              <w:rPr>
                <w:sz w:val="20"/>
              </w:rPr>
            </w:pPr>
            <w:r>
              <w:rPr>
                <w:sz w:val="20"/>
              </w:rPr>
              <w:t>МТИ</w:t>
            </w:r>
          </w:p>
        </w:tc>
        <w:tc>
          <w:tcPr>
            <w:tcW w:w="567" w:type="dxa"/>
            <w:textDirection w:val="btLr"/>
          </w:tcPr>
          <w:p w:rsidR="00D6181F" w:rsidRDefault="00D6181F">
            <w:pPr>
              <w:framePr w:hSpace="180" w:wrap="around" w:vAnchor="text" w:hAnchor="margin" w:x="955" w:y="-75"/>
              <w:ind w:left="113" w:right="113"/>
              <w:rPr>
                <w:sz w:val="20"/>
              </w:rPr>
            </w:pPr>
            <w:r>
              <w:rPr>
                <w:sz w:val="20"/>
              </w:rPr>
              <w:t>МТИ</w:t>
            </w:r>
          </w:p>
        </w:tc>
      </w:tr>
    </w:tbl>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7"/>
        <w:gridCol w:w="507"/>
        <w:gridCol w:w="507"/>
        <w:gridCol w:w="507"/>
        <w:gridCol w:w="507"/>
        <w:gridCol w:w="507"/>
        <w:gridCol w:w="507"/>
        <w:gridCol w:w="507"/>
        <w:gridCol w:w="507"/>
        <w:gridCol w:w="648"/>
        <w:gridCol w:w="284"/>
        <w:gridCol w:w="425"/>
        <w:gridCol w:w="671"/>
        <w:gridCol w:w="605"/>
        <w:gridCol w:w="567"/>
        <w:gridCol w:w="567"/>
      </w:tblGrid>
      <w:tr w:rsidR="00D6181F">
        <w:trPr>
          <w:cantSplit/>
          <w:trHeight w:val="4480"/>
        </w:trPr>
        <w:tc>
          <w:tcPr>
            <w:tcW w:w="507" w:type="dxa"/>
            <w:textDirection w:val="btLr"/>
          </w:tcPr>
          <w:p w:rsidR="00D6181F" w:rsidRDefault="00D6181F">
            <w:pPr>
              <w:ind w:left="113" w:right="113"/>
              <w:rPr>
                <w:sz w:val="20"/>
              </w:rPr>
            </w:pPr>
            <w:r>
              <w:rPr>
                <w:sz w:val="20"/>
              </w:rPr>
              <w:t>Сеть питания</w:t>
            </w:r>
          </w:p>
        </w:tc>
        <w:tc>
          <w:tcPr>
            <w:tcW w:w="507" w:type="dxa"/>
            <w:textDirection w:val="btLr"/>
          </w:tcPr>
          <w:p w:rsidR="00D6181F" w:rsidRDefault="00D6181F">
            <w:pPr>
              <w:ind w:left="113" w:right="113"/>
              <w:rPr>
                <w:sz w:val="20"/>
              </w:rPr>
            </w:pPr>
            <w:r>
              <w:rPr>
                <w:sz w:val="20"/>
              </w:rPr>
              <w:t>Сопряжение с  ЦППС</w:t>
            </w:r>
          </w:p>
        </w:tc>
        <w:tc>
          <w:tcPr>
            <w:tcW w:w="507" w:type="dxa"/>
            <w:textDirection w:val="btLr"/>
          </w:tcPr>
          <w:p w:rsidR="00D6181F" w:rsidRDefault="00D6181F">
            <w:pPr>
              <w:ind w:left="113" w:right="113"/>
              <w:rPr>
                <w:sz w:val="20"/>
              </w:rPr>
            </w:pPr>
            <w:r>
              <w:rPr>
                <w:sz w:val="20"/>
              </w:rPr>
              <w:t>Любой модуль из набора  ИУТК «Гранит-микро»</w:t>
            </w:r>
          </w:p>
        </w:tc>
        <w:tc>
          <w:tcPr>
            <w:tcW w:w="507" w:type="dxa"/>
            <w:textDirection w:val="btLr"/>
          </w:tcPr>
          <w:p w:rsidR="00D6181F" w:rsidRDefault="00D6181F">
            <w:pPr>
              <w:ind w:left="113" w:right="113"/>
              <w:rPr>
                <w:sz w:val="20"/>
              </w:rPr>
            </w:pPr>
            <w:r>
              <w:rPr>
                <w:sz w:val="20"/>
              </w:rPr>
              <w:t>Любой модуль из набора  ИУТК «Гранит-микро»</w:t>
            </w:r>
          </w:p>
        </w:tc>
        <w:tc>
          <w:tcPr>
            <w:tcW w:w="507" w:type="dxa"/>
            <w:textDirection w:val="btLr"/>
          </w:tcPr>
          <w:p w:rsidR="00D6181F" w:rsidRDefault="00D6181F">
            <w:pPr>
              <w:ind w:left="113" w:right="113"/>
              <w:rPr>
                <w:sz w:val="20"/>
              </w:rPr>
            </w:pPr>
            <w:r>
              <w:rPr>
                <w:sz w:val="20"/>
              </w:rPr>
              <w:t>Любой модуль из набора  ИУТК «Гранит-микро»</w:t>
            </w:r>
          </w:p>
        </w:tc>
        <w:tc>
          <w:tcPr>
            <w:tcW w:w="507" w:type="dxa"/>
            <w:textDirection w:val="btLr"/>
          </w:tcPr>
          <w:p w:rsidR="00D6181F" w:rsidRDefault="00D6181F">
            <w:pPr>
              <w:ind w:left="113" w:right="113"/>
              <w:rPr>
                <w:sz w:val="20"/>
              </w:rPr>
            </w:pPr>
            <w:r>
              <w:rPr>
                <w:sz w:val="20"/>
              </w:rPr>
              <w:t>Любой модуль из набора  ИУТК «Гранит-микро»</w:t>
            </w:r>
          </w:p>
        </w:tc>
        <w:tc>
          <w:tcPr>
            <w:tcW w:w="507" w:type="dxa"/>
            <w:textDirection w:val="btLr"/>
          </w:tcPr>
          <w:p w:rsidR="00D6181F" w:rsidRDefault="00D6181F">
            <w:pPr>
              <w:ind w:left="113" w:right="113"/>
              <w:rPr>
                <w:sz w:val="20"/>
              </w:rPr>
            </w:pPr>
            <w:r>
              <w:rPr>
                <w:sz w:val="20"/>
              </w:rPr>
              <w:t>Любой модуль из набора  ИУТК «Гранит-микро»</w:t>
            </w:r>
          </w:p>
        </w:tc>
        <w:tc>
          <w:tcPr>
            <w:tcW w:w="507" w:type="dxa"/>
            <w:textDirection w:val="btLr"/>
          </w:tcPr>
          <w:p w:rsidR="00D6181F" w:rsidRDefault="00D6181F">
            <w:pPr>
              <w:ind w:left="113" w:right="113"/>
              <w:rPr>
                <w:sz w:val="20"/>
              </w:rPr>
            </w:pPr>
            <w:r>
              <w:rPr>
                <w:sz w:val="20"/>
              </w:rPr>
              <w:t>Любой модуль из набора  ИУТК «Гранит-микро»</w:t>
            </w:r>
          </w:p>
        </w:tc>
        <w:tc>
          <w:tcPr>
            <w:tcW w:w="507" w:type="dxa"/>
            <w:textDirection w:val="btLr"/>
          </w:tcPr>
          <w:p w:rsidR="00D6181F" w:rsidRDefault="00D6181F">
            <w:pPr>
              <w:ind w:left="113" w:right="113"/>
              <w:rPr>
                <w:sz w:val="20"/>
              </w:rPr>
            </w:pPr>
            <w:r>
              <w:rPr>
                <w:sz w:val="20"/>
              </w:rPr>
              <w:t>Любой модуль из набора  ИУТК «Гранит-микро»</w:t>
            </w:r>
          </w:p>
        </w:tc>
        <w:tc>
          <w:tcPr>
            <w:tcW w:w="648" w:type="dxa"/>
            <w:textDirection w:val="btLr"/>
          </w:tcPr>
          <w:p w:rsidR="00D6181F" w:rsidRDefault="00D6181F">
            <w:pPr>
              <w:ind w:left="113" w:right="113"/>
              <w:rPr>
                <w:sz w:val="20"/>
              </w:rPr>
            </w:pPr>
            <w:r>
              <w:rPr>
                <w:sz w:val="20"/>
              </w:rPr>
              <w:t xml:space="preserve">Сопряжение  с кожухом № 2 по шинам интерфейса  </w:t>
            </w:r>
            <w:r>
              <w:rPr>
                <w:sz w:val="20"/>
                <w:lang w:val="en-US"/>
              </w:rPr>
              <w:t>RS</w:t>
            </w:r>
            <w:r>
              <w:rPr>
                <w:sz w:val="20"/>
              </w:rPr>
              <w:t>-232</w:t>
            </w:r>
          </w:p>
        </w:tc>
        <w:tc>
          <w:tcPr>
            <w:tcW w:w="284" w:type="dxa"/>
            <w:textDirection w:val="btLr"/>
          </w:tcPr>
          <w:p w:rsidR="00D6181F" w:rsidRDefault="00D6181F">
            <w:pPr>
              <w:ind w:left="113" w:right="113"/>
              <w:rPr>
                <w:sz w:val="20"/>
              </w:rPr>
            </w:pPr>
          </w:p>
        </w:tc>
        <w:tc>
          <w:tcPr>
            <w:tcW w:w="425" w:type="dxa"/>
            <w:textDirection w:val="btLr"/>
          </w:tcPr>
          <w:p w:rsidR="00D6181F" w:rsidRDefault="00D6181F">
            <w:pPr>
              <w:ind w:left="113" w:right="113"/>
              <w:rPr>
                <w:sz w:val="20"/>
              </w:rPr>
            </w:pPr>
            <w:r>
              <w:rPr>
                <w:sz w:val="20"/>
              </w:rPr>
              <w:t>Сеть питания</w:t>
            </w:r>
          </w:p>
        </w:tc>
        <w:tc>
          <w:tcPr>
            <w:tcW w:w="671" w:type="dxa"/>
            <w:textDirection w:val="btLr"/>
          </w:tcPr>
          <w:p w:rsidR="00D6181F" w:rsidRDefault="00D6181F">
            <w:pPr>
              <w:ind w:left="113" w:right="113"/>
              <w:rPr>
                <w:sz w:val="20"/>
              </w:rPr>
            </w:pPr>
            <w:r>
              <w:rPr>
                <w:sz w:val="20"/>
              </w:rPr>
              <w:t xml:space="preserve">Сопряжение  с кожухом № 1 по шинам  интерфейса </w:t>
            </w:r>
            <w:r>
              <w:rPr>
                <w:sz w:val="20"/>
                <w:lang w:val="en-US"/>
              </w:rPr>
              <w:t>RS</w:t>
            </w:r>
            <w:r>
              <w:rPr>
                <w:sz w:val="20"/>
              </w:rPr>
              <w:t xml:space="preserve">-232 </w:t>
            </w:r>
          </w:p>
        </w:tc>
        <w:tc>
          <w:tcPr>
            <w:tcW w:w="605" w:type="dxa"/>
            <w:textDirection w:val="btLr"/>
          </w:tcPr>
          <w:p w:rsidR="00D6181F" w:rsidRDefault="00D6181F">
            <w:pPr>
              <w:ind w:left="113" w:right="113"/>
              <w:rPr>
                <w:sz w:val="20"/>
              </w:rPr>
            </w:pPr>
            <w:r>
              <w:rPr>
                <w:sz w:val="20"/>
              </w:rPr>
              <w:t>Подключение 1…4 выходов «токовой петли» + 1…8 числоимпульсных  выходов</w:t>
            </w:r>
          </w:p>
        </w:tc>
        <w:tc>
          <w:tcPr>
            <w:tcW w:w="567" w:type="dxa"/>
            <w:textDirection w:val="btLr"/>
          </w:tcPr>
          <w:p w:rsidR="00D6181F" w:rsidRDefault="00D6181F">
            <w:pPr>
              <w:ind w:left="113" w:right="113"/>
              <w:rPr>
                <w:sz w:val="20"/>
              </w:rPr>
            </w:pPr>
            <w:r>
              <w:rPr>
                <w:sz w:val="20"/>
              </w:rPr>
              <w:t>Подключение 1…4 выходов «токовой петли» + 1…8 числоимпульсных  выходов</w:t>
            </w:r>
          </w:p>
        </w:tc>
        <w:tc>
          <w:tcPr>
            <w:tcW w:w="567" w:type="dxa"/>
            <w:textDirection w:val="btLr"/>
          </w:tcPr>
          <w:p w:rsidR="00D6181F" w:rsidRDefault="00D6181F">
            <w:pPr>
              <w:ind w:left="113" w:right="113"/>
              <w:rPr>
                <w:sz w:val="20"/>
              </w:rPr>
            </w:pPr>
            <w:r>
              <w:rPr>
                <w:sz w:val="20"/>
              </w:rPr>
              <w:t>Подключение 1…4 выходов «токовой петли» + 1…8 числоимпульсных  выходов</w:t>
            </w:r>
          </w:p>
        </w:tc>
      </w:tr>
    </w:tbl>
    <w:p w:rsidR="00D6181F" w:rsidRDefault="00D6181F">
      <w:pPr>
        <w:ind w:left="720"/>
      </w:pPr>
    </w:p>
    <w:p w:rsidR="00D6181F" w:rsidRDefault="00D6181F">
      <w:pPr>
        <w:ind w:left="720"/>
      </w:pPr>
      <w:r>
        <w:t xml:space="preserve">В приведенном варианте  выполнения КП  во второй кожух вынесены модули ИК </w:t>
      </w:r>
    </w:p>
    <w:p w:rsidR="00D6181F" w:rsidRDefault="00D6181F">
      <w:r>
        <w:t xml:space="preserve">АСКУЭ. Размещение модулей в реальном устройстве КП может быть любым иным. </w:t>
      </w:r>
    </w:p>
    <w:p w:rsidR="00D6181F" w:rsidRDefault="00D6181F">
      <w:r>
        <w:tab/>
        <w:t xml:space="preserve">10.2.4. При реализации устройства КП в трех кожухах в первый кожух устанавливается два дополнительных модуля КАМ, подключенных, как показано выше, к модулям КАМ второго и третьего кожухов.   </w:t>
      </w:r>
    </w:p>
    <w:p w:rsidR="00D6181F" w:rsidRDefault="00D6181F">
      <w:pPr>
        <w:ind w:left="720"/>
      </w:pPr>
      <w:r>
        <w:t xml:space="preserve">10.2.5. В одном кожухе КП-микро могут размещаться модули подсистем АСДУ и </w:t>
      </w:r>
    </w:p>
    <w:p w:rsidR="00D6181F" w:rsidRDefault="00D6181F">
      <w:r>
        <w:t>АСКУЭ. Ниже приводится пример конфигурации КП при размещении аппаратуры АСДУ</w:t>
      </w:r>
    </w:p>
    <w:p w:rsidR="00D6181F" w:rsidRDefault="00D6181F">
      <w:r>
        <w:t>и АСКУЭ в одном кожухе КП-микро.</w:t>
      </w:r>
    </w:p>
    <w:p w:rsidR="00D6181F" w:rsidRDefault="00D6181F">
      <w:pPr>
        <w:ind w:left="720"/>
      </w:pPr>
    </w:p>
    <w:p w:rsidR="00D6181F" w:rsidRDefault="00D6181F">
      <w:pPr>
        <w:ind w:left="720"/>
      </w:pPr>
    </w:p>
    <w:p w:rsidR="00D6181F" w:rsidRDefault="00D6181F">
      <w:pPr>
        <w:ind w:left="720"/>
      </w:pPr>
    </w:p>
    <w:p w:rsidR="00D6181F" w:rsidRDefault="00D6181F">
      <w:pPr>
        <w:ind w:left="720"/>
      </w:pPr>
    </w:p>
    <w:p w:rsidR="00D6181F" w:rsidRDefault="00D6181F">
      <w:pPr>
        <w:ind w:left="720"/>
      </w:pPr>
    </w:p>
    <w:p w:rsidR="00D6181F" w:rsidRDefault="00D6181F">
      <w:pPr>
        <w:ind w:left="720"/>
      </w:pPr>
    </w:p>
    <w:p w:rsidR="00D6181F" w:rsidRDefault="00D6181F">
      <w:pPr>
        <w:ind w:left="720"/>
      </w:pPr>
    </w:p>
    <w:p w:rsidR="00D6181F" w:rsidRDefault="00D6181F">
      <w:pPr>
        <w:ind w:left="720"/>
      </w:pPr>
    </w:p>
    <w:p w:rsidR="00D6181F" w:rsidRDefault="00D6181F">
      <w:pPr>
        <w:ind w:left="720"/>
      </w:pPr>
    </w:p>
    <w:p w:rsidR="00D6181F" w:rsidRDefault="00D6181F">
      <w:pPr>
        <w:ind w:left="720"/>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8"/>
        <w:gridCol w:w="889"/>
        <w:gridCol w:w="888"/>
        <w:gridCol w:w="889"/>
        <w:gridCol w:w="889"/>
        <w:gridCol w:w="888"/>
        <w:gridCol w:w="889"/>
        <w:gridCol w:w="888"/>
        <w:gridCol w:w="889"/>
        <w:gridCol w:w="889"/>
      </w:tblGrid>
      <w:tr w:rsidR="00D6181F">
        <w:tc>
          <w:tcPr>
            <w:tcW w:w="888" w:type="dxa"/>
          </w:tcPr>
          <w:p w:rsidR="00D6181F" w:rsidRDefault="00D6181F">
            <w:pPr>
              <w:jc w:val="center"/>
            </w:pPr>
            <w:r>
              <w:t>1</w:t>
            </w:r>
          </w:p>
        </w:tc>
        <w:tc>
          <w:tcPr>
            <w:tcW w:w="889" w:type="dxa"/>
          </w:tcPr>
          <w:p w:rsidR="00D6181F" w:rsidRDefault="00D6181F">
            <w:pPr>
              <w:jc w:val="center"/>
            </w:pPr>
            <w:r>
              <w:t>2</w:t>
            </w:r>
          </w:p>
        </w:tc>
        <w:tc>
          <w:tcPr>
            <w:tcW w:w="888" w:type="dxa"/>
          </w:tcPr>
          <w:p w:rsidR="00D6181F" w:rsidRDefault="00D6181F">
            <w:pPr>
              <w:jc w:val="center"/>
            </w:pPr>
            <w:r>
              <w:t>3</w:t>
            </w:r>
          </w:p>
        </w:tc>
        <w:tc>
          <w:tcPr>
            <w:tcW w:w="889" w:type="dxa"/>
          </w:tcPr>
          <w:p w:rsidR="00D6181F" w:rsidRDefault="00D6181F">
            <w:pPr>
              <w:jc w:val="center"/>
            </w:pPr>
            <w:r>
              <w:t>4</w:t>
            </w:r>
          </w:p>
        </w:tc>
        <w:tc>
          <w:tcPr>
            <w:tcW w:w="889" w:type="dxa"/>
          </w:tcPr>
          <w:p w:rsidR="00D6181F" w:rsidRDefault="00D6181F">
            <w:pPr>
              <w:jc w:val="center"/>
            </w:pPr>
            <w:r>
              <w:t>5</w:t>
            </w:r>
          </w:p>
        </w:tc>
        <w:tc>
          <w:tcPr>
            <w:tcW w:w="888" w:type="dxa"/>
          </w:tcPr>
          <w:p w:rsidR="00D6181F" w:rsidRDefault="00D6181F">
            <w:pPr>
              <w:jc w:val="center"/>
            </w:pPr>
            <w:r>
              <w:t>6</w:t>
            </w:r>
          </w:p>
        </w:tc>
        <w:tc>
          <w:tcPr>
            <w:tcW w:w="889" w:type="dxa"/>
          </w:tcPr>
          <w:p w:rsidR="00D6181F" w:rsidRDefault="00D6181F">
            <w:pPr>
              <w:jc w:val="center"/>
            </w:pPr>
            <w:r>
              <w:t>7</w:t>
            </w:r>
          </w:p>
        </w:tc>
        <w:tc>
          <w:tcPr>
            <w:tcW w:w="888" w:type="dxa"/>
          </w:tcPr>
          <w:p w:rsidR="00D6181F" w:rsidRDefault="00D6181F">
            <w:pPr>
              <w:jc w:val="center"/>
            </w:pPr>
            <w:r>
              <w:t>8</w:t>
            </w:r>
          </w:p>
        </w:tc>
        <w:tc>
          <w:tcPr>
            <w:tcW w:w="889" w:type="dxa"/>
          </w:tcPr>
          <w:p w:rsidR="00D6181F" w:rsidRDefault="00D6181F">
            <w:pPr>
              <w:jc w:val="center"/>
            </w:pPr>
            <w:r>
              <w:t>9</w:t>
            </w:r>
          </w:p>
        </w:tc>
        <w:tc>
          <w:tcPr>
            <w:tcW w:w="889" w:type="dxa"/>
          </w:tcPr>
          <w:p w:rsidR="00D6181F" w:rsidRDefault="00D6181F">
            <w:pPr>
              <w:jc w:val="center"/>
            </w:pPr>
            <w:r>
              <w:t>10</w:t>
            </w:r>
          </w:p>
        </w:tc>
      </w:tr>
      <w:tr w:rsidR="00D6181F">
        <w:trPr>
          <w:cantSplit/>
          <w:trHeight w:val="1134"/>
        </w:trPr>
        <w:tc>
          <w:tcPr>
            <w:tcW w:w="888" w:type="dxa"/>
            <w:textDirection w:val="btLr"/>
          </w:tcPr>
          <w:p w:rsidR="00D6181F" w:rsidRDefault="00D6181F">
            <w:pPr>
              <w:ind w:left="113" w:right="113"/>
              <w:rPr>
                <w:sz w:val="20"/>
              </w:rPr>
            </w:pPr>
            <w:r>
              <w:rPr>
                <w:sz w:val="20"/>
              </w:rPr>
              <w:t>МИП</w:t>
            </w:r>
          </w:p>
        </w:tc>
        <w:tc>
          <w:tcPr>
            <w:tcW w:w="889" w:type="dxa"/>
            <w:textDirection w:val="btLr"/>
          </w:tcPr>
          <w:p w:rsidR="00D6181F" w:rsidRDefault="00D6181F">
            <w:pPr>
              <w:ind w:left="113" w:right="113"/>
              <w:rPr>
                <w:sz w:val="20"/>
              </w:rPr>
            </w:pPr>
            <w:r>
              <w:rPr>
                <w:sz w:val="20"/>
              </w:rPr>
              <w:t>КАМ</w:t>
            </w:r>
          </w:p>
        </w:tc>
        <w:tc>
          <w:tcPr>
            <w:tcW w:w="888" w:type="dxa"/>
            <w:textDirection w:val="btLr"/>
          </w:tcPr>
          <w:p w:rsidR="00D6181F" w:rsidRDefault="00D6181F">
            <w:pPr>
              <w:ind w:left="113" w:right="113"/>
              <w:rPr>
                <w:sz w:val="20"/>
              </w:rPr>
            </w:pPr>
            <w:r>
              <w:rPr>
                <w:sz w:val="20"/>
              </w:rPr>
              <w:t>МДС</w:t>
            </w:r>
          </w:p>
        </w:tc>
        <w:tc>
          <w:tcPr>
            <w:tcW w:w="889" w:type="dxa"/>
            <w:textDirection w:val="btLr"/>
          </w:tcPr>
          <w:p w:rsidR="00D6181F" w:rsidRDefault="00D6181F">
            <w:pPr>
              <w:ind w:left="113" w:right="113"/>
              <w:rPr>
                <w:sz w:val="20"/>
              </w:rPr>
            </w:pPr>
            <w:r>
              <w:rPr>
                <w:sz w:val="20"/>
              </w:rPr>
              <w:t>МДС</w:t>
            </w:r>
          </w:p>
        </w:tc>
        <w:tc>
          <w:tcPr>
            <w:tcW w:w="889" w:type="dxa"/>
            <w:textDirection w:val="btLr"/>
          </w:tcPr>
          <w:p w:rsidR="00D6181F" w:rsidRDefault="00D6181F">
            <w:pPr>
              <w:ind w:left="113" w:right="113"/>
              <w:rPr>
                <w:sz w:val="20"/>
              </w:rPr>
            </w:pPr>
            <w:r>
              <w:rPr>
                <w:sz w:val="20"/>
              </w:rPr>
              <w:t>МДС</w:t>
            </w:r>
          </w:p>
        </w:tc>
        <w:tc>
          <w:tcPr>
            <w:tcW w:w="888" w:type="dxa"/>
            <w:textDirection w:val="btLr"/>
          </w:tcPr>
          <w:p w:rsidR="00D6181F" w:rsidRDefault="00D6181F">
            <w:pPr>
              <w:ind w:left="113" w:right="113"/>
              <w:rPr>
                <w:sz w:val="20"/>
              </w:rPr>
            </w:pPr>
            <w:r>
              <w:rPr>
                <w:sz w:val="20"/>
              </w:rPr>
              <w:t>МТТ</w:t>
            </w:r>
          </w:p>
        </w:tc>
        <w:tc>
          <w:tcPr>
            <w:tcW w:w="889" w:type="dxa"/>
            <w:textDirection w:val="btLr"/>
          </w:tcPr>
          <w:p w:rsidR="00D6181F" w:rsidRDefault="00D6181F">
            <w:pPr>
              <w:ind w:left="113" w:right="113"/>
              <w:rPr>
                <w:sz w:val="20"/>
              </w:rPr>
            </w:pPr>
            <w:r>
              <w:rPr>
                <w:sz w:val="20"/>
              </w:rPr>
              <w:t>МТТ</w:t>
            </w:r>
          </w:p>
        </w:tc>
        <w:tc>
          <w:tcPr>
            <w:tcW w:w="888" w:type="dxa"/>
            <w:textDirection w:val="btLr"/>
          </w:tcPr>
          <w:p w:rsidR="00D6181F" w:rsidRDefault="00D6181F">
            <w:pPr>
              <w:ind w:left="113" w:right="113"/>
              <w:rPr>
                <w:sz w:val="20"/>
              </w:rPr>
            </w:pPr>
            <w:r>
              <w:rPr>
                <w:sz w:val="20"/>
              </w:rPr>
              <w:t>МТИ</w:t>
            </w:r>
          </w:p>
        </w:tc>
        <w:tc>
          <w:tcPr>
            <w:tcW w:w="889" w:type="dxa"/>
            <w:textDirection w:val="btLr"/>
          </w:tcPr>
          <w:p w:rsidR="00D6181F" w:rsidRDefault="00D6181F">
            <w:pPr>
              <w:ind w:left="113" w:right="113"/>
              <w:rPr>
                <w:sz w:val="20"/>
              </w:rPr>
            </w:pPr>
            <w:r>
              <w:rPr>
                <w:sz w:val="20"/>
              </w:rPr>
              <w:t>МТИ</w:t>
            </w:r>
          </w:p>
        </w:tc>
        <w:tc>
          <w:tcPr>
            <w:tcW w:w="889" w:type="dxa"/>
            <w:textDirection w:val="btLr"/>
          </w:tcPr>
          <w:p w:rsidR="00D6181F" w:rsidRDefault="00D6181F">
            <w:pPr>
              <w:ind w:left="113" w:right="113"/>
              <w:rPr>
                <w:sz w:val="20"/>
              </w:rPr>
            </w:pPr>
            <w:r>
              <w:rPr>
                <w:sz w:val="20"/>
              </w:rPr>
              <w:t>МТУ+ выносные БПР-05-02</w:t>
            </w:r>
          </w:p>
        </w:tc>
      </w:tr>
      <w:tr w:rsidR="00D6181F">
        <w:trPr>
          <w:cantSplit/>
          <w:trHeight w:val="2264"/>
        </w:trPr>
        <w:tc>
          <w:tcPr>
            <w:tcW w:w="888" w:type="dxa"/>
            <w:textDirection w:val="btLr"/>
          </w:tcPr>
          <w:p w:rsidR="00D6181F" w:rsidRDefault="00D6181F">
            <w:pPr>
              <w:ind w:left="113" w:right="113"/>
              <w:rPr>
                <w:sz w:val="20"/>
              </w:rPr>
            </w:pPr>
            <w:r>
              <w:rPr>
                <w:sz w:val="20"/>
              </w:rPr>
              <w:t>Сеть питания</w:t>
            </w:r>
          </w:p>
        </w:tc>
        <w:tc>
          <w:tcPr>
            <w:tcW w:w="889" w:type="dxa"/>
            <w:textDirection w:val="btLr"/>
          </w:tcPr>
          <w:p w:rsidR="00D6181F" w:rsidRDefault="00D6181F">
            <w:pPr>
              <w:ind w:left="113" w:right="113"/>
              <w:rPr>
                <w:sz w:val="20"/>
              </w:rPr>
            </w:pPr>
            <w:r>
              <w:rPr>
                <w:sz w:val="20"/>
              </w:rPr>
              <w:t xml:space="preserve">Подключение ПЭВМ, </w:t>
            </w:r>
            <w:r>
              <w:rPr>
                <w:sz w:val="20"/>
                <w:lang w:val="en-US"/>
              </w:rPr>
              <w:t>note</w:t>
            </w:r>
            <w:r>
              <w:rPr>
                <w:sz w:val="20"/>
              </w:rPr>
              <w:t xml:space="preserve"> </w:t>
            </w:r>
            <w:r>
              <w:rPr>
                <w:sz w:val="20"/>
                <w:lang w:val="en-US"/>
              </w:rPr>
              <w:t>book</w:t>
            </w:r>
            <w:r>
              <w:rPr>
                <w:sz w:val="20"/>
              </w:rPr>
              <w:t>, сопряжение с ЦППС</w:t>
            </w:r>
          </w:p>
        </w:tc>
        <w:tc>
          <w:tcPr>
            <w:tcW w:w="2666" w:type="dxa"/>
            <w:gridSpan w:val="3"/>
            <w:textDirection w:val="btLr"/>
          </w:tcPr>
          <w:p w:rsidR="00D6181F" w:rsidRDefault="00D6181F">
            <w:pPr>
              <w:ind w:left="113" w:right="113"/>
              <w:rPr>
                <w:sz w:val="20"/>
              </w:rPr>
            </w:pPr>
          </w:p>
          <w:p w:rsidR="00D6181F" w:rsidRDefault="00D6181F">
            <w:pPr>
              <w:ind w:left="113" w:right="113"/>
              <w:rPr>
                <w:sz w:val="20"/>
              </w:rPr>
            </w:pPr>
          </w:p>
          <w:p w:rsidR="00D6181F" w:rsidRDefault="00D6181F">
            <w:pPr>
              <w:ind w:left="113" w:right="113"/>
              <w:rPr>
                <w:sz w:val="20"/>
              </w:rPr>
            </w:pPr>
            <w:r>
              <w:rPr>
                <w:sz w:val="20"/>
              </w:rPr>
              <w:t xml:space="preserve">Подключение суммарно к  1…96 датчикам дискретных сигналов (ТС) и к  числоимпульсным каналам счетчиков </w:t>
            </w:r>
          </w:p>
        </w:tc>
        <w:tc>
          <w:tcPr>
            <w:tcW w:w="1777" w:type="dxa"/>
            <w:gridSpan w:val="2"/>
            <w:textDirection w:val="btLr"/>
          </w:tcPr>
          <w:p w:rsidR="00D6181F" w:rsidRDefault="00D6181F">
            <w:pPr>
              <w:ind w:left="113" w:right="113"/>
              <w:rPr>
                <w:sz w:val="20"/>
              </w:rPr>
            </w:pPr>
          </w:p>
          <w:p w:rsidR="00D6181F" w:rsidRDefault="00D6181F">
            <w:pPr>
              <w:ind w:left="113" w:right="113"/>
              <w:rPr>
                <w:sz w:val="20"/>
              </w:rPr>
            </w:pPr>
          </w:p>
          <w:p w:rsidR="00D6181F" w:rsidRDefault="00D6181F">
            <w:pPr>
              <w:ind w:left="113" w:right="113"/>
              <w:rPr>
                <w:sz w:val="20"/>
              </w:rPr>
            </w:pPr>
            <w:r>
              <w:rPr>
                <w:sz w:val="20"/>
              </w:rPr>
              <w:t>Подключение 1…64 датчиков аналоговых сигналов (ТТ)</w:t>
            </w:r>
          </w:p>
        </w:tc>
        <w:tc>
          <w:tcPr>
            <w:tcW w:w="1777" w:type="dxa"/>
            <w:gridSpan w:val="2"/>
            <w:textDirection w:val="btLr"/>
          </w:tcPr>
          <w:p w:rsidR="00D6181F" w:rsidRDefault="00D6181F">
            <w:pPr>
              <w:ind w:left="113" w:right="113"/>
              <w:rPr>
                <w:sz w:val="20"/>
              </w:rPr>
            </w:pPr>
            <w:r>
              <w:rPr>
                <w:sz w:val="20"/>
              </w:rPr>
              <w:t xml:space="preserve">Подключение 1…8 счетчиков учета энергоресурсов по «токовой петле» и 1…16 числоимпульсным выходам </w:t>
            </w:r>
          </w:p>
        </w:tc>
        <w:tc>
          <w:tcPr>
            <w:tcW w:w="889" w:type="dxa"/>
            <w:textDirection w:val="btLr"/>
          </w:tcPr>
          <w:p w:rsidR="00D6181F" w:rsidRDefault="00D6181F">
            <w:pPr>
              <w:ind w:left="113" w:right="113"/>
              <w:rPr>
                <w:sz w:val="20"/>
              </w:rPr>
            </w:pPr>
            <w:r>
              <w:rPr>
                <w:sz w:val="20"/>
              </w:rPr>
              <w:t>Вывод команд ТУ 1…96 исполнительным механизмам</w:t>
            </w:r>
          </w:p>
        </w:tc>
      </w:tr>
    </w:tbl>
    <w:p w:rsidR="00D6181F" w:rsidRDefault="00D6181F">
      <w:pPr>
        <w:ind w:left="720"/>
      </w:pPr>
    </w:p>
    <w:p w:rsidR="00D6181F" w:rsidRDefault="00D6181F">
      <w:pPr>
        <w:ind w:left="720"/>
      </w:pPr>
      <w:r>
        <w:t xml:space="preserve">Состав КП - </w:t>
      </w:r>
      <w:r>
        <w:rPr>
          <w:lang w:val="en-US"/>
        </w:rPr>
        <w:t>RTU</w:t>
      </w:r>
      <w:r>
        <w:t xml:space="preserve"> определяется условиями заказа и может отличаться от приведенного</w:t>
      </w:r>
    </w:p>
    <w:p w:rsidR="00D6181F" w:rsidRDefault="00D6181F">
      <w:r>
        <w:t xml:space="preserve">в примере. Любой тип модуля из номенклатуры ИУТК «Гранит-микро» устанавливается на любое место каркаса в произвольном порядке.  </w:t>
      </w:r>
    </w:p>
    <w:p w:rsidR="00D6181F" w:rsidRDefault="00D6181F">
      <w:pPr>
        <w:ind w:left="720"/>
        <w:rPr>
          <w:lang w:val="uk-UA"/>
        </w:rPr>
      </w:pPr>
      <w:r>
        <w:t xml:space="preserve">10.3. Построение рассредоточенного КП - </w:t>
      </w:r>
      <w:r>
        <w:rPr>
          <w:lang w:val="en-US"/>
        </w:rPr>
        <w:t>RTU</w:t>
      </w:r>
    </w:p>
    <w:p w:rsidR="00D6181F" w:rsidRDefault="00D6181F">
      <w:pPr>
        <w:ind w:left="720"/>
      </w:pPr>
      <w:r>
        <w:rPr>
          <w:lang w:val="uk-UA"/>
        </w:rPr>
        <w:t xml:space="preserve">10.3.1. Использование для </w:t>
      </w:r>
      <w:r>
        <w:t xml:space="preserve">построения рассредоточенного устройства «базовых» модулей </w:t>
      </w:r>
    </w:p>
    <w:p w:rsidR="00D6181F" w:rsidRDefault="00D6181F">
      <w:pPr>
        <w:outlineLvl w:val="0"/>
      </w:pPr>
      <w:r>
        <w:t>ИУТК «Гранит-микро»</w:t>
      </w:r>
    </w:p>
    <w:p w:rsidR="00D6181F" w:rsidRDefault="00D6181F">
      <w:pPr>
        <w:ind w:left="720"/>
      </w:pPr>
      <w:r>
        <w:rPr>
          <w:lang w:val="uk-UA"/>
        </w:rPr>
        <w:t xml:space="preserve">Апаратура КП - </w:t>
      </w:r>
      <w:r>
        <w:rPr>
          <w:lang w:val="en-US"/>
        </w:rPr>
        <w:t>RTU</w:t>
      </w:r>
      <w:r>
        <w:t xml:space="preserve"> приведенного ниже примера размещается в трех разнесенных</w:t>
      </w:r>
    </w:p>
    <w:p w:rsidR="00D6181F" w:rsidRDefault="00D6181F">
      <w:r>
        <w:t xml:space="preserve">кожухах КПМ3-микро и одном кожухе КПМ3-микро -  концентраторе информации. Концентратор ретранслирует всю полученную от частей КП - </w:t>
      </w:r>
      <w:r>
        <w:rPr>
          <w:lang w:val="en-US"/>
        </w:rPr>
        <w:t>RTU</w:t>
      </w:r>
      <w:r>
        <w:t xml:space="preserve"> информацию в ЦППС, а полученную  от ЦППС – в разнесенные части КП - </w:t>
      </w:r>
      <w:r>
        <w:rPr>
          <w:lang w:val="en-US"/>
        </w:rPr>
        <w:t>RTU</w:t>
      </w:r>
      <w:r>
        <w:t>.</w:t>
      </w:r>
    </w:p>
    <w:p w:rsidR="00D6181F" w:rsidRDefault="00D6181F">
      <w:r>
        <w:tab/>
        <w:t xml:space="preserve">Состав, число и способ присоединения разнесенных частей </w:t>
      </w:r>
      <w:r>
        <w:rPr>
          <w:lang w:val="en-US"/>
        </w:rPr>
        <w:t>RTU</w:t>
      </w:r>
      <w:r>
        <w:t xml:space="preserve"> к концентратору может быть любым иным и определяться условиями заказа.</w:t>
      </w:r>
    </w:p>
    <w:p w:rsidR="00D6181F" w:rsidRDefault="00D6181F">
      <w:r>
        <w:tab/>
        <w:t>Подчеркнем, что в рассмотренном примере введенный в состав концентратора модуль КАМ формирует информационные сообщения в базовых для ИУТК «Гранит-микро» протоколах.</w:t>
      </w:r>
    </w:p>
    <w:p w:rsidR="00D6181F" w:rsidRDefault="00D6181F"/>
    <w:p w:rsidR="00D6181F" w:rsidRDefault="004D11D3">
      <w:pPr>
        <w:ind w:left="720"/>
      </w:pPr>
      <w:r>
        <w:rPr>
          <w:noProof/>
          <w:sz w:val="20"/>
        </w:rPr>
        <w:pict>
          <v:group id="_x0000_s2449" style="position:absolute;left:0;text-align:left;margin-left:33.05pt;margin-top:.6pt;width:444.6pt;height:281.15pt;z-index:251717120" coordorigin="1965,1252" coordsize="8892,5623" o:allowincell="f">
            <v:group id="_x0000_s2447" style="position:absolute;left:5850;top:3030;width:3390;height:572" coordorigin="1427,1798" coordsize="3390,572">
              <v:line id="_x0000_s2074" style="position:absolute" from="1427,1798" to="4817,2368" o:regroupid="73"/>
              <v:line id="_x0000_s2075" style="position:absolute;flip:x y" from="1438,1798" to="1618,2368" o:regroupid="73"/>
              <v:line id="_x0000_s2076" style="position:absolute;flip:y" from="1620,1800" to="4398,2370" o:regroupid="73"/>
            </v:group>
            <v:shape id="_x0000_s2084" type="#_x0000_t202" style="position:absolute;left:1965;top:1252;width:8760;height:222" o:regroupid="73" stroked="f">
              <v:textbox inset="0,0,0,0">
                <w:txbxContent>
                  <w:p w:rsidR="00D6181F" w:rsidRDefault="00D6181F">
                    <w:pPr>
                      <w:rPr>
                        <w:b/>
                        <w:sz w:val="18"/>
                      </w:rPr>
                    </w:pPr>
                    <w:r>
                      <w:rPr>
                        <w:b/>
                        <w:sz w:val="18"/>
                      </w:rPr>
                      <w:t xml:space="preserve">Первая часть </w:t>
                    </w:r>
                    <w:r>
                      <w:rPr>
                        <w:b/>
                        <w:sz w:val="18"/>
                        <w:lang w:val="en-US"/>
                      </w:rPr>
                      <w:t>RTU</w:t>
                    </w:r>
                    <w:r>
                      <w:rPr>
                        <w:b/>
                        <w:sz w:val="18"/>
                      </w:rPr>
                      <w:t xml:space="preserve">                                           Вторая часть </w:t>
                    </w:r>
                    <w:r>
                      <w:rPr>
                        <w:b/>
                        <w:sz w:val="18"/>
                        <w:lang w:val="en-US"/>
                      </w:rPr>
                      <w:t>RTU</w:t>
                    </w:r>
                    <w:r>
                      <w:rPr>
                        <w:b/>
                        <w:sz w:val="18"/>
                      </w:rPr>
                      <w:t xml:space="preserve">                                 Третья часть </w:t>
                    </w:r>
                    <w:r>
                      <w:rPr>
                        <w:b/>
                        <w:sz w:val="18"/>
                        <w:lang w:val="en-US"/>
                      </w:rPr>
                      <w:t>RTU</w:t>
                    </w:r>
                    <w:r>
                      <w:rPr>
                        <w:b/>
                        <w:sz w:val="18"/>
                      </w:rPr>
                      <w:t xml:space="preserve">   </w:t>
                    </w:r>
                  </w:p>
                </w:txbxContent>
              </v:textbox>
            </v:shape>
            <v:shape id="_x0000_s2086" type="#_x0000_t202" style="position:absolute;left:4989;top:5153;width:828;height:1722" o:regroupid="73">
              <v:textbox style="layout-flow:vertical;mso-layout-flow-alt:bottom-to-top" inset="0,0,0,0">
                <w:txbxContent>
                  <w:p w:rsidR="00D6181F" w:rsidRDefault="00D6181F">
                    <w:pPr>
                      <w:rPr>
                        <w:sz w:val="20"/>
                      </w:rPr>
                    </w:pPr>
                    <w:r>
                      <w:rPr>
                        <w:sz w:val="20"/>
                      </w:rPr>
                      <w:t xml:space="preserve">Сопряжение с ПУ (другим </w:t>
                    </w:r>
                    <w:r>
                      <w:rPr>
                        <w:sz w:val="20"/>
                        <w:lang w:val="en-US"/>
                      </w:rPr>
                      <w:t>RTU</w:t>
                    </w:r>
                    <w:r>
                      <w:rPr>
                        <w:sz w:val="20"/>
                      </w:rPr>
                      <w:t>), подключение  ПЭВМ</w:t>
                    </w:r>
                  </w:p>
                </w:txbxContent>
              </v:textbox>
            </v:shape>
            <v:shape id="_x0000_s2087" type="#_x0000_t202" style="position:absolute;left:8397;top:3365;width:2460;height:648" o:regroupid="73" stroked="f">
              <v:textbox inset="0,0,0,0">
                <w:txbxContent>
                  <w:p w:rsidR="00D6181F" w:rsidRDefault="00D6181F">
                    <w:pPr>
                      <w:jc w:val="center"/>
                      <w:rPr>
                        <w:sz w:val="20"/>
                      </w:rPr>
                    </w:pPr>
                    <w:r>
                      <w:rPr>
                        <w:sz w:val="20"/>
                      </w:rPr>
                      <w:t>Пара проводов цепи связи.</w:t>
                    </w:r>
                  </w:p>
                  <w:p w:rsidR="00D6181F" w:rsidRDefault="00D6181F">
                    <w:pPr>
                      <w:jc w:val="center"/>
                      <w:rPr>
                        <w:sz w:val="20"/>
                      </w:rPr>
                    </w:pPr>
                    <w:r>
                      <w:rPr>
                        <w:sz w:val="20"/>
                      </w:rPr>
                      <w:t>Длина до нескольких километров</w:t>
                    </w:r>
                  </w:p>
                </w:txbxContent>
              </v:textbox>
            </v:shape>
            <v:line id="_x0000_s2088" style="position:absolute;flip:x y" from="7845,3220" to="8307,3442" o:regroupid="73">
              <v:stroke endarrow="block" endarrowwidth="narrow"/>
            </v:line>
            <v:line id="_x0000_s2089" style="position:absolute;flip:x y" from="5955,3154" to="8397,3454" o:regroupid="73">
              <v:stroke endarrow="block" endarrowwidth="narrow"/>
            </v:line>
            <v:line id="_x0000_s2090" style="position:absolute;flip:x y" from="4677,3365" to="8277,3455" o:regroupid="73">
              <v:stroke endarrow="block" endarrowwidth="narrow"/>
            </v:line>
            <v:line id="_x0000_s2448" style="position:absolute;flip:x y" from="2682,3042" to="6042,3630"/>
          </v:group>
        </w:pict>
      </w:r>
      <w:r w:rsidR="00D6181F">
        <w:t xml:space="preserve"> </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0"/>
        <w:gridCol w:w="551"/>
        <w:gridCol w:w="551"/>
        <w:gridCol w:w="551"/>
        <w:gridCol w:w="799"/>
        <w:gridCol w:w="281"/>
        <w:gridCol w:w="466"/>
        <w:gridCol w:w="466"/>
        <w:gridCol w:w="466"/>
        <w:gridCol w:w="466"/>
        <w:gridCol w:w="818"/>
        <w:gridCol w:w="267"/>
        <w:gridCol w:w="466"/>
        <w:gridCol w:w="466"/>
        <w:gridCol w:w="466"/>
        <w:gridCol w:w="466"/>
        <w:gridCol w:w="790"/>
      </w:tblGrid>
      <w:tr w:rsidR="00D6181F">
        <w:trPr>
          <w:cantSplit/>
        </w:trPr>
        <w:tc>
          <w:tcPr>
            <w:tcW w:w="550" w:type="dxa"/>
          </w:tcPr>
          <w:p w:rsidR="00D6181F" w:rsidRDefault="00D6181F">
            <w:pPr>
              <w:jc w:val="center"/>
            </w:pPr>
            <w:r>
              <w:t>1</w:t>
            </w:r>
          </w:p>
        </w:tc>
        <w:tc>
          <w:tcPr>
            <w:tcW w:w="551" w:type="dxa"/>
          </w:tcPr>
          <w:p w:rsidR="00D6181F" w:rsidRDefault="00D6181F">
            <w:pPr>
              <w:jc w:val="center"/>
            </w:pPr>
            <w:r>
              <w:t>2</w:t>
            </w:r>
          </w:p>
        </w:tc>
        <w:tc>
          <w:tcPr>
            <w:tcW w:w="551" w:type="dxa"/>
          </w:tcPr>
          <w:p w:rsidR="00D6181F" w:rsidRDefault="00D6181F">
            <w:pPr>
              <w:jc w:val="center"/>
            </w:pPr>
            <w:r>
              <w:t>3</w:t>
            </w:r>
          </w:p>
        </w:tc>
        <w:tc>
          <w:tcPr>
            <w:tcW w:w="551" w:type="dxa"/>
          </w:tcPr>
          <w:p w:rsidR="00D6181F" w:rsidRDefault="00D6181F">
            <w:pPr>
              <w:jc w:val="center"/>
            </w:pPr>
            <w:r>
              <w:t>4</w:t>
            </w:r>
          </w:p>
        </w:tc>
        <w:tc>
          <w:tcPr>
            <w:tcW w:w="799" w:type="dxa"/>
          </w:tcPr>
          <w:p w:rsidR="00D6181F" w:rsidRDefault="00D6181F">
            <w:pPr>
              <w:jc w:val="center"/>
            </w:pPr>
            <w:r>
              <w:t>5</w:t>
            </w:r>
          </w:p>
        </w:tc>
        <w:tc>
          <w:tcPr>
            <w:tcW w:w="281" w:type="dxa"/>
            <w:vMerge w:val="restart"/>
          </w:tcPr>
          <w:p w:rsidR="00D6181F" w:rsidRDefault="00D6181F"/>
        </w:tc>
        <w:tc>
          <w:tcPr>
            <w:tcW w:w="466" w:type="dxa"/>
          </w:tcPr>
          <w:p w:rsidR="00D6181F" w:rsidRDefault="00D6181F">
            <w:pPr>
              <w:jc w:val="center"/>
            </w:pPr>
            <w:r>
              <w:t>1</w:t>
            </w:r>
          </w:p>
        </w:tc>
        <w:tc>
          <w:tcPr>
            <w:tcW w:w="466" w:type="dxa"/>
          </w:tcPr>
          <w:p w:rsidR="00D6181F" w:rsidRDefault="00D6181F">
            <w:pPr>
              <w:jc w:val="center"/>
            </w:pPr>
            <w:r>
              <w:t>2</w:t>
            </w:r>
          </w:p>
        </w:tc>
        <w:tc>
          <w:tcPr>
            <w:tcW w:w="466" w:type="dxa"/>
          </w:tcPr>
          <w:p w:rsidR="00D6181F" w:rsidRDefault="00D6181F">
            <w:pPr>
              <w:jc w:val="center"/>
            </w:pPr>
            <w:r>
              <w:t>3</w:t>
            </w:r>
          </w:p>
        </w:tc>
        <w:tc>
          <w:tcPr>
            <w:tcW w:w="466" w:type="dxa"/>
          </w:tcPr>
          <w:p w:rsidR="00D6181F" w:rsidRDefault="00D6181F">
            <w:pPr>
              <w:jc w:val="center"/>
            </w:pPr>
            <w:r>
              <w:t>4</w:t>
            </w:r>
          </w:p>
        </w:tc>
        <w:tc>
          <w:tcPr>
            <w:tcW w:w="818" w:type="dxa"/>
          </w:tcPr>
          <w:p w:rsidR="00D6181F" w:rsidRDefault="00D6181F">
            <w:pPr>
              <w:jc w:val="center"/>
            </w:pPr>
            <w:r>
              <w:t>5</w:t>
            </w:r>
          </w:p>
        </w:tc>
        <w:tc>
          <w:tcPr>
            <w:tcW w:w="267" w:type="dxa"/>
            <w:vMerge w:val="restart"/>
          </w:tcPr>
          <w:p w:rsidR="00D6181F" w:rsidRDefault="00D6181F"/>
        </w:tc>
        <w:tc>
          <w:tcPr>
            <w:tcW w:w="466" w:type="dxa"/>
          </w:tcPr>
          <w:p w:rsidR="00D6181F" w:rsidRDefault="00D6181F">
            <w:pPr>
              <w:jc w:val="center"/>
            </w:pPr>
            <w:r>
              <w:t>1</w:t>
            </w:r>
          </w:p>
        </w:tc>
        <w:tc>
          <w:tcPr>
            <w:tcW w:w="466" w:type="dxa"/>
          </w:tcPr>
          <w:p w:rsidR="00D6181F" w:rsidRDefault="00D6181F">
            <w:pPr>
              <w:jc w:val="center"/>
            </w:pPr>
            <w:r>
              <w:t>2</w:t>
            </w:r>
          </w:p>
        </w:tc>
        <w:tc>
          <w:tcPr>
            <w:tcW w:w="466" w:type="dxa"/>
          </w:tcPr>
          <w:p w:rsidR="00D6181F" w:rsidRDefault="00D6181F">
            <w:pPr>
              <w:jc w:val="center"/>
            </w:pPr>
            <w:r>
              <w:t>3</w:t>
            </w:r>
          </w:p>
        </w:tc>
        <w:tc>
          <w:tcPr>
            <w:tcW w:w="466" w:type="dxa"/>
          </w:tcPr>
          <w:p w:rsidR="00D6181F" w:rsidRDefault="00D6181F">
            <w:pPr>
              <w:jc w:val="center"/>
            </w:pPr>
            <w:r>
              <w:t>4</w:t>
            </w:r>
          </w:p>
        </w:tc>
        <w:tc>
          <w:tcPr>
            <w:tcW w:w="790" w:type="dxa"/>
          </w:tcPr>
          <w:p w:rsidR="00D6181F" w:rsidRDefault="00D6181F">
            <w:pPr>
              <w:jc w:val="center"/>
            </w:pPr>
            <w:r>
              <w:t>5</w:t>
            </w:r>
          </w:p>
        </w:tc>
      </w:tr>
      <w:tr w:rsidR="00D6181F">
        <w:trPr>
          <w:cantSplit/>
          <w:trHeight w:val="1228"/>
        </w:trPr>
        <w:tc>
          <w:tcPr>
            <w:tcW w:w="550" w:type="dxa"/>
            <w:textDirection w:val="btLr"/>
          </w:tcPr>
          <w:p w:rsidR="00D6181F" w:rsidRDefault="00D6181F">
            <w:pPr>
              <w:ind w:left="113" w:right="113"/>
              <w:rPr>
                <w:sz w:val="20"/>
              </w:rPr>
            </w:pPr>
            <w:r>
              <w:rPr>
                <w:sz w:val="20"/>
              </w:rPr>
              <w:t>МИП</w:t>
            </w:r>
          </w:p>
        </w:tc>
        <w:tc>
          <w:tcPr>
            <w:tcW w:w="551" w:type="dxa"/>
            <w:textDirection w:val="btLr"/>
          </w:tcPr>
          <w:p w:rsidR="00D6181F" w:rsidRDefault="00D6181F">
            <w:pPr>
              <w:ind w:left="113" w:right="113"/>
              <w:rPr>
                <w:sz w:val="20"/>
              </w:rPr>
            </w:pPr>
            <w:r>
              <w:rPr>
                <w:sz w:val="20"/>
              </w:rPr>
              <w:t>КАМ</w:t>
            </w:r>
          </w:p>
        </w:tc>
        <w:tc>
          <w:tcPr>
            <w:tcW w:w="551" w:type="dxa"/>
            <w:textDirection w:val="btLr"/>
          </w:tcPr>
          <w:p w:rsidR="00D6181F" w:rsidRDefault="00D6181F">
            <w:pPr>
              <w:ind w:left="113" w:right="113"/>
              <w:rPr>
                <w:sz w:val="20"/>
              </w:rPr>
            </w:pPr>
            <w:r>
              <w:rPr>
                <w:sz w:val="20"/>
              </w:rPr>
              <w:t>МДС</w:t>
            </w:r>
          </w:p>
        </w:tc>
        <w:tc>
          <w:tcPr>
            <w:tcW w:w="551" w:type="dxa"/>
            <w:textDirection w:val="btLr"/>
          </w:tcPr>
          <w:p w:rsidR="00D6181F" w:rsidRDefault="00D6181F">
            <w:pPr>
              <w:ind w:left="113" w:right="113"/>
              <w:rPr>
                <w:sz w:val="20"/>
              </w:rPr>
            </w:pPr>
            <w:r>
              <w:rPr>
                <w:sz w:val="20"/>
              </w:rPr>
              <w:t>МТИ</w:t>
            </w:r>
          </w:p>
        </w:tc>
        <w:tc>
          <w:tcPr>
            <w:tcW w:w="799" w:type="dxa"/>
            <w:textDirection w:val="btLr"/>
          </w:tcPr>
          <w:p w:rsidR="00D6181F" w:rsidRDefault="00D6181F">
            <w:pPr>
              <w:ind w:left="113" w:right="113"/>
              <w:rPr>
                <w:sz w:val="20"/>
              </w:rPr>
            </w:pPr>
            <w:r>
              <w:rPr>
                <w:sz w:val="20"/>
              </w:rPr>
              <w:t>МТУ+  выносные БПР-05-02</w:t>
            </w:r>
          </w:p>
        </w:tc>
        <w:tc>
          <w:tcPr>
            <w:tcW w:w="281" w:type="dxa"/>
            <w:vMerge/>
          </w:tcPr>
          <w:p w:rsidR="00D6181F" w:rsidRDefault="00D6181F"/>
        </w:tc>
        <w:tc>
          <w:tcPr>
            <w:tcW w:w="466" w:type="dxa"/>
            <w:textDirection w:val="btLr"/>
          </w:tcPr>
          <w:p w:rsidR="00D6181F" w:rsidRDefault="00D6181F">
            <w:pPr>
              <w:ind w:left="113" w:right="113"/>
              <w:rPr>
                <w:sz w:val="20"/>
              </w:rPr>
            </w:pPr>
            <w:r>
              <w:rPr>
                <w:sz w:val="20"/>
              </w:rPr>
              <w:t>МИП</w:t>
            </w:r>
          </w:p>
        </w:tc>
        <w:tc>
          <w:tcPr>
            <w:tcW w:w="466" w:type="dxa"/>
            <w:textDirection w:val="btLr"/>
          </w:tcPr>
          <w:p w:rsidR="00D6181F" w:rsidRDefault="00D6181F">
            <w:pPr>
              <w:ind w:left="113" w:right="113"/>
              <w:rPr>
                <w:sz w:val="20"/>
              </w:rPr>
            </w:pPr>
            <w:r>
              <w:rPr>
                <w:sz w:val="20"/>
              </w:rPr>
              <w:t>КАМ</w:t>
            </w:r>
          </w:p>
        </w:tc>
        <w:tc>
          <w:tcPr>
            <w:tcW w:w="466" w:type="dxa"/>
            <w:textDirection w:val="btLr"/>
          </w:tcPr>
          <w:p w:rsidR="00D6181F" w:rsidRDefault="00D6181F">
            <w:pPr>
              <w:ind w:left="113" w:right="113"/>
              <w:rPr>
                <w:sz w:val="20"/>
              </w:rPr>
            </w:pPr>
            <w:r>
              <w:rPr>
                <w:sz w:val="20"/>
              </w:rPr>
              <w:t>МДС</w:t>
            </w:r>
          </w:p>
        </w:tc>
        <w:tc>
          <w:tcPr>
            <w:tcW w:w="466" w:type="dxa"/>
            <w:textDirection w:val="btLr"/>
          </w:tcPr>
          <w:p w:rsidR="00D6181F" w:rsidRDefault="00D6181F">
            <w:pPr>
              <w:ind w:left="113" w:right="113"/>
              <w:rPr>
                <w:sz w:val="20"/>
              </w:rPr>
            </w:pPr>
            <w:r>
              <w:rPr>
                <w:sz w:val="20"/>
              </w:rPr>
              <w:t>МТТ</w:t>
            </w:r>
          </w:p>
        </w:tc>
        <w:tc>
          <w:tcPr>
            <w:tcW w:w="818" w:type="dxa"/>
            <w:textDirection w:val="btLr"/>
          </w:tcPr>
          <w:p w:rsidR="00D6181F" w:rsidRDefault="00D6181F">
            <w:pPr>
              <w:ind w:left="113" w:right="113"/>
              <w:rPr>
                <w:sz w:val="20"/>
              </w:rPr>
            </w:pPr>
            <w:r>
              <w:rPr>
                <w:sz w:val="20"/>
              </w:rPr>
              <w:t>МТУ+ выносные БПР-05-02</w:t>
            </w:r>
          </w:p>
        </w:tc>
        <w:tc>
          <w:tcPr>
            <w:tcW w:w="267" w:type="dxa"/>
            <w:vMerge/>
          </w:tcPr>
          <w:p w:rsidR="00D6181F" w:rsidRDefault="00D6181F"/>
        </w:tc>
        <w:tc>
          <w:tcPr>
            <w:tcW w:w="466" w:type="dxa"/>
            <w:textDirection w:val="btLr"/>
          </w:tcPr>
          <w:p w:rsidR="00D6181F" w:rsidRDefault="00D6181F">
            <w:pPr>
              <w:ind w:left="113" w:right="113"/>
              <w:rPr>
                <w:sz w:val="20"/>
              </w:rPr>
            </w:pPr>
            <w:r>
              <w:rPr>
                <w:sz w:val="20"/>
              </w:rPr>
              <w:t>МИП</w:t>
            </w:r>
          </w:p>
        </w:tc>
        <w:tc>
          <w:tcPr>
            <w:tcW w:w="466" w:type="dxa"/>
            <w:textDirection w:val="btLr"/>
          </w:tcPr>
          <w:p w:rsidR="00D6181F" w:rsidRDefault="00D6181F">
            <w:pPr>
              <w:ind w:left="113" w:right="113"/>
              <w:rPr>
                <w:sz w:val="20"/>
              </w:rPr>
            </w:pPr>
            <w:r>
              <w:rPr>
                <w:sz w:val="20"/>
              </w:rPr>
              <w:t>КАМ</w:t>
            </w:r>
          </w:p>
        </w:tc>
        <w:tc>
          <w:tcPr>
            <w:tcW w:w="466" w:type="dxa"/>
            <w:textDirection w:val="btLr"/>
          </w:tcPr>
          <w:p w:rsidR="00D6181F" w:rsidRDefault="00D6181F">
            <w:pPr>
              <w:ind w:left="113" w:right="113"/>
              <w:rPr>
                <w:sz w:val="20"/>
              </w:rPr>
            </w:pPr>
            <w:r>
              <w:rPr>
                <w:sz w:val="20"/>
              </w:rPr>
              <w:t>МДС</w:t>
            </w:r>
          </w:p>
        </w:tc>
        <w:tc>
          <w:tcPr>
            <w:tcW w:w="466" w:type="dxa"/>
            <w:textDirection w:val="btLr"/>
          </w:tcPr>
          <w:p w:rsidR="00D6181F" w:rsidRDefault="00D6181F">
            <w:pPr>
              <w:ind w:left="113" w:right="113"/>
              <w:rPr>
                <w:sz w:val="20"/>
              </w:rPr>
            </w:pPr>
            <w:r>
              <w:rPr>
                <w:sz w:val="20"/>
              </w:rPr>
              <w:t>МТИ</w:t>
            </w:r>
          </w:p>
        </w:tc>
        <w:tc>
          <w:tcPr>
            <w:tcW w:w="790" w:type="dxa"/>
            <w:textDirection w:val="btLr"/>
          </w:tcPr>
          <w:p w:rsidR="00D6181F" w:rsidRDefault="00D6181F">
            <w:pPr>
              <w:ind w:left="113" w:right="113"/>
              <w:rPr>
                <w:sz w:val="20"/>
              </w:rPr>
            </w:pPr>
            <w:r>
              <w:rPr>
                <w:sz w:val="20"/>
              </w:rPr>
              <w:t>МТУ+ выносные БПР-05-02</w:t>
            </w:r>
          </w:p>
        </w:tc>
      </w:tr>
    </w:tbl>
    <w:p w:rsidR="00D6181F" w:rsidRDefault="00D6181F">
      <w:pPr>
        <w:ind w:left="720"/>
      </w:pPr>
    </w:p>
    <w:p w:rsidR="00D6181F" w:rsidRDefault="00D6181F">
      <w:pPr>
        <w:ind w:left="720"/>
      </w:pPr>
    </w:p>
    <w:tbl>
      <w:tblPr>
        <w:tblW w:w="0" w:type="auto"/>
        <w:tblInd w:w="30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3"/>
        <w:gridCol w:w="813"/>
        <w:gridCol w:w="813"/>
        <w:gridCol w:w="813"/>
        <w:gridCol w:w="814"/>
      </w:tblGrid>
      <w:tr w:rsidR="00D6181F">
        <w:trPr>
          <w:cantSplit/>
        </w:trPr>
        <w:tc>
          <w:tcPr>
            <w:tcW w:w="813" w:type="dxa"/>
          </w:tcPr>
          <w:p w:rsidR="00D6181F" w:rsidRDefault="004D11D3">
            <w:pPr>
              <w:jc w:val="center"/>
            </w:pPr>
            <w:r>
              <w:rPr>
                <w:noProof/>
                <w:sz w:val="20"/>
              </w:rPr>
              <w:pict>
                <v:shape id="_x0000_s2085" type="#_x0000_t202" style="position:absolute;left:0;text-align:left;margin-left:-117.25pt;margin-top:-.75pt;width:65.1pt;height:14.4pt;z-index:251692544" o:regroupid="73" stroked="f">
                  <v:textbox inset="0,0,0,0">
                    <w:txbxContent>
                      <w:p w:rsidR="00D6181F" w:rsidRDefault="00D6181F">
                        <w:pPr>
                          <w:pStyle w:val="21"/>
                        </w:pPr>
                        <w:r>
                          <w:t>Концентратор</w:t>
                        </w:r>
                      </w:p>
                    </w:txbxContent>
                  </v:textbox>
                </v:shape>
              </w:pict>
            </w:r>
            <w:r w:rsidR="00D6181F">
              <w:t>1</w:t>
            </w:r>
          </w:p>
        </w:tc>
        <w:tc>
          <w:tcPr>
            <w:tcW w:w="813" w:type="dxa"/>
          </w:tcPr>
          <w:p w:rsidR="00D6181F" w:rsidRDefault="00D6181F">
            <w:pPr>
              <w:jc w:val="center"/>
            </w:pPr>
            <w:r>
              <w:t>2</w:t>
            </w:r>
          </w:p>
        </w:tc>
        <w:tc>
          <w:tcPr>
            <w:tcW w:w="813" w:type="dxa"/>
          </w:tcPr>
          <w:p w:rsidR="00D6181F" w:rsidRDefault="00D6181F">
            <w:pPr>
              <w:jc w:val="center"/>
            </w:pPr>
            <w:r>
              <w:t>3</w:t>
            </w:r>
          </w:p>
        </w:tc>
        <w:tc>
          <w:tcPr>
            <w:tcW w:w="813" w:type="dxa"/>
          </w:tcPr>
          <w:p w:rsidR="00D6181F" w:rsidRDefault="00D6181F">
            <w:pPr>
              <w:jc w:val="center"/>
            </w:pPr>
            <w:r>
              <w:t>4</w:t>
            </w:r>
          </w:p>
        </w:tc>
        <w:tc>
          <w:tcPr>
            <w:tcW w:w="814" w:type="dxa"/>
          </w:tcPr>
          <w:p w:rsidR="00D6181F" w:rsidRDefault="00D6181F">
            <w:pPr>
              <w:jc w:val="center"/>
            </w:pPr>
            <w:r>
              <w:t>5</w:t>
            </w:r>
          </w:p>
        </w:tc>
      </w:tr>
      <w:tr w:rsidR="00D6181F">
        <w:trPr>
          <w:cantSplit/>
          <w:trHeight w:val="1228"/>
        </w:trPr>
        <w:tc>
          <w:tcPr>
            <w:tcW w:w="813" w:type="dxa"/>
            <w:textDirection w:val="btLr"/>
          </w:tcPr>
          <w:p w:rsidR="00D6181F" w:rsidRDefault="00D6181F">
            <w:pPr>
              <w:ind w:left="113" w:right="113"/>
              <w:rPr>
                <w:sz w:val="20"/>
              </w:rPr>
            </w:pPr>
            <w:r>
              <w:rPr>
                <w:sz w:val="20"/>
              </w:rPr>
              <w:t>МИП</w:t>
            </w:r>
          </w:p>
        </w:tc>
        <w:tc>
          <w:tcPr>
            <w:tcW w:w="813" w:type="dxa"/>
            <w:textDirection w:val="btLr"/>
          </w:tcPr>
          <w:p w:rsidR="00D6181F" w:rsidRDefault="00D6181F">
            <w:pPr>
              <w:ind w:left="113" w:right="113"/>
              <w:rPr>
                <w:sz w:val="20"/>
              </w:rPr>
            </w:pPr>
            <w:r>
              <w:rPr>
                <w:sz w:val="20"/>
              </w:rPr>
              <w:t>КАМ</w:t>
            </w:r>
          </w:p>
        </w:tc>
        <w:tc>
          <w:tcPr>
            <w:tcW w:w="813" w:type="dxa"/>
            <w:textDirection w:val="btLr"/>
          </w:tcPr>
          <w:p w:rsidR="00D6181F" w:rsidRDefault="00D6181F">
            <w:pPr>
              <w:ind w:left="113" w:right="113"/>
              <w:rPr>
                <w:sz w:val="20"/>
              </w:rPr>
            </w:pPr>
            <w:r>
              <w:rPr>
                <w:sz w:val="20"/>
              </w:rPr>
              <w:t>М4А</w:t>
            </w:r>
          </w:p>
        </w:tc>
        <w:tc>
          <w:tcPr>
            <w:tcW w:w="813" w:type="dxa"/>
            <w:textDirection w:val="btLr"/>
          </w:tcPr>
          <w:p w:rsidR="00D6181F" w:rsidRDefault="00D6181F">
            <w:pPr>
              <w:ind w:left="113" w:right="113"/>
              <w:rPr>
                <w:sz w:val="20"/>
              </w:rPr>
            </w:pPr>
            <w:r>
              <w:rPr>
                <w:sz w:val="20"/>
              </w:rPr>
              <w:t>резерв</w:t>
            </w:r>
          </w:p>
        </w:tc>
        <w:tc>
          <w:tcPr>
            <w:tcW w:w="814" w:type="dxa"/>
            <w:textDirection w:val="btLr"/>
          </w:tcPr>
          <w:p w:rsidR="00D6181F" w:rsidRDefault="00D6181F">
            <w:pPr>
              <w:ind w:left="113" w:right="113"/>
              <w:rPr>
                <w:sz w:val="20"/>
              </w:rPr>
            </w:pPr>
            <w:r>
              <w:rPr>
                <w:sz w:val="20"/>
              </w:rPr>
              <w:t>резерв</w:t>
            </w:r>
          </w:p>
        </w:tc>
      </w:tr>
    </w:tbl>
    <w:p w:rsidR="00D6181F" w:rsidRDefault="00D6181F">
      <w:pPr>
        <w:ind w:left="720"/>
      </w:pPr>
    </w:p>
    <w:p w:rsidR="00D6181F" w:rsidRDefault="00D6181F">
      <w:pPr>
        <w:ind w:left="720"/>
      </w:pPr>
    </w:p>
    <w:p w:rsidR="00D6181F" w:rsidRDefault="00D6181F">
      <w:pPr>
        <w:ind w:left="720"/>
      </w:pPr>
    </w:p>
    <w:p w:rsidR="00D6181F" w:rsidRDefault="00D6181F">
      <w:pPr>
        <w:ind w:left="720"/>
      </w:pPr>
    </w:p>
    <w:p w:rsidR="00D6181F" w:rsidRDefault="00D6181F">
      <w:pPr>
        <w:ind w:left="720"/>
      </w:pPr>
    </w:p>
    <w:p w:rsidR="00D6181F" w:rsidRDefault="00D6181F">
      <w:pPr>
        <w:ind w:left="720"/>
      </w:pPr>
    </w:p>
    <w:p w:rsidR="00D6181F" w:rsidRDefault="00D6181F">
      <w:pPr>
        <w:ind w:left="720"/>
      </w:pPr>
      <w:r>
        <w:t xml:space="preserve">10.3.2. Использование для построения рассредоточенных КП – </w:t>
      </w:r>
      <w:r>
        <w:rPr>
          <w:lang w:val="en-US"/>
        </w:rPr>
        <w:t>RTU</w:t>
      </w:r>
      <w:r>
        <w:t xml:space="preserve"> контроллеров </w:t>
      </w:r>
    </w:p>
    <w:p w:rsidR="00D6181F" w:rsidRDefault="00D6181F">
      <w:r>
        <w:t>КПМ-1-микро.</w:t>
      </w:r>
    </w:p>
    <w:p w:rsidR="00D6181F" w:rsidRDefault="00D6181F">
      <w:pPr>
        <w:rPr>
          <w:b/>
        </w:rPr>
      </w:pPr>
      <w:r>
        <w:tab/>
        <w:t xml:space="preserve">Для данного варианта используются новый </w:t>
      </w:r>
      <w:r>
        <w:rPr>
          <w:b/>
        </w:rPr>
        <w:t xml:space="preserve">многофункциональный одноплатный контроллер, выпуск которого планируется с 2005 г. </w:t>
      </w:r>
    </w:p>
    <w:p w:rsidR="00D6181F" w:rsidRDefault="00D6181F">
      <w:r>
        <w:tab/>
        <w:t>Контроллер КПМ-1-микро реализует функции ввода, обработки, формирования информационного сообщения, полученного:</w:t>
      </w:r>
    </w:p>
    <w:p w:rsidR="00D6181F" w:rsidRDefault="00D6181F">
      <w:r>
        <w:tab/>
        <w:t>-</w:t>
      </w:r>
      <w:r>
        <w:rPr>
          <w:lang w:val="uk-UA"/>
        </w:rPr>
        <w:t xml:space="preserve">     </w:t>
      </w:r>
      <w:r>
        <w:t>от 1…16 датчиков дискретных или числоимпульсных сигналов,</w:t>
      </w:r>
    </w:p>
    <w:p w:rsidR="00D6181F" w:rsidRDefault="00D6181F" w:rsidP="00C74578">
      <w:pPr>
        <w:numPr>
          <w:ilvl w:val="0"/>
          <w:numId w:val="3"/>
        </w:numPr>
        <w:rPr>
          <w:lang w:val="uk-UA"/>
        </w:rPr>
      </w:pPr>
      <w:r>
        <w:t>от 1…8 датчиков аналоговых сигналов</w:t>
      </w:r>
      <w:r>
        <w:rPr>
          <w:lang w:val="uk-UA"/>
        </w:rPr>
        <w:t>,</w:t>
      </w:r>
    </w:p>
    <w:p w:rsidR="00D6181F" w:rsidRDefault="00D6181F" w:rsidP="00C74578">
      <w:pPr>
        <w:numPr>
          <w:ilvl w:val="0"/>
          <w:numId w:val="3"/>
        </w:numPr>
      </w:pPr>
      <w:r>
        <w:rPr>
          <w:lang w:val="uk-UA"/>
        </w:rPr>
        <w:t xml:space="preserve">от 1...2 </w:t>
      </w:r>
      <w:r>
        <w:t xml:space="preserve">счетчиков по «токовой петле», интерфейсу </w:t>
      </w:r>
      <w:r>
        <w:rPr>
          <w:lang w:val="en-US"/>
        </w:rPr>
        <w:t>RS</w:t>
      </w:r>
      <w:r>
        <w:t>-485  или от  устройств</w:t>
      </w:r>
    </w:p>
    <w:p w:rsidR="00D6181F" w:rsidRDefault="00D6181F">
      <w:r>
        <w:t xml:space="preserve">защиты и автоматики по 1…2 магистралям </w:t>
      </w:r>
      <w:r>
        <w:rPr>
          <w:lang w:val="en-US"/>
        </w:rPr>
        <w:t>RS</w:t>
      </w:r>
      <w:r>
        <w:t>-485,</w:t>
      </w:r>
    </w:p>
    <w:p w:rsidR="00D6181F" w:rsidRDefault="00D6181F" w:rsidP="00C74578">
      <w:pPr>
        <w:numPr>
          <w:ilvl w:val="0"/>
          <w:numId w:val="3"/>
        </w:numPr>
      </w:pPr>
      <w:r>
        <w:t xml:space="preserve">для 1…8 исполнительных механизмов с выдачей сигналов управления  при </w:t>
      </w:r>
    </w:p>
    <w:p w:rsidR="00D6181F" w:rsidRDefault="00D6181F">
      <w:r>
        <w:t>номинальном напряжении исполнительных цепей 220В и токе до 4А (при числе исполнительных механизмов, большем двух, для формирования выходных сигналов используется внешний блок БПР-05-02 из номенклатуры ИУТК «Гранит-микро»).</w:t>
      </w:r>
    </w:p>
    <w:p w:rsidR="00D6181F" w:rsidRDefault="00D6181F">
      <w:r>
        <w:tab/>
        <w:t>Контроллеры КПМ-1-микро могут использоваться и для построения ИК АСКУЭ.</w:t>
      </w:r>
    </w:p>
    <w:p w:rsidR="00D6181F" w:rsidRDefault="00D6181F">
      <w:r>
        <w:tab/>
        <w:t xml:space="preserve">По базовому для ИУТК «Гранит» протоколу </w:t>
      </w:r>
      <w:r>
        <w:rPr>
          <w:lang w:val="en-US"/>
        </w:rPr>
        <w:t>HDLC</w:t>
      </w:r>
      <w:r>
        <w:t xml:space="preserve"> может быть реализована прямая связь</w:t>
      </w:r>
    </w:p>
    <w:p w:rsidR="00D6181F" w:rsidRDefault="00D6181F">
      <w:r>
        <w:t xml:space="preserve">одноплатного  контроллера с  ЦППС по выделенной паре проводов. Такой вариант целесообразно применять для телемеханизации малых по объему информации объектов.  </w:t>
      </w:r>
    </w:p>
    <w:p w:rsidR="00D6181F" w:rsidRDefault="00D6181F">
      <w:pPr>
        <w:ind w:left="720"/>
      </w:pPr>
      <w:r>
        <w:t>Для объединения рассредоточенных контроллеров в одно устройство КП используется</w:t>
      </w:r>
    </w:p>
    <w:p w:rsidR="00D6181F" w:rsidRDefault="00D6181F">
      <w:r>
        <w:t xml:space="preserve"> магистраль </w:t>
      </w:r>
      <w:r>
        <w:rPr>
          <w:lang w:val="en-US"/>
        </w:rPr>
        <w:t>RS</w:t>
      </w:r>
      <w:r>
        <w:t>-485.</w:t>
      </w:r>
    </w:p>
    <w:p w:rsidR="00D6181F" w:rsidRDefault="00D6181F">
      <w:r>
        <w:tab/>
        <w:t>Пример реализации устройства КП, состоящего из 1…</w:t>
      </w:r>
      <w:r>
        <w:rPr>
          <w:lang w:val="en-US"/>
        </w:rPr>
        <w:t>n</w:t>
      </w:r>
      <w:r>
        <w:t xml:space="preserve"> (</w:t>
      </w:r>
      <w:r>
        <w:rPr>
          <w:lang w:val="en-US"/>
        </w:rPr>
        <w:t>n</w:t>
      </w:r>
      <w:r>
        <w:t>≤32) рассредоточенных контроллеров КПМ-1-микро, приведен ниже.</w:t>
      </w:r>
    </w:p>
    <w:p w:rsidR="00D6181F" w:rsidRDefault="00D6181F"/>
    <w:p w:rsidR="00D6181F" w:rsidRDefault="004D11D3">
      <w:r>
        <w:rPr>
          <w:noProof/>
          <w:sz w:val="20"/>
        </w:rPr>
        <w:pict>
          <v:group id="_x0000_s2446" style="position:absolute;margin-left:33.2pt;margin-top:11.2pt;width:286.2pt;height:205.05pt;z-index:251716096" coordorigin="2649,7316" coordsize="5724,4101" o:allowincell="f">
            <v:shape id="_x0000_s2435" type="#_x0000_t202" style="position:absolute;left:2649;top:7316;width:1302;height:288" o:regroupid="74" stroked="f">
              <v:textbox inset="0,0,0,0">
                <w:txbxContent>
                  <w:p w:rsidR="00D6181F" w:rsidRDefault="00D6181F">
                    <w:pPr>
                      <w:pStyle w:val="21"/>
                    </w:pPr>
                    <w:r>
                      <w:t>Концентратор</w:t>
                    </w:r>
                  </w:p>
                </w:txbxContent>
              </v:textbox>
            </v:shape>
            <v:shape id="_x0000_s2436" type="#_x0000_t202" style="position:absolute;left:4863;top:8862;width:828;height:1722" o:regroupid="74">
              <v:textbox style="layout-flow:vertical;mso-layout-flow-alt:bottom-to-top" inset="0,0,0,0">
                <w:txbxContent>
                  <w:p w:rsidR="00D6181F" w:rsidRDefault="00D6181F">
                    <w:pPr>
                      <w:rPr>
                        <w:sz w:val="20"/>
                      </w:rPr>
                    </w:pPr>
                    <w:r>
                      <w:rPr>
                        <w:sz w:val="20"/>
                      </w:rPr>
                      <w:t xml:space="preserve">Сопряжение с ПУ (другим </w:t>
                    </w:r>
                    <w:r>
                      <w:rPr>
                        <w:sz w:val="20"/>
                        <w:lang w:val="en-US"/>
                      </w:rPr>
                      <w:t>RTU</w:t>
                    </w:r>
                    <w:r>
                      <w:rPr>
                        <w:sz w:val="20"/>
                      </w:rPr>
                      <w:t>), подключение  ПЭВМ</w:t>
                    </w:r>
                  </w:p>
                </w:txbxContent>
              </v:textbox>
            </v:shape>
            <v:line id="_x0000_s2437" style="position:absolute" from="4341,11129" to="8373,11129" o:regroupid="74" strokeweight="2.25pt"/>
            <v:line id="_x0000_s2438" style="position:absolute" from="4341,11129" to="4341,11417" o:regroupid="74" strokeweight="2.25pt"/>
            <v:line id="_x0000_s2439" style="position:absolute" from="5199,11117" to="5199,11405" o:regroupid="74" strokeweight="2.25pt"/>
            <v:line id="_x0000_s2440" style="position:absolute" from="5841,11117" to="5841,11405" o:regroupid="74" strokeweight="2.25pt"/>
            <v:line id="_x0000_s2441" style="position:absolute" from="6495,11117" to="6495,11405" o:regroupid="74" strokeweight="2.25pt"/>
            <v:line id="_x0000_s2442" style="position:absolute" from="8373,11123" to="8373,11411" o:regroupid="74" strokeweight="2.25pt"/>
            <v:line id="_x0000_s2443" style="position:absolute" from="6033,8862" to="6033,11129" o:regroupid="74" strokeweight="2.25pt"/>
            <v:shape id="_x0000_s2444" type="#_x0000_t202" style="position:absolute;left:6159;top:9059;width:582;height:1980" o:regroupid="74" stroked="f">
              <v:textbox style="layout-flow:vertical;mso-layout-flow-alt:bottom-to-top" inset="0,0,0,0">
                <w:txbxContent>
                  <w:p w:rsidR="00D6181F" w:rsidRDefault="00D6181F">
                    <w:pPr>
                      <w:rPr>
                        <w:sz w:val="20"/>
                      </w:rPr>
                    </w:pPr>
                    <w:r>
                      <w:rPr>
                        <w:sz w:val="20"/>
                        <w:lang w:val="en-US"/>
                      </w:rPr>
                      <w:t>MODBUS</w:t>
                    </w:r>
                    <w:r>
                      <w:rPr>
                        <w:sz w:val="20"/>
                      </w:rPr>
                      <w:t>, магистраль</w:t>
                    </w:r>
                  </w:p>
                  <w:p w:rsidR="00D6181F" w:rsidRDefault="00D6181F">
                    <w:pPr>
                      <w:rPr>
                        <w:sz w:val="20"/>
                      </w:rPr>
                    </w:pPr>
                    <w:r>
                      <w:rPr>
                        <w:sz w:val="20"/>
                      </w:rPr>
                      <w:t xml:space="preserve">            </w:t>
                    </w:r>
                    <w:r>
                      <w:rPr>
                        <w:sz w:val="20"/>
                        <w:lang w:val="en-US"/>
                      </w:rPr>
                      <w:t>RS</w:t>
                    </w:r>
                    <w:r>
                      <w:rPr>
                        <w:sz w:val="20"/>
                      </w:rPr>
                      <w:t>-485</w:t>
                    </w:r>
                  </w:p>
                </w:txbxContent>
              </v:textbox>
            </v:shape>
          </v:group>
        </w:pict>
      </w:r>
    </w:p>
    <w:tbl>
      <w:tblPr>
        <w:tblW w:w="0" w:type="auto"/>
        <w:tblInd w:w="30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3"/>
        <w:gridCol w:w="813"/>
        <w:gridCol w:w="813"/>
        <w:gridCol w:w="813"/>
        <w:gridCol w:w="814"/>
      </w:tblGrid>
      <w:tr w:rsidR="00D6181F">
        <w:trPr>
          <w:cantSplit/>
        </w:trPr>
        <w:tc>
          <w:tcPr>
            <w:tcW w:w="813" w:type="dxa"/>
          </w:tcPr>
          <w:p w:rsidR="00D6181F" w:rsidRDefault="00D6181F">
            <w:pPr>
              <w:jc w:val="center"/>
            </w:pPr>
            <w:r>
              <w:t>1</w:t>
            </w:r>
          </w:p>
        </w:tc>
        <w:tc>
          <w:tcPr>
            <w:tcW w:w="813" w:type="dxa"/>
          </w:tcPr>
          <w:p w:rsidR="00D6181F" w:rsidRDefault="00D6181F">
            <w:pPr>
              <w:jc w:val="center"/>
            </w:pPr>
            <w:r>
              <w:t>2</w:t>
            </w:r>
          </w:p>
        </w:tc>
        <w:tc>
          <w:tcPr>
            <w:tcW w:w="813" w:type="dxa"/>
          </w:tcPr>
          <w:p w:rsidR="00D6181F" w:rsidRDefault="00D6181F">
            <w:pPr>
              <w:jc w:val="center"/>
            </w:pPr>
            <w:r>
              <w:t>3</w:t>
            </w:r>
          </w:p>
        </w:tc>
        <w:tc>
          <w:tcPr>
            <w:tcW w:w="813" w:type="dxa"/>
          </w:tcPr>
          <w:p w:rsidR="00D6181F" w:rsidRDefault="00D6181F">
            <w:pPr>
              <w:jc w:val="center"/>
            </w:pPr>
            <w:r>
              <w:t>4</w:t>
            </w:r>
          </w:p>
        </w:tc>
        <w:tc>
          <w:tcPr>
            <w:tcW w:w="814" w:type="dxa"/>
          </w:tcPr>
          <w:p w:rsidR="00D6181F" w:rsidRDefault="00D6181F">
            <w:pPr>
              <w:jc w:val="center"/>
            </w:pPr>
            <w:r>
              <w:t>5</w:t>
            </w:r>
          </w:p>
        </w:tc>
      </w:tr>
      <w:tr w:rsidR="00D6181F">
        <w:trPr>
          <w:cantSplit/>
          <w:trHeight w:val="1228"/>
        </w:trPr>
        <w:tc>
          <w:tcPr>
            <w:tcW w:w="813" w:type="dxa"/>
            <w:textDirection w:val="btLr"/>
          </w:tcPr>
          <w:p w:rsidR="00D6181F" w:rsidRDefault="00D6181F">
            <w:pPr>
              <w:ind w:left="113" w:right="113"/>
              <w:rPr>
                <w:sz w:val="20"/>
              </w:rPr>
            </w:pPr>
            <w:r>
              <w:rPr>
                <w:sz w:val="20"/>
              </w:rPr>
              <w:t>МИП</w:t>
            </w:r>
          </w:p>
        </w:tc>
        <w:tc>
          <w:tcPr>
            <w:tcW w:w="813" w:type="dxa"/>
            <w:textDirection w:val="btLr"/>
          </w:tcPr>
          <w:p w:rsidR="00D6181F" w:rsidRDefault="00D6181F">
            <w:pPr>
              <w:ind w:left="113" w:right="113"/>
              <w:rPr>
                <w:sz w:val="20"/>
              </w:rPr>
            </w:pPr>
            <w:r>
              <w:rPr>
                <w:sz w:val="20"/>
              </w:rPr>
              <w:t>КАМ</w:t>
            </w:r>
          </w:p>
        </w:tc>
        <w:tc>
          <w:tcPr>
            <w:tcW w:w="813" w:type="dxa"/>
            <w:textDirection w:val="btLr"/>
          </w:tcPr>
          <w:p w:rsidR="00D6181F" w:rsidRDefault="00D6181F">
            <w:pPr>
              <w:ind w:left="113" w:right="113"/>
              <w:rPr>
                <w:sz w:val="20"/>
              </w:rPr>
            </w:pPr>
            <w:r>
              <w:rPr>
                <w:sz w:val="20"/>
              </w:rPr>
              <w:t>М4А-1</w:t>
            </w:r>
          </w:p>
        </w:tc>
        <w:tc>
          <w:tcPr>
            <w:tcW w:w="813" w:type="dxa"/>
            <w:textDirection w:val="btLr"/>
          </w:tcPr>
          <w:p w:rsidR="00D6181F" w:rsidRDefault="00D6181F">
            <w:pPr>
              <w:ind w:left="113" w:right="113"/>
              <w:rPr>
                <w:sz w:val="20"/>
              </w:rPr>
            </w:pPr>
            <w:r>
              <w:rPr>
                <w:sz w:val="20"/>
              </w:rPr>
              <w:t>резерв</w:t>
            </w:r>
          </w:p>
        </w:tc>
        <w:tc>
          <w:tcPr>
            <w:tcW w:w="814" w:type="dxa"/>
            <w:textDirection w:val="btLr"/>
          </w:tcPr>
          <w:p w:rsidR="00D6181F" w:rsidRDefault="00D6181F">
            <w:pPr>
              <w:ind w:left="113" w:right="113"/>
              <w:rPr>
                <w:sz w:val="20"/>
              </w:rPr>
            </w:pPr>
            <w:r>
              <w:rPr>
                <w:sz w:val="20"/>
              </w:rPr>
              <w:t>резерв</w:t>
            </w:r>
          </w:p>
        </w:tc>
      </w:tr>
    </w:tbl>
    <w:p w:rsidR="00D6181F" w:rsidRDefault="00D6181F">
      <w:pPr>
        <w:ind w:left="720"/>
      </w:pPr>
    </w:p>
    <w:p w:rsidR="00D6181F" w:rsidRDefault="00D6181F">
      <w:pPr>
        <w:ind w:left="720"/>
      </w:pPr>
    </w:p>
    <w:p w:rsidR="00D6181F" w:rsidRDefault="00D6181F">
      <w:pPr>
        <w:ind w:left="720"/>
      </w:pPr>
    </w:p>
    <w:p w:rsidR="00D6181F" w:rsidRDefault="00D6181F">
      <w:pPr>
        <w:ind w:left="720"/>
      </w:pPr>
    </w:p>
    <w:p w:rsidR="00D6181F" w:rsidRDefault="00D6181F">
      <w:pPr>
        <w:ind w:left="720"/>
      </w:pPr>
    </w:p>
    <w:p w:rsidR="00D6181F" w:rsidRDefault="00D6181F">
      <w:pPr>
        <w:ind w:left="720"/>
      </w:pPr>
    </w:p>
    <w:p w:rsidR="00D6181F" w:rsidRDefault="00D6181F">
      <w:pPr>
        <w:ind w:left="720"/>
      </w:pPr>
    </w:p>
    <w:p w:rsidR="00D6181F" w:rsidRDefault="00D6181F"/>
    <w:p w:rsidR="00D6181F" w:rsidRDefault="00D6181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6"/>
        <w:gridCol w:w="696"/>
        <w:gridCol w:w="696"/>
        <w:gridCol w:w="696"/>
        <w:gridCol w:w="1161"/>
        <w:gridCol w:w="696"/>
      </w:tblGrid>
      <w:tr w:rsidR="00D6181F">
        <w:trPr>
          <w:cantSplit/>
          <w:trHeight w:val="1555"/>
        </w:trPr>
        <w:tc>
          <w:tcPr>
            <w:tcW w:w="696" w:type="dxa"/>
            <w:textDirection w:val="btLr"/>
          </w:tcPr>
          <w:p w:rsidR="00D6181F" w:rsidRDefault="00D6181F">
            <w:pPr>
              <w:framePr w:hSpace="180" w:wrap="around" w:vAnchor="text" w:hAnchor="page" w:x="3481" w:y="17"/>
              <w:ind w:left="113" w:right="113"/>
              <w:rPr>
                <w:sz w:val="20"/>
              </w:rPr>
            </w:pPr>
            <w:r>
              <w:rPr>
                <w:sz w:val="20"/>
              </w:rPr>
              <w:t>КПМ-1-микро</w:t>
            </w:r>
          </w:p>
          <w:p w:rsidR="00D6181F" w:rsidRDefault="00D6181F">
            <w:pPr>
              <w:framePr w:hSpace="180" w:wrap="around" w:vAnchor="text" w:hAnchor="page" w:x="3481" w:y="17"/>
              <w:ind w:left="113" w:right="113"/>
              <w:rPr>
                <w:sz w:val="20"/>
              </w:rPr>
            </w:pPr>
            <w:r>
              <w:rPr>
                <w:sz w:val="20"/>
              </w:rPr>
              <w:t xml:space="preserve">        № 1</w:t>
            </w:r>
          </w:p>
        </w:tc>
        <w:tc>
          <w:tcPr>
            <w:tcW w:w="696" w:type="dxa"/>
            <w:textDirection w:val="btLr"/>
          </w:tcPr>
          <w:p w:rsidR="00D6181F" w:rsidRDefault="00D6181F">
            <w:pPr>
              <w:framePr w:hSpace="180" w:wrap="around" w:vAnchor="text" w:hAnchor="page" w:x="3481" w:y="17"/>
              <w:ind w:left="113" w:right="113"/>
              <w:rPr>
                <w:sz w:val="20"/>
              </w:rPr>
            </w:pPr>
            <w:r>
              <w:rPr>
                <w:sz w:val="20"/>
              </w:rPr>
              <w:t>КПМ-1-микро</w:t>
            </w:r>
          </w:p>
          <w:p w:rsidR="00D6181F" w:rsidRDefault="00D6181F">
            <w:pPr>
              <w:framePr w:hSpace="180" w:wrap="around" w:vAnchor="text" w:hAnchor="page" w:x="3481" w:y="17"/>
              <w:ind w:left="113" w:right="113"/>
              <w:rPr>
                <w:sz w:val="20"/>
              </w:rPr>
            </w:pPr>
            <w:r>
              <w:rPr>
                <w:sz w:val="20"/>
              </w:rPr>
              <w:t xml:space="preserve">        № 2</w:t>
            </w:r>
          </w:p>
        </w:tc>
        <w:tc>
          <w:tcPr>
            <w:tcW w:w="696" w:type="dxa"/>
            <w:textDirection w:val="btLr"/>
          </w:tcPr>
          <w:p w:rsidR="00D6181F" w:rsidRDefault="00D6181F">
            <w:pPr>
              <w:framePr w:hSpace="180" w:wrap="around" w:vAnchor="text" w:hAnchor="page" w:x="3481" w:y="17"/>
              <w:ind w:left="113" w:right="113"/>
              <w:rPr>
                <w:sz w:val="20"/>
              </w:rPr>
            </w:pPr>
            <w:r>
              <w:rPr>
                <w:sz w:val="20"/>
              </w:rPr>
              <w:t>КПМ-1-микро</w:t>
            </w:r>
          </w:p>
          <w:p w:rsidR="00D6181F" w:rsidRDefault="00D6181F">
            <w:pPr>
              <w:framePr w:hSpace="180" w:wrap="around" w:vAnchor="text" w:hAnchor="page" w:x="3481" w:y="17"/>
              <w:ind w:left="113" w:right="113"/>
              <w:rPr>
                <w:sz w:val="20"/>
              </w:rPr>
            </w:pPr>
            <w:r>
              <w:rPr>
                <w:sz w:val="20"/>
              </w:rPr>
              <w:t xml:space="preserve">        № 3</w:t>
            </w:r>
          </w:p>
        </w:tc>
        <w:tc>
          <w:tcPr>
            <w:tcW w:w="696" w:type="dxa"/>
            <w:textDirection w:val="btLr"/>
          </w:tcPr>
          <w:p w:rsidR="00D6181F" w:rsidRDefault="00D6181F">
            <w:pPr>
              <w:framePr w:hSpace="180" w:wrap="around" w:vAnchor="text" w:hAnchor="page" w:x="3481" w:y="17"/>
              <w:ind w:left="113" w:right="113"/>
              <w:rPr>
                <w:sz w:val="20"/>
              </w:rPr>
            </w:pPr>
            <w:r>
              <w:rPr>
                <w:sz w:val="20"/>
              </w:rPr>
              <w:t>КПМ-1-микро</w:t>
            </w:r>
          </w:p>
          <w:p w:rsidR="00D6181F" w:rsidRDefault="00D6181F">
            <w:pPr>
              <w:framePr w:hSpace="180" w:wrap="around" w:vAnchor="text" w:hAnchor="page" w:x="3481" w:y="17"/>
              <w:ind w:left="113" w:right="113"/>
              <w:rPr>
                <w:sz w:val="20"/>
              </w:rPr>
            </w:pPr>
            <w:r>
              <w:rPr>
                <w:sz w:val="20"/>
              </w:rPr>
              <w:t xml:space="preserve">        № 4</w:t>
            </w:r>
          </w:p>
        </w:tc>
        <w:tc>
          <w:tcPr>
            <w:tcW w:w="1161" w:type="dxa"/>
            <w:textDirection w:val="btLr"/>
          </w:tcPr>
          <w:p w:rsidR="00D6181F" w:rsidRDefault="00D6181F">
            <w:pPr>
              <w:framePr w:hSpace="180" w:wrap="around" w:vAnchor="text" w:hAnchor="page" w:x="3481" w:y="17"/>
              <w:ind w:left="113" w:right="113"/>
              <w:rPr>
                <w:sz w:val="20"/>
              </w:rPr>
            </w:pPr>
          </w:p>
        </w:tc>
        <w:tc>
          <w:tcPr>
            <w:tcW w:w="696" w:type="dxa"/>
            <w:textDirection w:val="btLr"/>
          </w:tcPr>
          <w:p w:rsidR="00D6181F" w:rsidRDefault="00D6181F">
            <w:pPr>
              <w:framePr w:hSpace="180" w:wrap="around" w:vAnchor="text" w:hAnchor="page" w:x="3481" w:y="17"/>
              <w:ind w:left="113" w:right="113"/>
              <w:rPr>
                <w:sz w:val="20"/>
              </w:rPr>
            </w:pPr>
            <w:r>
              <w:rPr>
                <w:sz w:val="20"/>
              </w:rPr>
              <w:t>КПМ-1-микро</w:t>
            </w:r>
          </w:p>
          <w:p w:rsidR="00D6181F" w:rsidRDefault="00D6181F">
            <w:pPr>
              <w:framePr w:hSpace="180" w:wrap="around" w:vAnchor="text" w:hAnchor="page" w:x="3481" w:y="17"/>
              <w:ind w:left="113" w:right="113"/>
              <w:rPr>
                <w:sz w:val="20"/>
              </w:rPr>
            </w:pPr>
            <w:r>
              <w:rPr>
                <w:sz w:val="20"/>
              </w:rPr>
              <w:t xml:space="preserve">        № </w:t>
            </w:r>
            <w:r>
              <w:rPr>
                <w:sz w:val="20"/>
                <w:lang w:val="en-US"/>
              </w:rPr>
              <w:t>n</w:t>
            </w:r>
            <w:r>
              <w:rPr>
                <w:sz w:val="20"/>
              </w:rPr>
              <w:t xml:space="preserve"> </w:t>
            </w:r>
          </w:p>
        </w:tc>
      </w:tr>
    </w:tbl>
    <w:p w:rsidR="00D6181F" w:rsidRDefault="00D6181F"/>
    <w:p w:rsidR="00D6181F" w:rsidRDefault="00D6181F"/>
    <w:p w:rsidR="00D6181F" w:rsidRDefault="00D6181F"/>
    <w:p w:rsidR="00D6181F" w:rsidRDefault="00D6181F">
      <w:r>
        <w:t xml:space="preserve">   </w:t>
      </w:r>
    </w:p>
    <w:p w:rsidR="00D6181F" w:rsidRDefault="00D6181F">
      <w:pPr>
        <w:ind w:left="720"/>
      </w:pPr>
    </w:p>
    <w:p w:rsidR="00D6181F" w:rsidRDefault="00D6181F">
      <w:pPr>
        <w:ind w:firstLine="720"/>
        <w:rPr>
          <w:b/>
        </w:rPr>
      </w:pPr>
    </w:p>
    <w:p w:rsidR="00D6181F" w:rsidRDefault="00D6181F">
      <w:pPr>
        <w:ind w:firstLine="720"/>
        <w:rPr>
          <w:b/>
        </w:rPr>
      </w:pPr>
    </w:p>
    <w:p w:rsidR="00D6181F" w:rsidRDefault="00D6181F">
      <w:pPr>
        <w:ind w:firstLine="720"/>
        <w:rPr>
          <w:b/>
        </w:rPr>
      </w:pPr>
    </w:p>
    <w:p w:rsidR="00D6181F" w:rsidRDefault="00D6181F">
      <w:pPr>
        <w:ind w:firstLine="720"/>
        <w:rPr>
          <w:b/>
        </w:rPr>
      </w:pPr>
      <w:r>
        <w:rPr>
          <w:b/>
        </w:rPr>
        <w:t xml:space="preserve">11. </w:t>
      </w:r>
      <w:r>
        <w:t xml:space="preserve"> </w:t>
      </w:r>
      <w:r>
        <w:rPr>
          <w:b/>
        </w:rPr>
        <w:t xml:space="preserve">Конфигурация связей КП - </w:t>
      </w:r>
      <w:r>
        <w:rPr>
          <w:b/>
          <w:lang w:val="en-US"/>
        </w:rPr>
        <w:t>RTU</w:t>
      </w:r>
      <w:r>
        <w:rPr>
          <w:b/>
        </w:rPr>
        <w:t xml:space="preserve"> с ЦППС ИУТК «Гранит-микро» для различных  линий связи</w:t>
      </w:r>
    </w:p>
    <w:p w:rsidR="00D6181F" w:rsidRDefault="00D6181F">
      <w:r>
        <w:tab/>
        <w:t>В ИУТК «Гранит-микро» и, соответственно, в ИК АСКУЭ могут использоваться линии (каналы) связи:</w:t>
      </w:r>
    </w:p>
    <w:p w:rsidR="00D6181F" w:rsidRDefault="00D6181F">
      <w:r>
        <w:tab/>
        <w:t>-радиальные,</w:t>
      </w:r>
    </w:p>
    <w:p w:rsidR="00D6181F" w:rsidRDefault="00D6181F">
      <w:r>
        <w:tab/>
        <w:t>-магистральные,</w:t>
      </w:r>
    </w:p>
    <w:p w:rsidR="00D6181F" w:rsidRDefault="00D6181F">
      <w:r>
        <w:tab/>
        <w:t>-цепочечные (транзитные),</w:t>
      </w:r>
    </w:p>
    <w:p w:rsidR="00D6181F" w:rsidRDefault="00D6181F">
      <w:r>
        <w:tab/>
        <w:t>-произвольные, состоящие из сочетания указанных выше видов линий связи.</w:t>
      </w:r>
    </w:p>
    <w:p w:rsidR="00D6181F" w:rsidRDefault="00D6181F">
      <w:r>
        <w:tab/>
        <w:t>В качестве среды передачи информации могут использоваться:</w:t>
      </w:r>
    </w:p>
    <w:p w:rsidR="00D6181F" w:rsidRDefault="00D6181F">
      <w:r>
        <w:tab/>
        <w:t>-выделенные пары проводов,</w:t>
      </w:r>
    </w:p>
    <w:p w:rsidR="00D6181F" w:rsidRDefault="00D6181F">
      <w:r>
        <w:tab/>
        <w:t>-ВЧ каналы связи, организованные по ЛЭП и их аналогам,</w:t>
      </w:r>
    </w:p>
    <w:p w:rsidR="00D6181F" w:rsidRDefault="00D6181F">
      <w:r>
        <w:tab/>
        <w:t>-радиоканалы связи, организованные аналоговыми радиостанциями,</w:t>
      </w:r>
    </w:p>
    <w:p w:rsidR="00D6181F" w:rsidRDefault="00D6181F">
      <w:r>
        <w:t xml:space="preserve"> </w:t>
      </w:r>
      <w:r>
        <w:tab/>
        <w:t>-радиоканалы связи, организованные цифровыми модемами (например, типа «Гранит», Россия),</w:t>
      </w:r>
    </w:p>
    <w:p w:rsidR="00D6181F" w:rsidRDefault="00D6181F">
      <w:r>
        <w:tab/>
        <w:t xml:space="preserve">-радиоканалы связи, организованные с помощью </w:t>
      </w:r>
      <w:r>
        <w:rPr>
          <w:lang w:val="en-US"/>
        </w:rPr>
        <w:t>GSM</w:t>
      </w:r>
      <w:r>
        <w:t xml:space="preserve"> модемов, </w:t>
      </w:r>
    </w:p>
    <w:p w:rsidR="00D6181F" w:rsidRDefault="00D6181F">
      <w:pPr>
        <w:ind w:firstLine="720"/>
      </w:pPr>
      <w:r>
        <w:t xml:space="preserve">-цифровые каналы связи - оптоволоконные, </w:t>
      </w:r>
      <w:r>
        <w:rPr>
          <w:lang w:val="en-US"/>
        </w:rPr>
        <w:t>Radio</w:t>
      </w:r>
      <w:r>
        <w:t xml:space="preserve"> </w:t>
      </w:r>
      <w:r>
        <w:rPr>
          <w:lang w:val="en-US"/>
        </w:rPr>
        <w:t>Ethernet</w:t>
      </w:r>
      <w:r>
        <w:t xml:space="preserve">. </w:t>
      </w:r>
    </w:p>
    <w:p w:rsidR="00D6181F" w:rsidRDefault="00D6181F">
      <w:pPr>
        <w:ind w:firstLine="720"/>
      </w:pPr>
      <w:r>
        <w:t>Конфигурации связей КП с ЦППС приведены ниже.</w:t>
      </w:r>
    </w:p>
    <w:p w:rsidR="00D6181F" w:rsidRDefault="00D6181F">
      <w:pPr>
        <w:ind w:left="720"/>
      </w:pPr>
      <w:r>
        <w:t>11.1. Радиальные линии связи</w:t>
      </w:r>
    </w:p>
    <w:p w:rsidR="00D6181F" w:rsidRDefault="00D6181F">
      <w:pPr>
        <w:ind w:left="1080"/>
      </w:pPr>
    </w:p>
    <w:p w:rsidR="00D6181F" w:rsidRDefault="004D11D3">
      <w:pPr>
        <w:ind w:left="1080"/>
      </w:pPr>
      <w:r>
        <w:rPr>
          <w:noProof/>
          <w:sz w:val="20"/>
        </w:rPr>
        <w:pict>
          <v:group id="_x0000_s1814" style="position:absolute;left:0;text-align:left;margin-left:90.65pt;margin-top:7.8pt;width:311.4pt;height:108.6pt;z-index:251598336" coordorigin="3207,1397" coordsize="6228,2172" o:allowincell="f">
            <v:shape id="_x0000_s1815" type="#_x0000_t202" style="position:absolute;left:5373;top:2147;width:342;height:750">
              <v:textbox style="layout-flow:vertical;mso-layout-flow-alt:bottom-to-top" inset="0,0,0,0">
                <w:txbxContent>
                  <w:p w:rsidR="00D6181F" w:rsidRDefault="00D6181F">
                    <w:pPr>
                      <w:rPr>
                        <w:sz w:val="20"/>
                      </w:rPr>
                    </w:pPr>
                    <w:r>
                      <w:rPr>
                        <w:sz w:val="20"/>
                      </w:rPr>
                      <w:t xml:space="preserve"> ЦППС</w:t>
                    </w:r>
                  </w:p>
                </w:txbxContent>
              </v:textbox>
            </v:shape>
            <v:shape id="_x0000_s1816" type="#_x0000_t202" style="position:absolute;left:3897;top:2189;width:1308;height:270" stroked="f">
              <v:textbox inset="0,0,0,0">
                <w:txbxContent>
                  <w:p w:rsidR="00D6181F" w:rsidRDefault="00D6181F">
                    <w:pPr>
                      <w:rPr>
                        <w:sz w:val="20"/>
                      </w:rPr>
                    </w:pPr>
                    <w:r>
                      <w:rPr>
                        <w:sz w:val="20"/>
                      </w:rPr>
                      <w:t>Линия связи 1</w:t>
                    </w:r>
                  </w:p>
                </w:txbxContent>
              </v:textbox>
            </v:shape>
            <v:line id="_x0000_s1817" style="position:absolute;flip:x" from="3549,2519" to="5373,2519"/>
            <v:shape id="_x0000_s1818" type="#_x0000_t202" style="position:absolute;left:8265;top:2819;width:342;height:750">
              <v:textbox style="layout-flow:vertical;mso-layout-flow-alt:bottom-to-top" inset="0,0,0,0">
                <w:txbxContent>
                  <w:p w:rsidR="00D6181F" w:rsidRDefault="00D6181F">
                    <w:pPr>
                      <w:rPr>
                        <w:sz w:val="20"/>
                        <w:lang w:val="en-US"/>
                      </w:rPr>
                    </w:pPr>
                    <w:r>
                      <w:rPr>
                        <w:sz w:val="20"/>
                      </w:rPr>
                      <w:t xml:space="preserve"> </w:t>
                    </w:r>
                    <w:r>
                      <w:rPr>
                        <w:sz w:val="20"/>
                        <w:lang w:val="en-US"/>
                      </w:rPr>
                      <w:t>RTU n</w:t>
                    </w:r>
                  </w:p>
                </w:txbxContent>
              </v:textbox>
            </v:shape>
            <v:shape id="_x0000_s1819" type="#_x0000_t202" style="position:absolute;left:9093;top:2069;width:342;height:750">
              <v:textbox style="layout-flow:vertical;mso-layout-flow-alt:bottom-to-top" inset="0,0,0,0">
                <w:txbxContent>
                  <w:p w:rsidR="00D6181F" w:rsidRDefault="00D6181F">
                    <w:pPr>
                      <w:rPr>
                        <w:sz w:val="20"/>
                        <w:lang w:val="en-US"/>
                      </w:rPr>
                    </w:pPr>
                    <w:r>
                      <w:rPr>
                        <w:sz w:val="20"/>
                      </w:rPr>
                      <w:t xml:space="preserve"> </w:t>
                    </w:r>
                    <w:r>
                      <w:rPr>
                        <w:sz w:val="20"/>
                        <w:lang w:val="en-US"/>
                      </w:rPr>
                      <w:t>RTU i</w:t>
                    </w:r>
                  </w:p>
                </w:txbxContent>
              </v:textbox>
            </v:shape>
            <v:shape id="_x0000_s1820" type="#_x0000_t202" style="position:absolute;left:8265;top:1397;width:342;height:750">
              <v:textbox style="layout-flow:vertical;mso-layout-flow-alt:bottom-to-top" inset="0,0,0,0">
                <w:txbxContent>
                  <w:p w:rsidR="00D6181F" w:rsidRDefault="00D6181F">
                    <w:pPr>
                      <w:rPr>
                        <w:sz w:val="20"/>
                        <w:lang w:val="en-US"/>
                      </w:rPr>
                    </w:pPr>
                    <w:r>
                      <w:rPr>
                        <w:sz w:val="20"/>
                        <w:lang w:val="en-US"/>
                      </w:rPr>
                      <w:t xml:space="preserve"> RTU 2</w:t>
                    </w:r>
                  </w:p>
                </w:txbxContent>
              </v:textbox>
            </v:shape>
            <v:shape id="_x0000_s1821" type="#_x0000_t202" style="position:absolute;left:3207;top:2147;width:342;height:750">
              <v:textbox style="layout-flow:vertical;mso-layout-flow-alt:bottom-to-top" inset="0,0,0,0">
                <w:txbxContent>
                  <w:p w:rsidR="00D6181F" w:rsidRDefault="00D6181F">
                    <w:pPr>
                      <w:rPr>
                        <w:sz w:val="20"/>
                        <w:lang w:val="en-US"/>
                      </w:rPr>
                    </w:pPr>
                    <w:r>
                      <w:rPr>
                        <w:sz w:val="20"/>
                      </w:rPr>
                      <w:t xml:space="preserve"> </w:t>
                    </w:r>
                    <w:r>
                      <w:rPr>
                        <w:sz w:val="20"/>
                        <w:lang w:val="en-US"/>
                      </w:rPr>
                      <w:t>RTU 1</w:t>
                    </w:r>
                  </w:p>
                </w:txbxContent>
              </v:textbox>
            </v:shape>
            <v:shape id="_x0000_s1822" type="#_x0000_t202" style="position:absolute;left:6249;top:1799;width:1308;height:270" stroked="f">
              <v:textbox inset="0,0,0,0">
                <w:txbxContent>
                  <w:p w:rsidR="00D6181F" w:rsidRDefault="00D6181F">
                    <w:pPr>
                      <w:rPr>
                        <w:sz w:val="20"/>
                        <w:lang w:val="en-US"/>
                      </w:rPr>
                    </w:pPr>
                    <w:r>
                      <w:rPr>
                        <w:sz w:val="20"/>
                      </w:rPr>
                      <w:t xml:space="preserve">Линия связи </w:t>
                    </w:r>
                    <w:r>
                      <w:rPr>
                        <w:sz w:val="20"/>
                        <w:lang w:val="en-US"/>
                      </w:rPr>
                      <w:t>2</w:t>
                    </w:r>
                  </w:p>
                </w:txbxContent>
              </v:textbox>
            </v:shape>
            <v:shape id="_x0000_s1823" type="#_x0000_t202" style="position:absolute;left:6045;top:2897;width:1308;height:270" stroked="f">
              <v:textbox inset="0,0,0,0">
                <w:txbxContent>
                  <w:p w:rsidR="00D6181F" w:rsidRDefault="00D6181F">
                    <w:pPr>
                      <w:rPr>
                        <w:sz w:val="20"/>
                        <w:lang w:val="en-US"/>
                      </w:rPr>
                    </w:pPr>
                    <w:r>
                      <w:rPr>
                        <w:sz w:val="20"/>
                      </w:rPr>
                      <w:t xml:space="preserve">Линия связи </w:t>
                    </w:r>
                    <w:r>
                      <w:rPr>
                        <w:sz w:val="20"/>
                        <w:lang w:val="en-US"/>
                      </w:rPr>
                      <w:t>n</w:t>
                    </w:r>
                  </w:p>
                </w:txbxContent>
              </v:textbox>
            </v:shape>
            <v:shape id="_x0000_s1824" type="#_x0000_t202" style="position:absolute;left:7557;top:2279;width:1308;height:270" stroked="f">
              <v:textbox inset="0,0,0,0">
                <w:txbxContent>
                  <w:p w:rsidR="00D6181F" w:rsidRDefault="00D6181F">
                    <w:pPr>
                      <w:rPr>
                        <w:sz w:val="20"/>
                        <w:lang w:val="en-US"/>
                      </w:rPr>
                    </w:pPr>
                    <w:r>
                      <w:rPr>
                        <w:sz w:val="20"/>
                      </w:rPr>
                      <w:t xml:space="preserve">Линия связи </w:t>
                    </w:r>
                    <w:r>
                      <w:rPr>
                        <w:sz w:val="20"/>
                        <w:lang w:val="en-US"/>
                      </w:rPr>
                      <w:t>i</w:t>
                    </w:r>
                  </w:p>
                </w:txbxContent>
              </v:textbox>
            </v:shape>
            <v:line id="_x0000_s1825" style="position:absolute" from="5715,2519" to="9093,2519"/>
            <v:line id="_x0000_s1826" style="position:absolute" from="5715,2519" to="8265,3167"/>
            <v:line id="_x0000_s1827" style="position:absolute;flip:y" from="5715,1799" to="8265,2519"/>
          </v:group>
        </w:pict>
      </w:r>
    </w:p>
    <w:p w:rsidR="00D6181F" w:rsidRDefault="00D6181F">
      <w:pPr>
        <w:ind w:left="1080"/>
      </w:pPr>
    </w:p>
    <w:p w:rsidR="00D6181F" w:rsidRDefault="00D6181F">
      <w:pPr>
        <w:ind w:left="1080"/>
      </w:pPr>
    </w:p>
    <w:p w:rsidR="00D6181F" w:rsidRDefault="00D6181F">
      <w:pPr>
        <w:ind w:left="1080"/>
      </w:pPr>
    </w:p>
    <w:p w:rsidR="00D6181F" w:rsidRDefault="00D6181F">
      <w:pPr>
        <w:ind w:left="1080"/>
      </w:pPr>
    </w:p>
    <w:p w:rsidR="00D6181F" w:rsidRDefault="00D6181F">
      <w:pPr>
        <w:ind w:left="1080"/>
      </w:pPr>
      <w:r>
        <w:t xml:space="preserve"> </w:t>
      </w:r>
    </w:p>
    <w:p w:rsidR="00D6181F" w:rsidRDefault="00D6181F">
      <w:pPr>
        <w:ind w:firstLine="720"/>
      </w:pPr>
    </w:p>
    <w:p w:rsidR="00D6181F" w:rsidRDefault="00D6181F">
      <w:pPr>
        <w:ind w:firstLine="720"/>
      </w:pPr>
    </w:p>
    <w:p w:rsidR="00D6181F" w:rsidRDefault="00D6181F">
      <w:pPr>
        <w:ind w:firstLine="720"/>
      </w:pPr>
    </w:p>
    <w:p w:rsidR="00D6181F" w:rsidRDefault="00D6181F">
      <w:pPr>
        <w:ind w:firstLine="720"/>
      </w:pPr>
    </w:p>
    <w:p w:rsidR="00D6181F" w:rsidRDefault="004D11D3">
      <w:pPr>
        <w:ind w:firstLine="720"/>
      </w:pPr>
      <w:r>
        <w:rPr>
          <w:noProof/>
          <w:sz w:val="20"/>
        </w:rPr>
        <w:pict>
          <v:group id="_x0000_s1786" style="position:absolute;left:0;text-align:left;margin-left:114.05pt;margin-top:36pt;width:234.6pt;height:71.1pt;z-index:251596288" coordorigin="3585,5087" coordsize="4692,1422" o:allowincell="f">
            <v:shape id="_x0000_s1768" type="#_x0000_t202" style="position:absolute;left:3585;top:5087;width:342;height:750" o:regroupid="34">
              <v:textbox style="layout-flow:vertical;mso-layout-flow-alt:bottom-to-top" inset="0,0,0,0">
                <w:txbxContent>
                  <w:p w:rsidR="00D6181F" w:rsidRDefault="00D6181F">
                    <w:pPr>
                      <w:rPr>
                        <w:sz w:val="20"/>
                      </w:rPr>
                    </w:pPr>
                    <w:r>
                      <w:rPr>
                        <w:sz w:val="20"/>
                      </w:rPr>
                      <w:t xml:space="preserve"> ЦППС</w:t>
                    </w:r>
                  </w:p>
                </w:txbxContent>
              </v:textbox>
            </v:shape>
            <v:shape id="_x0000_s1771" type="#_x0000_t202" style="position:absolute;left:7935;top:5759;width:342;height:750" o:regroupid="34">
              <v:textbox style="layout-flow:vertical;mso-layout-flow-alt:bottom-to-top" inset="0,0,0,0">
                <w:txbxContent>
                  <w:p w:rsidR="00D6181F" w:rsidRDefault="00D6181F">
                    <w:pPr>
                      <w:rPr>
                        <w:sz w:val="20"/>
                        <w:lang w:val="en-US"/>
                      </w:rPr>
                    </w:pPr>
                    <w:r>
                      <w:rPr>
                        <w:sz w:val="20"/>
                      </w:rPr>
                      <w:t xml:space="preserve"> </w:t>
                    </w:r>
                    <w:r>
                      <w:rPr>
                        <w:sz w:val="20"/>
                        <w:lang w:val="en-US"/>
                      </w:rPr>
                      <w:t>RTU n</w:t>
                    </w:r>
                  </w:p>
                </w:txbxContent>
              </v:textbox>
            </v:shape>
            <v:shape id="_x0000_s1772" type="#_x0000_t202" style="position:absolute;left:6807;top:5759;width:342;height:750" o:regroupid="34">
              <v:textbox style="layout-flow:vertical;mso-layout-flow-alt:bottom-to-top" inset="0,0,0,0">
                <w:txbxContent>
                  <w:p w:rsidR="00D6181F" w:rsidRDefault="00D6181F">
                    <w:pPr>
                      <w:rPr>
                        <w:sz w:val="20"/>
                        <w:lang w:val="en-US"/>
                      </w:rPr>
                    </w:pPr>
                    <w:r>
                      <w:rPr>
                        <w:sz w:val="20"/>
                      </w:rPr>
                      <w:t xml:space="preserve"> </w:t>
                    </w:r>
                    <w:r>
                      <w:rPr>
                        <w:sz w:val="20"/>
                        <w:lang w:val="en-US"/>
                      </w:rPr>
                      <w:t>RTU i</w:t>
                    </w:r>
                  </w:p>
                </w:txbxContent>
              </v:textbox>
            </v:shape>
            <v:shape id="_x0000_s1773" type="#_x0000_t202" style="position:absolute;left:5817;top:5759;width:342;height:750" o:regroupid="34">
              <v:textbox style="layout-flow:vertical;mso-layout-flow-alt:bottom-to-top" inset="0,0,0,0">
                <w:txbxContent>
                  <w:p w:rsidR="00D6181F" w:rsidRDefault="00D6181F">
                    <w:pPr>
                      <w:rPr>
                        <w:sz w:val="20"/>
                        <w:lang w:val="en-US"/>
                      </w:rPr>
                    </w:pPr>
                    <w:r>
                      <w:rPr>
                        <w:sz w:val="20"/>
                        <w:lang w:val="en-US"/>
                      </w:rPr>
                      <w:t xml:space="preserve"> RTU 2</w:t>
                    </w:r>
                  </w:p>
                </w:txbxContent>
              </v:textbox>
            </v:shape>
            <v:shape id="_x0000_s1774" type="#_x0000_t202" style="position:absolute;left:4773;top:5759;width:342;height:750" o:regroupid="34">
              <v:textbox style="layout-flow:vertical;mso-layout-flow-alt:bottom-to-top" inset="0,0,0,0">
                <w:txbxContent>
                  <w:p w:rsidR="00D6181F" w:rsidRDefault="00D6181F">
                    <w:pPr>
                      <w:rPr>
                        <w:sz w:val="20"/>
                        <w:lang w:val="en-US"/>
                      </w:rPr>
                    </w:pPr>
                    <w:r>
                      <w:rPr>
                        <w:sz w:val="20"/>
                      </w:rPr>
                      <w:t xml:space="preserve"> </w:t>
                    </w:r>
                    <w:r>
                      <w:rPr>
                        <w:sz w:val="20"/>
                        <w:lang w:val="en-US"/>
                      </w:rPr>
                      <w:t>RTU 1</w:t>
                    </w:r>
                  </w:p>
                </w:txbxContent>
              </v:textbox>
            </v:shape>
            <v:shape id="_x0000_s1777" type="#_x0000_t202" style="position:absolute;left:4989;top:5087;width:2568;height:372" o:regroupid="34" stroked="f">
              <v:textbox inset="0,0,0,0">
                <w:txbxContent>
                  <w:p w:rsidR="00D6181F" w:rsidRDefault="00D6181F">
                    <w:pPr>
                      <w:rPr>
                        <w:sz w:val="20"/>
                        <w:lang w:val="en-US"/>
                      </w:rPr>
                    </w:pPr>
                    <w:r>
                      <w:rPr>
                        <w:sz w:val="20"/>
                      </w:rPr>
                      <w:t xml:space="preserve">Магистральная линия связи </w:t>
                    </w:r>
                  </w:p>
                </w:txbxContent>
              </v:textbox>
            </v:shape>
            <v:line id="_x0000_s1778" style="position:absolute" from="3927,5459" to="8097,5459" o:regroupid="34"/>
            <v:line id="_x0000_s1782" style="position:absolute" from="8097,5459" to="8097,5759"/>
            <v:line id="_x0000_s1783" style="position:absolute" from="6969,5453" to="6969,5753"/>
            <v:line id="_x0000_s1784" style="position:absolute" from="5991,5459" to="5991,5759"/>
            <v:line id="_x0000_s1785" style="position:absolute" from="4929,5459" to="4929,5759"/>
          </v:group>
        </w:pict>
      </w:r>
      <w:r w:rsidR="00D6181F">
        <w:t>11.2. Магистральная линия связи</w:t>
      </w:r>
    </w:p>
    <w:p w:rsidR="00D6181F" w:rsidRDefault="00D6181F">
      <w:pPr>
        <w:ind w:firstLine="720"/>
      </w:pPr>
    </w:p>
    <w:p w:rsidR="00D6181F" w:rsidRDefault="00D6181F">
      <w:pPr>
        <w:ind w:firstLine="720"/>
      </w:pPr>
    </w:p>
    <w:p w:rsidR="00D6181F" w:rsidRDefault="00D6181F">
      <w:pPr>
        <w:ind w:firstLine="720"/>
      </w:pPr>
    </w:p>
    <w:p w:rsidR="00D6181F" w:rsidRDefault="00D6181F">
      <w:pPr>
        <w:ind w:firstLine="720"/>
      </w:pPr>
    </w:p>
    <w:p w:rsidR="00D6181F" w:rsidRDefault="00D6181F">
      <w:pPr>
        <w:ind w:firstLine="720"/>
      </w:pPr>
    </w:p>
    <w:p w:rsidR="00D6181F" w:rsidRDefault="00D6181F">
      <w:pPr>
        <w:ind w:firstLine="720"/>
      </w:pPr>
    </w:p>
    <w:p w:rsidR="00D6181F" w:rsidRDefault="00D6181F">
      <w:pPr>
        <w:ind w:firstLine="720"/>
      </w:pPr>
    </w:p>
    <w:p w:rsidR="00D6181F" w:rsidRDefault="00D6181F">
      <w:pPr>
        <w:ind w:firstLine="720"/>
      </w:pPr>
    </w:p>
    <w:p w:rsidR="00D6181F" w:rsidRDefault="00D6181F">
      <w:pPr>
        <w:ind w:firstLine="720"/>
      </w:pPr>
    </w:p>
    <w:p w:rsidR="00D6181F" w:rsidRDefault="00D6181F">
      <w:pPr>
        <w:ind w:firstLine="720"/>
      </w:pPr>
    </w:p>
    <w:p w:rsidR="00D6181F" w:rsidRDefault="004D11D3">
      <w:pPr>
        <w:ind w:firstLine="720"/>
      </w:pPr>
      <w:r>
        <w:rPr>
          <w:noProof/>
          <w:sz w:val="20"/>
        </w:rPr>
        <w:pict>
          <v:group id="_x0000_s1813" style="position:absolute;left:0;text-align:left;margin-left:117.05pt;margin-top:30pt;width:233.1pt;height:71.1pt;z-index:251597312" coordorigin="3645,7445" coordsize="4662,1422" o:allowincell="f">
            <v:shape id="_x0000_s1788" type="#_x0000_t202" style="position:absolute;left:3645;top:7445;width:342;height:750" o:regroupid="35">
              <v:textbox style="layout-flow:vertical;mso-layout-flow-alt:bottom-to-top" inset="0,0,0,0">
                <w:txbxContent>
                  <w:p w:rsidR="00D6181F" w:rsidRDefault="00D6181F">
                    <w:pPr>
                      <w:rPr>
                        <w:sz w:val="20"/>
                      </w:rPr>
                    </w:pPr>
                    <w:r>
                      <w:rPr>
                        <w:sz w:val="20"/>
                      </w:rPr>
                      <w:t xml:space="preserve"> ЦППС</w:t>
                    </w:r>
                  </w:p>
                </w:txbxContent>
              </v:textbox>
            </v:shape>
            <v:shape id="_x0000_s1789" type="#_x0000_t202" style="position:absolute;left:7965;top:8105;width:342;height:750" o:regroupid="35">
              <v:textbox style="layout-flow:vertical;mso-layout-flow-alt:bottom-to-top" inset="0,0,0,0">
                <w:txbxContent>
                  <w:p w:rsidR="00D6181F" w:rsidRDefault="00D6181F">
                    <w:pPr>
                      <w:rPr>
                        <w:sz w:val="20"/>
                        <w:lang w:val="en-US"/>
                      </w:rPr>
                    </w:pPr>
                    <w:r>
                      <w:rPr>
                        <w:sz w:val="20"/>
                      </w:rPr>
                      <w:t xml:space="preserve"> </w:t>
                    </w:r>
                    <w:r>
                      <w:rPr>
                        <w:sz w:val="20"/>
                        <w:lang w:val="en-US"/>
                      </w:rPr>
                      <w:t>RTU n</w:t>
                    </w:r>
                  </w:p>
                </w:txbxContent>
              </v:textbox>
            </v:shape>
            <v:shape id="_x0000_s1790" type="#_x0000_t202" style="position:absolute;left:6867;top:8117;width:342;height:750" o:regroupid="35">
              <v:textbox style="layout-flow:vertical;mso-layout-flow-alt:bottom-to-top" inset="0,0,0,0">
                <w:txbxContent>
                  <w:p w:rsidR="00D6181F" w:rsidRDefault="00D6181F">
                    <w:pPr>
                      <w:rPr>
                        <w:sz w:val="20"/>
                        <w:lang w:val="en-US"/>
                      </w:rPr>
                    </w:pPr>
                    <w:r>
                      <w:rPr>
                        <w:sz w:val="20"/>
                      </w:rPr>
                      <w:t xml:space="preserve"> </w:t>
                    </w:r>
                    <w:r>
                      <w:rPr>
                        <w:sz w:val="20"/>
                        <w:lang w:val="en-US"/>
                      </w:rPr>
                      <w:t>RTU i</w:t>
                    </w:r>
                  </w:p>
                </w:txbxContent>
              </v:textbox>
            </v:shape>
            <v:shape id="_x0000_s1791" type="#_x0000_t202" style="position:absolute;left:5877;top:8117;width:342;height:750" o:regroupid="35">
              <v:textbox style="layout-flow:vertical;mso-layout-flow-alt:bottom-to-top" inset="0,0,0,0">
                <w:txbxContent>
                  <w:p w:rsidR="00D6181F" w:rsidRDefault="00D6181F">
                    <w:pPr>
                      <w:rPr>
                        <w:sz w:val="20"/>
                        <w:lang w:val="en-US"/>
                      </w:rPr>
                    </w:pPr>
                    <w:r>
                      <w:rPr>
                        <w:sz w:val="20"/>
                        <w:lang w:val="en-US"/>
                      </w:rPr>
                      <w:t xml:space="preserve"> RTU 2</w:t>
                    </w:r>
                  </w:p>
                </w:txbxContent>
              </v:textbox>
            </v:shape>
            <v:shape id="_x0000_s1792" type="#_x0000_t202" style="position:absolute;left:4833;top:8117;width:342;height:750" o:regroupid="35">
              <v:textbox style="layout-flow:vertical;mso-layout-flow-alt:bottom-to-top" inset="0,0,0,0">
                <w:txbxContent>
                  <w:p w:rsidR="00D6181F" w:rsidRDefault="00D6181F">
                    <w:pPr>
                      <w:rPr>
                        <w:sz w:val="20"/>
                        <w:lang w:val="en-US"/>
                      </w:rPr>
                    </w:pPr>
                    <w:r>
                      <w:rPr>
                        <w:sz w:val="20"/>
                      </w:rPr>
                      <w:t xml:space="preserve"> </w:t>
                    </w:r>
                    <w:r>
                      <w:rPr>
                        <w:sz w:val="20"/>
                        <w:lang w:val="en-US"/>
                      </w:rPr>
                      <w:t>RTU 1</w:t>
                    </w:r>
                  </w:p>
                </w:txbxContent>
              </v:textbox>
            </v:shape>
            <v:shape id="_x0000_s1793" type="#_x0000_t202" style="position:absolute;left:5049;top:7445;width:2568;height:264" o:regroupid="35" stroked="f">
              <v:textbox inset="0,0,0,0">
                <w:txbxContent>
                  <w:p w:rsidR="00D6181F" w:rsidRDefault="00D6181F">
                    <w:pPr>
                      <w:rPr>
                        <w:sz w:val="20"/>
                        <w:lang w:val="en-US"/>
                      </w:rPr>
                    </w:pPr>
                    <w:r>
                      <w:rPr>
                        <w:sz w:val="20"/>
                      </w:rPr>
                      <w:t xml:space="preserve">Транзитная линия связи </w:t>
                    </w:r>
                  </w:p>
                </w:txbxContent>
              </v:textbox>
            </v:shape>
            <v:line id="_x0000_s1794" style="position:absolute" from="3987,7817" to="4989,7817" o:regroupid="35"/>
            <v:line id="_x0000_s1796" style="position:absolute" from="7029,7811" to="7029,8111" o:regroupid="35"/>
            <v:line id="_x0000_s1798" style="position:absolute" from="4989,7817" to="4989,8117" o:regroupid="35"/>
            <v:group id="_x0000_s1802" style="position:absolute;left:5175;top:7817;width:876;height:690" coordorigin="5175,7817" coordsize="876,690">
              <v:line id="_x0000_s1797" style="position:absolute" from="6051,7817" to="6051,8117" o:regroupid="35"/>
              <v:line id="_x0000_s1799" style="position:absolute" from="5175,8507" to="5457,8507"/>
              <v:line id="_x0000_s1800" style="position:absolute;flip:y" from="5457,7817" to="5457,8507"/>
              <v:line id="_x0000_s1801" style="position:absolute" from="5457,7817" to="6051,7817"/>
            </v:group>
            <v:line id="_x0000_s1805" style="position:absolute" from="6219,8501" to="6501,8501" o:regroupid="36"/>
            <v:line id="_x0000_s1806" style="position:absolute;flip:y" from="6501,7811" to="6501,8501" o:regroupid="36"/>
            <v:line id="_x0000_s1807" style="position:absolute" from="6501,7811" to="7029,7811" o:regroupid="36"/>
            <v:group id="_x0000_s1808" style="position:absolute;left:7239;top:7787;width:876;height:690" coordorigin="5175,7817" coordsize="876,690">
              <v:line id="_x0000_s1809" style="position:absolute" from="6051,7817" to="6051,8117"/>
              <v:line id="_x0000_s1810" style="position:absolute" from="5175,8507" to="5457,8507"/>
              <v:line id="_x0000_s1811" style="position:absolute;flip:y" from="5457,7817" to="5457,8507"/>
              <v:line id="_x0000_s1812" style="position:absolute" from="5457,7817" to="6051,7817"/>
            </v:group>
          </v:group>
        </w:pict>
      </w:r>
      <w:r w:rsidR="00D6181F">
        <w:t xml:space="preserve">11.3. Транзитные линии связи </w:t>
      </w:r>
    </w:p>
    <w:p w:rsidR="00D6181F" w:rsidRDefault="00D6181F">
      <w:pPr>
        <w:ind w:firstLine="720"/>
      </w:pPr>
    </w:p>
    <w:p w:rsidR="00D6181F" w:rsidRDefault="00D6181F">
      <w:pPr>
        <w:ind w:firstLine="720"/>
      </w:pPr>
    </w:p>
    <w:p w:rsidR="00D6181F" w:rsidRDefault="00D6181F">
      <w:pPr>
        <w:ind w:firstLine="720"/>
      </w:pPr>
    </w:p>
    <w:p w:rsidR="00D6181F" w:rsidRDefault="00D6181F">
      <w:pPr>
        <w:ind w:firstLine="720"/>
      </w:pPr>
    </w:p>
    <w:p w:rsidR="00D6181F" w:rsidRDefault="00D6181F">
      <w:pPr>
        <w:ind w:firstLine="720"/>
      </w:pPr>
    </w:p>
    <w:p w:rsidR="00D6181F" w:rsidRDefault="00D6181F">
      <w:pPr>
        <w:ind w:firstLine="720"/>
      </w:pPr>
    </w:p>
    <w:p w:rsidR="00D6181F" w:rsidRDefault="00D6181F">
      <w:pPr>
        <w:ind w:firstLine="720"/>
      </w:pPr>
    </w:p>
    <w:p w:rsidR="00D6181F" w:rsidRDefault="00D6181F">
      <w:pPr>
        <w:ind w:firstLine="720"/>
      </w:pPr>
    </w:p>
    <w:p w:rsidR="00D6181F" w:rsidRDefault="00D6181F">
      <w:pPr>
        <w:ind w:firstLine="720"/>
      </w:pPr>
    </w:p>
    <w:p w:rsidR="00D6181F" w:rsidRDefault="00D6181F">
      <w:pPr>
        <w:ind w:firstLine="720"/>
      </w:pPr>
    </w:p>
    <w:p w:rsidR="00D6181F" w:rsidRDefault="00D6181F">
      <w:pPr>
        <w:ind w:firstLine="720"/>
      </w:pPr>
    </w:p>
    <w:p w:rsidR="00D6181F" w:rsidRDefault="00D6181F">
      <w:pPr>
        <w:ind w:firstLine="720"/>
      </w:pPr>
    </w:p>
    <w:p w:rsidR="00D6181F" w:rsidRDefault="00D6181F">
      <w:pPr>
        <w:ind w:firstLine="720"/>
      </w:pPr>
    </w:p>
    <w:p w:rsidR="00D6181F" w:rsidRDefault="00D6181F">
      <w:pPr>
        <w:ind w:firstLine="720"/>
      </w:pPr>
    </w:p>
    <w:p w:rsidR="00D6181F" w:rsidRDefault="00D6181F">
      <w:pPr>
        <w:ind w:firstLine="720"/>
      </w:pPr>
    </w:p>
    <w:p w:rsidR="00D6181F" w:rsidRDefault="00D6181F">
      <w:pPr>
        <w:ind w:firstLine="720"/>
      </w:pPr>
      <w:r>
        <w:t>11.4. Линии связи произвольной конфигурации</w:t>
      </w:r>
    </w:p>
    <w:p w:rsidR="00D6181F" w:rsidRDefault="00D6181F">
      <w:pPr>
        <w:ind w:firstLine="720"/>
      </w:pPr>
    </w:p>
    <w:p w:rsidR="00D6181F" w:rsidRDefault="00D6181F">
      <w:pPr>
        <w:ind w:firstLine="720"/>
      </w:pPr>
    </w:p>
    <w:p w:rsidR="00D6181F" w:rsidRDefault="004D11D3">
      <w:pPr>
        <w:ind w:firstLine="720"/>
      </w:pPr>
      <w:r>
        <w:rPr>
          <w:noProof/>
          <w:sz w:val="20"/>
        </w:rPr>
        <w:pict>
          <v:group id="_x0000_s1956" style="position:absolute;left:0;text-align:left;margin-left:35.45pt;margin-top:2.75pt;width:452.1pt;height:186pt;z-index:251599360" coordorigin="2013,10013" coordsize="9042,3720" o:allowincell="f">
            <v:shape id="_x0000_s1900" type="#_x0000_t202" style="position:absolute;left:5181;top:11093;width:342;height:750" o:regroupid="42">
              <v:textbox style="layout-flow:vertical;mso-layout-flow-alt:bottom-to-top" inset="0,0,0,0">
                <w:txbxContent>
                  <w:p w:rsidR="00D6181F" w:rsidRDefault="00D6181F">
                    <w:pPr>
                      <w:rPr>
                        <w:sz w:val="20"/>
                      </w:rPr>
                    </w:pPr>
                    <w:r>
                      <w:rPr>
                        <w:sz w:val="20"/>
                      </w:rPr>
                      <w:t xml:space="preserve"> ЦППС</w:t>
                    </w:r>
                  </w:p>
                </w:txbxContent>
              </v:textbox>
            </v:shape>
            <v:shape id="_x0000_s1901" type="#_x0000_t202" style="position:absolute;left:3705;top:11135;width:1308;height:270" o:regroupid="42" stroked="f">
              <v:textbox inset="0,0,0,0">
                <w:txbxContent>
                  <w:p w:rsidR="00D6181F" w:rsidRDefault="00D6181F">
                    <w:pPr>
                      <w:rPr>
                        <w:sz w:val="20"/>
                      </w:rPr>
                    </w:pPr>
                    <w:r>
                      <w:rPr>
                        <w:sz w:val="20"/>
                      </w:rPr>
                      <w:t>Линия связи 1</w:t>
                    </w:r>
                  </w:p>
                </w:txbxContent>
              </v:textbox>
            </v:shape>
            <v:line id="_x0000_s1902" style="position:absolute;flip:x" from="3357,11465" to="5181,11465" o:regroupid="42"/>
            <v:shape id="_x0000_s1903" type="#_x0000_t202" style="position:absolute;left:7263;top:11573;width:342;height:750" o:regroupid="42">
              <v:textbox style="layout-flow:vertical;mso-layout-flow-alt:bottom-to-top" inset="0,0,0,0">
                <w:txbxContent>
                  <w:p w:rsidR="00D6181F" w:rsidRDefault="00D6181F">
                    <w:pPr>
                      <w:rPr>
                        <w:sz w:val="20"/>
                        <w:lang w:val="en-US"/>
                      </w:rPr>
                    </w:pPr>
                    <w:r>
                      <w:rPr>
                        <w:sz w:val="20"/>
                      </w:rPr>
                      <w:t xml:space="preserve"> </w:t>
                    </w:r>
                    <w:r>
                      <w:rPr>
                        <w:sz w:val="20"/>
                        <w:lang w:val="en-US"/>
                      </w:rPr>
                      <w:t>RTU n</w:t>
                    </w:r>
                  </w:p>
                </w:txbxContent>
              </v:textbox>
            </v:shape>
            <v:shape id="_x0000_s1904" type="#_x0000_t202" style="position:absolute;left:9615;top:11015;width:342;height:750" o:regroupid="42">
              <v:textbox style="layout-flow:vertical;mso-layout-flow-alt:bottom-to-top" inset="0,0,0,0">
                <w:txbxContent>
                  <w:p w:rsidR="00D6181F" w:rsidRDefault="00D6181F">
                    <w:pPr>
                      <w:rPr>
                        <w:sz w:val="20"/>
                        <w:lang w:val="en-US"/>
                      </w:rPr>
                    </w:pPr>
                    <w:r>
                      <w:rPr>
                        <w:sz w:val="20"/>
                      </w:rPr>
                      <w:t xml:space="preserve"> </w:t>
                    </w:r>
                    <w:r>
                      <w:rPr>
                        <w:sz w:val="20"/>
                        <w:lang w:val="en-US"/>
                      </w:rPr>
                      <w:t>RTU i</w:t>
                    </w:r>
                  </w:p>
                </w:txbxContent>
              </v:textbox>
            </v:shape>
            <v:shape id="_x0000_s1905" type="#_x0000_t202" style="position:absolute;left:3015;top:11093;width:342;height:750" o:regroupid="42">
              <v:textbox style="layout-flow:vertical;mso-layout-flow-alt:bottom-to-top" inset="0,0,0,0">
                <w:txbxContent>
                  <w:p w:rsidR="00D6181F" w:rsidRDefault="00D6181F">
                    <w:pPr>
                      <w:rPr>
                        <w:sz w:val="20"/>
                        <w:lang w:val="en-US"/>
                      </w:rPr>
                    </w:pPr>
                    <w:r>
                      <w:rPr>
                        <w:sz w:val="20"/>
                      </w:rPr>
                      <w:t xml:space="preserve"> </w:t>
                    </w:r>
                    <w:r>
                      <w:rPr>
                        <w:sz w:val="20"/>
                        <w:lang w:val="en-US"/>
                      </w:rPr>
                      <w:t>RTU 1</w:t>
                    </w:r>
                  </w:p>
                </w:txbxContent>
              </v:textbox>
            </v:shape>
            <v:shape id="_x0000_s1906" type="#_x0000_t202" style="position:absolute;left:6057;top:10745;width:1308;height:270" o:regroupid="42" stroked="f">
              <v:textbox inset="0,0,0,0">
                <w:txbxContent>
                  <w:p w:rsidR="00D6181F" w:rsidRDefault="00D6181F">
                    <w:pPr>
                      <w:rPr>
                        <w:sz w:val="20"/>
                        <w:lang w:val="en-US"/>
                      </w:rPr>
                    </w:pPr>
                    <w:r>
                      <w:rPr>
                        <w:sz w:val="20"/>
                      </w:rPr>
                      <w:t xml:space="preserve">Линия связи </w:t>
                    </w:r>
                    <w:r>
                      <w:rPr>
                        <w:sz w:val="20"/>
                        <w:lang w:val="en-US"/>
                      </w:rPr>
                      <w:t>2</w:t>
                    </w:r>
                  </w:p>
                </w:txbxContent>
              </v:textbox>
            </v:shape>
            <v:shape id="_x0000_s1907" type="#_x0000_t202" style="position:absolute;left:5853;top:11843;width:1308;height:270" o:regroupid="42" stroked="f">
              <v:textbox inset="0,0,0,0">
                <w:txbxContent>
                  <w:p w:rsidR="00D6181F" w:rsidRDefault="00D6181F">
                    <w:pPr>
                      <w:rPr>
                        <w:sz w:val="20"/>
                        <w:lang w:val="en-US"/>
                      </w:rPr>
                    </w:pPr>
                    <w:r>
                      <w:rPr>
                        <w:sz w:val="20"/>
                      </w:rPr>
                      <w:t xml:space="preserve">Линия связи </w:t>
                    </w:r>
                    <w:r>
                      <w:rPr>
                        <w:sz w:val="20"/>
                        <w:lang w:val="en-US"/>
                      </w:rPr>
                      <w:t>n</w:t>
                    </w:r>
                  </w:p>
                </w:txbxContent>
              </v:textbox>
            </v:shape>
            <v:shape id="_x0000_s1908" type="#_x0000_t202" style="position:absolute;left:7365;top:11225;width:1308;height:270" o:regroupid="42" stroked="f">
              <v:textbox inset="0,0,0,0">
                <w:txbxContent>
                  <w:p w:rsidR="00D6181F" w:rsidRDefault="00D6181F">
                    <w:pPr>
                      <w:rPr>
                        <w:sz w:val="20"/>
                        <w:lang w:val="en-US"/>
                      </w:rPr>
                    </w:pPr>
                    <w:r>
                      <w:rPr>
                        <w:sz w:val="20"/>
                      </w:rPr>
                      <w:t xml:space="preserve">Линия связи </w:t>
                    </w:r>
                    <w:r>
                      <w:rPr>
                        <w:sz w:val="20"/>
                        <w:lang w:val="en-US"/>
                      </w:rPr>
                      <w:t>i</w:t>
                    </w:r>
                  </w:p>
                </w:txbxContent>
              </v:textbox>
            </v:shape>
            <v:line id="_x0000_s1909" style="position:absolute" from="5523,11465" to="9615,11465" o:regroupid="42"/>
            <v:line id="_x0000_s1910" style="position:absolute" from="5523,11465" to="7239,11901" o:regroupid="42"/>
            <v:line id="_x0000_s1911" style="position:absolute;flip:y" from="5523,10745" to="8073,11465" o:regroupid="42"/>
            <v:shape id="_x0000_s1912" type="#_x0000_t202" style="position:absolute;left:5175;top:12785;width:342;height:948" o:regroupid="42">
              <v:textbox style="layout-flow:vertical;mso-layout-flow-alt:bottom-to-top" inset="0,0,0,0">
                <w:txbxContent>
                  <w:p w:rsidR="00D6181F" w:rsidRDefault="00D6181F">
                    <w:pPr>
                      <w:rPr>
                        <w:sz w:val="20"/>
                        <w:lang w:val="en-US"/>
                      </w:rPr>
                    </w:pPr>
                    <w:r>
                      <w:rPr>
                        <w:sz w:val="20"/>
                      </w:rPr>
                      <w:t xml:space="preserve"> </w:t>
                    </w:r>
                    <w:r>
                      <w:rPr>
                        <w:sz w:val="20"/>
                        <w:lang w:val="en-US"/>
                      </w:rPr>
                      <w:t>RTU m</w:t>
                    </w:r>
                  </w:p>
                </w:txbxContent>
              </v:textbox>
            </v:shape>
            <v:shape id="_x0000_s1913" type="#_x0000_t202" style="position:absolute;left:4047;top:12785;width:342;height:948" o:regroupid="42">
              <v:textbox style="layout-flow:vertical;mso-layout-flow-alt:bottom-to-top" inset="0,0,0,0">
                <w:txbxContent>
                  <w:p w:rsidR="00D6181F" w:rsidRDefault="00D6181F">
                    <w:pPr>
                      <w:rPr>
                        <w:sz w:val="20"/>
                        <w:lang w:val="en-US"/>
                      </w:rPr>
                    </w:pPr>
                    <w:r>
                      <w:rPr>
                        <w:sz w:val="20"/>
                      </w:rPr>
                      <w:t xml:space="preserve"> </w:t>
                    </w:r>
                    <w:r>
                      <w:rPr>
                        <w:sz w:val="20"/>
                        <w:lang w:val="en-US"/>
                      </w:rPr>
                      <w:t>RTU j</w:t>
                    </w:r>
                  </w:p>
                </w:txbxContent>
              </v:textbox>
            </v:shape>
            <v:shape id="_x0000_s1914" type="#_x0000_t202" style="position:absolute;left:3057;top:12785;width:342;height:948" o:regroupid="42">
              <v:textbox style="layout-flow:vertical;mso-layout-flow-alt:bottom-to-top" inset="0,0,0,0">
                <w:txbxContent>
                  <w:p w:rsidR="00D6181F" w:rsidRDefault="00D6181F">
                    <w:pPr>
                      <w:rPr>
                        <w:sz w:val="20"/>
                        <w:lang w:val="en-US"/>
                      </w:rPr>
                    </w:pPr>
                    <w:r>
                      <w:rPr>
                        <w:sz w:val="20"/>
                        <w:lang w:val="en-US"/>
                      </w:rPr>
                      <w:t xml:space="preserve"> RTUn+ 2</w:t>
                    </w:r>
                  </w:p>
                </w:txbxContent>
              </v:textbox>
            </v:shape>
            <v:shape id="_x0000_s1915" type="#_x0000_t202" style="position:absolute;left:2013;top:12785;width:342;height:948" o:regroupid="42">
              <v:textbox style="layout-flow:vertical;mso-layout-flow-alt:bottom-to-top" inset="0,0,0,0">
                <w:txbxContent>
                  <w:p w:rsidR="00D6181F" w:rsidRDefault="00D6181F">
                    <w:pPr>
                      <w:rPr>
                        <w:sz w:val="20"/>
                        <w:lang w:val="en-US"/>
                      </w:rPr>
                    </w:pPr>
                    <w:r>
                      <w:rPr>
                        <w:sz w:val="20"/>
                      </w:rPr>
                      <w:t xml:space="preserve"> </w:t>
                    </w:r>
                    <w:r>
                      <w:rPr>
                        <w:sz w:val="20"/>
                        <w:lang w:val="en-US"/>
                      </w:rPr>
                      <w:t>RTU n+ 1</w:t>
                    </w:r>
                  </w:p>
                </w:txbxContent>
              </v:textbox>
            </v:shape>
            <v:shape id="_x0000_s1916" type="#_x0000_t202" style="position:absolute;left:2229;top:12113;width:2568;height:264" o:regroupid="42" stroked="f">
              <v:textbox inset="0,0,0,0">
                <w:txbxContent>
                  <w:p w:rsidR="00D6181F" w:rsidRDefault="00D6181F">
                    <w:pPr>
                      <w:rPr>
                        <w:sz w:val="20"/>
                        <w:lang w:val="en-US"/>
                      </w:rPr>
                    </w:pPr>
                    <w:r>
                      <w:rPr>
                        <w:sz w:val="20"/>
                      </w:rPr>
                      <w:t xml:space="preserve">Магистральная линия связи </w:t>
                    </w:r>
                  </w:p>
                </w:txbxContent>
              </v:textbox>
            </v:shape>
            <v:line id="_x0000_s1917" style="position:absolute" from="2169,12485" to="5337,12485" o:regroupid="42"/>
            <v:line id="_x0000_s1918" style="position:absolute" from="5337,11843" to="5337,12785" o:regroupid="42"/>
            <v:line id="_x0000_s1919" style="position:absolute" from="4209,12479" to="4209,12779" o:regroupid="42"/>
            <v:line id="_x0000_s1920" style="position:absolute" from="3231,12485" to="3231,12785" o:regroupid="42"/>
            <v:line id="_x0000_s1921" style="position:absolute" from="2169,12485" to="2169,12785" o:regroupid="42"/>
            <v:shape id="_x0000_s1922" type="#_x0000_t202" style="position:absolute;left:10713;top:12773;width:342;height:882" o:regroupid="42">
              <v:textbox style="layout-flow:vertical;mso-layout-flow-alt:bottom-to-top" inset="0,0,0,0">
                <w:txbxContent>
                  <w:p w:rsidR="00D6181F" w:rsidRDefault="00D6181F">
                    <w:pPr>
                      <w:rPr>
                        <w:sz w:val="20"/>
                        <w:lang w:val="en-US"/>
                      </w:rPr>
                    </w:pPr>
                    <w:r>
                      <w:rPr>
                        <w:sz w:val="20"/>
                      </w:rPr>
                      <w:t xml:space="preserve"> </w:t>
                    </w:r>
                    <w:r>
                      <w:rPr>
                        <w:sz w:val="20"/>
                        <w:lang w:val="en-US"/>
                      </w:rPr>
                      <w:t>RTU q</w:t>
                    </w:r>
                  </w:p>
                </w:txbxContent>
              </v:textbox>
            </v:shape>
            <v:shape id="_x0000_s1923" type="#_x0000_t202" style="position:absolute;left:9615;top:12785;width:342;height:948" o:regroupid="42">
              <v:textbox style="layout-flow:vertical;mso-layout-flow-alt:bottom-to-top" inset="0,0,0,0">
                <w:txbxContent>
                  <w:p w:rsidR="00D6181F" w:rsidRDefault="00D6181F">
                    <w:pPr>
                      <w:rPr>
                        <w:sz w:val="20"/>
                        <w:lang w:val="en-US"/>
                      </w:rPr>
                    </w:pPr>
                    <w:r>
                      <w:rPr>
                        <w:sz w:val="20"/>
                      </w:rPr>
                      <w:t xml:space="preserve"> </w:t>
                    </w:r>
                    <w:r>
                      <w:rPr>
                        <w:sz w:val="20"/>
                        <w:lang w:val="en-US"/>
                      </w:rPr>
                      <w:t>RTU p</w:t>
                    </w:r>
                  </w:p>
                </w:txbxContent>
              </v:textbox>
            </v:shape>
            <v:shape id="_x0000_s1924" type="#_x0000_t202" style="position:absolute;left:8625;top:12785;width:342;height:948" o:regroupid="42">
              <v:textbox style="layout-flow:vertical;mso-layout-flow-alt:bottom-to-top" inset="0,0,0,0">
                <w:txbxContent>
                  <w:p w:rsidR="00D6181F" w:rsidRDefault="00D6181F">
                    <w:pPr>
                      <w:rPr>
                        <w:sz w:val="20"/>
                        <w:lang w:val="en-US"/>
                      </w:rPr>
                    </w:pPr>
                    <w:r>
                      <w:rPr>
                        <w:sz w:val="20"/>
                        <w:lang w:val="en-US"/>
                      </w:rPr>
                      <w:t xml:space="preserve"> RTU m+2</w:t>
                    </w:r>
                  </w:p>
                </w:txbxContent>
              </v:textbox>
            </v:shape>
            <v:shape id="_x0000_s1925" type="#_x0000_t202" style="position:absolute;left:7581;top:12785;width:342;height:948" o:regroupid="42">
              <v:textbox style="layout-flow:vertical;mso-layout-flow-alt:bottom-to-top" inset="0,0,0,0">
                <w:txbxContent>
                  <w:p w:rsidR="00D6181F" w:rsidRDefault="00D6181F">
                    <w:pPr>
                      <w:rPr>
                        <w:sz w:val="20"/>
                        <w:lang w:val="en-US"/>
                      </w:rPr>
                    </w:pPr>
                    <w:r>
                      <w:rPr>
                        <w:sz w:val="20"/>
                      </w:rPr>
                      <w:t xml:space="preserve"> </w:t>
                    </w:r>
                    <w:r>
                      <w:rPr>
                        <w:sz w:val="20"/>
                        <w:lang w:val="en-US"/>
                      </w:rPr>
                      <w:t>RTU m+1</w:t>
                    </w:r>
                  </w:p>
                </w:txbxContent>
              </v:textbox>
            </v:shape>
            <v:shape id="_x0000_s1926" type="#_x0000_t202" style="position:absolute;left:7797;top:12113;width:2568;height:264" o:regroupid="42" stroked="f">
              <v:textbox inset="0,0,0,0">
                <w:txbxContent>
                  <w:p w:rsidR="00D6181F" w:rsidRDefault="00D6181F">
                    <w:pPr>
                      <w:rPr>
                        <w:sz w:val="20"/>
                        <w:lang w:val="en-US"/>
                      </w:rPr>
                    </w:pPr>
                    <w:r>
                      <w:rPr>
                        <w:sz w:val="20"/>
                      </w:rPr>
                      <w:t xml:space="preserve">Транзитная линия связи </w:t>
                    </w:r>
                  </w:p>
                </w:txbxContent>
              </v:textbox>
            </v:shape>
            <v:line id="_x0000_s1927" style="position:absolute" from="5817,12485" to="7737,12485" o:regroupid="42"/>
            <v:line id="_x0000_s1928" style="position:absolute" from="9777,12479" to="9777,12779" o:regroupid="42"/>
            <v:line id="_x0000_s1929" style="position:absolute" from="7737,12485" to="7737,12785" o:regroupid="42"/>
            <v:group id="_x0000_s1930" style="position:absolute;left:7923;top:12485;width:876;height:690" coordorigin="5175,7817" coordsize="876,690" o:regroupid="42">
              <v:line id="_x0000_s1931" style="position:absolute" from="6051,7817" to="6051,8117"/>
              <v:line id="_x0000_s1932" style="position:absolute" from="5175,8507" to="5457,8507"/>
              <v:line id="_x0000_s1933" style="position:absolute;flip:y" from="5457,7817" to="5457,8507"/>
              <v:line id="_x0000_s1934" style="position:absolute" from="5457,7817" to="6051,7817"/>
            </v:group>
            <v:line id="_x0000_s1935" style="position:absolute" from="8967,13169" to="9249,13169" o:regroupid="42"/>
            <v:line id="_x0000_s1936" style="position:absolute;flip:y" from="9249,12479" to="9249,13169" o:regroupid="42"/>
            <v:line id="_x0000_s1937" style="position:absolute" from="9249,12479" to="9777,12479" o:regroupid="42"/>
            <v:group id="_x0000_s1938" style="position:absolute;left:9987;top:12455;width:876;height:690" coordorigin="5175,7817" coordsize="876,690" o:regroupid="42">
              <v:line id="_x0000_s1939" style="position:absolute" from="6051,7817" to="6051,8117"/>
              <v:line id="_x0000_s1940" style="position:absolute" from="5175,8507" to="5457,8507"/>
              <v:line id="_x0000_s1941" style="position:absolute;flip:y" from="5457,7817" to="5457,8507"/>
              <v:line id="_x0000_s1942" style="position:absolute" from="5457,7817" to="6051,7817"/>
            </v:group>
            <v:line id="_x0000_s1943" style="position:absolute" from="5541,11459" to="5835,12485" o:regroupid="42"/>
            <v:shape id="_x0000_s1944" type="#_x0000_t202" style="position:absolute;left:8073;top:10343;width:342;height:750" o:regroupid="42">
              <v:textbox style="layout-flow:vertical;mso-layout-flow-alt:bottom-to-top" inset="0,0,0,0">
                <w:txbxContent>
                  <w:p w:rsidR="00D6181F" w:rsidRDefault="00D6181F">
                    <w:pPr>
                      <w:rPr>
                        <w:sz w:val="20"/>
                        <w:lang w:val="en-US"/>
                      </w:rPr>
                    </w:pPr>
                    <w:r>
                      <w:rPr>
                        <w:sz w:val="20"/>
                        <w:lang w:val="en-US"/>
                      </w:rPr>
                      <w:t xml:space="preserve"> RTU 2</w:t>
                    </w:r>
                  </w:p>
                </w:txbxContent>
              </v:textbox>
            </v:shape>
            <v:shape id="_x0000_s1945" type="#_x0000_t202" style="position:absolute;left:10167;top:10331;width:342;height:882" o:regroupid="42">
              <v:textbox style="layout-flow:vertical;mso-layout-flow-alt:bottom-to-top" inset="0,0,0,0">
                <w:txbxContent>
                  <w:p w:rsidR="00D6181F" w:rsidRDefault="00D6181F">
                    <w:pPr>
                      <w:rPr>
                        <w:sz w:val="20"/>
                        <w:lang w:val="en-US"/>
                      </w:rPr>
                    </w:pPr>
                    <w:r>
                      <w:rPr>
                        <w:sz w:val="20"/>
                      </w:rPr>
                      <w:t xml:space="preserve"> </w:t>
                    </w:r>
                    <w:r>
                      <w:rPr>
                        <w:sz w:val="20"/>
                        <w:lang w:val="en-US"/>
                      </w:rPr>
                      <w:t>RTU q+2</w:t>
                    </w:r>
                  </w:p>
                </w:txbxContent>
              </v:textbox>
            </v:shape>
            <v:shape id="_x0000_s1946" type="#_x0000_t202" style="position:absolute;left:9069;top:10343;width:342;height:948" o:regroupid="42">
              <v:textbox style="layout-flow:vertical;mso-layout-flow-alt:bottom-to-top" inset="0,0,0,0">
                <w:txbxContent>
                  <w:p w:rsidR="00D6181F" w:rsidRDefault="00D6181F">
                    <w:pPr>
                      <w:rPr>
                        <w:sz w:val="20"/>
                        <w:lang w:val="en-US"/>
                      </w:rPr>
                    </w:pPr>
                    <w:r>
                      <w:rPr>
                        <w:sz w:val="20"/>
                      </w:rPr>
                      <w:t xml:space="preserve"> </w:t>
                    </w:r>
                    <w:r>
                      <w:rPr>
                        <w:sz w:val="20"/>
                        <w:lang w:val="en-US"/>
                      </w:rPr>
                      <w:t>RTU q+1</w:t>
                    </w:r>
                  </w:p>
                </w:txbxContent>
              </v:textbox>
            </v:shape>
            <v:line id="_x0000_s1947" style="position:absolute" from="9231,10037" to="9231,10337" o:regroupid="42"/>
            <v:line id="_x0000_s1948" style="position:absolute" from="8421,10727" to="8703,10727" o:regroupid="42"/>
            <v:line id="_x0000_s1949" style="position:absolute;flip:y" from="8703,10037" to="8703,10727" o:regroupid="42"/>
            <v:line id="_x0000_s1950" style="position:absolute" from="8703,10037" to="9231,10037" o:regroupid="42"/>
            <v:group id="_x0000_s1951" style="position:absolute;left:9441;top:10013;width:876;height:690" coordorigin="5175,7817" coordsize="876,690" o:regroupid="42">
              <v:line id="_x0000_s1952" style="position:absolute" from="6051,7817" to="6051,8117"/>
              <v:line id="_x0000_s1953" style="position:absolute" from="5175,8507" to="5457,8507"/>
              <v:line id="_x0000_s1954" style="position:absolute;flip:y" from="5457,7817" to="5457,8507"/>
              <v:line id="_x0000_s1955" style="position:absolute" from="5457,7817" to="6051,7817"/>
            </v:group>
          </v:group>
        </w:pict>
      </w:r>
    </w:p>
    <w:p w:rsidR="00D6181F" w:rsidRDefault="00D6181F">
      <w:pPr>
        <w:ind w:firstLine="720"/>
      </w:pPr>
    </w:p>
    <w:p w:rsidR="00D6181F" w:rsidRDefault="00D6181F">
      <w:pPr>
        <w:ind w:firstLine="720"/>
      </w:pPr>
    </w:p>
    <w:p w:rsidR="00D6181F" w:rsidRDefault="00D6181F">
      <w:pPr>
        <w:ind w:firstLine="720"/>
      </w:pPr>
    </w:p>
    <w:p w:rsidR="00D6181F" w:rsidRDefault="00D6181F">
      <w:pPr>
        <w:ind w:firstLine="720"/>
      </w:pPr>
    </w:p>
    <w:p w:rsidR="00D6181F" w:rsidRDefault="00D6181F">
      <w:pPr>
        <w:ind w:firstLine="720"/>
      </w:pPr>
    </w:p>
    <w:p w:rsidR="00D6181F" w:rsidRDefault="00D6181F">
      <w:pPr>
        <w:ind w:firstLine="720"/>
      </w:pPr>
    </w:p>
    <w:p w:rsidR="00D6181F" w:rsidRDefault="00D6181F">
      <w:pPr>
        <w:ind w:firstLine="720"/>
      </w:pPr>
    </w:p>
    <w:p w:rsidR="00D6181F" w:rsidRDefault="00D6181F">
      <w:pPr>
        <w:ind w:firstLine="720"/>
      </w:pPr>
    </w:p>
    <w:p w:rsidR="00D6181F" w:rsidRDefault="00D6181F">
      <w:pPr>
        <w:ind w:firstLine="720"/>
      </w:pPr>
    </w:p>
    <w:p w:rsidR="00D6181F" w:rsidRDefault="00D6181F">
      <w:pPr>
        <w:ind w:firstLine="720"/>
      </w:pPr>
    </w:p>
    <w:p w:rsidR="00D6181F" w:rsidRDefault="00D6181F">
      <w:pPr>
        <w:ind w:firstLine="720"/>
      </w:pPr>
    </w:p>
    <w:p w:rsidR="00D6181F" w:rsidRDefault="00D6181F">
      <w:pPr>
        <w:ind w:firstLine="720"/>
      </w:pPr>
    </w:p>
    <w:p w:rsidR="00D6181F" w:rsidRDefault="00D6181F">
      <w:pPr>
        <w:ind w:firstLine="720"/>
      </w:pPr>
    </w:p>
    <w:p w:rsidR="00D6181F" w:rsidRDefault="00D6181F">
      <w:pPr>
        <w:ind w:firstLine="720"/>
      </w:pPr>
    </w:p>
    <w:p w:rsidR="00D6181F" w:rsidRDefault="00D6181F">
      <w:pPr>
        <w:ind w:firstLine="720"/>
      </w:pPr>
      <w:r>
        <w:t xml:space="preserve">11.5. Многоуровневые структуры на базе ИУТК «Гранит-микро» </w:t>
      </w:r>
    </w:p>
    <w:p w:rsidR="00D6181F" w:rsidRDefault="00D6181F">
      <w:pPr>
        <w:ind w:firstLine="720"/>
      </w:pPr>
      <w:r>
        <w:t>Один из вариантов двухуровневой системы приведен ниже.</w:t>
      </w:r>
    </w:p>
    <w:p w:rsidR="00D6181F" w:rsidRDefault="00D6181F">
      <w:pPr>
        <w:ind w:left="720"/>
      </w:pPr>
    </w:p>
    <w:p w:rsidR="00D6181F" w:rsidRDefault="00D6181F">
      <w:pPr>
        <w:ind w:left="720"/>
      </w:pPr>
    </w:p>
    <w:p w:rsidR="00D6181F" w:rsidRDefault="004D11D3">
      <w:pPr>
        <w:ind w:left="720"/>
      </w:pPr>
      <w:r>
        <w:rPr>
          <w:noProof/>
          <w:sz w:val="20"/>
        </w:rPr>
        <w:pict>
          <v:group id="_x0000_s2009" style="position:absolute;left:0;text-align:left;margin-left:398.45pt;margin-top:1.9pt;width:43.8pt;height:34.5pt;z-index:251644416" coordorigin="5175,7817" coordsize="876,690" o:regroupid="75" o:allowincell="f">
            <v:line id="_x0000_s2010" style="position:absolute" from="6051,7817" to="6051,8117"/>
            <v:line id="_x0000_s2011" style="position:absolute" from="5175,8507" to="5457,8507"/>
            <v:line id="_x0000_s2012" style="position:absolute;flip:y" from="5457,7817" to="5457,8507"/>
            <v:line id="_x0000_s2013" style="position:absolute" from="5457,7817" to="6051,7817"/>
          </v:group>
        </w:pict>
      </w:r>
      <w:r>
        <w:rPr>
          <w:noProof/>
          <w:sz w:val="20"/>
        </w:rPr>
        <w:pict>
          <v:line id="_x0000_s2008" style="position:absolute;left:0;text-align:left;z-index:251643392" from="361.55pt,3.1pt" to="387.95pt,3.1pt" o:regroupid="75" o:allowincell="f"/>
        </w:pict>
      </w:r>
      <w:r>
        <w:rPr>
          <w:noProof/>
          <w:sz w:val="20"/>
        </w:rPr>
        <w:pict>
          <v:line id="_x0000_s2007" style="position:absolute;left:0;text-align:left;flip:y;z-index:251642368" from="361.55pt,3.1pt" to="361.55pt,37.6pt" o:regroupid="75" o:allowincell="f"/>
        </w:pict>
      </w:r>
      <w:r>
        <w:rPr>
          <w:noProof/>
          <w:sz w:val="20"/>
        </w:rPr>
        <w:pict>
          <v:line id="_x0000_s2005" style="position:absolute;left:0;text-align:left;z-index:251640320" from="387.95pt,3.1pt" to="387.95pt,18.1pt" o:regroupid="75" o:allowincell="f"/>
        </w:pict>
      </w:r>
    </w:p>
    <w:p w:rsidR="00D6181F" w:rsidRDefault="004D11D3">
      <w:pPr>
        <w:ind w:left="720"/>
        <w:rPr>
          <w:noProof/>
          <w:sz w:val="20"/>
        </w:rPr>
      </w:pPr>
      <w:r>
        <w:rPr>
          <w:noProof/>
          <w:sz w:val="20"/>
        </w:rPr>
        <w:pict>
          <v:shape id="_x0000_s2004" type="#_x0000_t202" style="position:absolute;left:0;text-align:left;margin-left:379.85pt;margin-top:4.6pt;width:17.1pt;height:47.4pt;z-index:251639296" o:regroupid="75" o:allowincell="f">
            <v:textbox style="layout-flow:vertical;mso-layout-flow-alt:bottom-to-top" inset="0,0,0,0">
              <w:txbxContent>
                <w:p w:rsidR="00D6181F" w:rsidRDefault="00D6181F">
                  <w:pPr>
                    <w:rPr>
                      <w:sz w:val="20"/>
                      <w:lang w:val="en-US"/>
                    </w:rPr>
                  </w:pPr>
                  <w:r>
                    <w:rPr>
                      <w:sz w:val="20"/>
                    </w:rPr>
                    <w:t xml:space="preserve"> </w:t>
                  </w:r>
                  <w:r>
                    <w:rPr>
                      <w:sz w:val="20"/>
                      <w:lang w:val="en-US"/>
                    </w:rPr>
                    <w:t>RTU q+1</w:t>
                  </w:r>
                </w:p>
              </w:txbxContent>
            </v:textbox>
          </v:shape>
        </w:pict>
      </w:r>
      <w:r>
        <w:rPr>
          <w:noProof/>
          <w:sz w:val="20"/>
        </w:rPr>
        <w:pict>
          <v:shape id="_x0000_s2003" type="#_x0000_t202" style="position:absolute;left:0;text-align:left;margin-left:434.75pt;margin-top:4pt;width:17.1pt;height:44.1pt;z-index:251638272" o:regroupid="75" o:allowincell="f">
            <v:textbox style="layout-flow:vertical;mso-layout-flow-alt:bottom-to-top" inset="0,0,0,0">
              <w:txbxContent>
                <w:p w:rsidR="00D6181F" w:rsidRDefault="00D6181F">
                  <w:pPr>
                    <w:rPr>
                      <w:sz w:val="20"/>
                      <w:lang w:val="en-US"/>
                    </w:rPr>
                  </w:pPr>
                  <w:r>
                    <w:rPr>
                      <w:sz w:val="20"/>
                    </w:rPr>
                    <w:t xml:space="preserve"> </w:t>
                  </w:r>
                  <w:r>
                    <w:rPr>
                      <w:sz w:val="20"/>
                      <w:lang w:val="en-US"/>
                    </w:rPr>
                    <w:t>RTU q+2</w:t>
                  </w:r>
                </w:p>
              </w:txbxContent>
            </v:textbox>
          </v:shape>
        </w:pict>
      </w:r>
      <w:r>
        <w:rPr>
          <w:noProof/>
          <w:sz w:val="20"/>
        </w:rPr>
        <w:pict>
          <v:shape id="_x0000_s2002" type="#_x0000_t202" style="position:absolute;left:0;text-align:left;margin-left:330.05pt;margin-top:4.6pt;width:17.1pt;height:37.5pt;z-index:251637248" o:regroupid="75" o:allowincell="f">
            <v:textbox style="layout-flow:vertical;mso-layout-flow-alt:bottom-to-top" inset="0,0,0,0">
              <w:txbxContent>
                <w:p w:rsidR="00D6181F" w:rsidRDefault="00D6181F">
                  <w:pPr>
                    <w:rPr>
                      <w:sz w:val="20"/>
                      <w:lang w:val="en-US"/>
                    </w:rPr>
                  </w:pPr>
                  <w:r>
                    <w:rPr>
                      <w:sz w:val="20"/>
                      <w:lang w:val="en-US"/>
                    </w:rPr>
                    <w:t xml:space="preserve"> RTU 2</w:t>
                  </w:r>
                </w:p>
              </w:txbxContent>
            </v:textbox>
          </v:shape>
        </w:pict>
      </w:r>
    </w:p>
    <w:p w:rsidR="00D6181F" w:rsidRDefault="00D6181F">
      <w:pPr>
        <w:ind w:left="720"/>
        <w:rPr>
          <w:noProof/>
          <w:sz w:val="20"/>
        </w:rPr>
      </w:pPr>
    </w:p>
    <w:p w:rsidR="00D6181F" w:rsidRDefault="004D11D3">
      <w:pPr>
        <w:ind w:left="720"/>
        <w:rPr>
          <w:noProof/>
          <w:sz w:val="20"/>
        </w:rPr>
      </w:pPr>
      <w:r>
        <w:rPr>
          <w:noProof/>
          <w:sz w:val="20"/>
        </w:rPr>
        <w:pict>
          <v:line id="_x0000_s2006" style="position:absolute;left:0;text-align:left;z-index:251641344" from="347.45pt,.8pt" to="361.55pt,.8pt" o:regroupid="75" o:allowincell="f"/>
        </w:pict>
      </w:r>
      <w:r>
        <w:rPr>
          <w:noProof/>
          <w:sz w:val="20"/>
        </w:rPr>
        <w:pict>
          <v:line id="_x0000_s1969" style="position:absolute;left:0;text-align:left;flip:y;z-index:251611648" from="202.55pt,1.7pt" to="330.05pt,37.7pt" o:regroupid="75" o:allowincell="f"/>
        </w:pict>
      </w:r>
      <w:r>
        <w:rPr>
          <w:noProof/>
          <w:sz w:val="20"/>
        </w:rPr>
        <w:pict>
          <v:shape id="_x0000_s1964" type="#_x0000_t202" style="position:absolute;left:0;text-align:left;margin-left:229.25pt;margin-top:1.7pt;width:65.4pt;height:13.5pt;z-index:251606528" o:regroupid="75" o:allowincell="f" stroked="f">
            <v:textbox inset="0,0,0,0">
              <w:txbxContent>
                <w:p w:rsidR="00D6181F" w:rsidRDefault="00D6181F">
                  <w:pPr>
                    <w:rPr>
                      <w:sz w:val="20"/>
                      <w:lang w:val="en-US"/>
                    </w:rPr>
                  </w:pPr>
                  <w:r>
                    <w:rPr>
                      <w:sz w:val="20"/>
                    </w:rPr>
                    <w:t xml:space="preserve">Линия связи </w:t>
                  </w:r>
                  <w:r>
                    <w:rPr>
                      <w:sz w:val="20"/>
                      <w:lang w:val="en-US"/>
                    </w:rPr>
                    <w:t>2</w:t>
                  </w:r>
                </w:p>
              </w:txbxContent>
            </v:textbox>
          </v:shape>
        </w:pict>
      </w:r>
      <w:r>
        <w:rPr>
          <w:noProof/>
          <w:sz w:val="20"/>
        </w:rPr>
        <w:pict>
          <v:shape id="_x0000_s1958" type="#_x0000_t202" style="position:absolute;left:0;text-align:left;margin-left:177.05pt;margin-top:.8pt;width:25.5pt;height:75.6pt;z-index:251600384" o:regroupid="75" o:allowincell="f">
            <v:textbox style="layout-flow:vertical;mso-layout-flow-alt:bottom-to-top" inset="0,0,0,0">
              <w:txbxContent>
                <w:p w:rsidR="00D6181F" w:rsidRDefault="00D6181F">
                  <w:pPr>
                    <w:rPr>
                      <w:b/>
                      <w:sz w:val="20"/>
                    </w:rPr>
                  </w:pPr>
                  <w:r>
                    <w:rPr>
                      <w:b/>
                      <w:sz w:val="20"/>
                    </w:rPr>
                    <w:t xml:space="preserve"> ЦППС первого</w:t>
                  </w:r>
                </w:p>
                <w:p w:rsidR="00D6181F" w:rsidRDefault="00D6181F">
                  <w:pPr>
                    <w:rPr>
                      <w:b/>
                      <w:sz w:val="20"/>
                    </w:rPr>
                  </w:pPr>
                  <w:r>
                    <w:rPr>
                      <w:b/>
                      <w:sz w:val="20"/>
                    </w:rPr>
                    <w:t xml:space="preserve">        уровня   </w:t>
                  </w:r>
                </w:p>
              </w:txbxContent>
            </v:textbox>
          </v:shape>
        </w:pict>
      </w:r>
    </w:p>
    <w:p w:rsidR="00D6181F" w:rsidRDefault="004D11D3">
      <w:pPr>
        <w:ind w:left="720"/>
        <w:rPr>
          <w:noProof/>
          <w:sz w:val="20"/>
        </w:rPr>
      </w:pPr>
      <w:r>
        <w:rPr>
          <w:noProof/>
          <w:sz w:val="20"/>
        </w:rPr>
        <w:pict>
          <v:shape id="_x0000_s1963" type="#_x0000_t202" style="position:absolute;left:0;text-align:left;margin-left:77.15pt;margin-top:7.6pt;width:17.1pt;height:37.5pt;z-index:251605504" o:regroupid="75" o:allowincell="f">
            <v:textbox style="layout-flow:vertical;mso-layout-flow-alt:bottom-to-top" inset="0,0,0,0">
              <w:txbxContent>
                <w:p w:rsidR="00D6181F" w:rsidRDefault="00D6181F">
                  <w:pPr>
                    <w:rPr>
                      <w:sz w:val="20"/>
                      <w:lang w:val="en-US"/>
                    </w:rPr>
                  </w:pPr>
                  <w:r>
                    <w:rPr>
                      <w:sz w:val="20"/>
                    </w:rPr>
                    <w:t xml:space="preserve"> </w:t>
                  </w:r>
                  <w:r>
                    <w:rPr>
                      <w:sz w:val="20"/>
                      <w:lang w:val="en-US"/>
                    </w:rPr>
                    <w:t>RTU 1</w:t>
                  </w:r>
                </w:p>
              </w:txbxContent>
            </v:textbox>
          </v:shape>
        </w:pict>
      </w:r>
      <w:r>
        <w:rPr>
          <w:noProof/>
          <w:sz w:val="20"/>
        </w:rPr>
        <w:pict>
          <v:shape id="_x0000_s1962" type="#_x0000_t202" style="position:absolute;left:0;text-align:left;margin-left:407.15pt;margin-top:3.7pt;width:17.1pt;height:37.5pt;z-index:251604480" o:regroupid="75" o:allowincell="f">
            <v:textbox style="layout-flow:vertical;mso-layout-flow-alt:bottom-to-top" inset="0,0,0,0">
              <w:txbxContent>
                <w:p w:rsidR="00D6181F" w:rsidRDefault="00D6181F">
                  <w:pPr>
                    <w:rPr>
                      <w:sz w:val="20"/>
                      <w:lang w:val="en-US"/>
                    </w:rPr>
                  </w:pPr>
                  <w:r>
                    <w:rPr>
                      <w:sz w:val="20"/>
                    </w:rPr>
                    <w:t xml:space="preserve"> </w:t>
                  </w:r>
                  <w:r>
                    <w:rPr>
                      <w:sz w:val="20"/>
                      <w:lang w:val="en-US"/>
                    </w:rPr>
                    <w:t>RTU i</w:t>
                  </w:r>
                </w:p>
              </w:txbxContent>
            </v:textbox>
          </v:shape>
        </w:pict>
      </w:r>
      <w:r>
        <w:rPr>
          <w:noProof/>
          <w:sz w:val="20"/>
        </w:rPr>
        <w:pict>
          <v:shape id="_x0000_s1959" type="#_x0000_t202" style="position:absolute;left:0;text-align:left;margin-left:111.65pt;margin-top:9.7pt;width:65.4pt;height:13.5pt;z-index:251601408" o:regroupid="75" o:allowincell="f" stroked="f">
            <v:textbox inset="0,0,0,0">
              <w:txbxContent>
                <w:p w:rsidR="00D6181F" w:rsidRDefault="00D6181F">
                  <w:pPr>
                    <w:rPr>
                      <w:sz w:val="20"/>
                    </w:rPr>
                  </w:pPr>
                  <w:r>
                    <w:rPr>
                      <w:sz w:val="20"/>
                    </w:rPr>
                    <w:t>Линия связи 1</w:t>
                  </w:r>
                </w:p>
              </w:txbxContent>
            </v:textbox>
          </v:shape>
        </w:pict>
      </w:r>
    </w:p>
    <w:p w:rsidR="00D6181F" w:rsidRDefault="004D11D3">
      <w:pPr>
        <w:ind w:left="720"/>
        <w:rPr>
          <w:noProof/>
          <w:sz w:val="20"/>
        </w:rPr>
      </w:pPr>
      <w:r>
        <w:rPr>
          <w:noProof/>
          <w:sz w:val="20"/>
        </w:rPr>
        <w:pict>
          <v:shape id="_x0000_s1966" type="#_x0000_t202" style="position:absolute;left:0;text-align:left;margin-left:294.65pt;margin-top:2.7pt;width:65.4pt;height:13.5pt;z-index:251608576" o:regroupid="75" o:allowincell="f" stroked="f">
            <v:textbox inset="0,0,0,0">
              <w:txbxContent>
                <w:p w:rsidR="00D6181F" w:rsidRDefault="00D6181F">
                  <w:pPr>
                    <w:rPr>
                      <w:sz w:val="20"/>
                      <w:lang w:val="en-US"/>
                    </w:rPr>
                  </w:pPr>
                  <w:r>
                    <w:rPr>
                      <w:sz w:val="20"/>
                    </w:rPr>
                    <w:t xml:space="preserve">Линия связи </w:t>
                  </w:r>
                  <w:r>
                    <w:rPr>
                      <w:sz w:val="20"/>
                      <w:lang w:val="en-US"/>
                    </w:rPr>
                    <w:t>i</w:t>
                  </w:r>
                </w:p>
              </w:txbxContent>
            </v:textbox>
          </v:shape>
        </w:pict>
      </w:r>
    </w:p>
    <w:p w:rsidR="00D6181F" w:rsidRDefault="004D11D3">
      <w:pPr>
        <w:ind w:left="720"/>
        <w:rPr>
          <w:noProof/>
          <w:sz w:val="20"/>
        </w:rPr>
      </w:pPr>
      <w:r>
        <w:rPr>
          <w:noProof/>
          <w:sz w:val="20"/>
        </w:rPr>
        <w:pict>
          <v:line id="_x0000_s2026" style="position:absolute;left:0;text-align:left;z-index:251656704" from="203.45pt,4.7pt" to="223.55pt,156.8pt" o:regroupid="75" o:allowincell="f" strokeweight="1.5pt"/>
        </w:pict>
      </w:r>
      <w:r>
        <w:rPr>
          <w:noProof/>
          <w:sz w:val="20"/>
        </w:rPr>
        <w:pict>
          <v:line id="_x0000_s2001" style="position:absolute;left:0;text-align:left;z-index:251636224" from="203.45pt,2.9pt" to="218.15pt,54.2pt" o:regroupid="75" o:allowincell="f"/>
        </w:pict>
      </w:r>
      <w:r>
        <w:rPr>
          <w:noProof/>
          <w:sz w:val="20"/>
        </w:rPr>
        <w:pict>
          <v:line id="_x0000_s1968" style="position:absolute;left:0;text-align:left;z-index:251610624" from="202.55pt,3.2pt" to="288.35pt,25pt" o:regroupid="75" o:allowincell="f"/>
        </w:pict>
      </w:r>
      <w:r>
        <w:rPr>
          <w:noProof/>
          <w:sz w:val="20"/>
        </w:rPr>
        <w:pict>
          <v:line id="_x0000_s1967" style="position:absolute;left:0;text-align:left;z-index:251609600" from="202.55pt,3.2pt" to="407.15pt,3.2pt" o:regroupid="75" o:allowincell="f"/>
        </w:pict>
      </w:r>
      <w:r>
        <w:rPr>
          <w:noProof/>
          <w:sz w:val="20"/>
        </w:rPr>
        <w:pict>
          <v:shape id="_x0000_s1961" type="#_x0000_t202" style="position:absolute;left:0;text-align:left;margin-left:289.55pt;margin-top:8.6pt;width:17.1pt;height:37.5pt;z-index:251603456" o:regroupid="75" o:allowincell="f">
            <v:textbox style="layout-flow:vertical;mso-layout-flow-alt:bottom-to-top" inset="0,0,0,0">
              <w:txbxContent>
                <w:p w:rsidR="00D6181F" w:rsidRDefault="00D6181F">
                  <w:pPr>
                    <w:rPr>
                      <w:sz w:val="20"/>
                      <w:lang w:val="en-US"/>
                    </w:rPr>
                  </w:pPr>
                  <w:r>
                    <w:rPr>
                      <w:sz w:val="20"/>
                    </w:rPr>
                    <w:t xml:space="preserve"> </w:t>
                  </w:r>
                  <w:r>
                    <w:rPr>
                      <w:sz w:val="20"/>
                      <w:lang w:val="en-US"/>
                    </w:rPr>
                    <w:t>RTU n</w:t>
                  </w:r>
                </w:p>
              </w:txbxContent>
            </v:textbox>
          </v:shape>
        </w:pict>
      </w:r>
      <w:r>
        <w:rPr>
          <w:noProof/>
          <w:sz w:val="20"/>
        </w:rPr>
        <w:pict>
          <v:line id="_x0000_s1960" style="position:absolute;left:0;text-align:left;flip:x;z-index:251602432" from="94.25pt,3.2pt" to="177.05pt,3.2pt" o:regroupid="75" o:allowincell="f"/>
        </w:pict>
      </w:r>
    </w:p>
    <w:p w:rsidR="00D6181F" w:rsidRDefault="004D11D3">
      <w:pPr>
        <w:ind w:left="720"/>
        <w:rPr>
          <w:noProof/>
          <w:sz w:val="20"/>
        </w:rPr>
      </w:pPr>
      <w:r>
        <w:rPr>
          <w:noProof/>
          <w:sz w:val="20"/>
        </w:rPr>
        <w:pict>
          <v:shape id="_x0000_s1965" type="#_x0000_t202" style="position:absolute;left:0;text-align:left;margin-left:219.05pt;margin-top:10.6pt;width:65.4pt;height:13.5pt;z-index:251607552" o:regroupid="75" o:allowincell="f" stroked="f">
            <v:textbox inset="0,0,0,0">
              <w:txbxContent>
                <w:p w:rsidR="00D6181F" w:rsidRDefault="00D6181F">
                  <w:pPr>
                    <w:rPr>
                      <w:sz w:val="20"/>
                      <w:lang w:val="en-US"/>
                    </w:rPr>
                  </w:pPr>
                  <w:r>
                    <w:rPr>
                      <w:sz w:val="20"/>
                    </w:rPr>
                    <w:t xml:space="preserve">Линия связи </w:t>
                  </w:r>
                  <w:r>
                    <w:rPr>
                      <w:sz w:val="20"/>
                      <w:lang w:val="en-US"/>
                    </w:rPr>
                    <w:t>n</w:t>
                  </w:r>
                </w:p>
              </w:txbxContent>
            </v:textbox>
          </v:shape>
        </w:pict>
      </w:r>
    </w:p>
    <w:p w:rsidR="00D6181F" w:rsidRDefault="00D6181F">
      <w:pPr>
        <w:ind w:left="720"/>
        <w:rPr>
          <w:noProof/>
          <w:sz w:val="20"/>
        </w:rPr>
      </w:pPr>
    </w:p>
    <w:p w:rsidR="00D6181F" w:rsidRDefault="004D11D3">
      <w:pPr>
        <w:ind w:left="720"/>
        <w:rPr>
          <w:noProof/>
          <w:sz w:val="20"/>
        </w:rPr>
      </w:pPr>
      <w:r>
        <w:rPr>
          <w:noProof/>
          <w:sz w:val="20"/>
        </w:rPr>
        <w:pict>
          <v:shape id="_x0000_s1984" type="#_x0000_t202" style="position:absolute;left:0;text-align:left;margin-left:316.25pt;margin-top:1.1pt;width:128.4pt;height:13.2pt;z-index:251627008" o:regroupid="75" o:allowincell="f" stroked="f">
            <v:textbox inset="0,0,0,0">
              <w:txbxContent>
                <w:p w:rsidR="00D6181F" w:rsidRDefault="00D6181F">
                  <w:pPr>
                    <w:rPr>
                      <w:sz w:val="20"/>
                      <w:lang w:val="en-US"/>
                    </w:rPr>
                  </w:pPr>
                  <w:r>
                    <w:rPr>
                      <w:sz w:val="20"/>
                    </w:rPr>
                    <w:t xml:space="preserve">Транзитная линия связи </w:t>
                  </w:r>
                </w:p>
              </w:txbxContent>
            </v:textbox>
          </v:shape>
        </w:pict>
      </w:r>
      <w:r>
        <w:rPr>
          <w:noProof/>
          <w:sz w:val="20"/>
        </w:rPr>
        <w:pict>
          <v:line id="_x0000_s1976" style="position:absolute;left:0;text-align:left;z-index:251618816" from="193.25pt,6.8pt" to="193.25pt,34.7pt" o:regroupid="75" o:allowincell="f"/>
        </w:pict>
      </w:r>
      <w:r>
        <w:rPr>
          <w:noProof/>
          <w:sz w:val="20"/>
        </w:rPr>
        <w:pict>
          <v:shape id="_x0000_s1974" type="#_x0000_t202" style="position:absolute;left:0;text-align:left;margin-left:37.85pt;margin-top:1.1pt;width:128.4pt;height:13.2pt;z-index:251616768" o:regroupid="75" o:allowincell="f" stroked="f">
            <v:textbox inset="0,0,0,0">
              <w:txbxContent>
                <w:p w:rsidR="00D6181F" w:rsidRDefault="00D6181F">
                  <w:pPr>
                    <w:rPr>
                      <w:sz w:val="20"/>
                      <w:lang w:val="en-US"/>
                    </w:rPr>
                  </w:pPr>
                  <w:r>
                    <w:rPr>
                      <w:sz w:val="20"/>
                    </w:rPr>
                    <w:t xml:space="preserve">Магистральная линия связи </w:t>
                  </w:r>
                </w:p>
              </w:txbxContent>
            </v:textbox>
          </v:shape>
        </w:pict>
      </w:r>
    </w:p>
    <w:p w:rsidR="00D6181F" w:rsidRDefault="004D11D3">
      <w:pPr>
        <w:ind w:left="720"/>
        <w:rPr>
          <w:noProof/>
          <w:sz w:val="20"/>
        </w:rPr>
      </w:pPr>
      <w:r>
        <w:rPr>
          <w:noProof/>
          <w:sz w:val="20"/>
        </w:rPr>
        <w:pict>
          <v:group id="_x0000_s1996" style="position:absolute;left:0;text-align:left;margin-left:425.75pt;margin-top:6.7pt;width:43.8pt;height:34.5pt;z-index:251635200" coordorigin="5175,7817" coordsize="876,690" o:regroupid="75" o:allowincell="f">
            <v:line id="_x0000_s1997" style="position:absolute" from="6051,7817" to="6051,8117"/>
            <v:line id="_x0000_s1998" style="position:absolute" from="5175,8507" to="5457,8507"/>
            <v:line id="_x0000_s1999" style="position:absolute;flip:y" from="5457,7817" to="5457,8507"/>
            <v:line id="_x0000_s2000" style="position:absolute" from="5457,7817" to="6051,7817"/>
          </v:group>
        </w:pict>
      </w:r>
      <w:r>
        <w:rPr>
          <w:noProof/>
          <w:sz w:val="20"/>
        </w:rPr>
        <w:pict>
          <v:line id="_x0000_s1995" style="position:absolute;left:0;text-align:left;z-index:251634176" from="388.85pt,7.9pt" to="415.25pt,7.9pt" o:regroupid="75" o:allowincell="f"/>
        </w:pict>
      </w:r>
      <w:r>
        <w:rPr>
          <w:noProof/>
          <w:sz w:val="20"/>
        </w:rPr>
        <w:pict>
          <v:line id="_x0000_s1994" style="position:absolute;left:0;text-align:left;flip:y;z-index:251633152" from="388.85pt,7.9pt" to="388.85pt,42.4pt" o:regroupid="75" o:allowincell="f"/>
        </w:pict>
      </w:r>
      <w:r>
        <w:rPr>
          <w:noProof/>
          <w:sz w:val="20"/>
        </w:rPr>
        <w:pict>
          <v:group id="_x0000_s1988" style="position:absolute;left:0;text-align:left;margin-left:322.55pt;margin-top:8.2pt;width:43.8pt;height:34.5pt;z-index:251631104" coordorigin="5175,7817" coordsize="876,690" o:regroupid="75" o:allowincell="f">
            <v:line id="_x0000_s1989" style="position:absolute" from="6051,7817" to="6051,8117"/>
            <v:line id="_x0000_s1990" style="position:absolute" from="5175,8507" to="5457,8507"/>
            <v:line id="_x0000_s1991" style="position:absolute;flip:y" from="5457,7817" to="5457,8507"/>
            <v:line id="_x0000_s1992" style="position:absolute" from="5457,7817" to="6051,7817"/>
          </v:group>
        </w:pict>
      </w:r>
      <w:r>
        <w:rPr>
          <w:noProof/>
          <w:sz w:val="20"/>
        </w:rPr>
        <w:pict>
          <v:line id="_x0000_s1987" style="position:absolute;left:0;text-align:left;z-index:251630080" from="313.25pt,8.2pt" to="313.25pt,23.2pt" o:regroupid="75" o:allowincell="f"/>
        </w:pict>
      </w:r>
      <w:r>
        <w:rPr>
          <w:noProof/>
          <w:sz w:val="20"/>
        </w:rPr>
        <w:pict>
          <v:line id="_x0000_s1986" style="position:absolute;left:0;text-align:left;z-index:251629056" from="415.25pt,7.9pt" to="415.25pt,22.9pt" o:regroupid="75" o:allowincell="f"/>
        </w:pict>
      </w:r>
      <w:r>
        <w:rPr>
          <w:noProof/>
          <w:sz w:val="20"/>
        </w:rPr>
        <w:pict>
          <v:line id="_x0000_s1985" style="position:absolute;left:0;text-align:left;z-index:251628032" from="217.25pt,8.2pt" to="313.25pt,8.2pt" o:regroupid="75" o:allowincell="f"/>
        </w:pict>
      </w:r>
      <w:r>
        <w:rPr>
          <w:noProof/>
          <w:sz w:val="20"/>
        </w:rPr>
        <w:pict>
          <v:line id="_x0000_s1979" style="position:absolute;left:0;text-align:left;z-index:251621888" from="34.85pt,8.2pt" to="34.85pt,23.2pt" o:regroupid="75" o:allowincell="f"/>
        </w:pict>
      </w:r>
      <w:r>
        <w:rPr>
          <w:noProof/>
          <w:sz w:val="20"/>
        </w:rPr>
        <w:pict>
          <v:line id="_x0000_s1978" style="position:absolute;left:0;text-align:left;z-index:251620864" from="87.95pt,8.2pt" to="87.95pt,23.2pt" o:regroupid="75" o:allowincell="f"/>
        </w:pict>
      </w:r>
      <w:r>
        <w:rPr>
          <w:noProof/>
          <w:sz w:val="20"/>
        </w:rPr>
        <w:pict>
          <v:line id="_x0000_s1977" style="position:absolute;left:0;text-align:left;z-index:251619840" from="136.85pt,7.9pt" to="136.85pt,22.9pt" o:regroupid="75" o:allowincell="f"/>
        </w:pict>
      </w:r>
      <w:r>
        <w:rPr>
          <w:noProof/>
          <w:sz w:val="20"/>
        </w:rPr>
        <w:pict>
          <v:line id="_x0000_s1975" style="position:absolute;left:0;text-align:left;z-index:251617792" from="34.85pt,8.2pt" to="193.25pt,8.2pt" o:regroupid="75" o:allowincell="f"/>
        </w:pict>
      </w:r>
    </w:p>
    <w:p w:rsidR="00D6181F" w:rsidRDefault="00D6181F">
      <w:pPr>
        <w:ind w:left="720"/>
        <w:rPr>
          <w:noProof/>
          <w:sz w:val="20"/>
        </w:rPr>
      </w:pPr>
    </w:p>
    <w:p w:rsidR="00D6181F" w:rsidRDefault="004D11D3">
      <w:pPr>
        <w:ind w:left="720"/>
        <w:rPr>
          <w:noProof/>
          <w:sz w:val="20"/>
        </w:rPr>
      </w:pPr>
      <w:r>
        <w:rPr>
          <w:noProof/>
          <w:sz w:val="20"/>
        </w:rPr>
        <w:pict>
          <v:shape id="_x0000_s1983" type="#_x0000_t202" style="position:absolute;left:0;text-align:left;margin-left:305.45pt;margin-top:.2pt;width:17.1pt;height:47.4pt;z-index:251625984" o:regroupid="75" o:allowincell="f">
            <v:textbox style="layout-flow:vertical;mso-layout-flow-alt:bottom-to-top" inset="0,0,0,0">
              <w:txbxContent>
                <w:p w:rsidR="00D6181F" w:rsidRDefault="00D6181F">
                  <w:pPr>
                    <w:rPr>
                      <w:sz w:val="20"/>
                      <w:lang w:val="en-US"/>
                    </w:rPr>
                  </w:pPr>
                  <w:r>
                    <w:rPr>
                      <w:sz w:val="20"/>
                    </w:rPr>
                    <w:t xml:space="preserve"> </w:t>
                  </w:r>
                  <w:r>
                    <w:rPr>
                      <w:sz w:val="20"/>
                      <w:lang w:val="en-US"/>
                    </w:rPr>
                    <w:t>RTU m+1</w:t>
                  </w:r>
                </w:p>
              </w:txbxContent>
            </v:textbox>
          </v:shape>
        </w:pict>
      </w:r>
      <w:r>
        <w:rPr>
          <w:noProof/>
          <w:sz w:val="20"/>
        </w:rPr>
        <w:pict>
          <v:shape id="_x0000_s1982" type="#_x0000_t202" style="position:absolute;left:0;text-align:left;margin-left:357.65pt;margin-top:.2pt;width:17.1pt;height:47.4pt;z-index:251624960" o:regroupid="75" o:allowincell="f">
            <v:textbox style="layout-flow:vertical;mso-layout-flow-alt:bottom-to-top" inset="0,0,0,0">
              <w:txbxContent>
                <w:p w:rsidR="00D6181F" w:rsidRDefault="00D6181F">
                  <w:pPr>
                    <w:rPr>
                      <w:sz w:val="20"/>
                      <w:lang w:val="en-US"/>
                    </w:rPr>
                  </w:pPr>
                  <w:r>
                    <w:rPr>
                      <w:sz w:val="20"/>
                      <w:lang w:val="en-US"/>
                    </w:rPr>
                    <w:t xml:space="preserve"> RTU m+2</w:t>
                  </w:r>
                </w:p>
              </w:txbxContent>
            </v:textbox>
          </v:shape>
        </w:pict>
      </w:r>
      <w:r>
        <w:rPr>
          <w:noProof/>
          <w:sz w:val="20"/>
        </w:rPr>
        <w:pict>
          <v:shape id="_x0000_s1981" type="#_x0000_t202" style="position:absolute;left:0;text-align:left;margin-left:407.15pt;margin-top:.2pt;width:17.1pt;height:47.4pt;z-index:251623936" o:regroupid="75" o:allowincell="f">
            <v:textbox style="layout-flow:vertical;mso-layout-flow-alt:bottom-to-top" inset="0,0,0,0">
              <w:txbxContent>
                <w:p w:rsidR="00D6181F" w:rsidRDefault="00D6181F">
                  <w:pPr>
                    <w:rPr>
                      <w:sz w:val="20"/>
                      <w:lang w:val="en-US"/>
                    </w:rPr>
                  </w:pPr>
                  <w:r>
                    <w:rPr>
                      <w:sz w:val="20"/>
                    </w:rPr>
                    <w:t xml:space="preserve"> </w:t>
                  </w:r>
                  <w:r>
                    <w:rPr>
                      <w:sz w:val="20"/>
                      <w:lang w:val="en-US"/>
                    </w:rPr>
                    <w:t>RTU p</w:t>
                  </w:r>
                </w:p>
              </w:txbxContent>
            </v:textbox>
          </v:shape>
        </w:pict>
      </w:r>
      <w:r>
        <w:rPr>
          <w:noProof/>
          <w:sz w:val="20"/>
        </w:rPr>
        <w:pict>
          <v:shape id="_x0000_s1980" type="#_x0000_t202" style="position:absolute;left:0;text-align:left;margin-left:462.05pt;margin-top:-.4pt;width:17.1pt;height:44.1pt;z-index:251622912" o:regroupid="75" o:allowincell="f">
            <v:textbox style="layout-flow:vertical;mso-layout-flow-alt:bottom-to-top" inset="0,0,0,0">
              <w:txbxContent>
                <w:p w:rsidR="00D6181F" w:rsidRDefault="00D6181F">
                  <w:pPr>
                    <w:rPr>
                      <w:sz w:val="20"/>
                      <w:lang w:val="en-US"/>
                    </w:rPr>
                  </w:pPr>
                  <w:r>
                    <w:rPr>
                      <w:sz w:val="20"/>
                    </w:rPr>
                    <w:t xml:space="preserve"> </w:t>
                  </w:r>
                  <w:r>
                    <w:rPr>
                      <w:sz w:val="20"/>
                      <w:lang w:val="en-US"/>
                    </w:rPr>
                    <w:t>RTU q</w:t>
                  </w:r>
                </w:p>
              </w:txbxContent>
            </v:textbox>
          </v:shape>
        </w:pict>
      </w:r>
      <w:r>
        <w:rPr>
          <w:noProof/>
          <w:sz w:val="20"/>
        </w:rPr>
        <w:pict>
          <v:shape id="_x0000_s1973" type="#_x0000_t202" style="position:absolute;left:0;text-align:left;margin-left:27.05pt;margin-top:.2pt;width:17.1pt;height:47.4pt;z-index:251615744" o:regroupid="75" o:allowincell="f">
            <v:textbox style="layout-flow:vertical;mso-layout-flow-alt:bottom-to-top" inset="0,0,0,0">
              <w:txbxContent>
                <w:p w:rsidR="00D6181F" w:rsidRDefault="00D6181F">
                  <w:pPr>
                    <w:rPr>
                      <w:sz w:val="20"/>
                      <w:lang w:val="en-US"/>
                    </w:rPr>
                  </w:pPr>
                  <w:r>
                    <w:rPr>
                      <w:sz w:val="20"/>
                    </w:rPr>
                    <w:t xml:space="preserve"> </w:t>
                  </w:r>
                  <w:r>
                    <w:rPr>
                      <w:sz w:val="20"/>
                      <w:lang w:val="en-US"/>
                    </w:rPr>
                    <w:t>RTU n+ 1</w:t>
                  </w:r>
                </w:p>
              </w:txbxContent>
            </v:textbox>
          </v:shape>
        </w:pict>
      </w:r>
      <w:r>
        <w:rPr>
          <w:noProof/>
          <w:sz w:val="20"/>
        </w:rPr>
        <w:pict>
          <v:shape id="_x0000_s1972" type="#_x0000_t202" style="position:absolute;left:0;text-align:left;margin-left:79.25pt;margin-top:.2pt;width:17.1pt;height:47.4pt;z-index:251614720" o:regroupid="75" o:allowincell="f">
            <v:textbox style="layout-flow:vertical;mso-layout-flow-alt:bottom-to-top" inset="0,0,0,0">
              <w:txbxContent>
                <w:p w:rsidR="00D6181F" w:rsidRDefault="00D6181F">
                  <w:pPr>
                    <w:rPr>
                      <w:sz w:val="20"/>
                      <w:lang w:val="en-US"/>
                    </w:rPr>
                  </w:pPr>
                  <w:r>
                    <w:rPr>
                      <w:sz w:val="20"/>
                      <w:lang w:val="en-US"/>
                    </w:rPr>
                    <w:t xml:space="preserve"> RTUn+ 2</w:t>
                  </w:r>
                </w:p>
              </w:txbxContent>
            </v:textbox>
          </v:shape>
        </w:pict>
      </w:r>
      <w:r>
        <w:rPr>
          <w:noProof/>
          <w:sz w:val="20"/>
        </w:rPr>
        <w:pict>
          <v:shape id="_x0000_s1971" type="#_x0000_t202" style="position:absolute;left:0;text-align:left;margin-left:128.75pt;margin-top:.2pt;width:17.1pt;height:47.4pt;z-index:251613696" o:regroupid="75" o:allowincell="f">
            <v:textbox style="layout-flow:vertical;mso-layout-flow-alt:bottom-to-top" inset="0,0,0,0">
              <w:txbxContent>
                <w:p w:rsidR="00D6181F" w:rsidRDefault="00D6181F">
                  <w:pPr>
                    <w:rPr>
                      <w:sz w:val="20"/>
                      <w:lang w:val="en-US"/>
                    </w:rPr>
                  </w:pPr>
                  <w:r>
                    <w:rPr>
                      <w:sz w:val="20"/>
                    </w:rPr>
                    <w:t xml:space="preserve"> </w:t>
                  </w:r>
                  <w:r>
                    <w:rPr>
                      <w:sz w:val="20"/>
                      <w:lang w:val="en-US"/>
                    </w:rPr>
                    <w:t>RTU j</w:t>
                  </w:r>
                </w:p>
              </w:txbxContent>
            </v:textbox>
          </v:shape>
        </w:pict>
      </w:r>
      <w:r>
        <w:rPr>
          <w:noProof/>
          <w:sz w:val="20"/>
        </w:rPr>
        <w:pict>
          <v:shape id="_x0000_s1970" type="#_x0000_t202" style="position:absolute;left:0;text-align:left;margin-left:185.15pt;margin-top:.2pt;width:17.1pt;height:47.4pt;z-index:251612672" o:regroupid="75" o:allowincell="f">
            <v:textbox style="layout-flow:vertical;mso-layout-flow-alt:bottom-to-top" inset="0,0,0,0">
              <w:txbxContent>
                <w:p w:rsidR="00D6181F" w:rsidRDefault="00D6181F">
                  <w:pPr>
                    <w:rPr>
                      <w:sz w:val="20"/>
                      <w:lang w:val="en-US"/>
                    </w:rPr>
                  </w:pPr>
                  <w:r>
                    <w:rPr>
                      <w:sz w:val="20"/>
                    </w:rPr>
                    <w:t xml:space="preserve"> </w:t>
                  </w:r>
                  <w:r>
                    <w:rPr>
                      <w:sz w:val="20"/>
                      <w:lang w:val="en-US"/>
                    </w:rPr>
                    <w:t>RTU m</w:t>
                  </w:r>
                </w:p>
              </w:txbxContent>
            </v:textbox>
          </v:shape>
        </w:pict>
      </w:r>
    </w:p>
    <w:p w:rsidR="00D6181F" w:rsidRDefault="004D11D3">
      <w:pPr>
        <w:ind w:left="720"/>
        <w:rPr>
          <w:noProof/>
          <w:sz w:val="20"/>
        </w:rPr>
      </w:pPr>
      <w:r>
        <w:rPr>
          <w:noProof/>
          <w:sz w:val="20"/>
        </w:rPr>
        <w:pict>
          <v:line id="_x0000_s1993" style="position:absolute;left:0;text-align:left;z-index:251632128" from="374.75pt,7.9pt" to="388.85pt,7.9pt" o:regroupid="75" o:allowincell="f"/>
        </w:pict>
      </w:r>
    </w:p>
    <w:p w:rsidR="00D6181F" w:rsidRDefault="00D6181F">
      <w:pPr>
        <w:ind w:left="720"/>
      </w:pPr>
    </w:p>
    <w:p w:rsidR="00D6181F" w:rsidRDefault="00D6181F">
      <w:pPr>
        <w:ind w:left="720"/>
      </w:pPr>
      <w:r>
        <w:t xml:space="preserve"> </w:t>
      </w:r>
    </w:p>
    <w:p w:rsidR="00D6181F" w:rsidRDefault="004D11D3">
      <w:pPr>
        <w:ind w:firstLine="720"/>
      </w:pPr>
      <w:r>
        <w:rPr>
          <w:noProof/>
          <w:sz w:val="20"/>
        </w:rPr>
        <w:pict>
          <v:shape id="_x0000_s2015" type="#_x0000_t202" style="position:absolute;left:0;text-align:left;margin-left:239.45pt;margin-top:0;width:26.1pt;height:75pt;z-index:251645440" o:regroupid="75" o:allowincell="f">
            <v:textbox style="layout-flow:vertical;mso-layout-flow-alt:bottom-to-top" inset="0,0,0,0">
              <w:txbxContent>
                <w:p w:rsidR="00D6181F" w:rsidRDefault="00D6181F">
                  <w:pPr>
                    <w:rPr>
                      <w:b/>
                      <w:sz w:val="20"/>
                    </w:rPr>
                  </w:pPr>
                  <w:r>
                    <w:rPr>
                      <w:sz w:val="20"/>
                    </w:rPr>
                    <w:t xml:space="preserve"> </w:t>
                  </w:r>
                  <w:r>
                    <w:rPr>
                      <w:b/>
                      <w:sz w:val="20"/>
                    </w:rPr>
                    <w:t>ЦППС второго</w:t>
                  </w:r>
                </w:p>
                <w:p w:rsidR="00D6181F" w:rsidRDefault="00D6181F">
                  <w:pPr>
                    <w:rPr>
                      <w:b/>
                      <w:sz w:val="20"/>
                    </w:rPr>
                  </w:pPr>
                  <w:r>
                    <w:rPr>
                      <w:b/>
                      <w:sz w:val="20"/>
                    </w:rPr>
                    <w:t xml:space="preserve">       уровня </w:t>
                  </w:r>
                </w:p>
              </w:txbxContent>
            </v:textbox>
          </v:shape>
        </w:pict>
      </w:r>
    </w:p>
    <w:p w:rsidR="00D6181F" w:rsidRDefault="004D11D3">
      <w:pPr>
        <w:ind w:firstLine="720"/>
      </w:pPr>
      <w:r>
        <w:rPr>
          <w:noProof/>
          <w:sz w:val="20"/>
        </w:rPr>
        <w:pict>
          <v:shape id="_x0000_s2020" type="#_x0000_t202" style="position:absolute;left:0;text-align:left;margin-left:309.65pt;margin-top:4.8pt;width:128.4pt;height:18.6pt;z-index:251650560" o:regroupid="75" o:allowincell="f" stroked="f">
            <v:textbox inset="0,0,0,0">
              <w:txbxContent>
                <w:p w:rsidR="00D6181F" w:rsidRDefault="00D6181F">
                  <w:pPr>
                    <w:rPr>
                      <w:sz w:val="20"/>
                      <w:lang w:val="en-US"/>
                    </w:rPr>
                  </w:pPr>
                  <w:r>
                    <w:rPr>
                      <w:sz w:val="20"/>
                    </w:rPr>
                    <w:t xml:space="preserve">Магистральная линия связи </w:t>
                  </w:r>
                </w:p>
              </w:txbxContent>
            </v:textbox>
          </v:shape>
        </w:pict>
      </w:r>
    </w:p>
    <w:p w:rsidR="00D6181F" w:rsidRDefault="004D11D3">
      <w:pPr>
        <w:ind w:firstLine="720"/>
      </w:pPr>
      <w:r>
        <w:rPr>
          <w:noProof/>
          <w:sz w:val="20"/>
        </w:rPr>
        <w:pict>
          <v:shape id="_x0000_s2028" type="#_x0000_t202" style="position:absolute;left:0;text-align:left;margin-left:73.25pt;margin-top:3pt;width:149.4pt;height:13.2pt;z-index:251658752" o:regroupid="75" o:allowincell="f" stroked="f">
            <v:textbox inset="0,0,0,0">
              <w:txbxContent>
                <w:p w:rsidR="00D6181F" w:rsidRDefault="00D6181F">
                  <w:pPr>
                    <w:pStyle w:val="30"/>
                    <w:rPr>
                      <w:lang w:val="en-US"/>
                    </w:rPr>
                  </w:pPr>
                  <w:r>
                    <w:t xml:space="preserve">      Межуровневая линия связи </w:t>
                  </w:r>
                </w:p>
              </w:txbxContent>
            </v:textbox>
          </v:shape>
        </w:pict>
      </w:r>
      <w:r>
        <w:rPr>
          <w:noProof/>
          <w:sz w:val="20"/>
        </w:rPr>
        <w:pict>
          <v:line id="_x0000_s2027" style="position:absolute;left:0;text-align:left;z-index:251657728" from="223.55pt,9.6pt" to="239.45pt,9.6pt" o:regroupid="75" o:allowincell="f" strokeweight="1.5pt"/>
        </w:pict>
      </w:r>
      <w:r>
        <w:rPr>
          <w:noProof/>
          <w:sz w:val="20"/>
        </w:rPr>
        <w:pict>
          <v:line id="_x0000_s2025" style="position:absolute;left:0;text-align:left;z-index:251655680" from="306.65pt,9.6pt" to="306.65pt,24.6pt" o:regroupid="75" o:allowincell="f"/>
        </w:pict>
      </w:r>
      <w:r>
        <w:rPr>
          <w:noProof/>
          <w:sz w:val="20"/>
        </w:rPr>
        <w:pict>
          <v:line id="_x0000_s2024" style="position:absolute;left:0;text-align:left;z-index:251654656" from="359.75pt,9.6pt" to="359.75pt,24.6pt" o:regroupid="75" o:allowincell="f"/>
        </w:pict>
      </w:r>
      <w:r>
        <w:rPr>
          <w:noProof/>
          <w:sz w:val="20"/>
        </w:rPr>
        <w:pict>
          <v:line id="_x0000_s2023" style="position:absolute;left:0;text-align:left;z-index:251653632" from="408.65pt,9.3pt" to="408.65pt,24.3pt" o:regroupid="75" o:allowincell="f"/>
        </w:pict>
      </w:r>
      <w:r>
        <w:rPr>
          <w:noProof/>
          <w:sz w:val="20"/>
        </w:rPr>
        <w:pict>
          <v:line id="_x0000_s2022" style="position:absolute;left:0;text-align:left;z-index:251652608" from="465.05pt,9.6pt" to="465.05pt,24.6pt" o:regroupid="75" o:allowincell="f"/>
        </w:pict>
      </w:r>
      <w:r>
        <w:rPr>
          <w:noProof/>
          <w:sz w:val="20"/>
        </w:rPr>
        <w:pict>
          <v:line id="_x0000_s2021" style="position:absolute;left:0;text-align:left;z-index:251651584" from="265.55pt,9.6pt" to="465.05pt,9.6pt" o:regroupid="75" o:allowincell="f"/>
        </w:pict>
      </w:r>
    </w:p>
    <w:p w:rsidR="00D6181F" w:rsidRDefault="004D11D3">
      <w:pPr>
        <w:ind w:firstLine="720"/>
      </w:pPr>
      <w:r>
        <w:rPr>
          <w:noProof/>
          <w:sz w:val="20"/>
        </w:rPr>
        <w:pict>
          <v:shape id="_x0000_s2019" type="#_x0000_t202" style="position:absolute;left:0;text-align:left;margin-left:298.85pt;margin-top:10.8pt;width:17.1pt;height:37.5pt;z-index:251649536" o:regroupid="75" o:allowincell="f">
            <v:textbox style="layout-flow:vertical;mso-layout-flow-alt:bottom-to-top" inset="0,0,0,0">
              <w:txbxContent>
                <w:p w:rsidR="00D6181F" w:rsidRDefault="00D6181F">
                  <w:pPr>
                    <w:rPr>
                      <w:sz w:val="20"/>
                      <w:lang w:val="en-US"/>
                    </w:rPr>
                  </w:pPr>
                  <w:r>
                    <w:rPr>
                      <w:sz w:val="20"/>
                    </w:rPr>
                    <w:t xml:space="preserve"> </w:t>
                  </w:r>
                  <w:r>
                    <w:rPr>
                      <w:sz w:val="20"/>
                      <w:lang w:val="en-US"/>
                    </w:rPr>
                    <w:t>RTU 1</w:t>
                  </w:r>
                </w:p>
              </w:txbxContent>
            </v:textbox>
          </v:shape>
        </w:pict>
      </w:r>
      <w:r>
        <w:rPr>
          <w:noProof/>
          <w:sz w:val="20"/>
        </w:rPr>
        <w:pict>
          <v:shape id="_x0000_s2018" type="#_x0000_t202" style="position:absolute;left:0;text-align:left;margin-left:351.05pt;margin-top:10.8pt;width:17.1pt;height:37.5pt;z-index:251648512" o:regroupid="75" o:allowincell="f">
            <v:textbox style="layout-flow:vertical;mso-layout-flow-alt:bottom-to-top" inset="0,0,0,0">
              <w:txbxContent>
                <w:p w:rsidR="00D6181F" w:rsidRDefault="00D6181F">
                  <w:pPr>
                    <w:rPr>
                      <w:sz w:val="20"/>
                      <w:lang w:val="en-US"/>
                    </w:rPr>
                  </w:pPr>
                  <w:r>
                    <w:rPr>
                      <w:sz w:val="20"/>
                      <w:lang w:val="en-US"/>
                    </w:rPr>
                    <w:t xml:space="preserve"> RTU 2</w:t>
                  </w:r>
                </w:p>
              </w:txbxContent>
            </v:textbox>
          </v:shape>
        </w:pict>
      </w:r>
      <w:r>
        <w:rPr>
          <w:noProof/>
          <w:sz w:val="20"/>
        </w:rPr>
        <w:pict>
          <v:shape id="_x0000_s2017" type="#_x0000_t202" style="position:absolute;left:0;text-align:left;margin-left:400.55pt;margin-top:10.8pt;width:17.1pt;height:37.5pt;z-index:251647488" o:regroupid="75" o:allowincell="f">
            <v:textbox style="layout-flow:vertical;mso-layout-flow-alt:bottom-to-top" inset="0,0,0,0">
              <w:txbxContent>
                <w:p w:rsidR="00D6181F" w:rsidRDefault="00D6181F">
                  <w:pPr>
                    <w:rPr>
                      <w:sz w:val="20"/>
                      <w:lang w:val="en-US"/>
                    </w:rPr>
                  </w:pPr>
                  <w:r>
                    <w:rPr>
                      <w:sz w:val="20"/>
                    </w:rPr>
                    <w:t xml:space="preserve"> </w:t>
                  </w:r>
                  <w:r>
                    <w:rPr>
                      <w:sz w:val="20"/>
                      <w:lang w:val="en-US"/>
                    </w:rPr>
                    <w:t>RTU i</w:t>
                  </w:r>
                </w:p>
              </w:txbxContent>
            </v:textbox>
          </v:shape>
        </w:pict>
      </w:r>
      <w:r>
        <w:rPr>
          <w:noProof/>
          <w:sz w:val="20"/>
        </w:rPr>
        <w:pict>
          <v:shape id="_x0000_s2016" type="#_x0000_t202" style="position:absolute;left:0;text-align:left;margin-left:456.95pt;margin-top:10.8pt;width:17.1pt;height:37.5pt;z-index:251646464" o:regroupid="75" o:allowincell="f">
            <v:textbox style="layout-flow:vertical;mso-layout-flow-alt:bottom-to-top" inset="0,0,0,0">
              <w:txbxContent>
                <w:p w:rsidR="00D6181F" w:rsidRDefault="00D6181F">
                  <w:pPr>
                    <w:rPr>
                      <w:sz w:val="20"/>
                      <w:lang w:val="en-US"/>
                    </w:rPr>
                  </w:pPr>
                  <w:r>
                    <w:rPr>
                      <w:sz w:val="20"/>
                    </w:rPr>
                    <w:t xml:space="preserve"> </w:t>
                  </w:r>
                  <w:r>
                    <w:rPr>
                      <w:sz w:val="20"/>
                      <w:lang w:val="en-US"/>
                    </w:rPr>
                    <w:t>RTU n</w:t>
                  </w:r>
                </w:p>
              </w:txbxContent>
            </v:textbox>
          </v:shape>
        </w:pict>
      </w:r>
    </w:p>
    <w:p w:rsidR="00D6181F" w:rsidRDefault="00D6181F">
      <w:pPr>
        <w:ind w:firstLine="720"/>
      </w:pPr>
    </w:p>
    <w:p w:rsidR="00D6181F" w:rsidRDefault="00D6181F">
      <w:pPr>
        <w:ind w:firstLine="720"/>
      </w:pPr>
    </w:p>
    <w:p w:rsidR="00D6181F" w:rsidRDefault="00D6181F">
      <w:pPr>
        <w:ind w:firstLine="720"/>
      </w:pPr>
    </w:p>
    <w:p w:rsidR="00D6181F" w:rsidRDefault="00D6181F">
      <w:pPr>
        <w:ind w:firstLine="720"/>
      </w:pPr>
    </w:p>
    <w:p w:rsidR="00D6181F" w:rsidRDefault="00D6181F">
      <w:pPr>
        <w:ind w:firstLine="720"/>
      </w:pPr>
      <w:r>
        <w:t xml:space="preserve">11.6. Применение для построения системы на  ИУТК «Гранит-микро»  элементов сетевой конфигурации линий связи (линия связи, организующая  межуровневые (сетевые) сопряжения КП - </w:t>
      </w:r>
      <w:r>
        <w:rPr>
          <w:lang w:val="en-US"/>
        </w:rPr>
        <w:t>RTU</w:t>
      </w:r>
      <w:r>
        <w:t xml:space="preserve">, выделена жирной линией).  </w:t>
      </w:r>
    </w:p>
    <w:p w:rsidR="00D6181F" w:rsidRDefault="00D6181F">
      <w:pPr>
        <w:ind w:firstLine="720"/>
      </w:pPr>
    </w:p>
    <w:p w:rsidR="00D6181F" w:rsidRDefault="00D6181F">
      <w:pPr>
        <w:ind w:firstLine="720"/>
      </w:pPr>
    </w:p>
    <w:p w:rsidR="00D6181F" w:rsidRDefault="00D6181F">
      <w:pPr>
        <w:ind w:firstLine="720"/>
      </w:pPr>
    </w:p>
    <w:p w:rsidR="00D6181F" w:rsidRDefault="00D6181F">
      <w:pPr>
        <w:ind w:firstLine="720"/>
      </w:pPr>
    </w:p>
    <w:p w:rsidR="00D6181F" w:rsidRDefault="00D6181F">
      <w:pPr>
        <w:ind w:firstLine="720"/>
      </w:pPr>
    </w:p>
    <w:p w:rsidR="00D6181F" w:rsidRDefault="004D11D3">
      <w:pPr>
        <w:ind w:firstLine="720"/>
      </w:pPr>
      <w:r>
        <w:rPr>
          <w:noProof/>
          <w:sz w:val="20"/>
        </w:rPr>
        <w:pict>
          <v:shape id="_x0000_s2036" type="#_x0000_t202" style="position:absolute;left:0;text-align:left;margin-left:331.25pt;margin-top:4.55pt;width:17.1pt;height:37.5pt;z-index:251664896" o:regroupid="80">
            <v:textbox style="layout-flow:vertical;mso-layout-flow-alt:bottom-to-top" inset="0,0,0,0">
              <w:txbxContent>
                <w:p w:rsidR="00D6181F" w:rsidRDefault="00D6181F">
                  <w:pPr>
                    <w:rPr>
                      <w:sz w:val="20"/>
                      <w:lang w:val="en-US"/>
                    </w:rPr>
                  </w:pPr>
                  <w:r>
                    <w:rPr>
                      <w:sz w:val="20"/>
                      <w:lang w:val="en-US"/>
                    </w:rPr>
                    <w:t xml:space="preserve"> RTU 2</w:t>
                  </w:r>
                </w:p>
              </w:txbxContent>
            </v:textbox>
          </v:shape>
        </w:pict>
      </w:r>
    </w:p>
    <w:p w:rsidR="00D6181F" w:rsidRDefault="004D11D3">
      <w:pPr>
        <w:ind w:firstLine="720"/>
      </w:pPr>
      <w:r>
        <w:rPr>
          <w:noProof/>
          <w:sz w:val="20"/>
        </w:rPr>
        <w:pict>
          <v:line id="_x0000_s2043" style="position:absolute;left:0;text-align:left;flip:y;z-index:251672064" from="203.75pt,10.85pt" to="331.25pt,46.85pt" o:regroupid="80"/>
        </w:pict>
      </w:r>
      <w:r>
        <w:rPr>
          <w:noProof/>
          <w:sz w:val="20"/>
        </w:rPr>
        <w:pict>
          <v:shape id="_x0000_s2038" type="#_x0000_t202" style="position:absolute;left:0;text-align:left;margin-left:230.45pt;margin-top:10.85pt;width:65.4pt;height:13.5pt;z-index:251666944" o:regroupid="80" stroked="f">
            <v:textbox inset="0,0,0,0">
              <w:txbxContent>
                <w:p w:rsidR="00D6181F" w:rsidRDefault="00D6181F">
                  <w:pPr>
                    <w:rPr>
                      <w:sz w:val="20"/>
                      <w:lang w:val="en-US"/>
                    </w:rPr>
                  </w:pPr>
                  <w:r>
                    <w:rPr>
                      <w:sz w:val="20"/>
                    </w:rPr>
                    <w:t xml:space="preserve">Линия связи </w:t>
                  </w:r>
                  <w:r>
                    <w:rPr>
                      <w:sz w:val="20"/>
                      <w:lang w:val="en-US"/>
                    </w:rPr>
                    <w:t>2</w:t>
                  </w:r>
                </w:p>
              </w:txbxContent>
            </v:textbox>
          </v:shape>
        </w:pict>
      </w:r>
    </w:p>
    <w:p w:rsidR="00D6181F" w:rsidRDefault="004D11D3">
      <w:pPr>
        <w:ind w:firstLine="720"/>
      </w:pPr>
      <w:r>
        <w:rPr>
          <w:noProof/>
          <w:sz w:val="20"/>
        </w:rPr>
        <w:pict>
          <v:shape id="_x0000_s2035" type="#_x0000_t202" style="position:absolute;left:0;text-align:left;margin-left:372.65pt;margin-top:10.55pt;width:17.1pt;height:37.5pt;z-index:251663872" o:regroupid="80">
            <v:textbox style="layout-flow:vertical;mso-layout-flow-alt:bottom-to-top" inset="0,0,0,0">
              <w:txbxContent>
                <w:p w:rsidR="00D6181F" w:rsidRDefault="00D6181F">
                  <w:pPr>
                    <w:rPr>
                      <w:sz w:val="20"/>
                      <w:lang w:val="en-US"/>
                    </w:rPr>
                  </w:pPr>
                  <w:r>
                    <w:rPr>
                      <w:sz w:val="20"/>
                    </w:rPr>
                    <w:t xml:space="preserve"> </w:t>
                  </w:r>
                  <w:r>
                    <w:rPr>
                      <w:sz w:val="20"/>
                      <w:lang w:val="en-US"/>
                    </w:rPr>
                    <w:t>RTU i</w:t>
                  </w:r>
                </w:p>
              </w:txbxContent>
            </v:textbox>
          </v:shape>
        </w:pict>
      </w:r>
      <w:r>
        <w:rPr>
          <w:noProof/>
          <w:sz w:val="20"/>
        </w:rPr>
        <w:pict>
          <v:shape id="_x0000_s2031" type="#_x0000_t202" style="position:absolute;left:0;text-align:left;margin-left:186.65pt;margin-top:10.55pt;width:17.1pt;height:45.3pt;z-index:251659776" o:regroupid="80">
            <v:textbox style="layout-flow:vertical;mso-layout-flow-alt:bottom-to-top" inset="0,0,0,0">
              <w:txbxContent>
                <w:p w:rsidR="00D6181F" w:rsidRDefault="00D6181F">
                  <w:pPr>
                    <w:rPr>
                      <w:b/>
                      <w:sz w:val="20"/>
                    </w:rPr>
                  </w:pPr>
                  <w:r>
                    <w:rPr>
                      <w:sz w:val="20"/>
                    </w:rPr>
                    <w:t xml:space="preserve"> </w:t>
                  </w:r>
                  <w:r>
                    <w:rPr>
                      <w:b/>
                      <w:sz w:val="20"/>
                    </w:rPr>
                    <w:t>ЦППС 1</w:t>
                  </w:r>
                </w:p>
              </w:txbxContent>
            </v:textbox>
          </v:shape>
        </w:pict>
      </w:r>
    </w:p>
    <w:p w:rsidR="00D6181F" w:rsidRDefault="004D11D3">
      <w:pPr>
        <w:ind w:firstLine="720"/>
      </w:pPr>
      <w:r>
        <w:rPr>
          <w:noProof/>
          <w:sz w:val="20"/>
        </w:rPr>
        <w:pict>
          <v:shape id="_x0000_s2040" type="#_x0000_t202" style="position:absolute;left:0;text-align:left;margin-left:295.85pt;margin-top:7.25pt;width:65.4pt;height:13.5pt;z-index:251668992" o:regroupid="80" stroked="f">
            <v:textbox inset="0,0,0,0">
              <w:txbxContent>
                <w:p w:rsidR="00D6181F" w:rsidRDefault="00D6181F">
                  <w:pPr>
                    <w:rPr>
                      <w:sz w:val="20"/>
                      <w:lang w:val="en-US"/>
                    </w:rPr>
                  </w:pPr>
                  <w:r>
                    <w:rPr>
                      <w:sz w:val="20"/>
                    </w:rPr>
                    <w:t xml:space="preserve">Линия связи </w:t>
                  </w:r>
                  <w:r>
                    <w:rPr>
                      <w:sz w:val="20"/>
                      <w:lang w:val="en-US"/>
                    </w:rPr>
                    <w:t>i</w:t>
                  </w:r>
                </w:p>
              </w:txbxContent>
            </v:textbox>
          </v:shape>
        </w:pict>
      </w:r>
      <w:r>
        <w:rPr>
          <w:noProof/>
          <w:sz w:val="20"/>
        </w:rPr>
        <w:pict>
          <v:shape id="_x0000_s2037" type="#_x0000_t202" style="position:absolute;left:0;text-align:left;margin-left:78.35pt;margin-top:.65pt;width:17.1pt;height:37.5pt;z-index:251665920" o:regroupid="80">
            <v:textbox style="layout-flow:vertical;mso-layout-flow-alt:bottom-to-top" inset="0,0,0,0">
              <w:txbxContent>
                <w:p w:rsidR="00D6181F" w:rsidRDefault="00D6181F">
                  <w:pPr>
                    <w:rPr>
                      <w:sz w:val="20"/>
                      <w:lang w:val="en-US"/>
                    </w:rPr>
                  </w:pPr>
                  <w:r>
                    <w:rPr>
                      <w:sz w:val="20"/>
                    </w:rPr>
                    <w:t xml:space="preserve"> </w:t>
                  </w:r>
                  <w:r>
                    <w:rPr>
                      <w:sz w:val="20"/>
                      <w:lang w:val="en-US"/>
                    </w:rPr>
                    <w:t>RTU 1</w:t>
                  </w:r>
                </w:p>
              </w:txbxContent>
            </v:textbox>
          </v:shape>
        </w:pict>
      </w:r>
      <w:r>
        <w:rPr>
          <w:noProof/>
          <w:sz w:val="20"/>
        </w:rPr>
        <w:pict>
          <v:shape id="_x0000_s2032" type="#_x0000_t202" style="position:absolute;left:0;text-align:left;margin-left:112.85pt;margin-top:2.75pt;width:65.4pt;height:13.5pt;z-index:251660800" o:regroupid="80" stroked="f">
            <v:textbox inset="0,0,0,0">
              <w:txbxContent>
                <w:p w:rsidR="00D6181F" w:rsidRDefault="00D6181F">
                  <w:pPr>
                    <w:rPr>
                      <w:sz w:val="20"/>
                    </w:rPr>
                  </w:pPr>
                  <w:r>
                    <w:rPr>
                      <w:sz w:val="20"/>
                    </w:rPr>
                    <w:t>Линия связи 1</w:t>
                  </w:r>
                </w:p>
              </w:txbxContent>
            </v:textbox>
          </v:shape>
        </w:pict>
      </w:r>
    </w:p>
    <w:p w:rsidR="00D6181F" w:rsidRDefault="004D11D3">
      <w:pPr>
        <w:ind w:firstLine="720"/>
      </w:pPr>
      <w:r>
        <w:rPr>
          <w:noProof/>
          <w:sz w:val="20"/>
        </w:rPr>
        <w:pict>
          <v:line id="_x0000_s2062" style="position:absolute;left:0;text-align:left;z-index:251690496" from="410.45pt,5.45pt" to="410.45pt,106.85pt" o:regroupid="80" strokeweight="1.5pt"/>
        </w:pict>
      </w:r>
      <w:r>
        <w:rPr>
          <w:noProof/>
          <w:sz w:val="20"/>
        </w:rPr>
        <w:pict>
          <v:line id="_x0000_s2061" style="position:absolute;left:0;text-align:left;z-index:251689472" from="389.75pt,5.45pt" to="410.45pt,5.45pt" o:regroupid="80" strokeweight="1.5pt"/>
        </w:pict>
      </w:r>
      <w:r>
        <w:rPr>
          <w:noProof/>
          <w:sz w:val="20"/>
        </w:rPr>
        <w:pict>
          <v:line id="_x0000_s2042" style="position:absolute;left:0;text-align:left;z-index:251671040" from="203.75pt,5.45pt" to="331.25pt,37.85pt" o:regroupid="80"/>
        </w:pict>
      </w:r>
      <w:r>
        <w:rPr>
          <w:noProof/>
          <w:sz w:val="20"/>
        </w:rPr>
        <w:pict>
          <v:line id="_x0000_s2041" style="position:absolute;left:0;text-align:left;z-index:251670016" from="203.75pt,5.45pt" to="372.65pt,5.45pt" o:regroupid="80"/>
        </w:pict>
      </w:r>
      <w:r>
        <w:rPr>
          <w:noProof/>
          <w:sz w:val="20"/>
        </w:rPr>
        <w:pict>
          <v:line id="_x0000_s2033" style="position:absolute;left:0;text-align:left;flip:x;z-index:251661824" from="95.45pt,5.45pt" to="186.65pt,5.45pt" o:regroupid="80"/>
        </w:pict>
      </w:r>
    </w:p>
    <w:p w:rsidR="00D6181F" w:rsidRDefault="004D11D3">
      <w:pPr>
        <w:ind w:firstLine="720"/>
      </w:pPr>
      <w:r>
        <w:rPr>
          <w:noProof/>
          <w:sz w:val="20"/>
        </w:rPr>
        <w:pict>
          <v:line id="_x0000_s2060" style="position:absolute;left:0;text-align:left;z-index:251688448" from="87.05pt,10.55pt" to="87.05pt,110.45pt" o:regroupid="80" strokeweight="1.5pt"/>
        </w:pict>
      </w:r>
      <w:r>
        <w:rPr>
          <w:noProof/>
          <w:sz w:val="20"/>
        </w:rPr>
        <w:pict>
          <v:shape id="_x0000_s2039" type="#_x0000_t202" style="position:absolute;left:0;text-align:left;margin-left:220.25pt;margin-top:10.55pt;width:65.4pt;height:13.5pt;z-index:251667968" o:regroupid="80" stroked="f">
            <v:textbox inset="0,0,0,0">
              <w:txbxContent>
                <w:p w:rsidR="00D6181F" w:rsidRDefault="00D6181F">
                  <w:pPr>
                    <w:rPr>
                      <w:sz w:val="20"/>
                      <w:lang w:val="en-US"/>
                    </w:rPr>
                  </w:pPr>
                  <w:r>
                    <w:rPr>
                      <w:sz w:val="20"/>
                    </w:rPr>
                    <w:t xml:space="preserve">Линия связи </w:t>
                  </w:r>
                  <w:r>
                    <w:rPr>
                      <w:sz w:val="20"/>
                      <w:lang w:val="en-US"/>
                    </w:rPr>
                    <w:t>n</w:t>
                  </w:r>
                </w:p>
              </w:txbxContent>
            </v:textbox>
          </v:shape>
        </w:pict>
      </w:r>
      <w:r>
        <w:rPr>
          <w:noProof/>
          <w:sz w:val="20"/>
        </w:rPr>
        <w:pict>
          <v:shape id="_x0000_s2034" type="#_x0000_t202" style="position:absolute;left:0;text-align:left;margin-left:331.25pt;margin-top:6.65pt;width:17.1pt;height:37.5pt;z-index:251662848" o:regroupid="80">
            <v:textbox style="layout-flow:vertical;mso-layout-flow-alt:bottom-to-top" inset="0,0,0,0">
              <w:txbxContent>
                <w:p w:rsidR="00D6181F" w:rsidRDefault="00D6181F">
                  <w:pPr>
                    <w:rPr>
                      <w:sz w:val="20"/>
                      <w:lang w:val="en-US"/>
                    </w:rPr>
                  </w:pPr>
                  <w:r>
                    <w:rPr>
                      <w:sz w:val="20"/>
                    </w:rPr>
                    <w:t xml:space="preserve"> </w:t>
                  </w:r>
                  <w:r>
                    <w:rPr>
                      <w:sz w:val="20"/>
                      <w:lang w:val="en-US"/>
                    </w:rPr>
                    <w:t>RTU n</w:t>
                  </w:r>
                </w:p>
              </w:txbxContent>
            </v:textbox>
          </v:shape>
        </w:pict>
      </w:r>
    </w:p>
    <w:p w:rsidR="00D6181F" w:rsidRDefault="004D11D3">
      <w:pPr>
        <w:ind w:firstLine="720"/>
      </w:pPr>
      <w:r>
        <w:rPr>
          <w:noProof/>
          <w:sz w:val="20"/>
        </w:rPr>
        <w:pict>
          <v:shape id="_x0000_s2059" type="#_x0000_t202" style="position:absolute;left:0;text-align:left;margin-left:89.75pt;margin-top:-.25pt;width:23.7pt;height:89.7pt;z-index:251687424" o:regroupid="80" stroked="f">
            <v:textbox style="layout-flow:vertical;mso-layout-flow-alt:bottom-to-top" inset="0,0,0,0">
              <w:txbxContent>
                <w:p w:rsidR="00D6181F" w:rsidRDefault="00D6181F">
                  <w:pPr>
                    <w:pStyle w:val="a4"/>
                  </w:pPr>
                  <w:r>
                    <w:t>Межуровневая линия связи 1</w:t>
                  </w:r>
                </w:p>
              </w:txbxContent>
            </v:textbox>
          </v:shape>
        </w:pict>
      </w:r>
      <w:r>
        <w:rPr>
          <w:noProof/>
          <w:sz w:val="20"/>
        </w:rPr>
        <w:pict>
          <v:line id="_x0000_s2058" style="position:absolute;left:0;text-align:left;flip:y;z-index:251686400" from="195.05pt,.65pt" to="195.05pt,93.65pt" o:regroupid="80"/>
        </w:pict>
      </w:r>
    </w:p>
    <w:p w:rsidR="00D6181F" w:rsidRDefault="00D6181F">
      <w:pPr>
        <w:ind w:firstLine="720"/>
      </w:pPr>
    </w:p>
    <w:p w:rsidR="00D6181F" w:rsidRDefault="00D6181F">
      <w:pPr>
        <w:ind w:firstLine="720"/>
      </w:pPr>
    </w:p>
    <w:p w:rsidR="00D6181F" w:rsidRDefault="00D6181F">
      <w:pPr>
        <w:ind w:firstLine="720"/>
      </w:pPr>
    </w:p>
    <w:p w:rsidR="00D6181F" w:rsidRDefault="004D11D3">
      <w:pPr>
        <w:ind w:firstLine="720"/>
      </w:pPr>
      <w:r>
        <w:rPr>
          <w:noProof/>
          <w:sz w:val="20"/>
        </w:rPr>
        <w:pict>
          <v:shape id="_x0000_s2050" type="#_x0000_t202" style="position:absolute;left:0;text-align:left;margin-left:331.25pt;margin-top:3.95pt;width:17.1pt;height:37.5pt;z-index:251678208" o:regroupid="80">
            <v:textbox style="layout-flow:vertical;mso-layout-flow-alt:bottom-to-top" inset="0,0,0,0">
              <w:txbxContent>
                <w:p w:rsidR="00D6181F" w:rsidRDefault="00D6181F">
                  <w:pPr>
                    <w:rPr>
                      <w:sz w:val="20"/>
                      <w:lang w:val="en-US"/>
                    </w:rPr>
                  </w:pPr>
                  <w:r>
                    <w:rPr>
                      <w:sz w:val="20"/>
                      <w:lang w:val="en-US"/>
                    </w:rPr>
                    <w:t xml:space="preserve"> RTU 2</w:t>
                  </w:r>
                </w:p>
              </w:txbxContent>
            </v:textbox>
          </v:shape>
        </w:pict>
      </w:r>
    </w:p>
    <w:p w:rsidR="00D6181F" w:rsidRDefault="004D11D3">
      <w:pPr>
        <w:ind w:firstLine="720"/>
      </w:pPr>
      <w:r>
        <w:rPr>
          <w:noProof/>
          <w:sz w:val="20"/>
        </w:rPr>
        <w:pict>
          <v:line id="_x0000_s2063" style="position:absolute;left:0;text-align:left;z-index:251691520" from="348.35pt,10.25pt" to="410.45pt,10.25pt" o:regroupid="80" strokeweight="1.5pt"/>
        </w:pict>
      </w:r>
      <w:r>
        <w:rPr>
          <w:noProof/>
          <w:sz w:val="20"/>
        </w:rPr>
        <w:pict>
          <v:line id="_x0000_s2057" style="position:absolute;left:0;text-align:left;flip:y;z-index:251685376" from="203.75pt,10.25pt" to="331.25pt,46.25pt" o:regroupid="80"/>
        </w:pict>
      </w:r>
      <w:r>
        <w:rPr>
          <w:noProof/>
          <w:sz w:val="20"/>
        </w:rPr>
        <w:pict>
          <v:shape id="_x0000_s2052" type="#_x0000_t202" style="position:absolute;left:0;text-align:left;margin-left:230.45pt;margin-top:10.25pt;width:65.4pt;height:13.5pt;z-index:251680256" o:regroupid="80" stroked="f">
            <v:textbox inset="0,0,0,0">
              <w:txbxContent>
                <w:p w:rsidR="00D6181F" w:rsidRDefault="00D6181F">
                  <w:pPr>
                    <w:rPr>
                      <w:sz w:val="20"/>
                      <w:lang w:val="en-US"/>
                    </w:rPr>
                  </w:pPr>
                  <w:r>
                    <w:rPr>
                      <w:sz w:val="20"/>
                    </w:rPr>
                    <w:t xml:space="preserve">Линия связи </w:t>
                  </w:r>
                  <w:r>
                    <w:rPr>
                      <w:sz w:val="20"/>
                      <w:lang w:val="en-US"/>
                    </w:rPr>
                    <w:t>2</w:t>
                  </w:r>
                </w:p>
              </w:txbxContent>
            </v:textbox>
          </v:shape>
        </w:pict>
      </w:r>
    </w:p>
    <w:p w:rsidR="00D6181F" w:rsidRDefault="004D11D3">
      <w:pPr>
        <w:ind w:firstLine="720"/>
      </w:pPr>
      <w:r>
        <w:rPr>
          <w:noProof/>
          <w:sz w:val="20"/>
        </w:rPr>
        <w:pict>
          <v:shape id="_x0000_s2049" type="#_x0000_t202" style="position:absolute;left:0;text-align:left;margin-left:372.65pt;margin-top:9.95pt;width:17.1pt;height:37.5pt;z-index:251677184" o:regroupid="80">
            <v:textbox style="layout-flow:vertical;mso-layout-flow-alt:bottom-to-top" inset="0,0,0,0">
              <w:txbxContent>
                <w:p w:rsidR="00D6181F" w:rsidRDefault="00D6181F">
                  <w:pPr>
                    <w:rPr>
                      <w:sz w:val="20"/>
                      <w:lang w:val="en-US"/>
                    </w:rPr>
                  </w:pPr>
                  <w:r>
                    <w:rPr>
                      <w:sz w:val="20"/>
                    </w:rPr>
                    <w:t xml:space="preserve"> </w:t>
                  </w:r>
                  <w:r>
                    <w:rPr>
                      <w:sz w:val="20"/>
                      <w:lang w:val="en-US"/>
                    </w:rPr>
                    <w:t>RTU i</w:t>
                  </w:r>
                </w:p>
              </w:txbxContent>
            </v:textbox>
          </v:shape>
        </w:pict>
      </w:r>
      <w:r>
        <w:rPr>
          <w:noProof/>
          <w:sz w:val="20"/>
        </w:rPr>
        <w:pict>
          <v:shape id="_x0000_s2045" type="#_x0000_t202" style="position:absolute;left:0;text-align:left;margin-left:186.65pt;margin-top:10.85pt;width:17.1pt;height:44.1pt;z-index:251673088" o:regroupid="80">
            <v:textbox style="layout-flow:vertical;mso-layout-flow-alt:bottom-to-top" inset="0,0,0,0">
              <w:txbxContent>
                <w:p w:rsidR="00D6181F" w:rsidRDefault="00D6181F">
                  <w:pPr>
                    <w:rPr>
                      <w:b/>
                      <w:sz w:val="20"/>
                    </w:rPr>
                  </w:pPr>
                  <w:r>
                    <w:rPr>
                      <w:sz w:val="20"/>
                    </w:rPr>
                    <w:t xml:space="preserve"> </w:t>
                  </w:r>
                  <w:r>
                    <w:rPr>
                      <w:b/>
                      <w:sz w:val="20"/>
                    </w:rPr>
                    <w:t>ЦППС 2</w:t>
                  </w:r>
                </w:p>
              </w:txbxContent>
            </v:textbox>
          </v:shape>
        </w:pict>
      </w:r>
    </w:p>
    <w:p w:rsidR="00D6181F" w:rsidRDefault="004D11D3">
      <w:pPr>
        <w:ind w:firstLine="720"/>
      </w:pPr>
      <w:r>
        <w:rPr>
          <w:noProof/>
          <w:sz w:val="20"/>
        </w:rPr>
        <w:pict>
          <v:shape id="_x0000_s2054" type="#_x0000_t202" style="position:absolute;left:0;text-align:left;margin-left:295.85pt;margin-top:6.65pt;width:65.4pt;height:13.5pt;z-index:251682304" o:regroupid="80" stroked="f">
            <v:textbox inset="0,0,0,0">
              <w:txbxContent>
                <w:p w:rsidR="00D6181F" w:rsidRDefault="00D6181F">
                  <w:pPr>
                    <w:rPr>
                      <w:sz w:val="20"/>
                      <w:lang w:val="en-US"/>
                    </w:rPr>
                  </w:pPr>
                  <w:r>
                    <w:rPr>
                      <w:sz w:val="20"/>
                    </w:rPr>
                    <w:t xml:space="preserve">Линия связи </w:t>
                  </w:r>
                  <w:r>
                    <w:rPr>
                      <w:sz w:val="20"/>
                      <w:lang w:val="en-US"/>
                    </w:rPr>
                    <w:t>i</w:t>
                  </w:r>
                </w:p>
              </w:txbxContent>
            </v:textbox>
          </v:shape>
        </w:pict>
      </w:r>
      <w:r>
        <w:rPr>
          <w:noProof/>
          <w:sz w:val="20"/>
        </w:rPr>
        <w:pict>
          <v:shape id="_x0000_s2051" type="#_x0000_t202" style="position:absolute;left:0;text-align:left;margin-left:78.35pt;margin-top:.05pt;width:17.1pt;height:37.5pt;z-index:251679232" o:regroupid="80">
            <v:textbox style="layout-flow:vertical;mso-layout-flow-alt:bottom-to-top" inset="0,0,0,0">
              <w:txbxContent>
                <w:p w:rsidR="00D6181F" w:rsidRDefault="00D6181F">
                  <w:pPr>
                    <w:rPr>
                      <w:sz w:val="20"/>
                      <w:lang w:val="en-US"/>
                    </w:rPr>
                  </w:pPr>
                  <w:r>
                    <w:rPr>
                      <w:sz w:val="20"/>
                    </w:rPr>
                    <w:t xml:space="preserve"> </w:t>
                  </w:r>
                  <w:r>
                    <w:rPr>
                      <w:sz w:val="20"/>
                      <w:lang w:val="en-US"/>
                    </w:rPr>
                    <w:t>RTU 1</w:t>
                  </w:r>
                </w:p>
              </w:txbxContent>
            </v:textbox>
          </v:shape>
        </w:pict>
      </w:r>
      <w:r>
        <w:rPr>
          <w:noProof/>
          <w:sz w:val="20"/>
        </w:rPr>
        <w:pict>
          <v:shape id="_x0000_s2046" type="#_x0000_t202" style="position:absolute;left:0;text-align:left;margin-left:112.85pt;margin-top:2.15pt;width:65.4pt;height:13.5pt;z-index:251674112" o:regroupid="80" stroked="f">
            <v:textbox inset="0,0,0,0">
              <w:txbxContent>
                <w:p w:rsidR="00D6181F" w:rsidRDefault="00D6181F">
                  <w:pPr>
                    <w:rPr>
                      <w:sz w:val="20"/>
                    </w:rPr>
                  </w:pPr>
                  <w:r>
                    <w:rPr>
                      <w:sz w:val="20"/>
                    </w:rPr>
                    <w:t>Линия связи 1</w:t>
                  </w:r>
                </w:p>
              </w:txbxContent>
            </v:textbox>
          </v:shape>
        </w:pict>
      </w:r>
    </w:p>
    <w:p w:rsidR="00D6181F" w:rsidRDefault="004D11D3">
      <w:pPr>
        <w:ind w:firstLine="720"/>
      </w:pPr>
      <w:r>
        <w:rPr>
          <w:noProof/>
          <w:sz w:val="20"/>
        </w:rPr>
        <w:pict>
          <v:line id="_x0000_s2056" style="position:absolute;left:0;text-align:left;z-index:251684352" from="203.75pt,4.85pt" to="331.25pt,37.25pt" o:regroupid="80"/>
        </w:pict>
      </w:r>
      <w:r>
        <w:rPr>
          <w:noProof/>
          <w:sz w:val="20"/>
        </w:rPr>
        <w:pict>
          <v:line id="_x0000_s2055" style="position:absolute;left:0;text-align:left;z-index:251683328" from="203.75pt,4.85pt" to="372.65pt,4.85pt" o:regroupid="80"/>
        </w:pict>
      </w:r>
      <w:r>
        <w:rPr>
          <w:noProof/>
          <w:sz w:val="20"/>
        </w:rPr>
        <w:pict>
          <v:line id="_x0000_s2047" style="position:absolute;left:0;text-align:left;flip:x;z-index:251675136" from="95.45pt,4.85pt" to="186.65pt,4.85pt" o:regroupid="80"/>
        </w:pict>
      </w:r>
    </w:p>
    <w:p w:rsidR="00D6181F" w:rsidRDefault="004D11D3">
      <w:pPr>
        <w:ind w:firstLine="720"/>
      </w:pPr>
      <w:r>
        <w:rPr>
          <w:noProof/>
          <w:sz w:val="20"/>
        </w:rPr>
        <w:pict>
          <v:shape id="_x0000_s2053" type="#_x0000_t202" style="position:absolute;left:0;text-align:left;margin-left:220.25pt;margin-top:9.95pt;width:65.4pt;height:13.5pt;z-index:251681280" o:regroupid="80" stroked="f">
            <v:textbox inset="0,0,0,0">
              <w:txbxContent>
                <w:p w:rsidR="00D6181F" w:rsidRDefault="00D6181F">
                  <w:pPr>
                    <w:rPr>
                      <w:sz w:val="20"/>
                      <w:lang w:val="en-US"/>
                    </w:rPr>
                  </w:pPr>
                  <w:r>
                    <w:rPr>
                      <w:sz w:val="20"/>
                    </w:rPr>
                    <w:t xml:space="preserve">Линия связи </w:t>
                  </w:r>
                  <w:r>
                    <w:rPr>
                      <w:sz w:val="20"/>
                      <w:lang w:val="en-US"/>
                    </w:rPr>
                    <w:t>n</w:t>
                  </w:r>
                </w:p>
              </w:txbxContent>
            </v:textbox>
          </v:shape>
        </w:pict>
      </w:r>
      <w:r>
        <w:rPr>
          <w:noProof/>
          <w:sz w:val="20"/>
        </w:rPr>
        <w:pict>
          <v:shape id="_x0000_s2048" type="#_x0000_t202" style="position:absolute;left:0;text-align:left;margin-left:331.25pt;margin-top:6.05pt;width:17.1pt;height:37.5pt;z-index:251676160" o:regroupid="80">
            <v:textbox style="layout-flow:vertical;mso-layout-flow-alt:bottom-to-top" inset="0,0,0,0">
              <w:txbxContent>
                <w:p w:rsidR="00D6181F" w:rsidRDefault="00D6181F">
                  <w:pPr>
                    <w:rPr>
                      <w:sz w:val="20"/>
                      <w:lang w:val="en-US"/>
                    </w:rPr>
                  </w:pPr>
                  <w:r>
                    <w:rPr>
                      <w:sz w:val="20"/>
                    </w:rPr>
                    <w:t xml:space="preserve"> </w:t>
                  </w:r>
                  <w:r>
                    <w:rPr>
                      <w:sz w:val="20"/>
                      <w:lang w:val="en-US"/>
                    </w:rPr>
                    <w:t>RTU n</w:t>
                  </w:r>
                </w:p>
              </w:txbxContent>
            </v:textbox>
          </v:shape>
        </w:pict>
      </w:r>
    </w:p>
    <w:p w:rsidR="00D6181F" w:rsidRDefault="00D6181F">
      <w:pPr>
        <w:ind w:firstLine="720"/>
      </w:pPr>
    </w:p>
    <w:p w:rsidR="00D6181F" w:rsidRDefault="00D6181F">
      <w:pPr>
        <w:ind w:firstLine="720"/>
      </w:pPr>
    </w:p>
    <w:p w:rsidR="00D6181F" w:rsidRDefault="00D6181F">
      <w:pPr>
        <w:ind w:firstLine="720"/>
      </w:pPr>
    </w:p>
    <w:p w:rsidR="00D6181F" w:rsidRDefault="00D6181F">
      <w:pPr>
        <w:ind w:firstLine="720"/>
      </w:pPr>
    </w:p>
    <w:p w:rsidR="00D6181F" w:rsidRDefault="00D6181F">
      <w:pPr>
        <w:ind w:firstLine="720"/>
      </w:pPr>
    </w:p>
    <w:p w:rsidR="00D6181F" w:rsidRDefault="00D6181F">
      <w:pPr>
        <w:ind w:firstLine="720"/>
        <w:outlineLvl w:val="0"/>
      </w:pPr>
      <w:r>
        <w:t xml:space="preserve">11.7. Реализация вариантов присоединения КП – </w:t>
      </w:r>
      <w:r>
        <w:rPr>
          <w:lang w:val="en-US"/>
        </w:rPr>
        <w:t>RTU</w:t>
      </w:r>
      <w:r>
        <w:t xml:space="preserve"> к линиям связи.</w:t>
      </w:r>
    </w:p>
    <w:p w:rsidR="00D6181F" w:rsidRDefault="00D6181F">
      <w:pPr>
        <w:ind w:firstLine="720"/>
      </w:pPr>
      <w:r>
        <w:t xml:space="preserve">Для всех приведенных конфигураций присоединения КП - </w:t>
      </w:r>
      <w:r>
        <w:rPr>
          <w:lang w:val="en-US"/>
        </w:rPr>
        <w:t>RTU</w:t>
      </w:r>
      <w:r>
        <w:t xml:space="preserve"> к линиям связи, как правило, используется  протокол </w:t>
      </w:r>
      <w:r>
        <w:rPr>
          <w:lang w:val="en-US"/>
        </w:rPr>
        <w:t>HDLC</w:t>
      </w:r>
      <w:r>
        <w:t xml:space="preserve"> по рекомендациям МЭК Х.25.</w:t>
      </w:r>
    </w:p>
    <w:p w:rsidR="00D6181F" w:rsidRDefault="00D6181F">
      <w:pPr>
        <w:ind w:firstLine="720"/>
      </w:pPr>
      <w:r>
        <w:t xml:space="preserve">В качестве контроллера  связи – модема для выделенных, уплотненных, радио каналов связи в устройствах КП – </w:t>
      </w:r>
      <w:r>
        <w:rPr>
          <w:lang w:val="en-US"/>
        </w:rPr>
        <w:t>RTU</w:t>
      </w:r>
      <w:r>
        <w:t xml:space="preserve"> используется модуль КАМ. Модуль КАМ адаптируется к условиям применения с помощью фирменной программы микро АДА без изъятия модуля из устройства.</w:t>
      </w:r>
    </w:p>
    <w:p w:rsidR="00D6181F" w:rsidRDefault="00D6181F">
      <w:pPr>
        <w:ind w:firstLine="720"/>
        <w:outlineLvl w:val="0"/>
      </w:pPr>
      <w:r>
        <w:t xml:space="preserve">11.8. Для присоединения к линии </w:t>
      </w:r>
      <w:r>
        <w:rPr>
          <w:lang w:val="en-US"/>
        </w:rPr>
        <w:t>GSM</w:t>
      </w:r>
      <w:r>
        <w:t xml:space="preserve"> модемной связи в устройство КП вместо контроллера КАМ устанавливается контроллер КАМ – </w:t>
      </w:r>
      <w:r>
        <w:rPr>
          <w:lang w:val="en-US"/>
        </w:rPr>
        <w:t>GSM</w:t>
      </w:r>
      <w:r>
        <w:t>.</w:t>
      </w:r>
    </w:p>
    <w:p w:rsidR="00D6181F" w:rsidRDefault="00D6181F">
      <w:pPr>
        <w:ind w:firstLine="720"/>
      </w:pPr>
      <w:r>
        <w:t>11.9. Использование интеллектуального контроллера – «шлюза».</w:t>
      </w:r>
    </w:p>
    <w:p w:rsidR="00D6181F" w:rsidRDefault="00D6181F">
      <w:pPr>
        <w:ind w:firstLine="720"/>
      </w:pPr>
      <w:r>
        <w:t xml:space="preserve">По условиям применения для сопряжения КП с ЦППС могут использоваться  транспортные среды, в которых применение базового протокола ИУТК «Гранит-микро» нецелесообразно или невозможно. Например, при наличии высокоскоростного канала связи (оптоволоконного, спутникового или </w:t>
      </w:r>
      <w:r>
        <w:rPr>
          <w:lang w:val="en-US"/>
        </w:rPr>
        <w:t>Radio</w:t>
      </w:r>
      <w:r>
        <w:t xml:space="preserve"> </w:t>
      </w:r>
      <w:r>
        <w:rPr>
          <w:lang w:val="en-US"/>
        </w:rPr>
        <w:t>Ethernet</w:t>
      </w:r>
      <w:r>
        <w:t xml:space="preserve">), пользователь может отдать предпочтение протоколу передачи данных по стандарту МЭК 870-5-101 или </w:t>
      </w:r>
      <w:r>
        <w:rPr>
          <w:lang w:val="en-US"/>
        </w:rPr>
        <w:t>TCP</w:t>
      </w:r>
      <w:r>
        <w:t>/</w:t>
      </w:r>
      <w:r>
        <w:rPr>
          <w:lang w:val="en-US"/>
        </w:rPr>
        <w:t>IP</w:t>
      </w:r>
      <w:r>
        <w:t xml:space="preserve">. </w:t>
      </w:r>
    </w:p>
    <w:p w:rsidR="00D6181F" w:rsidRDefault="00D6181F">
      <w:pPr>
        <w:ind w:firstLine="720"/>
      </w:pPr>
      <w:r>
        <w:t xml:space="preserve"> </w:t>
      </w:r>
      <w:r>
        <w:rPr>
          <w:b/>
        </w:rPr>
        <w:t xml:space="preserve">Для присоединения устройств КП – </w:t>
      </w:r>
      <w:r>
        <w:rPr>
          <w:b/>
          <w:lang w:val="en-US"/>
        </w:rPr>
        <w:t>RTU</w:t>
      </w:r>
      <w:r>
        <w:rPr>
          <w:b/>
        </w:rPr>
        <w:t xml:space="preserve"> и ЦППС  к  таким транспортным средам в состав КП – </w:t>
      </w:r>
      <w:r>
        <w:rPr>
          <w:b/>
          <w:lang w:val="en-US"/>
        </w:rPr>
        <w:t>RTU</w:t>
      </w:r>
      <w:r>
        <w:rPr>
          <w:b/>
        </w:rPr>
        <w:t xml:space="preserve"> и ЦППС  вводятся внешние шлюзы - интеллектуальные интерфейсные карты</w:t>
      </w:r>
      <w:r>
        <w:t>. Интеллектуальные шлюзы обеспечивают совместимость базового для ИУТК «Гранит-микро» и реально используемого в системе протокола передачи данных. Кроме того, на шлюз возлагаются задачи:</w:t>
      </w:r>
    </w:p>
    <w:p w:rsidR="00D6181F" w:rsidRDefault="00D6181F">
      <w:pPr>
        <w:ind w:firstLine="720"/>
      </w:pPr>
      <w:r>
        <w:t>-дополнительного шифрования данных информационного обмена,</w:t>
      </w:r>
    </w:p>
    <w:p w:rsidR="00D6181F" w:rsidRDefault="00D6181F">
      <w:pPr>
        <w:ind w:firstLine="720"/>
      </w:pPr>
      <w:r>
        <w:t>-перевода абсолютных адресов объектов в телемеханические  и обратно,</w:t>
      </w:r>
    </w:p>
    <w:p w:rsidR="00D6181F" w:rsidRDefault="00D6181F">
      <w:pPr>
        <w:ind w:firstLine="720"/>
      </w:pPr>
      <w:r>
        <w:t>-автоматической (программируемой) маршрутизации транспортируемой информации,</w:t>
      </w:r>
    </w:p>
    <w:p w:rsidR="00D6181F" w:rsidRDefault="00D6181F">
      <w:pPr>
        <w:ind w:firstLine="720"/>
      </w:pPr>
      <w:r>
        <w:t>-контроля доставки информации получателю,</w:t>
      </w:r>
    </w:p>
    <w:p w:rsidR="00D6181F" w:rsidRDefault="00D6181F">
      <w:pPr>
        <w:ind w:firstLine="720"/>
      </w:pPr>
      <w:r>
        <w:t>-диагностики качества транспортной магистрали.</w:t>
      </w:r>
    </w:p>
    <w:p w:rsidR="00D6181F" w:rsidRDefault="00D6181F">
      <w:pPr>
        <w:ind w:firstLine="720"/>
      </w:pPr>
      <w:r>
        <w:t xml:space="preserve">Для реализации шлюза могут использоваться программируемые контроллеры </w:t>
      </w:r>
      <w:r>
        <w:rPr>
          <w:lang w:val="en-US"/>
        </w:rPr>
        <w:t>ADAM</w:t>
      </w:r>
      <w:r>
        <w:t xml:space="preserve">, </w:t>
      </w:r>
      <w:r>
        <w:rPr>
          <w:lang w:val="en-US"/>
        </w:rPr>
        <w:t>MOXA</w:t>
      </w:r>
      <w:r>
        <w:t xml:space="preserve"> и др., адаптируемые к условиям применения.</w:t>
      </w:r>
    </w:p>
    <w:p w:rsidR="00D6181F" w:rsidRDefault="00D6181F">
      <w:pPr>
        <w:ind w:firstLine="720"/>
      </w:pPr>
      <w:r>
        <w:t xml:space="preserve">Пример сопряжения КП – </w:t>
      </w:r>
      <w:r>
        <w:rPr>
          <w:lang w:val="en-US"/>
        </w:rPr>
        <w:t>RTU</w:t>
      </w:r>
      <w:r>
        <w:t xml:space="preserve">  со шлюзом приведен ниже.</w:t>
      </w:r>
    </w:p>
    <w:p w:rsidR="00D6181F" w:rsidRDefault="00D6181F">
      <w:pPr>
        <w:ind w:firstLine="720"/>
      </w:pPr>
    </w:p>
    <w:p w:rsidR="00D6181F" w:rsidRDefault="00D6181F">
      <w:pPr>
        <w:ind w:firstLine="720"/>
      </w:pPr>
    </w:p>
    <w:p w:rsidR="00D6181F" w:rsidRDefault="004D11D3">
      <w:pPr>
        <w:ind w:firstLine="720"/>
      </w:pPr>
      <w:r>
        <w:rPr>
          <w:noProof/>
          <w:sz w:val="20"/>
        </w:rPr>
        <w:pict>
          <v:group id="_x0000_s2487" style="position:absolute;left:0;text-align:left;margin-left:52.7pt;margin-top:4.95pt;width:357.9pt;height:66pt;z-index:251718144" coordorigin="2358,1615" coordsize="7158,1320">
            <v:group id="_x0000_s2456" style="position:absolute;left:2358;top:1615;width:3786;height:1308" coordorigin="2160,9912" coordsize="3786,1308" o:regroupid="81">
              <v:group id="_x0000_s2452" style="position:absolute;left:2160;top:9912;width:1890;height:1302" coordorigin="2160,9912" coordsize="1890,1302">
                <v:shape id="_x0000_s2450" type="#_x0000_t202" style="position:absolute;left:2160;top:9912;width:1482;height:1302">
                  <v:textbox style="mso-next-textbox:#_x0000_s2450" inset="0,0,0,0">
                    <w:txbxContent>
                      <w:p w:rsidR="00D6181F" w:rsidRDefault="00D6181F">
                        <w:pPr>
                          <w:jc w:val="center"/>
                          <w:rPr>
                            <w:sz w:val="20"/>
                          </w:rPr>
                        </w:pPr>
                        <w:r>
                          <w:rPr>
                            <w:sz w:val="20"/>
                          </w:rPr>
                          <w:t>Датчики, исполнительные механизмы, счетчики, устройства защиты</w:t>
                        </w:r>
                      </w:p>
                    </w:txbxContent>
                  </v:textbox>
                </v:shape>
                <v:line id="_x0000_s2451" style="position:absolute" from="3642,10560" to="4050,10560"/>
              </v:group>
              <v:group id="_x0000_s2453" style="position:absolute;left:4056;top:9918;width:1890;height:1302" coordorigin="2160,9912" coordsize="1890,1302">
                <v:shape id="_x0000_s2454" type="#_x0000_t202" style="position:absolute;left:2160;top:9912;width:1482;height:1302">
                  <v:textbox style="mso-next-textbox:#_x0000_s2454" inset="0,0,0,0">
                    <w:txbxContent>
                      <w:p w:rsidR="00D6181F" w:rsidRDefault="00D6181F">
                        <w:pPr>
                          <w:jc w:val="center"/>
                          <w:rPr>
                            <w:b/>
                          </w:rPr>
                        </w:pPr>
                        <w:r>
                          <w:rPr>
                            <w:b/>
                          </w:rPr>
                          <w:t xml:space="preserve">Устройство КП – </w:t>
                        </w:r>
                        <w:r>
                          <w:rPr>
                            <w:b/>
                            <w:lang w:val="en-US"/>
                          </w:rPr>
                          <w:t>RTU</w:t>
                        </w:r>
                        <w:r>
                          <w:rPr>
                            <w:b/>
                          </w:rPr>
                          <w:t xml:space="preserve"> ИУТК «Гранит-микро»</w:t>
                        </w:r>
                      </w:p>
                    </w:txbxContent>
                  </v:textbox>
                </v:shape>
                <v:line id="_x0000_s2455" style="position:absolute" from="3642,10560" to="4050,10560"/>
              </v:group>
            </v:group>
            <v:group id="_x0000_s2458" style="position:absolute;left:6138;top:1627;width:1890;height:1302" coordorigin="2160,9912" coordsize="1890,1302" o:regroupid="82">
              <v:shape id="_x0000_s2459" type="#_x0000_t202" style="position:absolute;left:2160;top:9912;width:1482;height:1302">
                <v:textbox style="mso-next-textbox:#_x0000_s2459" inset="0,0,0,0">
                  <w:txbxContent>
                    <w:p w:rsidR="00D6181F" w:rsidRDefault="00D6181F">
                      <w:pPr>
                        <w:jc w:val="center"/>
                      </w:pPr>
                    </w:p>
                    <w:p w:rsidR="00D6181F" w:rsidRDefault="00D6181F">
                      <w:pPr>
                        <w:jc w:val="center"/>
                      </w:pPr>
                      <w:r>
                        <w:t>Интеллектуальный шлюз</w:t>
                      </w:r>
                    </w:p>
                  </w:txbxContent>
                </v:textbox>
              </v:shape>
              <v:line id="_x0000_s2460" style="position:absolute" from="3642,10560" to="4050,10560"/>
            </v:group>
            <v:shape id="_x0000_s2462" type="#_x0000_t202" style="position:absolute;left:8034;top:1633;width:1482;height:1302" o:regroupid="83">
              <v:textbox style="mso-next-textbox:#_x0000_s2462" inset="0,0,0,0">
                <w:txbxContent>
                  <w:p w:rsidR="00D6181F" w:rsidRDefault="00D6181F">
                    <w:pPr>
                      <w:jc w:val="center"/>
                    </w:pPr>
                    <w:r>
                      <w:t>Транспортная среда сопряжения с ЦППС</w:t>
                    </w:r>
                  </w:p>
                </w:txbxContent>
              </v:textbox>
            </v:shape>
          </v:group>
        </w:pict>
      </w:r>
    </w:p>
    <w:p w:rsidR="00D6181F" w:rsidRDefault="00D6181F">
      <w:pPr>
        <w:ind w:firstLine="720"/>
      </w:pPr>
    </w:p>
    <w:p w:rsidR="00D6181F" w:rsidRDefault="00D6181F">
      <w:pPr>
        <w:ind w:firstLine="720"/>
      </w:pPr>
    </w:p>
    <w:p w:rsidR="00D6181F" w:rsidRDefault="00D6181F">
      <w:pPr>
        <w:ind w:firstLine="720"/>
      </w:pPr>
    </w:p>
    <w:p w:rsidR="00D6181F" w:rsidRDefault="00D6181F">
      <w:pPr>
        <w:ind w:firstLine="720"/>
        <w:rPr>
          <w:b/>
        </w:rPr>
      </w:pPr>
    </w:p>
    <w:p w:rsidR="00D6181F" w:rsidRDefault="00D6181F">
      <w:pPr>
        <w:ind w:firstLine="720"/>
        <w:rPr>
          <w:b/>
        </w:rPr>
      </w:pPr>
    </w:p>
    <w:p w:rsidR="00D6181F" w:rsidRDefault="00D6181F">
      <w:pPr>
        <w:ind w:firstLine="720"/>
        <w:rPr>
          <w:b/>
        </w:rPr>
      </w:pPr>
    </w:p>
    <w:p w:rsidR="00D6181F" w:rsidRDefault="00D6181F">
      <w:pPr>
        <w:ind w:firstLine="720"/>
        <w:rPr>
          <w:b/>
        </w:rPr>
      </w:pPr>
      <w:r>
        <w:rPr>
          <w:b/>
        </w:rPr>
        <w:t xml:space="preserve">12. Реализация устройств КП – </w:t>
      </w:r>
      <w:r>
        <w:rPr>
          <w:b/>
          <w:lang w:val="en-US"/>
        </w:rPr>
        <w:t>RTU</w:t>
      </w:r>
      <w:r>
        <w:rPr>
          <w:b/>
        </w:rPr>
        <w:t xml:space="preserve">  для обслуживаемых пунктов</w:t>
      </w:r>
    </w:p>
    <w:p w:rsidR="00D6181F" w:rsidRDefault="00D6181F">
      <w:pPr>
        <w:ind w:firstLine="720"/>
      </w:pPr>
      <w:r>
        <w:t xml:space="preserve">12.1.В состав  любого устройства КП – </w:t>
      </w:r>
      <w:r>
        <w:rPr>
          <w:lang w:val="en-US"/>
        </w:rPr>
        <w:t>RTU</w:t>
      </w:r>
      <w:r>
        <w:t>, по условиям применения, может быть введена ПЭВМ. Отметим, что для диагностики работы устройства, тестирования каналов, наладки цепей ввода – вывода к устройству КП может быть временно подключена ПЭВМ (</w:t>
      </w:r>
      <w:r>
        <w:rPr>
          <w:lang w:val="en-US"/>
        </w:rPr>
        <w:t>note</w:t>
      </w:r>
      <w:r>
        <w:t xml:space="preserve"> </w:t>
      </w:r>
      <w:r>
        <w:rPr>
          <w:lang w:val="en-US"/>
        </w:rPr>
        <w:t>book</w:t>
      </w:r>
      <w:r>
        <w:t>) Временно подключенная  ПЭВМ оснащается фирменным пакетом программ АРМ телемеханика или микро ОИК «Гранит-микро», которые обеспечивают:</w:t>
      </w:r>
    </w:p>
    <w:p w:rsidR="00D6181F" w:rsidRDefault="00D6181F">
      <w:pPr>
        <w:ind w:firstLine="720"/>
      </w:pPr>
      <w:r>
        <w:t>-независимость проведения тестовых режимов и сопряжения устройства КП с ПУ,</w:t>
      </w:r>
    </w:p>
    <w:p w:rsidR="00D6181F" w:rsidRDefault="00D6181F">
      <w:pPr>
        <w:ind w:firstLine="720"/>
      </w:pPr>
      <w:r>
        <w:t xml:space="preserve">-отображение на экране монитора </w:t>
      </w:r>
      <w:r>
        <w:rPr>
          <w:lang w:val="en-US"/>
        </w:rPr>
        <w:t>note</w:t>
      </w:r>
      <w:r>
        <w:t xml:space="preserve"> </w:t>
      </w:r>
      <w:r>
        <w:rPr>
          <w:lang w:val="en-US"/>
        </w:rPr>
        <w:t>book</w:t>
      </w:r>
      <w:r>
        <w:t xml:space="preserve"> мнемосхемы объекта, аналогичной отображаемой на экране монитора ПЭВМ диспетчера. </w:t>
      </w:r>
    </w:p>
    <w:p w:rsidR="00D6181F" w:rsidRDefault="00D6181F">
      <w:pPr>
        <w:ind w:firstLine="720"/>
      </w:pPr>
      <w:r>
        <w:t>12.2.Основные задачи, решаемые с помощью ПЭВМ, постоянно подключенной к обслуживаемому КП:</w:t>
      </w:r>
    </w:p>
    <w:p w:rsidR="00D6181F" w:rsidRDefault="00D6181F">
      <w:pPr>
        <w:ind w:firstLine="720"/>
      </w:pPr>
      <w:r>
        <w:t>-сортировка данных для передачи в ПУ,</w:t>
      </w:r>
    </w:p>
    <w:p w:rsidR="00D6181F" w:rsidRDefault="00D6181F">
      <w:pPr>
        <w:ind w:firstLine="720"/>
      </w:pPr>
      <w:r>
        <w:t>-формирование информационных массивов с привязкой «событий» к системному времени (зафиксированному ПЭВМ),</w:t>
      </w:r>
    </w:p>
    <w:p w:rsidR="00D6181F" w:rsidRDefault="00D6181F">
      <w:pPr>
        <w:ind w:firstLine="720"/>
      </w:pPr>
      <w:r>
        <w:t xml:space="preserve">-реализация информационных обменов с ПУ в соответствии со стандартом МЭК 870-5-101, </w:t>
      </w:r>
    </w:p>
    <w:p w:rsidR="00D6181F" w:rsidRDefault="00D6181F">
      <w:pPr>
        <w:ind w:firstLine="720"/>
      </w:pPr>
      <w:r>
        <w:t xml:space="preserve">-проведение информационных обменов по локальной (корпоративной, ведомственной) сети в соответствии с принятым для сети протоколом и типом базы данных,   </w:t>
      </w:r>
    </w:p>
    <w:p w:rsidR="00D6181F" w:rsidRDefault="00D6181F">
      <w:pPr>
        <w:ind w:firstLine="720"/>
      </w:pPr>
      <w:r>
        <w:t>- фиксация и отображение осциллограмм аварийного процесса, зафиксированного устройствами защиты и автоматики,</w:t>
      </w:r>
    </w:p>
    <w:p w:rsidR="00D6181F" w:rsidRDefault="00D6181F">
      <w:pPr>
        <w:ind w:firstLine="720"/>
      </w:pPr>
      <w:r>
        <w:t>-отображение данных на экране монитора по вызову персонала,</w:t>
      </w:r>
    </w:p>
    <w:p w:rsidR="00D6181F" w:rsidRDefault="00D6181F">
      <w:pPr>
        <w:ind w:firstLine="720"/>
      </w:pPr>
      <w:r>
        <w:t>-реализация  других режимов по командам от диспетчера (оператора) с учетом предоставленных ему прав доступа.</w:t>
      </w:r>
    </w:p>
    <w:p w:rsidR="00D6181F" w:rsidRDefault="00D6181F">
      <w:pPr>
        <w:ind w:firstLine="720"/>
      </w:pPr>
      <w:r>
        <w:t>12.3.Для временного или постоянного подключения ПЭВМ используется разъем, размещенный на нижней грани кожуха КП (КПМ) – микро.</w:t>
      </w:r>
    </w:p>
    <w:p w:rsidR="00D6181F" w:rsidRDefault="00D6181F">
      <w:pPr>
        <w:ind w:firstLine="720"/>
      </w:pPr>
      <w:r>
        <w:t xml:space="preserve">12.4.При постоянном подключении ПЭВМ в  КП - </w:t>
      </w:r>
      <w:r>
        <w:rPr>
          <w:lang w:val="en-US"/>
        </w:rPr>
        <w:t>RTU</w:t>
      </w:r>
      <w:r>
        <w:t xml:space="preserve"> включается дополнительный модуль КАМ в соответствии с приведенной ниже схемой </w:t>
      </w:r>
    </w:p>
    <w:p w:rsidR="00D6181F" w:rsidRDefault="00D6181F">
      <w:pPr>
        <w:ind w:firstLine="720"/>
      </w:pPr>
    </w:p>
    <w:p w:rsidR="00D6181F" w:rsidRDefault="00D6181F">
      <w:pPr>
        <w:ind w:firstLine="720"/>
      </w:pPr>
    </w:p>
    <w:p w:rsidR="00D6181F" w:rsidRDefault="00D6181F">
      <w:pPr>
        <w:ind w:firstLine="720"/>
      </w:pPr>
    </w:p>
    <w:tbl>
      <w:tblPr>
        <w:tblW w:w="0" w:type="auto"/>
        <w:tblInd w:w="25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2126"/>
        <w:gridCol w:w="1559"/>
      </w:tblGrid>
      <w:tr w:rsidR="00D6181F">
        <w:trPr>
          <w:cantSplit/>
          <w:trHeight w:val="230"/>
        </w:trPr>
        <w:tc>
          <w:tcPr>
            <w:tcW w:w="1418" w:type="dxa"/>
          </w:tcPr>
          <w:p w:rsidR="00D6181F" w:rsidRDefault="004D11D3">
            <w:pPr>
              <w:jc w:val="center"/>
            </w:pPr>
            <w:r>
              <w:rPr>
                <w:noProof/>
              </w:rPr>
              <w:pict>
                <v:group id="_x0000_s2483" style="position:absolute;left:0;text-align:left;margin-left:39.8pt;margin-top:-.2pt;width:418.2pt;height:54pt;z-index:251719168" coordorigin="2100,5556" coordsize="8364,1080" o:allowincell="f">
                  <v:group id="_x0000_s2479" style="position:absolute;left:2100;top:5622;width:1626;height:810" coordorigin="2100,5622" coordsize="1626,810">
                    <v:shape id="_x0000_s2466" type="#_x0000_t202" style="position:absolute;left:2100;top:5622;width:1338;height:810">
                      <v:textbox style="mso-next-textbox:#_x0000_s2466" inset="0,0,0,0">
                        <w:txbxContent>
                          <w:p w:rsidR="00D6181F" w:rsidRDefault="00D6181F">
                            <w:pPr>
                              <w:jc w:val="center"/>
                              <w:rPr>
                                <w:sz w:val="20"/>
                              </w:rPr>
                            </w:pPr>
                          </w:p>
                          <w:p w:rsidR="00D6181F" w:rsidRDefault="00D6181F">
                            <w:pPr>
                              <w:jc w:val="center"/>
                              <w:rPr>
                                <w:sz w:val="20"/>
                              </w:rPr>
                            </w:pPr>
                            <w:r>
                              <w:rPr>
                                <w:sz w:val="20"/>
                              </w:rPr>
                              <w:t>ПЭВМ</w:t>
                            </w:r>
                          </w:p>
                        </w:txbxContent>
                      </v:textbox>
                    </v:shape>
                    <v:line id="_x0000_s2478" style="position:absolute" from="3414,6018" to="3726,6018"/>
                  </v:group>
                  <v:shape id="_x0000_s2481" type="#_x0000_t202" style="position:absolute;left:9126;top:5556;width:1338;height:1080" o:regroupid="77">
                    <v:textbox style="mso-next-textbox:#_x0000_s2481" inset="0,0,0,0">
                      <w:txbxContent>
                        <w:p w:rsidR="00D6181F" w:rsidRDefault="00D6181F">
                          <w:pPr>
                            <w:jc w:val="center"/>
                            <w:rPr>
                              <w:sz w:val="20"/>
                            </w:rPr>
                          </w:pPr>
                          <w:r>
                            <w:rPr>
                              <w:sz w:val="20"/>
                            </w:rPr>
                            <w:t>Транспортная среда сопряжения КП с ЦППС</w:t>
                          </w:r>
                        </w:p>
                      </w:txbxContent>
                    </v:textbox>
                  </v:shape>
                  <v:line id="_x0000_s2482" style="position:absolute" from="8814,5970" to="9126,5970" o:regroupid="77"/>
                </v:group>
              </w:pict>
            </w:r>
            <w:r w:rsidR="00D6181F">
              <w:rPr>
                <w:sz w:val="20"/>
              </w:rPr>
              <w:t>СОМ порт  основного модуля КАМ</w:t>
            </w:r>
          </w:p>
        </w:tc>
        <w:tc>
          <w:tcPr>
            <w:tcW w:w="2126" w:type="dxa"/>
          </w:tcPr>
          <w:p w:rsidR="00D6181F" w:rsidRDefault="00D6181F">
            <w:pPr>
              <w:jc w:val="center"/>
              <w:rPr>
                <w:sz w:val="20"/>
              </w:rPr>
            </w:pPr>
            <w:r>
              <w:rPr>
                <w:sz w:val="20"/>
              </w:rPr>
              <w:t>Любые модули из номенклатуры ИУТК «Гранит-микро»</w:t>
            </w:r>
          </w:p>
        </w:tc>
        <w:tc>
          <w:tcPr>
            <w:tcW w:w="1559" w:type="dxa"/>
          </w:tcPr>
          <w:p w:rsidR="00D6181F" w:rsidRDefault="00D6181F">
            <w:pPr>
              <w:jc w:val="center"/>
              <w:rPr>
                <w:sz w:val="20"/>
              </w:rPr>
            </w:pPr>
            <w:r>
              <w:rPr>
                <w:sz w:val="20"/>
              </w:rPr>
              <w:t>Дополнительный модуль КАМ</w:t>
            </w:r>
          </w:p>
        </w:tc>
      </w:tr>
    </w:tbl>
    <w:p w:rsidR="00D6181F" w:rsidRDefault="00D6181F">
      <w:pPr>
        <w:ind w:firstLine="720"/>
      </w:pPr>
    </w:p>
    <w:p w:rsidR="00D6181F" w:rsidRDefault="00D6181F">
      <w:pPr>
        <w:ind w:firstLine="720"/>
      </w:pPr>
    </w:p>
    <w:p w:rsidR="00D6181F" w:rsidRDefault="00D6181F">
      <w:pPr>
        <w:ind w:firstLine="720"/>
        <w:rPr>
          <w:b/>
          <w:lang w:val="uk-UA"/>
        </w:rPr>
      </w:pPr>
      <w:r>
        <w:rPr>
          <w:b/>
        </w:rPr>
        <w:t xml:space="preserve">13. Резервирование каналов связи КП – </w:t>
      </w:r>
      <w:r>
        <w:rPr>
          <w:b/>
          <w:lang w:val="en-US"/>
        </w:rPr>
        <w:t>RTU</w:t>
      </w:r>
    </w:p>
    <w:p w:rsidR="00D6181F" w:rsidRDefault="00D6181F">
      <w:pPr>
        <w:ind w:firstLine="720"/>
        <w:rPr>
          <w:lang w:val="uk-UA"/>
        </w:rPr>
      </w:pPr>
      <w:r>
        <w:rPr>
          <w:lang w:val="uk-UA"/>
        </w:rPr>
        <w:t xml:space="preserve">13.1. </w:t>
      </w:r>
      <w:r>
        <w:t>Для основной и резервной трасс доставки информации могут использоваться разные каналы связи при разной скорости передачи информации.</w:t>
      </w:r>
      <w:r>
        <w:rPr>
          <w:lang w:val="uk-UA"/>
        </w:rPr>
        <w:t xml:space="preserve">  </w:t>
      </w:r>
    </w:p>
    <w:p w:rsidR="00D6181F" w:rsidRDefault="00D6181F">
      <w:pPr>
        <w:ind w:firstLine="720"/>
      </w:pPr>
      <w:r>
        <w:rPr>
          <w:lang w:val="uk-UA"/>
        </w:rPr>
        <w:t xml:space="preserve">Для </w:t>
      </w:r>
      <w:r>
        <w:t>резервирования связи КП с ЦППС  в состав КП включается дополнительный модуль КАМ, устанавливаемый на любое вакантное место кожуха КП (КПМ) – микро, которому при адаптации присваивается телемеханический адрес данного КП.</w:t>
      </w:r>
    </w:p>
    <w:p w:rsidR="00D6181F" w:rsidRDefault="00D6181F">
      <w:pPr>
        <w:ind w:firstLine="720"/>
      </w:pPr>
      <w:r>
        <w:t>13.2. В устройство ЦППС для информационного обмена с КП по основному и резервному каналам связи устанавливаются два модуля КАМ. По условиям применения  для связи с КП в ЦППС могут использоваться модули М2М или М4А.  Живучесть ИУТК увеличивается, если модули  сопряжения с КП по основной и резервной трассам размещаются в разных кожухах КП-микро.</w:t>
      </w:r>
    </w:p>
    <w:p w:rsidR="00D6181F" w:rsidRDefault="00D6181F">
      <w:pPr>
        <w:ind w:firstLine="720"/>
      </w:pPr>
      <w:r>
        <w:t>13.3. Для исключения передачи запросов, квитанций и команд управления от ЦППС по разным трассам в одно и то же устройство КП одно из направлений передачи данных от ЦППС в направлении выбранного КП блокируется.</w:t>
      </w:r>
    </w:p>
    <w:p w:rsidR="00D6181F" w:rsidRDefault="00D6181F">
      <w:pPr>
        <w:ind w:firstLine="720"/>
      </w:pPr>
      <w:r>
        <w:t xml:space="preserve">В противном случае нормальная работа устройства КП может быть нарушена. Так как время доставки данных от ЦППС в КП по основной и резервной линиям связи может существенно различаться, при передаче информации  по основной и резервной трассам    возможно ложное квитирование нового сообщения по  квитанции, подтверждающей прием первого сообщения, поступившего после передачи нового сообщения. </w:t>
      </w:r>
    </w:p>
    <w:p w:rsidR="00D6181F" w:rsidRDefault="00D6181F">
      <w:pPr>
        <w:ind w:firstLine="720"/>
      </w:pPr>
      <w:r>
        <w:t>Блокировка и деблокировка передачи данных по любой линии связи проводится по команде от программы ОИК «Гранит-микро» без остановки рабочего режима.</w:t>
      </w:r>
    </w:p>
    <w:p w:rsidR="00D6181F" w:rsidRDefault="00D6181F">
      <w:pPr>
        <w:ind w:firstLine="720"/>
      </w:pPr>
      <w:r>
        <w:t>13.4. В ЦППС может быть установлен режим приема информационных сообщений по одной или обеим трассам связи с КП. Необходимый режим приема данных от КП устанавливается при адаптации модулей – адаптеров связи с КП.</w:t>
      </w:r>
    </w:p>
    <w:p w:rsidR="00D6181F" w:rsidRDefault="00D6181F">
      <w:pPr>
        <w:ind w:firstLine="720"/>
      </w:pPr>
      <w:r>
        <w:t xml:space="preserve">Благодаря тому, что трасса доставки данных от КП в ЦППС однозначно идентифицируется программой ОИК «Гранит-микро», создаются условия для дополнительного анализа и контроля достоверности данных    </w:t>
      </w:r>
    </w:p>
    <w:p w:rsidR="00D6181F" w:rsidRDefault="00D6181F">
      <w:pPr>
        <w:ind w:firstLine="720"/>
        <w:rPr>
          <w:b/>
        </w:rPr>
      </w:pPr>
      <w:r>
        <w:t xml:space="preserve"> </w:t>
      </w:r>
    </w:p>
    <w:p w:rsidR="00D6181F" w:rsidRDefault="00D6181F">
      <w:pPr>
        <w:ind w:firstLine="720"/>
        <w:rPr>
          <w:b/>
          <w:lang w:val="en-US"/>
        </w:rPr>
      </w:pPr>
      <w:r>
        <w:rPr>
          <w:b/>
        </w:rPr>
        <w:t xml:space="preserve">14. Реализация подсистем ИУТК «Гранит-микро» в КП - </w:t>
      </w:r>
      <w:r>
        <w:rPr>
          <w:b/>
          <w:lang w:val="en-US"/>
        </w:rPr>
        <w:t>RTU</w:t>
      </w:r>
    </w:p>
    <w:p w:rsidR="00D6181F" w:rsidRDefault="00D6181F">
      <w:pPr>
        <w:pStyle w:val="a7"/>
        <w:rPr>
          <w:bCs/>
        </w:rPr>
      </w:pPr>
      <w:r>
        <w:rPr>
          <w:bCs/>
        </w:rPr>
        <w:t>В приведенной таблице резюмируются данные приведенных выше пунктов концепции построения интегрированного ИУТК «Гранит-микро».</w:t>
      </w:r>
    </w:p>
    <w:p w:rsidR="00D6181F" w:rsidRDefault="00D6181F">
      <w:pPr>
        <w:ind w:firstLine="720"/>
        <w:rPr>
          <w:b/>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8"/>
        <w:gridCol w:w="1812"/>
        <w:gridCol w:w="2276"/>
        <w:gridCol w:w="843"/>
        <w:gridCol w:w="3693"/>
      </w:tblGrid>
      <w:tr w:rsidR="00D6181F">
        <w:tc>
          <w:tcPr>
            <w:tcW w:w="598" w:type="dxa"/>
          </w:tcPr>
          <w:p w:rsidR="00D6181F" w:rsidRDefault="00D6181F">
            <w:pPr>
              <w:rPr>
                <w:sz w:val="20"/>
              </w:rPr>
            </w:pPr>
            <w:r>
              <w:rPr>
                <w:sz w:val="20"/>
              </w:rPr>
              <w:t>№№</w:t>
            </w:r>
          </w:p>
        </w:tc>
        <w:tc>
          <w:tcPr>
            <w:tcW w:w="1812" w:type="dxa"/>
          </w:tcPr>
          <w:p w:rsidR="00D6181F" w:rsidRDefault="00D6181F">
            <w:pPr>
              <w:jc w:val="center"/>
              <w:rPr>
                <w:sz w:val="20"/>
              </w:rPr>
            </w:pPr>
            <w:r>
              <w:rPr>
                <w:sz w:val="20"/>
              </w:rPr>
              <w:t>Подсистема ИУТК</w:t>
            </w:r>
          </w:p>
        </w:tc>
        <w:tc>
          <w:tcPr>
            <w:tcW w:w="2276" w:type="dxa"/>
          </w:tcPr>
          <w:p w:rsidR="00D6181F" w:rsidRDefault="00D6181F">
            <w:pPr>
              <w:jc w:val="center"/>
              <w:rPr>
                <w:sz w:val="20"/>
              </w:rPr>
            </w:pPr>
            <w:r>
              <w:rPr>
                <w:sz w:val="20"/>
              </w:rPr>
              <w:t>Функции</w:t>
            </w:r>
          </w:p>
        </w:tc>
        <w:tc>
          <w:tcPr>
            <w:tcW w:w="843" w:type="dxa"/>
          </w:tcPr>
          <w:p w:rsidR="00D6181F" w:rsidRDefault="00D6181F">
            <w:pPr>
              <w:jc w:val="center"/>
              <w:rPr>
                <w:sz w:val="20"/>
              </w:rPr>
            </w:pPr>
            <w:r>
              <w:rPr>
                <w:sz w:val="20"/>
              </w:rPr>
              <w:t>Реализ-ация</w:t>
            </w:r>
          </w:p>
        </w:tc>
        <w:tc>
          <w:tcPr>
            <w:tcW w:w="3693" w:type="dxa"/>
          </w:tcPr>
          <w:p w:rsidR="00D6181F" w:rsidRDefault="00D6181F">
            <w:pPr>
              <w:jc w:val="center"/>
              <w:rPr>
                <w:sz w:val="20"/>
              </w:rPr>
            </w:pPr>
            <w:r>
              <w:rPr>
                <w:sz w:val="20"/>
              </w:rPr>
              <w:t>Примечание</w:t>
            </w:r>
          </w:p>
        </w:tc>
      </w:tr>
      <w:tr w:rsidR="00D6181F">
        <w:tc>
          <w:tcPr>
            <w:tcW w:w="598" w:type="dxa"/>
          </w:tcPr>
          <w:p w:rsidR="00D6181F" w:rsidRDefault="00D6181F">
            <w:pPr>
              <w:jc w:val="center"/>
              <w:rPr>
                <w:sz w:val="20"/>
              </w:rPr>
            </w:pPr>
            <w:r>
              <w:rPr>
                <w:sz w:val="20"/>
              </w:rPr>
              <w:t>1</w:t>
            </w:r>
          </w:p>
        </w:tc>
        <w:tc>
          <w:tcPr>
            <w:tcW w:w="1812" w:type="dxa"/>
          </w:tcPr>
          <w:p w:rsidR="00D6181F" w:rsidRDefault="00D6181F">
            <w:pPr>
              <w:rPr>
                <w:sz w:val="20"/>
              </w:rPr>
            </w:pPr>
            <w:r>
              <w:rPr>
                <w:sz w:val="20"/>
              </w:rPr>
              <w:t xml:space="preserve">Сопряжение с другими RTU и </w:t>
            </w:r>
            <w:r>
              <w:rPr>
                <w:sz w:val="20"/>
                <w:lang w:val="uk-UA"/>
              </w:rPr>
              <w:t xml:space="preserve">ЦППС </w:t>
            </w:r>
            <w:r>
              <w:rPr>
                <w:sz w:val="20"/>
              </w:rPr>
              <w:t>ИУТК «Гранит-микро», «Гранит», «Гранит-М»</w:t>
            </w:r>
          </w:p>
        </w:tc>
        <w:tc>
          <w:tcPr>
            <w:tcW w:w="2276" w:type="dxa"/>
          </w:tcPr>
          <w:p w:rsidR="00D6181F" w:rsidRDefault="00D6181F">
            <w:pPr>
              <w:rPr>
                <w:sz w:val="20"/>
              </w:rPr>
            </w:pPr>
            <w:r>
              <w:rPr>
                <w:sz w:val="20"/>
              </w:rPr>
              <w:t>Информационные обмены в рамках одной системы произвольной конфигурации</w:t>
            </w:r>
          </w:p>
        </w:tc>
        <w:tc>
          <w:tcPr>
            <w:tcW w:w="843" w:type="dxa"/>
          </w:tcPr>
          <w:p w:rsidR="00D6181F" w:rsidRDefault="00D6181F">
            <w:pPr>
              <w:rPr>
                <w:sz w:val="20"/>
              </w:rPr>
            </w:pPr>
            <w:r>
              <w:rPr>
                <w:sz w:val="20"/>
              </w:rPr>
              <w:t>КАМ</w:t>
            </w:r>
          </w:p>
          <w:p w:rsidR="00D6181F" w:rsidRDefault="00D6181F">
            <w:pPr>
              <w:rPr>
                <w:sz w:val="20"/>
              </w:rPr>
            </w:pPr>
            <w:r>
              <w:rPr>
                <w:sz w:val="20"/>
              </w:rPr>
              <w:t xml:space="preserve">КАМ- </w:t>
            </w:r>
            <w:r>
              <w:rPr>
                <w:sz w:val="20"/>
                <w:lang w:val="en-US"/>
              </w:rPr>
              <w:t>GSM</w:t>
            </w:r>
          </w:p>
          <w:p w:rsidR="00D6181F" w:rsidRDefault="00D6181F">
            <w:pPr>
              <w:rPr>
                <w:sz w:val="20"/>
              </w:rPr>
            </w:pPr>
            <w:r>
              <w:rPr>
                <w:sz w:val="20"/>
              </w:rPr>
              <w:t>М2М</w:t>
            </w:r>
          </w:p>
          <w:p w:rsidR="00D6181F" w:rsidRDefault="00D6181F">
            <w:pPr>
              <w:rPr>
                <w:sz w:val="20"/>
              </w:rPr>
            </w:pPr>
            <w:r>
              <w:rPr>
                <w:sz w:val="20"/>
              </w:rPr>
              <w:t>М4А</w:t>
            </w:r>
          </w:p>
        </w:tc>
        <w:tc>
          <w:tcPr>
            <w:tcW w:w="3693" w:type="dxa"/>
          </w:tcPr>
          <w:p w:rsidR="00D6181F" w:rsidRDefault="00D6181F">
            <w:pPr>
              <w:rPr>
                <w:sz w:val="20"/>
              </w:rPr>
            </w:pPr>
            <w:r>
              <w:rPr>
                <w:sz w:val="20"/>
              </w:rPr>
              <w:t xml:space="preserve">Базовый протокол – </w:t>
            </w:r>
            <w:r>
              <w:rPr>
                <w:sz w:val="20"/>
                <w:lang w:val="en-US"/>
              </w:rPr>
              <w:t>HDLC</w:t>
            </w:r>
            <w:r>
              <w:rPr>
                <w:sz w:val="20"/>
              </w:rPr>
              <w:t xml:space="preserve"> по рекомендациям Х.25 МККТТ,</w:t>
            </w:r>
          </w:p>
          <w:p w:rsidR="00D6181F" w:rsidRDefault="00D6181F">
            <w:pPr>
              <w:rPr>
                <w:sz w:val="20"/>
                <w:lang w:val="en-US"/>
              </w:rPr>
            </w:pPr>
            <w:r>
              <w:rPr>
                <w:sz w:val="20"/>
                <w:lang w:val="en-US"/>
              </w:rPr>
              <w:t>RS-232,</w:t>
            </w:r>
          </w:p>
          <w:p w:rsidR="00D6181F" w:rsidRDefault="00D6181F">
            <w:pPr>
              <w:rPr>
                <w:sz w:val="20"/>
                <w:lang w:val="en-US"/>
              </w:rPr>
            </w:pPr>
            <w:r>
              <w:rPr>
                <w:sz w:val="20"/>
                <w:lang w:val="en-US"/>
              </w:rPr>
              <w:t>RS-485 (MODBUS),</w:t>
            </w:r>
          </w:p>
          <w:p w:rsidR="00D6181F" w:rsidRDefault="00D6181F">
            <w:pPr>
              <w:rPr>
                <w:sz w:val="20"/>
              </w:rPr>
            </w:pPr>
            <w:r>
              <w:rPr>
                <w:sz w:val="20"/>
                <w:lang w:val="en-US"/>
              </w:rPr>
              <w:t>IP</w:t>
            </w:r>
            <w:r>
              <w:rPr>
                <w:sz w:val="20"/>
              </w:rPr>
              <w:t>/</w:t>
            </w:r>
            <w:r>
              <w:rPr>
                <w:sz w:val="20"/>
                <w:lang w:val="en-US"/>
              </w:rPr>
              <w:t>TCP</w:t>
            </w:r>
          </w:p>
        </w:tc>
      </w:tr>
      <w:tr w:rsidR="00D6181F">
        <w:tc>
          <w:tcPr>
            <w:tcW w:w="598" w:type="dxa"/>
          </w:tcPr>
          <w:p w:rsidR="00D6181F" w:rsidRDefault="00D6181F">
            <w:pPr>
              <w:jc w:val="center"/>
              <w:rPr>
                <w:sz w:val="20"/>
              </w:rPr>
            </w:pPr>
            <w:r>
              <w:rPr>
                <w:sz w:val="20"/>
              </w:rPr>
              <w:t>2</w:t>
            </w:r>
          </w:p>
        </w:tc>
        <w:tc>
          <w:tcPr>
            <w:tcW w:w="1812" w:type="dxa"/>
          </w:tcPr>
          <w:p w:rsidR="00D6181F" w:rsidRDefault="00D6181F">
            <w:pPr>
              <w:rPr>
                <w:sz w:val="20"/>
                <w:lang w:val="uk-UA"/>
              </w:rPr>
            </w:pPr>
            <w:r>
              <w:rPr>
                <w:sz w:val="20"/>
              </w:rPr>
              <w:t xml:space="preserve">Сопряжение с </w:t>
            </w:r>
            <w:r>
              <w:rPr>
                <w:sz w:val="20"/>
                <w:lang w:val="en-US"/>
              </w:rPr>
              <w:t>RTU</w:t>
            </w:r>
            <w:r>
              <w:rPr>
                <w:sz w:val="20"/>
              </w:rPr>
              <w:t xml:space="preserve"> и (или) </w:t>
            </w:r>
            <w:r>
              <w:rPr>
                <w:sz w:val="20"/>
                <w:lang w:val="uk-UA"/>
              </w:rPr>
              <w:t>ЦППС других ИУТК</w:t>
            </w:r>
          </w:p>
        </w:tc>
        <w:tc>
          <w:tcPr>
            <w:tcW w:w="2276" w:type="dxa"/>
          </w:tcPr>
          <w:p w:rsidR="00D6181F" w:rsidRDefault="00D6181F">
            <w:pPr>
              <w:rPr>
                <w:sz w:val="20"/>
              </w:rPr>
            </w:pPr>
            <w:r>
              <w:rPr>
                <w:sz w:val="20"/>
              </w:rPr>
              <w:t>Ретрансляция данных</w:t>
            </w:r>
          </w:p>
        </w:tc>
        <w:tc>
          <w:tcPr>
            <w:tcW w:w="843" w:type="dxa"/>
          </w:tcPr>
          <w:p w:rsidR="00D6181F" w:rsidRDefault="00D6181F">
            <w:pPr>
              <w:rPr>
                <w:sz w:val="20"/>
              </w:rPr>
            </w:pPr>
            <w:r>
              <w:rPr>
                <w:sz w:val="20"/>
              </w:rPr>
              <w:t>М4А</w:t>
            </w:r>
          </w:p>
        </w:tc>
        <w:tc>
          <w:tcPr>
            <w:tcW w:w="3693" w:type="dxa"/>
          </w:tcPr>
          <w:p w:rsidR="00D6181F" w:rsidRDefault="00D6181F">
            <w:pPr>
              <w:rPr>
                <w:sz w:val="20"/>
              </w:rPr>
            </w:pPr>
            <w:r>
              <w:rPr>
                <w:sz w:val="20"/>
              </w:rPr>
              <w:t>Программируемый кодоимпульсный обмен</w:t>
            </w:r>
          </w:p>
        </w:tc>
      </w:tr>
      <w:tr w:rsidR="00D6181F">
        <w:tc>
          <w:tcPr>
            <w:tcW w:w="598" w:type="dxa"/>
          </w:tcPr>
          <w:p w:rsidR="00D6181F" w:rsidRDefault="00D6181F">
            <w:pPr>
              <w:jc w:val="center"/>
              <w:rPr>
                <w:sz w:val="20"/>
              </w:rPr>
            </w:pPr>
            <w:r>
              <w:rPr>
                <w:sz w:val="20"/>
              </w:rPr>
              <w:t>3</w:t>
            </w:r>
          </w:p>
        </w:tc>
        <w:tc>
          <w:tcPr>
            <w:tcW w:w="1812" w:type="dxa"/>
          </w:tcPr>
          <w:p w:rsidR="00D6181F" w:rsidRDefault="00D6181F">
            <w:pPr>
              <w:rPr>
                <w:sz w:val="20"/>
              </w:rPr>
            </w:pPr>
            <w:r>
              <w:rPr>
                <w:sz w:val="20"/>
              </w:rPr>
              <w:t>Межсистемные информационные обмены</w:t>
            </w:r>
          </w:p>
        </w:tc>
        <w:tc>
          <w:tcPr>
            <w:tcW w:w="2276" w:type="dxa"/>
          </w:tcPr>
          <w:p w:rsidR="00D6181F" w:rsidRDefault="00D6181F">
            <w:pPr>
              <w:rPr>
                <w:sz w:val="20"/>
              </w:rPr>
            </w:pPr>
            <w:r>
              <w:rPr>
                <w:sz w:val="20"/>
              </w:rPr>
              <w:t xml:space="preserve">Информационные обмены с другими системами, работа по сети с  использованием внешнего </w:t>
            </w:r>
          </w:p>
          <w:p w:rsidR="00D6181F" w:rsidRDefault="00D6181F">
            <w:pPr>
              <w:rPr>
                <w:sz w:val="20"/>
              </w:rPr>
            </w:pPr>
            <w:r>
              <w:rPr>
                <w:sz w:val="20"/>
              </w:rPr>
              <w:t>интеллектуального шлюза</w:t>
            </w:r>
          </w:p>
        </w:tc>
        <w:tc>
          <w:tcPr>
            <w:tcW w:w="843" w:type="dxa"/>
          </w:tcPr>
          <w:p w:rsidR="00D6181F" w:rsidRDefault="00D6181F">
            <w:pPr>
              <w:rPr>
                <w:sz w:val="20"/>
              </w:rPr>
            </w:pPr>
            <w:r>
              <w:rPr>
                <w:sz w:val="20"/>
              </w:rPr>
              <w:t xml:space="preserve">С помощью ПЭВМ операторской станции </w:t>
            </w:r>
            <w:r>
              <w:rPr>
                <w:sz w:val="20"/>
                <w:lang w:val="en-US"/>
              </w:rPr>
              <w:t>RTU</w:t>
            </w:r>
          </w:p>
          <w:p w:rsidR="00D6181F" w:rsidRDefault="00D6181F">
            <w:pPr>
              <w:rPr>
                <w:sz w:val="20"/>
              </w:rPr>
            </w:pPr>
          </w:p>
        </w:tc>
        <w:tc>
          <w:tcPr>
            <w:tcW w:w="3693" w:type="dxa"/>
          </w:tcPr>
          <w:p w:rsidR="00D6181F" w:rsidRDefault="00D6181F">
            <w:pPr>
              <w:rPr>
                <w:sz w:val="20"/>
              </w:rPr>
            </w:pPr>
            <w:r>
              <w:rPr>
                <w:sz w:val="20"/>
              </w:rPr>
              <w:t>Протоколы:</w:t>
            </w:r>
          </w:p>
          <w:p w:rsidR="00D6181F" w:rsidRDefault="00D6181F">
            <w:pPr>
              <w:rPr>
                <w:sz w:val="20"/>
              </w:rPr>
            </w:pPr>
            <w:r>
              <w:rPr>
                <w:sz w:val="20"/>
              </w:rPr>
              <w:t>МЭК 870-5-101,</w:t>
            </w:r>
          </w:p>
          <w:p w:rsidR="00D6181F" w:rsidRDefault="00D6181F">
            <w:pPr>
              <w:rPr>
                <w:sz w:val="20"/>
              </w:rPr>
            </w:pPr>
            <w:r>
              <w:rPr>
                <w:sz w:val="20"/>
                <w:lang w:val="en-US"/>
              </w:rPr>
              <w:t>IP</w:t>
            </w:r>
            <w:r>
              <w:rPr>
                <w:sz w:val="20"/>
              </w:rPr>
              <w:t>/</w:t>
            </w:r>
            <w:r>
              <w:rPr>
                <w:sz w:val="20"/>
                <w:lang w:val="en-US"/>
              </w:rPr>
              <w:t>TCP</w:t>
            </w:r>
            <w:r>
              <w:rPr>
                <w:sz w:val="20"/>
              </w:rPr>
              <w:t>,</w:t>
            </w:r>
          </w:p>
          <w:p w:rsidR="00D6181F" w:rsidRDefault="00D6181F">
            <w:pPr>
              <w:rPr>
                <w:sz w:val="20"/>
              </w:rPr>
            </w:pPr>
            <w:r>
              <w:rPr>
                <w:sz w:val="20"/>
                <w:lang w:val="en-US"/>
              </w:rPr>
              <w:t>MODBUS</w:t>
            </w:r>
            <w:r>
              <w:rPr>
                <w:sz w:val="20"/>
              </w:rPr>
              <w:t>,</w:t>
            </w:r>
          </w:p>
          <w:p w:rsidR="00D6181F" w:rsidRDefault="00D6181F">
            <w:pPr>
              <w:rPr>
                <w:sz w:val="20"/>
              </w:rPr>
            </w:pPr>
            <w:r>
              <w:rPr>
                <w:sz w:val="20"/>
              </w:rPr>
              <w:t xml:space="preserve">Интерфейс </w:t>
            </w:r>
            <w:r>
              <w:rPr>
                <w:sz w:val="20"/>
                <w:lang w:val="en-US"/>
              </w:rPr>
              <w:t>RS</w:t>
            </w:r>
            <w:r>
              <w:rPr>
                <w:sz w:val="20"/>
              </w:rPr>
              <w:t>-232.</w:t>
            </w:r>
          </w:p>
          <w:p w:rsidR="00D6181F" w:rsidRDefault="00D6181F">
            <w:pPr>
              <w:rPr>
                <w:sz w:val="20"/>
              </w:rPr>
            </w:pPr>
            <w:r>
              <w:rPr>
                <w:sz w:val="20"/>
              </w:rPr>
              <w:t>При работе по сети использование стандартных баз данных (</w:t>
            </w:r>
            <w:r>
              <w:rPr>
                <w:sz w:val="20"/>
                <w:lang w:val="en-US"/>
              </w:rPr>
              <w:t>ORACLE</w:t>
            </w:r>
            <w:r>
              <w:rPr>
                <w:sz w:val="20"/>
              </w:rPr>
              <w:t xml:space="preserve"> и др.) </w:t>
            </w:r>
          </w:p>
        </w:tc>
      </w:tr>
      <w:tr w:rsidR="00D6181F">
        <w:tc>
          <w:tcPr>
            <w:tcW w:w="598" w:type="dxa"/>
          </w:tcPr>
          <w:p w:rsidR="00D6181F" w:rsidRDefault="00D6181F">
            <w:pPr>
              <w:jc w:val="center"/>
              <w:rPr>
                <w:sz w:val="20"/>
              </w:rPr>
            </w:pPr>
            <w:r>
              <w:rPr>
                <w:sz w:val="20"/>
              </w:rPr>
              <w:t>4</w:t>
            </w:r>
          </w:p>
        </w:tc>
        <w:tc>
          <w:tcPr>
            <w:tcW w:w="1812" w:type="dxa"/>
          </w:tcPr>
          <w:p w:rsidR="00D6181F" w:rsidRDefault="00D6181F">
            <w:pPr>
              <w:rPr>
                <w:sz w:val="20"/>
              </w:rPr>
            </w:pPr>
            <w:r>
              <w:rPr>
                <w:sz w:val="20"/>
              </w:rPr>
              <w:t xml:space="preserve">Оперативный контур </w:t>
            </w:r>
          </w:p>
        </w:tc>
        <w:tc>
          <w:tcPr>
            <w:tcW w:w="2276" w:type="dxa"/>
          </w:tcPr>
          <w:p w:rsidR="00D6181F" w:rsidRDefault="00D6181F">
            <w:pPr>
              <w:rPr>
                <w:sz w:val="20"/>
              </w:rPr>
            </w:pPr>
            <w:r>
              <w:rPr>
                <w:sz w:val="20"/>
              </w:rPr>
              <w:t xml:space="preserve">Ввод, регистрация, формирование меток времени, передача данных от каналов ввода дискретных сигналов (ТС), аналоговых сигналов (ТТ), цифровых сигналов (ТИ), прием команд управления (ТУ) </w:t>
            </w:r>
          </w:p>
        </w:tc>
        <w:tc>
          <w:tcPr>
            <w:tcW w:w="843" w:type="dxa"/>
          </w:tcPr>
          <w:p w:rsidR="00D6181F" w:rsidRDefault="00D6181F">
            <w:pPr>
              <w:rPr>
                <w:sz w:val="20"/>
              </w:rPr>
            </w:pPr>
            <w:r>
              <w:rPr>
                <w:sz w:val="20"/>
              </w:rPr>
              <w:t>МДС,</w:t>
            </w:r>
          </w:p>
          <w:p w:rsidR="00D6181F" w:rsidRDefault="00D6181F">
            <w:pPr>
              <w:rPr>
                <w:sz w:val="20"/>
              </w:rPr>
            </w:pPr>
            <w:r>
              <w:rPr>
                <w:sz w:val="20"/>
              </w:rPr>
              <w:t>МТТ,</w:t>
            </w:r>
          </w:p>
          <w:p w:rsidR="00D6181F" w:rsidRDefault="00D6181F">
            <w:pPr>
              <w:rPr>
                <w:sz w:val="20"/>
              </w:rPr>
            </w:pPr>
            <w:r>
              <w:rPr>
                <w:sz w:val="20"/>
              </w:rPr>
              <w:t>МПИ,</w:t>
            </w:r>
          </w:p>
          <w:p w:rsidR="00D6181F" w:rsidRDefault="00D6181F">
            <w:pPr>
              <w:rPr>
                <w:sz w:val="20"/>
              </w:rPr>
            </w:pPr>
            <w:r>
              <w:rPr>
                <w:sz w:val="20"/>
              </w:rPr>
              <w:t>МТИ,</w:t>
            </w:r>
          </w:p>
          <w:p w:rsidR="00D6181F" w:rsidRDefault="00D6181F">
            <w:pPr>
              <w:rPr>
                <w:sz w:val="20"/>
              </w:rPr>
            </w:pPr>
            <w:r>
              <w:rPr>
                <w:sz w:val="20"/>
              </w:rPr>
              <w:t>МТУ,</w:t>
            </w:r>
          </w:p>
          <w:p w:rsidR="00D6181F" w:rsidRDefault="00D6181F">
            <w:pPr>
              <w:rPr>
                <w:sz w:val="20"/>
              </w:rPr>
            </w:pPr>
            <w:r>
              <w:rPr>
                <w:sz w:val="20"/>
              </w:rPr>
              <w:t>БПР-05-02,</w:t>
            </w:r>
          </w:p>
          <w:p w:rsidR="00D6181F" w:rsidRDefault="00D6181F">
            <w:pPr>
              <w:rPr>
                <w:sz w:val="20"/>
              </w:rPr>
            </w:pPr>
            <w:r>
              <w:rPr>
                <w:sz w:val="20"/>
              </w:rPr>
              <w:t>КАМ</w:t>
            </w:r>
          </w:p>
        </w:tc>
        <w:tc>
          <w:tcPr>
            <w:tcW w:w="3693" w:type="dxa"/>
          </w:tcPr>
          <w:p w:rsidR="00D6181F" w:rsidRDefault="00D6181F">
            <w:pPr>
              <w:rPr>
                <w:sz w:val="20"/>
              </w:rPr>
            </w:pPr>
            <w:r>
              <w:rPr>
                <w:sz w:val="20"/>
              </w:rPr>
              <w:t>Методы кодирования для получения максимальной «интегральной достоверности», совмещающей показатели надежности, быстродействия, помехоустойчивости, надежности, достоверности. Специальные процедуры формирования информационных сообщений. Обеспечение точности регистрации «событий» не хуже ±5 мсек</w:t>
            </w:r>
          </w:p>
          <w:p w:rsidR="00D6181F" w:rsidRDefault="00D6181F">
            <w:pPr>
              <w:rPr>
                <w:sz w:val="20"/>
              </w:rPr>
            </w:pPr>
          </w:p>
        </w:tc>
      </w:tr>
      <w:tr w:rsidR="00D6181F">
        <w:tc>
          <w:tcPr>
            <w:tcW w:w="598" w:type="dxa"/>
          </w:tcPr>
          <w:p w:rsidR="00D6181F" w:rsidRDefault="00D6181F">
            <w:pPr>
              <w:jc w:val="center"/>
              <w:rPr>
                <w:sz w:val="20"/>
              </w:rPr>
            </w:pPr>
            <w:r>
              <w:rPr>
                <w:sz w:val="20"/>
              </w:rPr>
              <w:t xml:space="preserve">5 </w:t>
            </w:r>
          </w:p>
        </w:tc>
        <w:tc>
          <w:tcPr>
            <w:tcW w:w="1812" w:type="dxa"/>
          </w:tcPr>
          <w:p w:rsidR="00D6181F" w:rsidRDefault="00D6181F">
            <w:pPr>
              <w:rPr>
                <w:sz w:val="20"/>
              </w:rPr>
            </w:pPr>
            <w:r>
              <w:rPr>
                <w:sz w:val="20"/>
              </w:rPr>
              <w:t>АСКУЭ</w:t>
            </w:r>
          </w:p>
        </w:tc>
        <w:tc>
          <w:tcPr>
            <w:tcW w:w="2276" w:type="dxa"/>
          </w:tcPr>
          <w:p w:rsidR="00D6181F" w:rsidRDefault="00D6181F">
            <w:pPr>
              <w:rPr>
                <w:sz w:val="20"/>
              </w:rPr>
            </w:pPr>
            <w:r>
              <w:rPr>
                <w:sz w:val="20"/>
              </w:rPr>
              <w:t>Учет потребления энергоресурсов, построение профиля мощности в цепях нагрузки</w:t>
            </w:r>
          </w:p>
        </w:tc>
        <w:tc>
          <w:tcPr>
            <w:tcW w:w="843" w:type="dxa"/>
          </w:tcPr>
          <w:p w:rsidR="00D6181F" w:rsidRDefault="00D6181F">
            <w:pPr>
              <w:rPr>
                <w:sz w:val="20"/>
              </w:rPr>
            </w:pPr>
            <w:r>
              <w:rPr>
                <w:sz w:val="20"/>
              </w:rPr>
              <w:t>МТИ,</w:t>
            </w:r>
          </w:p>
          <w:p w:rsidR="00D6181F" w:rsidRDefault="00D6181F">
            <w:pPr>
              <w:rPr>
                <w:sz w:val="20"/>
              </w:rPr>
            </w:pPr>
            <w:r>
              <w:rPr>
                <w:sz w:val="20"/>
              </w:rPr>
              <w:t>МДС, М4А1</w:t>
            </w:r>
          </w:p>
        </w:tc>
        <w:tc>
          <w:tcPr>
            <w:tcW w:w="3693" w:type="dxa"/>
          </w:tcPr>
          <w:p w:rsidR="00D6181F" w:rsidRDefault="00D6181F">
            <w:pPr>
              <w:rPr>
                <w:sz w:val="20"/>
              </w:rPr>
            </w:pPr>
            <w:r>
              <w:rPr>
                <w:sz w:val="20"/>
              </w:rPr>
              <w:t>Разделение информации подсистемы на оперативную и неоперативную составляющие.</w:t>
            </w:r>
          </w:p>
          <w:p w:rsidR="00D6181F" w:rsidRDefault="00D6181F">
            <w:pPr>
              <w:rPr>
                <w:sz w:val="20"/>
              </w:rPr>
            </w:pPr>
            <w:r>
              <w:rPr>
                <w:sz w:val="20"/>
              </w:rPr>
              <w:t>Минимизация нагрузки на оперативный контур при передаче коммерческой информации.</w:t>
            </w:r>
          </w:p>
          <w:p w:rsidR="00D6181F" w:rsidRDefault="00D6181F">
            <w:pPr>
              <w:rPr>
                <w:sz w:val="20"/>
              </w:rPr>
            </w:pPr>
            <w:r>
              <w:rPr>
                <w:sz w:val="20"/>
              </w:rPr>
              <w:t>Повышение точности построения профиля мощности за счет уменьшения дискретности отсчетов.</w:t>
            </w:r>
          </w:p>
          <w:p w:rsidR="00D6181F" w:rsidRDefault="00D6181F">
            <w:pPr>
              <w:rPr>
                <w:sz w:val="20"/>
              </w:rPr>
            </w:pPr>
            <w:r>
              <w:rPr>
                <w:sz w:val="20"/>
              </w:rPr>
              <w:t xml:space="preserve">Программируемый протокол информационных обменов с различными типами  счетчиков, в том числе протокол </w:t>
            </w:r>
          </w:p>
          <w:p w:rsidR="00D6181F" w:rsidRDefault="00D6181F">
            <w:pPr>
              <w:rPr>
                <w:sz w:val="20"/>
              </w:rPr>
            </w:pPr>
            <w:r>
              <w:rPr>
                <w:sz w:val="20"/>
              </w:rPr>
              <w:t>М</w:t>
            </w:r>
            <w:r>
              <w:rPr>
                <w:sz w:val="20"/>
                <w:lang w:val="en-US"/>
              </w:rPr>
              <w:t>ODBUS</w:t>
            </w:r>
            <w:r>
              <w:rPr>
                <w:sz w:val="20"/>
              </w:rPr>
              <w:t xml:space="preserve"> </w:t>
            </w:r>
          </w:p>
        </w:tc>
      </w:tr>
      <w:tr w:rsidR="00D6181F">
        <w:tc>
          <w:tcPr>
            <w:tcW w:w="598" w:type="dxa"/>
          </w:tcPr>
          <w:p w:rsidR="00D6181F" w:rsidRDefault="00D6181F">
            <w:pPr>
              <w:jc w:val="center"/>
              <w:rPr>
                <w:sz w:val="20"/>
              </w:rPr>
            </w:pPr>
            <w:r>
              <w:rPr>
                <w:sz w:val="20"/>
              </w:rPr>
              <w:t>6</w:t>
            </w:r>
          </w:p>
        </w:tc>
        <w:tc>
          <w:tcPr>
            <w:tcW w:w="1812" w:type="dxa"/>
          </w:tcPr>
          <w:p w:rsidR="00D6181F" w:rsidRDefault="00D6181F">
            <w:pPr>
              <w:rPr>
                <w:sz w:val="20"/>
              </w:rPr>
            </w:pPr>
            <w:r>
              <w:rPr>
                <w:sz w:val="20"/>
              </w:rPr>
              <w:t>Связь с микропроцессорными устройствами защиты и автоматики</w:t>
            </w:r>
          </w:p>
        </w:tc>
        <w:tc>
          <w:tcPr>
            <w:tcW w:w="2276" w:type="dxa"/>
          </w:tcPr>
          <w:p w:rsidR="00D6181F" w:rsidRDefault="00D6181F">
            <w:pPr>
              <w:rPr>
                <w:sz w:val="20"/>
              </w:rPr>
            </w:pPr>
            <w:r>
              <w:rPr>
                <w:sz w:val="20"/>
              </w:rPr>
              <w:t xml:space="preserve">Информационные обмены с устройствами типа «черный ящик» - </w:t>
            </w:r>
            <w:r>
              <w:rPr>
                <w:sz w:val="20"/>
                <w:lang w:val="en-US"/>
              </w:rPr>
              <w:t>MiCOM</w:t>
            </w:r>
            <w:r>
              <w:rPr>
                <w:sz w:val="20"/>
              </w:rPr>
              <w:t>, МРЗС и др</w:t>
            </w:r>
          </w:p>
        </w:tc>
        <w:tc>
          <w:tcPr>
            <w:tcW w:w="843" w:type="dxa"/>
          </w:tcPr>
          <w:p w:rsidR="00D6181F" w:rsidRDefault="00D6181F">
            <w:pPr>
              <w:rPr>
                <w:sz w:val="20"/>
              </w:rPr>
            </w:pPr>
            <w:r>
              <w:rPr>
                <w:sz w:val="20"/>
              </w:rPr>
              <w:t>М4А1</w:t>
            </w:r>
          </w:p>
        </w:tc>
        <w:tc>
          <w:tcPr>
            <w:tcW w:w="3693" w:type="dxa"/>
          </w:tcPr>
          <w:p w:rsidR="00D6181F" w:rsidRDefault="00D6181F">
            <w:pPr>
              <w:rPr>
                <w:sz w:val="20"/>
              </w:rPr>
            </w:pPr>
            <w:r>
              <w:rPr>
                <w:sz w:val="20"/>
              </w:rPr>
              <w:t xml:space="preserve">Протокол </w:t>
            </w:r>
            <w:r>
              <w:rPr>
                <w:sz w:val="20"/>
                <w:lang w:val="en-US"/>
              </w:rPr>
              <w:t>MODBUS</w:t>
            </w:r>
            <w:r>
              <w:rPr>
                <w:sz w:val="20"/>
              </w:rPr>
              <w:t xml:space="preserve">  (интерфейс </w:t>
            </w:r>
          </w:p>
          <w:p w:rsidR="00D6181F" w:rsidRDefault="00D6181F">
            <w:pPr>
              <w:rPr>
                <w:sz w:val="20"/>
              </w:rPr>
            </w:pPr>
            <w:r>
              <w:rPr>
                <w:sz w:val="20"/>
                <w:lang w:val="en-US"/>
              </w:rPr>
              <w:t>RS</w:t>
            </w:r>
            <w:r>
              <w:rPr>
                <w:sz w:val="20"/>
              </w:rPr>
              <w:t>-485).</w:t>
            </w:r>
          </w:p>
          <w:p w:rsidR="00D6181F" w:rsidRDefault="00D6181F">
            <w:pPr>
              <w:rPr>
                <w:sz w:val="20"/>
              </w:rPr>
            </w:pPr>
            <w:r>
              <w:rPr>
                <w:sz w:val="20"/>
              </w:rPr>
              <w:t xml:space="preserve">Передача оперативной составляющей информации в ЦППС, обработка и отображение данных ПЭВМ операторской станции </w:t>
            </w:r>
            <w:r>
              <w:rPr>
                <w:sz w:val="20"/>
                <w:lang w:val="en-US"/>
              </w:rPr>
              <w:t>RTU</w:t>
            </w:r>
            <w:r>
              <w:rPr>
                <w:sz w:val="20"/>
              </w:rPr>
              <w:t>.</w:t>
            </w:r>
          </w:p>
          <w:p w:rsidR="00D6181F" w:rsidRDefault="00D6181F">
            <w:pPr>
              <w:rPr>
                <w:sz w:val="20"/>
              </w:rPr>
            </w:pPr>
            <w:r>
              <w:rPr>
                <w:sz w:val="20"/>
              </w:rPr>
              <w:t>Возможность съема осциллограммы.</w:t>
            </w:r>
          </w:p>
        </w:tc>
      </w:tr>
      <w:tr w:rsidR="00D6181F">
        <w:tc>
          <w:tcPr>
            <w:tcW w:w="598" w:type="dxa"/>
          </w:tcPr>
          <w:p w:rsidR="00D6181F" w:rsidRDefault="00D6181F">
            <w:pPr>
              <w:jc w:val="center"/>
              <w:rPr>
                <w:sz w:val="20"/>
              </w:rPr>
            </w:pPr>
            <w:r>
              <w:rPr>
                <w:sz w:val="20"/>
              </w:rPr>
              <w:t>7</w:t>
            </w:r>
          </w:p>
        </w:tc>
        <w:tc>
          <w:tcPr>
            <w:tcW w:w="1812" w:type="dxa"/>
          </w:tcPr>
          <w:p w:rsidR="00D6181F" w:rsidRDefault="00D6181F">
            <w:pPr>
              <w:rPr>
                <w:sz w:val="20"/>
              </w:rPr>
            </w:pPr>
            <w:r>
              <w:rPr>
                <w:sz w:val="20"/>
              </w:rPr>
              <w:t>Контроль, диагностика, сопряжение с датчиками и приборами охранной, пожарной сигнализации</w:t>
            </w:r>
          </w:p>
        </w:tc>
        <w:tc>
          <w:tcPr>
            <w:tcW w:w="2276" w:type="dxa"/>
          </w:tcPr>
          <w:p w:rsidR="00D6181F" w:rsidRDefault="00D6181F">
            <w:pPr>
              <w:rPr>
                <w:sz w:val="20"/>
              </w:rPr>
            </w:pPr>
            <w:r>
              <w:rPr>
                <w:sz w:val="20"/>
              </w:rPr>
              <w:t xml:space="preserve">Контроль работоспособности модулей </w:t>
            </w:r>
            <w:r>
              <w:rPr>
                <w:sz w:val="20"/>
                <w:lang w:val="en-US"/>
              </w:rPr>
              <w:t>RTU</w:t>
            </w:r>
            <w:r>
              <w:rPr>
                <w:sz w:val="20"/>
              </w:rPr>
              <w:t>, каналов связи, цепей связи с датчиками ТС, ТТ, ТИ, ТУ. Съем, передача  данных от датчиков охранной и пожарной сигнализации</w:t>
            </w:r>
          </w:p>
        </w:tc>
        <w:tc>
          <w:tcPr>
            <w:tcW w:w="843" w:type="dxa"/>
          </w:tcPr>
          <w:p w:rsidR="00D6181F" w:rsidRDefault="00D6181F">
            <w:pPr>
              <w:rPr>
                <w:sz w:val="20"/>
              </w:rPr>
            </w:pPr>
            <w:r>
              <w:rPr>
                <w:sz w:val="20"/>
              </w:rPr>
              <w:t xml:space="preserve">КАМ, </w:t>
            </w:r>
          </w:p>
          <w:p w:rsidR="00D6181F" w:rsidRDefault="00D6181F">
            <w:pPr>
              <w:rPr>
                <w:sz w:val="20"/>
              </w:rPr>
            </w:pPr>
            <w:r>
              <w:rPr>
                <w:sz w:val="20"/>
              </w:rPr>
              <w:t>МДС,</w:t>
            </w:r>
          </w:p>
          <w:p w:rsidR="00D6181F" w:rsidRDefault="00D6181F">
            <w:pPr>
              <w:rPr>
                <w:sz w:val="20"/>
              </w:rPr>
            </w:pPr>
            <w:r>
              <w:rPr>
                <w:sz w:val="20"/>
              </w:rPr>
              <w:t>МТТ,</w:t>
            </w:r>
          </w:p>
          <w:p w:rsidR="00D6181F" w:rsidRDefault="00D6181F">
            <w:pPr>
              <w:rPr>
                <w:sz w:val="20"/>
              </w:rPr>
            </w:pPr>
            <w:r>
              <w:rPr>
                <w:sz w:val="20"/>
              </w:rPr>
              <w:t>МТИ,</w:t>
            </w:r>
          </w:p>
          <w:p w:rsidR="00D6181F" w:rsidRDefault="00D6181F">
            <w:pPr>
              <w:rPr>
                <w:sz w:val="20"/>
              </w:rPr>
            </w:pPr>
            <w:r>
              <w:rPr>
                <w:sz w:val="20"/>
              </w:rPr>
              <w:t>МТУ,</w:t>
            </w:r>
          </w:p>
          <w:p w:rsidR="00D6181F" w:rsidRDefault="00D6181F">
            <w:pPr>
              <w:rPr>
                <w:sz w:val="20"/>
              </w:rPr>
            </w:pPr>
            <w:r>
              <w:rPr>
                <w:sz w:val="20"/>
              </w:rPr>
              <w:t xml:space="preserve">М4А, </w:t>
            </w:r>
          </w:p>
          <w:p w:rsidR="00D6181F" w:rsidRDefault="00D6181F">
            <w:pPr>
              <w:rPr>
                <w:sz w:val="20"/>
              </w:rPr>
            </w:pPr>
            <w:r>
              <w:rPr>
                <w:sz w:val="20"/>
              </w:rPr>
              <w:t xml:space="preserve">М4А1 </w:t>
            </w:r>
          </w:p>
        </w:tc>
        <w:tc>
          <w:tcPr>
            <w:tcW w:w="3693" w:type="dxa"/>
          </w:tcPr>
          <w:p w:rsidR="00D6181F" w:rsidRDefault="00D6181F">
            <w:pPr>
              <w:rPr>
                <w:sz w:val="20"/>
              </w:rPr>
            </w:pPr>
            <w:r>
              <w:rPr>
                <w:sz w:val="20"/>
              </w:rPr>
              <w:t>Введение узлов диагностики и контроля в каждый модуль ИУТК «Гранит-микро», применение специальных методов кодирования и формирования информационных сообщений, средства сопряжения с внешними приборами и датчиками</w:t>
            </w:r>
          </w:p>
        </w:tc>
      </w:tr>
    </w:tbl>
    <w:p w:rsidR="00D6181F" w:rsidRDefault="00D6181F">
      <w:pPr>
        <w:ind w:firstLine="720"/>
        <w:rPr>
          <w:b/>
        </w:rPr>
      </w:pPr>
    </w:p>
    <w:p w:rsidR="00D6181F" w:rsidRDefault="00D6181F">
      <w:pPr>
        <w:ind w:firstLine="720"/>
      </w:pPr>
      <w:r>
        <w:rPr>
          <w:b/>
        </w:rPr>
        <w:t>15. Основные компоненты ЦППС ИУТК «Гранит-микро»</w:t>
      </w:r>
    </w:p>
    <w:p w:rsidR="00D6181F" w:rsidRDefault="00D6181F">
      <w:pPr>
        <w:ind w:firstLine="720"/>
      </w:pPr>
      <w:r>
        <w:t xml:space="preserve"> ЦППС ИУТК «Гранит микро» включает в любом сочетании в соответствии с условиями применения:</w:t>
      </w:r>
    </w:p>
    <w:p w:rsidR="00D6181F" w:rsidRDefault="00D6181F">
      <w:pPr>
        <w:ind w:firstLine="720"/>
      </w:pPr>
      <w:r>
        <w:t xml:space="preserve">-концентратор информации, поступающей от КП - </w:t>
      </w:r>
      <w:r>
        <w:rPr>
          <w:lang w:val="en-US"/>
        </w:rPr>
        <w:t>RTU</w:t>
      </w:r>
      <w:r>
        <w:t xml:space="preserve"> и направляемой в КП - </w:t>
      </w:r>
      <w:r>
        <w:rPr>
          <w:lang w:val="en-US"/>
        </w:rPr>
        <w:t>RTU</w:t>
      </w:r>
      <w:r>
        <w:t>,</w:t>
      </w:r>
    </w:p>
    <w:p w:rsidR="00D6181F" w:rsidRDefault="00D6181F">
      <w:pPr>
        <w:ind w:firstLine="720"/>
      </w:pPr>
      <w:r>
        <w:t>-линейные адаптеры для организации информационных обменов с другими ЦППС,</w:t>
      </w:r>
    </w:p>
    <w:p w:rsidR="00D6181F" w:rsidRDefault="00D6181F">
      <w:pPr>
        <w:ind w:firstLine="720"/>
      </w:pPr>
      <w:r>
        <w:t>-контроллер щита и пульта диспетчерского,</w:t>
      </w:r>
    </w:p>
    <w:p w:rsidR="00D6181F" w:rsidRDefault="00D6181F">
      <w:pPr>
        <w:ind w:firstLine="720"/>
      </w:pPr>
      <w:r>
        <w:t>-обрабатывающий центр,</w:t>
      </w:r>
    </w:p>
    <w:p w:rsidR="00D6181F" w:rsidRDefault="00D6181F">
      <w:pPr>
        <w:ind w:firstLine="720"/>
      </w:pPr>
      <w:r>
        <w:t>-программное обеспечение,</w:t>
      </w:r>
    </w:p>
    <w:p w:rsidR="00D6181F" w:rsidRDefault="00D6181F">
      <w:pPr>
        <w:ind w:firstLine="720"/>
      </w:pPr>
      <w:r>
        <w:t>-технологическое и диагностическое оборудование системы,</w:t>
      </w:r>
    </w:p>
    <w:p w:rsidR="00D6181F" w:rsidRDefault="00D6181F">
      <w:pPr>
        <w:ind w:firstLine="720"/>
      </w:pPr>
      <w:r>
        <w:t>-оперативно-диспетчерское оборудование.</w:t>
      </w:r>
    </w:p>
    <w:p w:rsidR="00D6181F" w:rsidRDefault="00D6181F">
      <w:pPr>
        <w:ind w:firstLine="720"/>
      </w:pPr>
      <w:r>
        <w:t>Функции и реализация ЦППС поясняются в таблице.</w:t>
      </w:r>
    </w:p>
    <w:p w:rsidR="00D6181F" w:rsidRDefault="00D6181F">
      <w:pPr>
        <w:ind w:firstLine="720"/>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8"/>
        <w:gridCol w:w="1812"/>
        <w:gridCol w:w="2276"/>
        <w:gridCol w:w="843"/>
        <w:gridCol w:w="3693"/>
      </w:tblGrid>
      <w:tr w:rsidR="00D6181F">
        <w:tc>
          <w:tcPr>
            <w:tcW w:w="598" w:type="dxa"/>
          </w:tcPr>
          <w:p w:rsidR="00D6181F" w:rsidRDefault="00D6181F">
            <w:pPr>
              <w:rPr>
                <w:sz w:val="20"/>
              </w:rPr>
            </w:pPr>
            <w:r>
              <w:rPr>
                <w:sz w:val="20"/>
              </w:rPr>
              <w:t>№№</w:t>
            </w:r>
          </w:p>
        </w:tc>
        <w:tc>
          <w:tcPr>
            <w:tcW w:w="1812" w:type="dxa"/>
          </w:tcPr>
          <w:p w:rsidR="00D6181F" w:rsidRDefault="00D6181F">
            <w:pPr>
              <w:jc w:val="center"/>
              <w:rPr>
                <w:sz w:val="20"/>
              </w:rPr>
            </w:pPr>
            <w:r>
              <w:rPr>
                <w:sz w:val="20"/>
              </w:rPr>
              <w:t>Подсистема ЦППС ИУТК «Гранит-микро»</w:t>
            </w:r>
          </w:p>
        </w:tc>
        <w:tc>
          <w:tcPr>
            <w:tcW w:w="2276" w:type="dxa"/>
          </w:tcPr>
          <w:p w:rsidR="00D6181F" w:rsidRDefault="00D6181F">
            <w:pPr>
              <w:jc w:val="center"/>
              <w:rPr>
                <w:sz w:val="20"/>
              </w:rPr>
            </w:pPr>
            <w:r>
              <w:rPr>
                <w:sz w:val="20"/>
              </w:rPr>
              <w:t>Функции</w:t>
            </w:r>
          </w:p>
        </w:tc>
        <w:tc>
          <w:tcPr>
            <w:tcW w:w="843" w:type="dxa"/>
          </w:tcPr>
          <w:p w:rsidR="00D6181F" w:rsidRDefault="00D6181F">
            <w:pPr>
              <w:jc w:val="center"/>
              <w:rPr>
                <w:sz w:val="20"/>
              </w:rPr>
            </w:pPr>
            <w:r>
              <w:rPr>
                <w:sz w:val="20"/>
              </w:rPr>
              <w:t>Реализация</w:t>
            </w:r>
          </w:p>
        </w:tc>
        <w:tc>
          <w:tcPr>
            <w:tcW w:w="3693" w:type="dxa"/>
          </w:tcPr>
          <w:p w:rsidR="00D6181F" w:rsidRDefault="00D6181F">
            <w:pPr>
              <w:jc w:val="center"/>
              <w:rPr>
                <w:sz w:val="20"/>
              </w:rPr>
            </w:pPr>
            <w:r>
              <w:rPr>
                <w:sz w:val="20"/>
              </w:rPr>
              <w:t>Примечание</w:t>
            </w:r>
          </w:p>
        </w:tc>
      </w:tr>
      <w:tr w:rsidR="00D6181F">
        <w:tc>
          <w:tcPr>
            <w:tcW w:w="598" w:type="dxa"/>
          </w:tcPr>
          <w:p w:rsidR="00D6181F" w:rsidRDefault="00D6181F">
            <w:pPr>
              <w:jc w:val="center"/>
              <w:rPr>
                <w:sz w:val="20"/>
              </w:rPr>
            </w:pPr>
            <w:r>
              <w:rPr>
                <w:sz w:val="20"/>
              </w:rPr>
              <w:t>1</w:t>
            </w:r>
          </w:p>
        </w:tc>
        <w:tc>
          <w:tcPr>
            <w:tcW w:w="1812" w:type="dxa"/>
          </w:tcPr>
          <w:p w:rsidR="00D6181F" w:rsidRDefault="00D6181F">
            <w:pPr>
              <w:rPr>
                <w:sz w:val="20"/>
              </w:rPr>
            </w:pPr>
            <w:r>
              <w:rPr>
                <w:sz w:val="20"/>
              </w:rPr>
              <w:t>Концентратор информации, поступающей от  КП - RTU ИУТК «Гранит-микро», «Гранит», «Гранит-М»</w:t>
            </w:r>
          </w:p>
        </w:tc>
        <w:tc>
          <w:tcPr>
            <w:tcW w:w="2276" w:type="dxa"/>
          </w:tcPr>
          <w:p w:rsidR="00D6181F" w:rsidRDefault="00D6181F">
            <w:pPr>
              <w:rPr>
                <w:sz w:val="20"/>
              </w:rPr>
            </w:pPr>
            <w:r>
              <w:rPr>
                <w:sz w:val="20"/>
              </w:rPr>
              <w:t>Информационные обмены в рамках одной системы произвольной конфигурации</w:t>
            </w:r>
          </w:p>
        </w:tc>
        <w:tc>
          <w:tcPr>
            <w:tcW w:w="843" w:type="dxa"/>
          </w:tcPr>
          <w:p w:rsidR="00D6181F" w:rsidRDefault="00D6181F">
            <w:pPr>
              <w:rPr>
                <w:sz w:val="20"/>
              </w:rPr>
            </w:pPr>
            <w:r>
              <w:rPr>
                <w:sz w:val="20"/>
              </w:rPr>
              <w:t>КАМ</w:t>
            </w:r>
          </w:p>
          <w:p w:rsidR="00D6181F" w:rsidRDefault="00D6181F">
            <w:pPr>
              <w:rPr>
                <w:sz w:val="20"/>
              </w:rPr>
            </w:pPr>
            <w:r>
              <w:rPr>
                <w:sz w:val="20"/>
              </w:rPr>
              <w:t xml:space="preserve">КАМ- </w:t>
            </w:r>
            <w:r>
              <w:rPr>
                <w:sz w:val="20"/>
                <w:lang w:val="en-US"/>
              </w:rPr>
              <w:t>GSM</w:t>
            </w:r>
          </w:p>
          <w:p w:rsidR="00D6181F" w:rsidRDefault="00D6181F">
            <w:pPr>
              <w:rPr>
                <w:sz w:val="20"/>
              </w:rPr>
            </w:pPr>
            <w:r>
              <w:rPr>
                <w:sz w:val="20"/>
              </w:rPr>
              <w:t>М2М</w:t>
            </w:r>
          </w:p>
          <w:p w:rsidR="00D6181F" w:rsidRDefault="00D6181F">
            <w:pPr>
              <w:rPr>
                <w:sz w:val="20"/>
              </w:rPr>
            </w:pPr>
            <w:r>
              <w:rPr>
                <w:sz w:val="20"/>
              </w:rPr>
              <w:t>М4А</w:t>
            </w:r>
          </w:p>
        </w:tc>
        <w:tc>
          <w:tcPr>
            <w:tcW w:w="3693" w:type="dxa"/>
          </w:tcPr>
          <w:p w:rsidR="00D6181F" w:rsidRDefault="00D6181F">
            <w:pPr>
              <w:rPr>
                <w:sz w:val="20"/>
              </w:rPr>
            </w:pPr>
            <w:r>
              <w:rPr>
                <w:sz w:val="20"/>
              </w:rPr>
              <w:t xml:space="preserve">Базовый протокол – </w:t>
            </w:r>
            <w:r>
              <w:rPr>
                <w:sz w:val="20"/>
                <w:lang w:val="en-US"/>
              </w:rPr>
              <w:t>HDLC</w:t>
            </w:r>
            <w:r>
              <w:rPr>
                <w:sz w:val="20"/>
              </w:rPr>
              <w:t xml:space="preserve"> по рекомендациям Х.25 МККТТ,</w:t>
            </w:r>
          </w:p>
          <w:p w:rsidR="00D6181F" w:rsidRDefault="00D6181F">
            <w:pPr>
              <w:rPr>
                <w:sz w:val="20"/>
                <w:lang w:val="en-US"/>
              </w:rPr>
            </w:pPr>
            <w:r>
              <w:rPr>
                <w:sz w:val="20"/>
                <w:lang w:val="en-US"/>
              </w:rPr>
              <w:t>RS-232,</w:t>
            </w:r>
          </w:p>
          <w:p w:rsidR="00D6181F" w:rsidRDefault="00D6181F">
            <w:pPr>
              <w:rPr>
                <w:sz w:val="20"/>
                <w:lang w:val="en-US"/>
              </w:rPr>
            </w:pPr>
            <w:r>
              <w:rPr>
                <w:sz w:val="20"/>
                <w:lang w:val="en-US"/>
              </w:rPr>
              <w:t>RS-485 (MODBUS),</w:t>
            </w:r>
          </w:p>
          <w:p w:rsidR="00D6181F" w:rsidRDefault="00D6181F">
            <w:pPr>
              <w:rPr>
                <w:sz w:val="20"/>
              </w:rPr>
            </w:pPr>
            <w:r>
              <w:rPr>
                <w:sz w:val="20"/>
                <w:lang w:val="en-US"/>
              </w:rPr>
              <w:t>IP</w:t>
            </w:r>
            <w:r>
              <w:rPr>
                <w:sz w:val="20"/>
              </w:rPr>
              <w:t>/</w:t>
            </w:r>
            <w:r>
              <w:rPr>
                <w:sz w:val="20"/>
                <w:lang w:val="en-US"/>
              </w:rPr>
              <w:t>TCP</w:t>
            </w:r>
          </w:p>
        </w:tc>
      </w:tr>
      <w:tr w:rsidR="00D6181F">
        <w:tc>
          <w:tcPr>
            <w:tcW w:w="598" w:type="dxa"/>
          </w:tcPr>
          <w:p w:rsidR="00D6181F" w:rsidRDefault="00D6181F">
            <w:pPr>
              <w:jc w:val="center"/>
              <w:rPr>
                <w:sz w:val="20"/>
              </w:rPr>
            </w:pPr>
            <w:r>
              <w:rPr>
                <w:sz w:val="20"/>
              </w:rPr>
              <w:t>2</w:t>
            </w:r>
          </w:p>
        </w:tc>
        <w:tc>
          <w:tcPr>
            <w:tcW w:w="1812" w:type="dxa"/>
          </w:tcPr>
          <w:p w:rsidR="00D6181F" w:rsidRDefault="00D6181F">
            <w:pPr>
              <w:rPr>
                <w:sz w:val="20"/>
              </w:rPr>
            </w:pPr>
            <w:r>
              <w:rPr>
                <w:sz w:val="20"/>
              </w:rPr>
              <w:t>Линейные адаптеры для организации информационных обменов с другими ЦППС</w:t>
            </w:r>
          </w:p>
        </w:tc>
        <w:tc>
          <w:tcPr>
            <w:tcW w:w="2276" w:type="dxa"/>
          </w:tcPr>
          <w:p w:rsidR="00D6181F" w:rsidRDefault="00D6181F">
            <w:pPr>
              <w:rPr>
                <w:sz w:val="20"/>
              </w:rPr>
            </w:pPr>
            <w:r>
              <w:rPr>
                <w:sz w:val="20"/>
              </w:rPr>
              <w:t>Информационные обмены в рамках ИУТК «Гранит-микро»  или разных систем</w:t>
            </w:r>
          </w:p>
        </w:tc>
        <w:tc>
          <w:tcPr>
            <w:tcW w:w="843" w:type="dxa"/>
          </w:tcPr>
          <w:p w:rsidR="00D6181F" w:rsidRDefault="00D6181F">
            <w:pPr>
              <w:rPr>
                <w:sz w:val="20"/>
              </w:rPr>
            </w:pPr>
            <w:r>
              <w:rPr>
                <w:sz w:val="20"/>
              </w:rPr>
              <w:t>КАМ,</w:t>
            </w:r>
          </w:p>
          <w:p w:rsidR="00D6181F" w:rsidRDefault="00D6181F">
            <w:pPr>
              <w:rPr>
                <w:sz w:val="20"/>
              </w:rPr>
            </w:pPr>
            <w:r>
              <w:rPr>
                <w:sz w:val="20"/>
              </w:rPr>
              <w:t>М2М,</w:t>
            </w:r>
          </w:p>
          <w:p w:rsidR="00D6181F" w:rsidRDefault="00D6181F">
            <w:pPr>
              <w:rPr>
                <w:sz w:val="20"/>
              </w:rPr>
            </w:pPr>
            <w:r>
              <w:rPr>
                <w:sz w:val="20"/>
              </w:rPr>
              <w:t>М4А</w:t>
            </w:r>
          </w:p>
          <w:p w:rsidR="00D6181F" w:rsidRDefault="00D6181F">
            <w:pPr>
              <w:rPr>
                <w:sz w:val="20"/>
              </w:rPr>
            </w:pPr>
            <w:r>
              <w:rPr>
                <w:sz w:val="20"/>
              </w:rPr>
              <w:t>СОМ порт ПЭВМ</w:t>
            </w:r>
          </w:p>
        </w:tc>
        <w:tc>
          <w:tcPr>
            <w:tcW w:w="3693" w:type="dxa"/>
          </w:tcPr>
          <w:p w:rsidR="00D6181F" w:rsidRDefault="00D6181F">
            <w:pPr>
              <w:rPr>
                <w:sz w:val="20"/>
              </w:rPr>
            </w:pPr>
            <w:r>
              <w:rPr>
                <w:sz w:val="20"/>
              </w:rPr>
              <w:t xml:space="preserve">Базовый протокол – </w:t>
            </w:r>
            <w:r>
              <w:rPr>
                <w:sz w:val="20"/>
                <w:lang w:val="en-US"/>
              </w:rPr>
              <w:t>HDLC</w:t>
            </w:r>
            <w:r>
              <w:rPr>
                <w:sz w:val="20"/>
              </w:rPr>
              <w:t xml:space="preserve"> по рекомендациям Х.25 МККТТ.</w:t>
            </w:r>
          </w:p>
          <w:p w:rsidR="00D6181F" w:rsidRDefault="00D6181F">
            <w:pPr>
              <w:rPr>
                <w:sz w:val="20"/>
              </w:rPr>
            </w:pPr>
            <w:r>
              <w:rPr>
                <w:sz w:val="20"/>
              </w:rPr>
              <w:t>Программируемый протокол.</w:t>
            </w:r>
          </w:p>
          <w:p w:rsidR="00D6181F" w:rsidRDefault="00D6181F">
            <w:pPr>
              <w:rPr>
                <w:sz w:val="20"/>
              </w:rPr>
            </w:pPr>
            <w:r>
              <w:rPr>
                <w:sz w:val="20"/>
              </w:rPr>
              <w:t>Протокол МЭК 870-5-101</w:t>
            </w:r>
          </w:p>
          <w:p w:rsidR="00D6181F" w:rsidRDefault="00D6181F">
            <w:pPr>
              <w:rPr>
                <w:sz w:val="20"/>
              </w:rPr>
            </w:pPr>
          </w:p>
        </w:tc>
      </w:tr>
      <w:tr w:rsidR="00D6181F">
        <w:tc>
          <w:tcPr>
            <w:tcW w:w="598" w:type="dxa"/>
          </w:tcPr>
          <w:p w:rsidR="00D6181F" w:rsidRDefault="00D6181F">
            <w:pPr>
              <w:jc w:val="center"/>
              <w:rPr>
                <w:sz w:val="20"/>
              </w:rPr>
            </w:pPr>
            <w:r>
              <w:rPr>
                <w:sz w:val="20"/>
              </w:rPr>
              <w:t>3</w:t>
            </w:r>
          </w:p>
        </w:tc>
        <w:tc>
          <w:tcPr>
            <w:tcW w:w="1812" w:type="dxa"/>
          </w:tcPr>
          <w:p w:rsidR="00D6181F" w:rsidRDefault="00D6181F">
            <w:pPr>
              <w:rPr>
                <w:sz w:val="20"/>
              </w:rPr>
            </w:pPr>
            <w:r>
              <w:rPr>
                <w:sz w:val="20"/>
              </w:rPr>
              <w:t xml:space="preserve">Контроллер щита и пульта диспетчерского </w:t>
            </w:r>
          </w:p>
        </w:tc>
        <w:tc>
          <w:tcPr>
            <w:tcW w:w="2276" w:type="dxa"/>
          </w:tcPr>
          <w:p w:rsidR="00D6181F" w:rsidRDefault="00D6181F">
            <w:pPr>
              <w:rPr>
                <w:sz w:val="20"/>
              </w:rPr>
            </w:pPr>
            <w:r>
              <w:rPr>
                <w:sz w:val="20"/>
              </w:rPr>
              <w:t>Отображение информации элементами и приборами щита, ввод информации о состоянии ключей, кнопок</w:t>
            </w:r>
          </w:p>
        </w:tc>
        <w:tc>
          <w:tcPr>
            <w:tcW w:w="843" w:type="dxa"/>
          </w:tcPr>
          <w:p w:rsidR="00D6181F" w:rsidRDefault="00D6181F">
            <w:pPr>
              <w:rPr>
                <w:sz w:val="20"/>
              </w:rPr>
            </w:pPr>
            <w:r>
              <w:rPr>
                <w:sz w:val="20"/>
              </w:rPr>
              <w:t>КЩ,</w:t>
            </w:r>
          </w:p>
          <w:p w:rsidR="00D6181F" w:rsidRDefault="00D6181F">
            <w:pPr>
              <w:rPr>
                <w:sz w:val="20"/>
              </w:rPr>
            </w:pPr>
            <w:r>
              <w:rPr>
                <w:sz w:val="20"/>
              </w:rPr>
              <w:t>КПЩ-С</w:t>
            </w:r>
          </w:p>
          <w:p w:rsidR="00D6181F" w:rsidRDefault="00D6181F">
            <w:pPr>
              <w:rPr>
                <w:sz w:val="20"/>
              </w:rPr>
            </w:pPr>
            <w:r>
              <w:rPr>
                <w:sz w:val="20"/>
              </w:rPr>
              <w:t>КПЩ-Т</w:t>
            </w:r>
          </w:p>
        </w:tc>
        <w:tc>
          <w:tcPr>
            <w:tcW w:w="3693" w:type="dxa"/>
          </w:tcPr>
          <w:p w:rsidR="00D6181F" w:rsidRDefault="00D6181F">
            <w:pPr>
              <w:rPr>
                <w:sz w:val="20"/>
              </w:rPr>
            </w:pPr>
            <w:r>
              <w:rPr>
                <w:sz w:val="20"/>
              </w:rPr>
              <w:t>Магистральная структура связи щита с контроллером.</w:t>
            </w:r>
          </w:p>
          <w:p w:rsidR="00D6181F" w:rsidRDefault="00D6181F">
            <w:pPr>
              <w:rPr>
                <w:sz w:val="20"/>
              </w:rPr>
            </w:pPr>
            <w:r>
              <w:rPr>
                <w:sz w:val="20"/>
              </w:rPr>
              <w:t>Программное управление элементами и приборами щита и пульта.</w:t>
            </w:r>
          </w:p>
          <w:p w:rsidR="00D6181F" w:rsidRDefault="00D6181F">
            <w:pPr>
              <w:rPr>
                <w:sz w:val="20"/>
              </w:rPr>
            </w:pPr>
            <w:r>
              <w:rPr>
                <w:sz w:val="20"/>
              </w:rPr>
              <w:t xml:space="preserve">Программное управление яркостью свечения  элементов и приборов отображения информации </w:t>
            </w:r>
          </w:p>
          <w:p w:rsidR="00D6181F" w:rsidRDefault="00D6181F">
            <w:pPr>
              <w:rPr>
                <w:sz w:val="20"/>
              </w:rPr>
            </w:pPr>
          </w:p>
        </w:tc>
      </w:tr>
      <w:tr w:rsidR="00D6181F">
        <w:tc>
          <w:tcPr>
            <w:tcW w:w="598" w:type="dxa"/>
          </w:tcPr>
          <w:p w:rsidR="00D6181F" w:rsidRDefault="00D6181F">
            <w:pPr>
              <w:jc w:val="center"/>
              <w:rPr>
                <w:sz w:val="20"/>
              </w:rPr>
            </w:pPr>
            <w:r>
              <w:rPr>
                <w:sz w:val="20"/>
              </w:rPr>
              <w:t>4</w:t>
            </w:r>
          </w:p>
        </w:tc>
        <w:tc>
          <w:tcPr>
            <w:tcW w:w="1812" w:type="dxa"/>
          </w:tcPr>
          <w:p w:rsidR="00D6181F" w:rsidRDefault="00D6181F">
            <w:pPr>
              <w:rPr>
                <w:sz w:val="20"/>
              </w:rPr>
            </w:pPr>
            <w:r>
              <w:rPr>
                <w:sz w:val="20"/>
              </w:rPr>
              <w:t>Обрабатывающий центр (ОЦ)</w:t>
            </w:r>
          </w:p>
        </w:tc>
        <w:tc>
          <w:tcPr>
            <w:tcW w:w="2276" w:type="dxa"/>
          </w:tcPr>
          <w:p w:rsidR="00D6181F" w:rsidRDefault="00D6181F">
            <w:pPr>
              <w:rPr>
                <w:sz w:val="20"/>
              </w:rPr>
            </w:pPr>
            <w:r>
              <w:rPr>
                <w:sz w:val="20"/>
              </w:rPr>
              <w:t>Обработка, отображение, регистрация, ретрансляция информации, управление, информационные обмены по сети</w:t>
            </w:r>
          </w:p>
        </w:tc>
        <w:tc>
          <w:tcPr>
            <w:tcW w:w="843" w:type="dxa"/>
          </w:tcPr>
          <w:p w:rsidR="00D6181F" w:rsidRDefault="00D6181F">
            <w:pPr>
              <w:rPr>
                <w:sz w:val="20"/>
              </w:rPr>
            </w:pPr>
            <w:r>
              <w:rPr>
                <w:sz w:val="20"/>
              </w:rPr>
              <w:t>КАМ,</w:t>
            </w:r>
          </w:p>
          <w:p w:rsidR="00D6181F" w:rsidRDefault="00D6181F">
            <w:pPr>
              <w:rPr>
                <w:sz w:val="20"/>
              </w:rPr>
            </w:pPr>
            <w:r>
              <w:rPr>
                <w:sz w:val="20"/>
              </w:rPr>
              <w:t>ПЭВМ</w:t>
            </w:r>
          </w:p>
        </w:tc>
        <w:tc>
          <w:tcPr>
            <w:tcW w:w="3693" w:type="dxa"/>
          </w:tcPr>
          <w:p w:rsidR="00D6181F" w:rsidRDefault="00D6181F">
            <w:pPr>
              <w:rPr>
                <w:sz w:val="20"/>
              </w:rPr>
            </w:pPr>
            <w:r>
              <w:rPr>
                <w:sz w:val="20"/>
              </w:rPr>
              <w:t>Резервированная структура ОЦ с независимо работающими ПЭВМ, в которых создаются синхронные базы текущих и ретроспективных данных.</w:t>
            </w:r>
          </w:p>
          <w:p w:rsidR="00D6181F" w:rsidRDefault="00D6181F">
            <w:pPr>
              <w:rPr>
                <w:sz w:val="20"/>
              </w:rPr>
            </w:pPr>
            <w:r>
              <w:rPr>
                <w:sz w:val="20"/>
              </w:rPr>
              <w:t>Передача функций сервера системы любой из ПЭВМ ОЦ.</w:t>
            </w:r>
          </w:p>
          <w:p w:rsidR="00D6181F" w:rsidRDefault="00D6181F">
            <w:pPr>
              <w:rPr>
                <w:sz w:val="20"/>
              </w:rPr>
            </w:pPr>
            <w:r>
              <w:rPr>
                <w:sz w:val="20"/>
              </w:rPr>
              <w:t xml:space="preserve">Подключение любой ПЭВМ ОЦ к сети </w:t>
            </w:r>
            <w:r>
              <w:rPr>
                <w:sz w:val="20"/>
                <w:lang w:val="en-US"/>
              </w:rPr>
              <w:t>Ethernet</w:t>
            </w:r>
            <w:r>
              <w:rPr>
                <w:sz w:val="20"/>
              </w:rPr>
              <w:t xml:space="preserve"> с использованием протокола </w:t>
            </w:r>
            <w:r>
              <w:rPr>
                <w:sz w:val="20"/>
                <w:lang w:val="en-US"/>
              </w:rPr>
              <w:t>IP</w:t>
            </w:r>
            <w:r>
              <w:rPr>
                <w:sz w:val="20"/>
              </w:rPr>
              <w:t>/</w:t>
            </w:r>
            <w:r>
              <w:rPr>
                <w:sz w:val="20"/>
                <w:lang w:val="en-US"/>
              </w:rPr>
              <w:t>TCP</w:t>
            </w:r>
            <w:r>
              <w:rPr>
                <w:sz w:val="20"/>
              </w:rPr>
              <w:t>, реализация алгоритмов обмена типа «клиент-сервер» с использованием стандартных структур баз данных.</w:t>
            </w:r>
          </w:p>
          <w:p w:rsidR="00D6181F" w:rsidRDefault="00D6181F">
            <w:pPr>
              <w:rPr>
                <w:sz w:val="20"/>
              </w:rPr>
            </w:pPr>
            <w:r>
              <w:rPr>
                <w:sz w:val="20"/>
              </w:rPr>
              <w:t xml:space="preserve">Адаптация для работы с ОИК, </w:t>
            </w:r>
            <w:r>
              <w:rPr>
                <w:sz w:val="20"/>
                <w:lang w:val="en-US"/>
              </w:rPr>
              <w:t>SCADA</w:t>
            </w:r>
            <w:r>
              <w:rPr>
                <w:sz w:val="20"/>
              </w:rPr>
              <w:t xml:space="preserve"> других производителей.</w:t>
            </w:r>
          </w:p>
          <w:p w:rsidR="00D6181F" w:rsidRDefault="00D6181F">
            <w:pPr>
              <w:rPr>
                <w:sz w:val="20"/>
              </w:rPr>
            </w:pPr>
            <w:r>
              <w:rPr>
                <w:sz w:val="20"/>
              </w:rPr>
              <w:t>Межсистемные информационные обмены по протоколу МЭК 870-5-101</w:t>
            </w:r>
          </w:p>
        </w:tc>
      </w:tr>
      <w:tr w:rsidR="00D6181F">
        <w:tc>
          <w:tcPr>
            <w:tcW w:w="598" w:type="dxa"/>
          </w:tcPr>
          <w:p w:rsidR="00D6181F" w:rsidRDefault="00D6181F">
            <w:pPr>
              <w:jc w:val="center"/>
              <w:rPr>
                <w:sz w:val="20"/>
              </w:rPr>
            </w:pPr>
            <w:r>
              <w:rPr>
                <w:sz w:val="20"/>
              </w:rPr>
              <w:t>5</w:t>
            </w:r>
          </w:p>
        </w:tc>
        <w:tc>
          <w:tcPr>
            <w:tcW w:w="1812" w:type="dxa"/>
          </w:tcPr>
          <w:p w:rsidR="00D6181F" w:rsidRDefault="00D6181F">
            <w:pPr>
              <w:rPr>
                <w:sz w:val="20"/>
              </w:rPr>
            </w:pPr>
            <w:r>
              <w:rPr>
                <w:sz w:val="20"/>
              </w:rPr>
              <w:t>Программное обеспечение</w:t>
            </w:r>
          </w:p>
        </w:tc>
        <w:tc>
          <w:tcPr>
            <w:tcW w:w="2276" w:type="dxa"/>
          </w:tcPr>
          <w:p w:rsidR="00D6181F" w:rsidRDefault="00D6181F">
            <w:pPr>
              <w:rPr>
                <w:sz w:val="20"/>
              </w:rPr>
            </w:pPr>
            <w:r>
              <w:rPr>
                <w:sz w:val="20"/>
              </w:rPr>
              <w:t>Пакеты программ:</w:t>
            </w:r>
          </w:p>
          <w:p w:rsidR="00D6181F" w:rsidRDefault="00D6181F">
            <w:pPr>
              <w:rPr>
                <w:sz w:val="20"/>
              </w:rPr>
            </w:pPr>
            <w:r>
              <w:rPr>
                <w:sz w:val="20"/>
              </w:rPr>
              <w:t>-ОИК с подсистемами АСДУ и АСКУЭ,</w:t>
            </w:r>
          </w:p>
          <w:p w:rsidR="00D6181F" w:rsidRDefault="00D6181F">
            <w:pPr>
              <w:rPr>
                <w:sz w:val="20"/>
              </w:rPr>
            </w:pPr>
            <w:r>
              <w:rPr>
                <w:sz w:val="20"/>
              </w:rPr>
              <w:t>-сопряжения оперативного и неоперативного контуров,</w:t>
            </w:r>
          </w:p>
          <w:p w:rsidR="00D6181F" w:rsidRDefault="00D6181F">
            <w:pPr>
              <w:rPr>
                <w:sz w:val="20"/>
              </w:rPr>
            </w:pPr>
            <w:r>
              <w:rPr>
                <w:sz w:val="20"/>
              </w:rPr>
              <w:t>-инструментальный,</w:t>
            </w:r>
          </w:p>
          <w:p w:rsidR="00D6181F" w:rsidRDefault="00D6181F">
            <w:pPr>
              <w:rPr>
                <w:sz w:val="20"/>
              </w:rPr>
            </w:pPr>
            <w:r>
              <w:rPr>
                <w:sz w:val="20"/>
              </w:rPr>
              <w:t>-тестовый,</w:t>
            </w:r>
          </w:p>
          <w:p w:rsidR="00D6181F" w:rsidRDefault="00D6181F">
            <w:pPr>
              <w:rPr>
                <w:sz w:val="20"/>
              </w:rPr>
            </w:pPr>
            <w:r>
              <w:rPr>
                <w:sz w:val="20"/>
              </w:rPr>
              <w:t>-адаптации аппаратуры к условиям применения,</w:t>
            </w:r>
          </w:p>
          <w:p w:rsidR="00D6181F" w:rsidRDefault="00D6181F">
            <w:pPr>
              <w:rPr>
                <w:sz w:val="20"/>
              </w:rPr>
            </w:pPr>
            <w:r>
              <w:rPr>
                <w:sz w:val="20"/>
              </w:rPr>
              <w:t>-программирования модулей</w:t>
            </w:r>
          </w:p>
        </w:tc>
        <w:tc>
          <w:tcPr>
            <w:tcW w:w="843" w:type="dxa"/>
          </w:tcPr>
          <w:p w:rsidR="00D6181F" w:rsidRDefault="00D6181F">
            <w:pPr>
              <w:rPr>
                <w:sz w:val="20"/>
              </w:rPr>
            </w:pPr>
          </w:p>
        </w:tc>
        <w:tc>
          <w:tcPr>
            <w:tcW w:w="3693" w:type="dxa"/>
          </w:tcPr>
          <w:p w:rsidR="00D6181F" w:rsidRDefault="00D6181F">
            <w:pPr>
              <w:rPr>
                <w:sz w:val="20"/>
              </w:rPr>
            </w:pPr>
            <w:r>
              <w:rPr>
                <w:sz w:val="20"/>
              </w:rPr>
              <w:t>Состав определяется условиями заказа.</w:t>
            </w:r>
          </w:p>
          <w:p w:rsidR="00D6181F" w:rsidRDefault="00D6181F">
            <w:pPr>
              <w:rPr>
                <w:sz w:val="20"/>
              </w:rPr>
            </w:pPr>
            <w:r>
              <w:rPr>
                <w:sz w:val="20"/>
              </w:rPr>
              <w:t>Возможность сочетания компонентов программного обеспечения различных  Разработчиков</w:t>
            </w:r>
          </w:p>
          <w:p w:rsidR="00D6181F" w:rsidRDefault="00D6181F">
            <w:pPr>
              <w:rPr>
                <w:sz w:val="20"/>
              </w:rPr>
            </w:pPr>
          </w:p>
        </w:tc>
      </w:tr>
      <w:tr w:rsidR="00D6181F">
        <w:tc>
          <w:tcPr>
            <w:tcW w:w="598" w:type="dxa"/>
          </w:tcPr>
          <w:p w:rsidR="00D6181F" w:rsidRDefault="00D6181F">
            <w:pPr>
              <w:jc w:val="center"/>
              <w:rPr>
                <w:sz w:val="20"/>
              </w:rPr>
            </w:pPr>
            <w:r>
              <w:rPr>
                <w:sz w:val="20"/>
              </w:rPr>
              <w:t>6</w:t>
            </w:r>
          </w:p>
        </w:tc>
        <w:tc>
          <w:tcPr>
            <w:tcW w:w="1812" w:type="dxa"/>
          </w:tcPr>
          <w:p w:rsidR="00D6181F" w:rsidRDefault="00D6181F">
            <w:pPr>
              <w:rPr>
                <w:sz w:val="20"/>
              </w:rPr>
            </w:pPr>
            <w:r>
              <w:rPr>
                <w:sz w:val="20"/>
              </w:rPr>
              <w:t xml:space="preserve">Технологическое и диагностическое оборудование системы </w:t>
            </w:r>
          </w:p>
        </w:tc>
        <w:tc>
          <w:tcPr>
            <w:tcW w:w="2276" w:type="dxa"/>
          </w:tcPr>
          <w:p w:rsidR="00D6181F" w:rsidRDefault="00D6181F">
            <w:pPr>
              <w:rPr>
                <w:sz w:val="20"/>
              </w:rPr>
            </w:pPr>
            <w:r>
              <w:rPr>
                <w:sz w:val="20"/>
              </w:rPr>
              <w:t>Проверка работоспособности модулей, устройств и программного обеспечения</w:t>
            </w:r>
          </w:p>
        </w:tc>
        <w:tc>
          <w:tcPr>
            <w:tcW w:w="843" w:type="dxa"/>
          </w:tcPr>
          <w:p w:rsidR="00D6181F" w:rsidRDefault="00D6181F">
            <w:pPr>
              <w:rPr>
                <w:sz w:val="20"/>
              </w:rPr>
            </w:pPr>
          </w:p>
        </w:tc>
        <w:tc>
          <w:tcPr>
            <w:tcW w:w="3693" w:type="dxa"/>
          </w:tcPr>
          <w:p w:rsidR="00D6181F" w:rsidRDefault="00D6181F">
            <w:pPr>
              <w:rPr>
                <w:sz w:val="20"/>
              </w:rPr>
            </w:pPr>
            <w:r>
              <w:rPr>
                <w:sz w:val="20"/>
              </w:rPr>
              <w:t>Включает:</w:t>
            </w:r>
          </w:p>
          <w:p w:rsidR="00D6181F" w:rsidRDefault="00D6181F">
            <w:pPr>
              <w:rPr>
                <w:sz w:val="20"/>
              </w:rPr>
            </w:pPr>
            <w:r>
              <w:rPr>
                <w:sz w:val="20"/>
              </w:rPr>
              <w:t xml:space="preserve">-технологическое устройство </w:t>
            </w:r>
            <w:r>
              <w:rPr>
                <w:sz w:val="20"/>
                <w:lang w:val="en-US"/>
              </w:rPr>
              <w:t>RTU</w:t>
            </w:r>
            <w:r>
              <w:rPr>
                <w:sz w:val="20"/>
              </w:rPr>
              <w:t>,</w:t>
            </w:r>
          </w:p>
          <w:p w:rsidR="00D6181F" w:rsidRDefault="00D6181F">
            <w:pPr>
              <w:rPr>
                <w:sz w:val="20"/>
              </w:rPr>
            </w:pPr>
            <w:r>
              <w:rPr>
                <w:sz w:val="20"/>
              </w:rPr>
              <w:t>-имитатор объектов КП,</w:t>
            </w:r>
          </w:p>
          <w:p w:rsidR="00D6181F" w:rsidRDefault="00D6181F">
            <w:pPr>
              <w:rPr>
                <w:sz w:val="20"/>
              </w:rPr>
            </w:pPr>
            <w:r>
              <w:rPr>
                <w:sz w:val="20"/>
              </w:rPr>
              <w:t>-пакет программ АРМ телемеханика,</w:t>
            </w:r>
          </w:p>
          <w:p w:rsidR="00D6181F" w:rsidRDefault="00D6181F">
            <w:pPr>
              <w:rPr>
                <w:sz w:val="20"/>
              </w:rPr>
            </w:pPr>
            <w:r>
              <w:rPr>
                <w:sz w:val="20"/>
              </w:rPr>
              <w:t>-пакет программ адаптации модулей и устройств,</w:t>
            </w:r>
          </w:p>
          <w:p w:rsidR="00D6181F" w:rsidRDefault="00D6181F">
            <w:pPr>
              <w:rPr>
                <w:sz w:val="20"/>
              </w:rPr>
            </w:pPr>
            <w:r>
              <w:rPr>
                <w:sz w:val="20"/>
              </w:rPr>
              <w:t>-программатор,</w:t>
            </w:r>
          </w:p>
          <w:p w:rsidR="00D6181F" w:rsidRDefault="00D6181F">
            <w:pPr>
              <w:rPr>
                <w:sz w:val="20"/>
              </w:rPr>
            </w:pPr>
            <w:r>
              <w:rPr>
                <w:sz w:val="20"/>
              </w:rPr>
              <w:t>-программное обеспечение для проверки и перепрограммирования модулей,</w:t>
            </w:r>
          </w:p>
          <w:p w:rsidR="00D6181F" w:rsidRDefault="00D6181F">
            <w:pPr>
              <w:rPr>
                <w:sz w:val="20"/>
              </w:rPr>
            </w:pPr>
            <w:r>
              <w:rPr>
                <w:sz w:val="20"/>
              </w:rPr>
              <w:t>-ПЭВМ (</w:t>
            </w:r>
            <w:r>
              <w:rPr>
                <w:sz w:val="20"/>
                <w:lang w:val="en-US"/>
              </w:rPr>
              <w:t>note</w:t>
            </w:r>
            <w:r>
              <w:rPr>
                <w:sz w:val="20"/>
              </w:rPr>
              <w:t xml:space="preserve"> </w:t>
            </w:r>
            <w:r>
              <w:rPr>
                <w:sz w:val="20"/>
                <w:lang w:val="en-US"/>
              </w:rPr>
              <w:t>book</w:t>
            </w:r>
            <w:r>
              <w:rPr>
                <w:sz w:val="20"/>
              </w:rPr>
              <w:t xml:space="preserve">) – по условиям заказа </w:t>
            </w:r>
          </w:p>
        </w:tc>
      </w:tr>
      <w:tr w:rsidR="00D6181F">
        <w:tc>
          <w:tcPr>
            <w:tcW w:w="598" w:type="dxa"/>
          </w:tcPr>
          <w:p w:rsidR="00D6181F" w:rsidRDefault="00D6181F">
            <w:pPr>
              <w:jc w:val="center"/>
              <w:rPr>
                <w:sz w:val="20"/>
              </w:rPr>
            </w:pPr>
            <w:r>
              <w:rPr>
                <w:sz w:val="20"/>
              </w:rPr>
              <w:t>7</w:t>
            </w:r>
          </w:p>
        </w:tc>
        <w:tc>
          <w:tcPr>
            <w:tcW w:w="1812" w:type="dxa"/>
          </w:tcPr>
          <w:p w:rsidR="00D6181F" w:rsidRDefault="00D6181F">
            <w:pPr>
              <w:rPr>
                <w:sz w:val="20"/>
              </w:rPr>
            </w:pPr>
            <w:r>
              <w:rPr>
                <w:sz w:val="20"/>
              </w:rPr>
              <w:t>Оперативно-диспетчерское оборудование</w:t>
            </w:r>
          </w:p>
        </w:tc>
        <w:tc>
          <w:tcPr>
            <w:tcW w:w="2276" w:type="dxa"/>
          </w:tcPr>
          <w:p w:rsidR="00D6181F" w:rsidRDefault="00D6181F">
            <w:pPr>
              <w:rPr>
                <w:sz w:val="20"/>
              </w:rPr>
            </w:pPr>
            <w:r>
              <w:rPr>
                <w:sz w:val="20"/>
              </w:rPr>
              <w:t xml:space="preserve">Отображение информации элементами и приборами щита и пульта, съем данных о состоянии командных и квитирующих ключей </w:t>
            </w:r>
          </w:p>
        </w:tc>
        <w:tc>
          <w:tcPr>
            <w:tcW w:w="843" w:type="dxa"/>
          </w:tcPr>
          <w:p w:rsidR="00D6181F" w:rsidRDefault="00D6181F">
            <w:pPr>
              <w:rPr>
                <w:sz w:val="20"/>
              </w:rPr>
            </w:pPr>
          </w:p>
        </w:tc>
        <w:tc>
          <w:tcPr>
            <w:tcW w:w="3693" w:type="dxa"/>
          </w:tcPr>
          <w:p w:rsidR="00D6181F" w:rsidRDefault="00D6181F">
            <w:pPr>
              <w:rPr>
                <w:sz w:val="20"/>
              </w:rPr>
            </w:pPr>
            <w:r>
              <w:rPr>
                <w:sz w:val="20"/>
              </w:rPr>
              <w:t>Выполняется по индивидуальному заданию. Мнемосхема объекта на щите соответствует отображаемой на экранах мониторов ПЭВМ ОЦ.</w:t>
            </w:r>
          </w:p>
          <w:p w:rsidR="00D6181F" w:rsidRDefault="00D6181F">
            <w:pPr>
              <w:rPr>
                <w:sz w:val="20"/>
              </w:rPr>
            </w:pPr>
            <w:r>
              <w:rPr>
                <w:sz w:val="20"/>
              </w:rPr>
              <w:t xml:space="preserve">Программно обеспечивается реализация операции, заданной диспетчером с помощью клавиатуры и манипулятора  ПЭВМ </w:t>
            </w:r>
          </w:p>
        </w:tc>
      </w:tr>
    </w:tbl>
    <w:p w:rsidR="00D6181F" w:rsidRDefault="00D6181F">
      <w:pPr>
        <w:ind w:firstLine="720"/>
      </w:pPr>
    </w:p>
    <w:p w:rsidR="00D6181F" w:rsidRDefault="00D6181F">
      <w:pPr>
        <w:ind w:firstLine="720"/>
        <w:rPr>
          <w:b/>
        </w:rPr>
      </w:pPr>
    </w:p>
    <w:p w:rsidR="00D6181F" w:rsidRDefault="00D6181F">
      <w:pPr>
        <w:ind w:firstLine="720"/>
        <w:rPr>
          <w:b/>
        </w:rPr>
      </w:pPr>
      <w:r>
        <w:rPr>
          <w:b/>
        </w:rPr>
        <w:t>16. Реализация ЦППС ИУТК «Гранит-микро»</w:t>
      </w:r>
    </w:p>
    <w:p w:rsidR="00D6181F" w:rsidRDefault="00D6181F">
      <w:pPr>
        <w:pStyle w:val="a7"/>
      </w:pPr>
      <w:r>
        <w:t xml:space="preserve">Аппаратура ЦППС ИУТК «Гранит-микро», предназначенного для реализации отдельных подсистем АСКУЭ и АСДУ или интегрированного комплекса,  размещается в одном, двух  или нескольких кожухах КП-микро. </w:t>
      </w:r>
    </w:p>
    <w:p w:rsidR="00D6181F" w:rsidRDefault="00D6181F">
      <w:pPr>
        <w:pStyle w:val="a7"/>
      </w:pPr>
      <w:r>
        <w:t xml:space="preserve">Важно подчеркнуть, что структура ЦППС для отдельных подсистем или интегрированного ИУТК идентична. </w:t>
      </w:r>
    </w:p>
    <w:p w:rsidR="00D6181F" w:rsidRDefault="00D6181F">
      <w:pPr>
        <w:pStyle w:val="a7"/>
      </w:pPr>
      <w:r>
        <w:t>Состав и конфигурация ЦППС определяются числом присоединений (отходящих линий связи) и требуемым типом модемов (линейных адаптеров).</w:t>
      </w:r>
    </w:p>
    <w:p w:rsidR="00D6181F" w:rsidRDefault="00D6181F">
      <w:pPr>
        <w:ind w:firstLine="720"/>
      </w:pPr>
      <w:r>
        <w:t xml:space="preserve">16.1. Примеры реализации ЦППС ИУТК «Гранит-микро» при размещении аппаратуры в одном кожухе КПМ2-микро даны в таблице. </w:t>
      </w:r>
    </w:p>
    <w:p w:rsidR="00D6181F" w:rsidRDefault="00D6181F">
      <w:pPr>
        <w:ind w:firstLine="720"/>
      </w:pPr>
      <w:r>
        <w:t xml:space="preserve">  </w:t>
      </w:r>
    </w:p>
    <w:tbl>
      <w:tblPr>
        <w:tblW w:w="0" w:type="auto"/>
        <w:tblInd w:w="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2"/>
        <w:gridCol w:w="796"/>
        <w:gridCol w:w="785"/>
        <w:gridCol w:w="785"/>
        <w:gridCol w:w="785"/>
        <w:gridCol w:w="5334"/>
      </w:tblGrid>
      <w:tr w:rsidR="00D6181F">
        <w:trPr>
          <w:cantSplit/>
        </w:trPr>
        <w:tc>
          <w:tcPr>
            <w:tcW w:w="1092" w:type="dxa"/>
            <w:vMerge w:val="restart"/>
          </w:tcPr>
          <w:p w:rsidR="00D6181F" w:rsidRDefault="00D6181F">
            <w:pPr>
              <w:ind w:right="113"/>
              <w:rPr>
                <w:sz w:val="20"/>
              </w:rPr>
            </w:pPr>
            <w:r>
              <w:rPr>
                <w:sz w:val="20"/>
              </w:rPr>
              <w:t xml:space="preserve">       №</w:t>
            </w:r>
          </w:p>
          <w:p w:rsidR="00D6181F" w:rsidRDefault="00D6181F">
            <w:pPr>
              <w:ind w:right="113"/>
              <w:rPr>
                <w:sz w:val="20"/>
              </w:rPr>
            </w:pPr>
            <w:r>
              <w:rPr>
                <w:sz w:val="20"/>
              </w:rPr>
              <w:t>варианта</w:t>
            </w:r>
          </w:p>
        </w:tc>
        <w:tc>
          <w:tcPr>
            <w:tcW w:w="3151" w:type="dxa"/>
            <w:gridSpan w:val="4"/>
          </w:tcPr>
          <w:p w:rsidR="00D6181F" w:rsidRDefault="00D6181F">
            <w:pPr>
              <w:ind w:right="113"/>
              <w:rPr>
                <w:sz w:val="20"/>
              </w:rPr>
            </w:pPr>
            <w:r>
              <w:rPr>
                <w:sz w:val="20"/>
              </w:rPr>
              <w:t>Модули, устанавливаемые  в КПМ2-микро</w:t>
            </w:r>
          </w:p>
        </w:tc>
        <w:tc>
          <w:tcPr>
            <w:tcW w:w="5334" w:type="dxa"/>
            <w:vMerge w:val="restart"/>
          </w:tcPr>
          <w:p w:rsidR="00D6181F" w:rsidRDefault="00D6181F">
            <w:pPr>
              <w:ind w:right="113"/>
              <w:rPr>
                <w:sz w:val="20"/>
              </w:rPr>
            </w:pPr>
            <w:r>
              <w:rPr>
                <w:sz w:val="20"/>
              </w:rPr>
              <w:t xml:space="preserve">                 Выполняемые  функции, объемы и виды </w:t>
            </w:r>
          </w:p>
          <w:p w:rsidR="00D6181F" w:rsidRDefault="00D6181F">
            <w:pPr>
              <w:ind w:right="113"/>
              <w:rPr>
                <w:sz w:val="20"/>
              </w:rPr>
            </w:pPr>
            <w:r>
              <w:rPr>
                <w:sz w:val="20"/>
              </w:rPr>
              <w:t xml:space="preserve">                                      информации</w:t>
            </w:r>
          </w:p>
        </w:tc>
      </w:tr>
      <w:tr w:rsidR="00D6181F">
        <w:trPr>
          <w:cantSplit/>
        </w:trPr>
        <w:tc>
          <w:tcPr>
            <w:tcW w:w="1092" w:type="dxa"/>
            <w:vMerge/>
          </w:tcPr>
          <w:p w:rsidR="00D6181F" w:rsidRDefault="00D6181F">
            <w:pPr>
              <w:ind w:right="113"/>
              <w:rPr>
                <w:sz w:val="20"/>
              </w:rPr>
            </w:pPr>
          </w:p>
        </w:tc>
        <w:tc>
          <w:tcPr>
            <w:tcW w:w="796" w:type="dxa"/>
          </w:tcPr>
          <w:p w:rsidR="00D6181F" w:rsidRDefault="00D6181F">
            <w:pPr>
              <w:ind w:right="113"/>
              <w:jc w:val="center"/>
              <w:rPr>
                <w:b/>
                <w:sz w:val="20"/>
              </w:rPr>
            </w:pPr>
            <w:r>
              <w:rPr>
                <w:b/>
                <w:sz w:val="20"/>
              </w:rPr>
              <w:t>1</w:t>
            </w:r>
          </w:p>
        </w:tc>
        <w:tc>
          <w:tcPr>
            <w:tcW w:w="785" w:type="dxa"/>
          </w:tcPr>
          <w:p w:rsidR="00D6181F" w:rsidRDefault="00D6181F">
            <w:pPr>
              <w:ind w:right="113"/>
              <w:jc w:val="center"/>
              <w:rPr>
                <w:b/>
                <w:sz w:val="20"/>
              </w:rPr>
            </w:pPr>
            <w:r>
              <w:rPr>
                <w:b/>
                <w:sz w:val="20"/>
              </w:rPr>
              <w:t>2</w:t>
            </w:r>
          </w:p>
        </w:tc>
        <w:tc>
          <w:tcPr>
            <w:tcW w:w="785" w:type="dxa"/>
          </w:tcPr>
          <w:p w:rsidR="00D6181F" w:rsidRDefault="00D6181F">
            <w:pPr>
              <w:ind w:right="113"/>
              <w:jc w:val="center"/>
              <w:rPr>
                <w:b/>
                <w:sz w:val="20"/>
              </w:rPr>
            </w:pPr>
            <w:r>
              <w:rPr>
                <w:b/>
                <w:sz w:val="20"/>
              </w:rPr>
              <w:t>3</w:t>
            </w:r>
          </w:p>
        </w:tc>
        <w:tc>
          <w:tcPr>
            <w:tcW w:w="785" w:type="dxa"/>
          </w:tcPr>
          <w:p w:rsidR="00D6181F" w:rsidRDefault="00D6181F">
            <w:pPr>
              <w:ind w:right="113"/>
              <w:jc w:val="center"/>
              <w:rPr>
                <w:b/>
                <w:sz w:val="20"/>
              </w:rPr>
            </w:pPr>
            <w:r>
              <w:rPr>
                <w:b/>
                <w:sz w:val="20"/>
              </w:rPr>
              <w:t>4</w:t>
            </w:r>
          </w:p>
        </w:tc>
        <w:tc>
          <w:tcPr>
            <w:tcW w:w="5334" w:type="dxa"/>
            <w:vMerge/>
          </w:tcPr>
          <w:p w:rsidR="00D6181F" w:rsidRDefault="00D6181F">
            <w:pPr>
              <w:ind w:right="113"/>
              <w:rPr>
                <w:sz w:val="20"/>
              </w:rPr>
            </w:pPr>
          </w:p>
        </w:tc>
      </w:tr>
      <w:tr w:rsidR="00D6181F">
        <w:trPr>
          <w:cantSplit/>
        </w:trPr>
        <w:tc>
          <w:tcPr>
            <w:tcW w:w="1092" w:type="dxa"/>
          </w:tcPr>
          <w:p w:rsidR="00D6181F" w:rsidRDefault="00D6181F">
            <w:pPr>
              <w:ind w:right="113"/>
              <w:jc w:val="center"/>
              <w:rPr>
                <w:sz w:val="20"/>
              </w:rPr>
            </w:pPr>
            <w:r>
              <w:rPr>
                <w:sz w:val="20"/>
              </w:rPr>
              <w:t>1ЦППС</w:t>
            </w:r>
          </w:p>
        </w:tc>
        <w:tc>
          <w:tcPr>
            <w:tcW w:w="796" w:type="dxa"/>
          </w:tcPr>
          <w:p w:rsidR="00D6181F" w:rsidRDefault="00D6181F">
            <w:pPr>
              <w:ind w:right="113"/>
              <w:rPr>
                <w:sz w:val="20"/>
              </w:rPr>
            </w:pPr>
            <w:r>
              <w:rPr>
                <w:sz w:val="20"/>
              </w:rPr>
              <w:t>МИП</w:t>
            </w:r>
          </w:p>
        </w:tc>
        <w:tc>
          <w:tcPr>
            <w:tcW w:w="785" w:type="dxa"/>
          </w:tcPr>
          <w:p w:rsidR="00D6181F" w:rsidRDefault="00D6181F">
            <w:pPr>
              <w:ind w:right="113"/>
              <w:rPr>
                <w:sz w:val="20"/>
              </w:rPr>
            </w:pPr>
            <w:r>
              <w:rPr>
                <w:sz w:val="20"/>
              </w:rPr>
              <w:t>КАМ</w:t>
            </w:r>
          </w:p>
        </w:tc>
        <w:tc>
          <w:tcPr>
            <w:tcW w:w="785" w:type="dxa"/>
          </w:tcPr>
          <w:p w:rsidR="00D6181F" w:rsidRDefault="00D6181F">
            <w:pPr>
              <w:ind w:right="113"/>
              <w:rPr>
                <w:sz w:val="20"/>
              </w:rPr>
            </w:pPr>
            <w:r>
              <w:rPr>
                <w:sz w:val="20"/>
              </w:rPr>
              <w:t>М2М</w:t>
            </w:r>
          </w:p>
        </w:tc>
        <w:tc>
          <w:tcPr>
            <w:tcW w:w="785" w:type="dxa"/>
          </w:tcPr>
          <w:p w:rsidR="00D6181F" w:rsidRDefault="00D6181F">
            <w:pPr>
              <w:ind w:right="113"/>
              <w:rPr>
                <w:sz w:val="20"/>
              </w:rPr>
            </w:pPr>
            <w:r>
              <w:rPr>
                <w:sz w:val="20"/>
              </w:rPr>
              <w:t>КЩ</w:t>
            </w:r>
          </w:p>
        </w:tc>
        <w:tc>
          <w:tcPr>
            <w:tcW w:w="5334" w:type="dxa"/>
          </w:tcPr>
          <w:p w:rsidR="00D6181F" w:rsidRDefault="00D6181F">
            <w:pPr>
              <w:ind w:right="113"/>
              <w:rPr>
                <w:sz w:val="20"/>
              </w:rPr>
            </w:pPr>
            <w:r>
              <w:rPr>
                <w:sz w:val="20"/>
              </w:rPr>
              <w:t>1…2 выхода в радиальный или магистральный канал связи при использовании для информационных обменов частотно модулированных сигналов; сопряжение с щитом и (или) пультом диспетчерским</w:t>
            </w:r>
          </w:p>
        </w:tc>
      </w:tr>
      <w:tr w:rsidR="00D6181F">
        <w:trPr>
          <w:cantSplit/>
        </w:trPr>
        <w:tc>
          <w:tcPr>
            <w:tcW w:w="1092" w:type="dxa"/>
          </w:tcPr>
          <w:p w:rsidR="00D6181F" w:rsidRDefault="00D6181F">
            <w:pPr>
              <w:ind w:right="113"/>
              <w:jc w:val="center"/>
              <w:rPr>
                <w:sz w:val="20"/>
              </w:rPr>
            </w:pPr>
            <w:r>
              <w:rPr>
                <w:sz w:val="20"/>
              </w:rPr>
              <w:t>2ЦППС</w:t>
            </w:r>
          </w:p>
        </w:tc>
        <w:tc>
          <w:tcPr>
            <w:tcW w:w="796" w:type="dxa"/>
          </w:tcPr>
          <w:p w:rsidR="00D6181F" w:rsidRDefault="00D6181F">
            <w:pPr>
              <w:ind w:right="113"/>
              <w:rPr>
                <w:sz w:val="20"/>
              </w:rPr>
            </w:pPr>
            <w:r>
              <w:rPr>
                <w:sz w:val="20"/>
              </w:rPr>
              <w:t>МИП</w:t>
            </w:r>
          </w:p>
        </w:tc>
        <w:tc>
          <w:tcPr>
            <w:tcW w:w="785" w:type="dxa"/>
          </w:tcPr>
          <w:p w:rsidR="00D6181F" w:rsidRDefault="00D6181F">
            <w:pPr>
              <w:ind w:right="113"/>
              <w:rPr>
                <w:sz w:val="20"/>
              </w:rPr>
            </w:pPr>
            <w:r>
              <w:rPr>
                <w:sz w:val="20"/>
              </w:rPr>
              <w:t>КАМ</w:t>
            </w:r>
          </w:p>
        </w:tc>
        <w:tc>
          <w:tcPr>
            <w:tcW w:w="785" w:type="dxa"/>
          </w:tcPr>
          <w:p w:rsidR="00D6181F" w:rsidRDefault="00D6181F">
            <w:pPr>
              <w:ind w:right="113"/>
              <w:rPr>
                <w:sz w:val="20"/>
              </w:rPr>
            </w:pPr>
            <w:r>
              <w:rPr>
                <w:sz w:val="20"/>
              </w:rPr>
              <w:t>М2М</w:t>
            </w:r>
          </w:p>
        </w:tc>
        <w:tc>
          <w:tcPr>
            <w:tcW w:w="785" w:type="dxa"/>
          </w:tcPr>
          <w:p w:rsidR="00D6181F" w:rsidRDefault="00D6181F">
            <w:pPr>
              <w:ind w:right="113"/>
              <w:rPr>
                <w:sz w:val="20"/>
              </w:rPr>
            </w:pPr>
            <w:r>
              <w:rPr>
                <w:sz w:val="20"/>
              </w:rPr>
              <w:t>М2М</w:t>
            </w:r>
          </w:p>
        </w:tc>
        <w:tc>
          <w:tcPr>
            <w:tcW w:w="5334" w:type="dxa"/>
          </w:tcPr>
          <w:p w:rsidR="00D6181F" w:rsidRDefault="00D6181F">
            <w:pPr>
              <w:ind w:right="113"/>
              <w:rPr>
                <w:sz w:val="20"/>
              </w:rPr>
            </w:pPr>
            <w:r>
              <w:rPr>
                <w:sz w:val="20"/>
              </w:rPr>
              <w:t>3…4 выхода в радиальный или магистральный канал связи при использовании для информационных обменов частотно модулированных сигналов</w:t>
            </w:r>
          </w:p>
        </w:tc>
      </w:tr>
      <w:tr w:rsidR="00D6181F">
        <w:trPr>
          <w:cantSplit/>
        </w:trPr>
        <w:tc>
          <w:tcPr>
            <w:tcW w:w="1092" w:type="dxa"/>
          </w:tcPr>
          <w:p w:rsidR="00D6181F" w:rsidRDefault="00D6181F">
            <w:pPr>
              <w:ind w:right="113"/>
              <w:jc w:val="center"/>
              <w:rPr>
                <w:sz w:val="20"/>
              </w:rPr>
            </w:pPr>
            <w:r>
              <w:rPr>
                <w:sz w:val="20"/>
              </w:rPr>
              <w:t>3ЦППС</w:t>
            </w:r>
          </w:p>
        </w:tc>
        <w:tc>
          <w:tcPr>
            <w:tcW w:w="796" w:type="dxa"/>
          </w:tcPr>
          <w:p w:rsidR="00D6181F" w:rsidRDefault="00D6181F">
            <w:pPr>
              <w:ind w:right="113"/>
              <w:rPr>
                <w:sz w:val="20"/>
              </w:rPr>
            </w:pPr>
            <w:r>
              <w:rPr>
                <w:sz w:val="20"/>
              </w:rPr>
              <w:t>МИП</w:t>
            </w:r>
          </w:p>
        </w:tc>
        <w:tc>
          <w:tcPr>
            <w:tcW w:w="785" w:type="dxa"/>
          </w:tcPr>
          <w:p w:rsidR="00D6181F" w:rsidRDefault="00D6181F">
            <w:pPr>
              <w:ind w:right="113"/>
              <w:rPr>
                <w:sz w:val="20"/>
              </w:rPr>
            </w:pPr>
            <w:r>
              <w:rPr>
                <w:sz w:val="20"/>
              </w:rPr>
              <w:t>КАМ</w:t>
            </w:r>
          </w:p>
        </w:tc>
        <w:tc>
          <w:tcPr>
            <w:tcW w:w="785" w:type="dxa"/>
          </w:tcPr>
          <w:p w:rsidR="00D6181F" w:rsidRDefault="00D6181F">
            <w:pPr>
              <w:ind w:right="113"/>
              <w:rPr>
                <w:sz w:val="20"/>
              </w:rPr>
            </w:pPr>
            <w:r>
              <w:rPr>
                <w:sz w:val="20"/>
              </w:rPr>
              <w:t>М2М</w:t>
            </w:r>
          </w:p>
        </w:tc>
        <w:tc>
          <w:tcPr>
            <w:tcW w:w="785" w:type="dxa"/>
          </w:tcPr>
          <w:p w:rsidR="00D6181F" w:rsidRDefault="00D6181F">
            <w:pPr>
              <w:ind w:right="113"/>
              <w:rPr>
                <w:sz w:val="20"/>
              </w:rPr>
            </w:pPr>
            <w:r>
              <w:rPr>
                <w:sz w:val="20"/>
              </w:rPr>
              <w:t>М4А</w:t>
            </w:r>
          </w:p>
        </w:tc>
        <w:tc>
          <w:tcPr>
            <w:tcW w:w="5334" w:type="dxa"/>
          </w:tcPr>
          <w:p w:rsidR="00D6181F" w:rsidRDefault="00D6181F">
            <w:pPr>
              <w:ind w:right="113"/>
              <w:rPr>
                <w:sz w:val="20"/>
              </w:rPr>
            </w:pPr>
            <w:r>
              <w:rPr>
                <w:sz w:val="20"/>
              </w:rPr>
              <w:t xml:space="preserve">1…2 выхода в радиальный или магистральный канал связи при использовании для информационных обменов частотно модулированных сигналов; 1…4 выхода в радиальные каналы связи немодулированными сигналами (альтернативное использование одного канала для обменов по протоколу </w:t>
            </w:r>
            <w:r>
              <w:rPr>
                <w:sz w:val="20"/>
                <w:lang w:val="en-US"/>
              </w:rPr>
              <w:t>RS</w:t>
            </w:r>
            <w:r>
              <w:rPr>
                <w:sz w:val="20"/>
              </w:rPr>
              <w:t xml:space="preserve">-232 и (или) одного канала для обменов по протоколу </w:t>
            </w:r>
            <w:r>
              <w:rPr>
                <w:sz w:val="20"/>
                <w:lang w:val="en-US"/>
              </w:rPr>
              <w:t>RS</w:t>
            </w:r>
            <w:r>
              <w:rPr>
                <w:sz w:val="20"/>
              </w:rPr>
              <w:t xml:space="preserve">-485) </w:t>
            </w:r>
          </w:p>
        </w:tc>
      </w:tr>
      <w:tr w:rsidR="00D6181F">
        <w:trPr>
          <w:cantSplit/>
        </w:trPr>
        <w:tc>
          <w:tcPr>
            <w:tcW w:w="1092" w:type="dxa"/>
          </w:tcPr>
          <w:p w:rsidR="00D6181F" w:rsidRDefault="00D6181F">
            <w:pPr>
              <w:ind w:right="113"/>
              <w:jc w:val="center"/>
              <w:rPr>
                <w:sz w:val="20"/>
              </w:rPr>
            </w:pPr>
            <w:r>
              <w:rPr>
                <w:sz w:val="20"/>
              </w:rPr>
              <w:t>4ЦППС</w:t>
            </w:r>
          </w:p>
        </w:tc>
        <w:tc>
          <w:tcPr>
            <w:tcW w:w="796" w:type="dxa"/>
          </w:tcPr>
          <w:p w:rsidR="00D6181F" w:rsidRDefault="00D6181F">
            <w:pPr>
              <w:ind w:right="113"/>
              <w:rPr>
                <w:sz w:val="20"/>
              </w:rPr>
            </w:pPr>
            <w:r>
              <w:rPr>
                <w:sz w:val="20"/>
              </w:rPr>
              <w:t>МИП</w:t>
            </w:r>
          </w:p>
        </w:tc>
        <w:tc>
          <w:tcPr>
            <w:tcW w:w="785" w:type="dxa"/>
          </w:tcPr>
          <w:p w:rsidR="00D6181F" w:rsidRDefault="00D6181F">
            <w:pPr>
              <w:ind w:right="113"/>
              <w:rPr>
                <w:sz w:val="20"/>
              </w:rPr>
            </w:pPr>
            <w:r>
              <w:rPr>
                <w:sz w:val="20"/>
              </w:rPr>
              <w:t>КАМ</w:t>
            </w:r>
          </w:p>
        </w:tc>
        <w:tc>
          <w:tcPr>
            <w:tcW w:w="785" w:type="dxa"/>
          </w:tcPr>
          <w:p w:rsidR="00D6181F" w:rsidRDefault="00D6181F">
            <w:pPr>
              <w:ind w:right="113"/>
              <w:rPr>
                <w:sz w:val="20"/>
              </w:rPr>
            </w:pPr>
            <w:r>
              <w:rPr>
                <w:sz w:val="20"/>
              </w:rPr>
              <w:t>М4А</w:t>
            </w:r>
          </w:p>
        </w:tc>
        <w:tc>
          <w:tcPr>
            <w:tcW w:w="785" w:type="dxa"/>
          </w:tcPr>
          <w:p w:rsidR="00D6181F" w:rsidRDefault="00D6181F">
            <w:pPr>
              <w:ind w:right="113"/>
              <w:rPr>
                <w:sz w:val="20"/>
              </w:rPr>
            </w:pPr>
            <w:r>
              <w:rPr>
                <w:sz w:val="20"/>
              </w:rPr>
              <w:t>КЩ</w:t>
            </w:r>
          </w:p>
        </w:tc>
        <w:tc>
          <w:tcPr>
            <w:tcW w:w="5334" w:type="dxa"/>
          </w:tcPr>
          <w:p w:rsidR="00D6181F" w:rsidRDefault="00D6181F">
            <w:pPr>
              <w:ind w:right="113"/>
              <w:rPr>
                <w:sz w:val="20"/>
              </w:rPr>
            </w:pPr>
            <w:r>
              <w:rPr>
                <w:sz w:val="20"/>
              </w:rPr>
              <w:t xml:space="preserve">1…4 выхода в радиальные каналы связи немодулированными сигналами (альтернативное использование одного канала для обменов по протоколу </w:t>
            </w:r>
            <w:r>
              <w:rPr>
                <w:sz w:val="20"/>
                <w:lang w:val="en-US"/>
              </w:rPr>
              <w:t>RS</w:t>
            </w:r>
            <w:r>
              <w:rPr>
                <w:sz w:val="20"/>
              </w:rPr>
              <w:t xml:space="preserve">-232 и (или) одного канала для обменов по протоколу </w:t>
            </w:r>
            <w:r>
              <w:rPr>
                <w:sz w:val="20"/>
                <w:lang w:val="en-US"/>
              </w:rPr>
              <w:t>RS</w:t>
            </w:r>
            <w:r>
              <w:rPr>
                <w:sz w:val="20"/>
              </w:rPr>
              <w:t>-485); сопряжение с щитом и (или) пультом диспетчерским</w:t>
            </w:r>
          </w:p>
        </w:tc>
      </w:tr>
      <w:tr w:rsidR="00D6181F">
        <w:trPr>
          <w:cantSplit/>
        </w:trPr>
        <w:tc>
          <w:tcPr>
            <w:tcW w:w="1092" w:type="dxa"/>
          </w:tcPr>
          <w:p w:rsidR="00D6181F" w:rsidRDefault="00D6181F">
            <w:pPr>
              <w:ind w:right="113"/>
              <w:jc w:val="center"/>
              <w:rPr>
                <w:sz w:val="20"/>
              </w:rPr>
            </w:pPr>
            <w:r>
              <w:rPr>
                <w:sz w:val="20"/>
              </w:rPr>
              <w:t>5ЦППС</w:t>
            </w:r>
          </w:p>
        </w:tc>
        <w:tc>
          <w:tcPr>
            <w:tcW w:w="796" w:type="dxa"/>
          </w:tcPr>
          <w:p w:rsidR="00D6181F" w:rsidRDefault="00D6181F">
            <w:pPr>
              <w:ind w:right="113"/>
              <w:rPr>
                <w:sz w:val="20"/>
              </w:rPr>
            </w:pPr>
            <w:r>
              <w:rPr>
                <w:sz w:val="20"/>
              </w:rPr>
              <w:t>МИП</w:t>
            </w:r>
          </w:p>
        </w:tc>
        <w:tc>
          <w:tcPr>
            <w:tcW w:w="785" w:type="dxa"/>
          </w:tcPr>
          <w:p w:rsidR="00D6181F" w:rsidRDefault="00D6181F">
            <w:pPr>
              <w:ind w:right="113"/>
              <w:rPr>
                <w:sz w:val="20"/>
              </w:rPr>
            </w:pPr>
            <w:r>
              <w:rPr>
                <w:sz w:val="20"/>
              </w:rPr>
              <w:t>КАМ</w:t>
            </w:r>
          </w:p>
        </w:tc>
        <w:tc>
          <w:tcPr>
            <w:tcW w:w="785" w:type="dxa"/>
          </w:tcPr>
          <w:p w:rsidR="00D6181F" w:rsidRDefault="00D6181F">
            <w:pPr>
              <w:ind w:right="113"/>
              <w:rPr>
                <w:sz w:val="20"/>
              </w:rPr>
            </w:pPr>
            <w:r>
              <w:rPr>
                <w:sz w:val="20"/>
              </w:rPr>
              <w:t>М4А</w:t>
            </w:r>
          </w:p>
        </w:tc>
        <w:tc>
          <w:tcPr>
            <w:tcW w:w="785" w:type="dxa"/>
          </w:tcPr>
          <w:p w:rsidR="00D6181F" w:rsidRDefault="00D6181F">
            <w:pPr>
              <w:ind w:right="113"/>
              <w:rPr>
                <w:sz w:val="20"/>
              </w:rPr>
            </w:pPr>
            <w:r>
              <w:rPr>
                <w:sz w:val="20"/>
              </w:rPr>
              <w:t>М4А</w:t>
            </w:r>
          </w:p>
        </w:tc>
        <w:tc>
          <w:tcPr>
            <w:tcW w:w="5334" w:type="dxa"/>
          </w:tcPr>
          <w:p w:rsidR="00D6181F" w:rsidRDefault="00D6181F">
            <w:pPr>
              <w:ind w:right="113"/>
              <w:rPr>
                <w:sz w:val="20"/>
              </w:rPr>
            </w:pPr>
            <w:r>
              <w:rPr>
                <w:sz w:val="20"/>
              </w:rPr>
              <w:t xml:space="preserve">5…8 выходов в радиальные каналы связи немодулированными сигналами (альтернативное использование 1…2 каналов для обменов по протоколу </w:t>
            </w:r>
            <w:r>
              <w:rPr>
                <w:sz w:val="20"/>
                <w:lang w:val="en-US"/>
              </w:rPr>
              <w:t>RS</w:t>
            </w:r>
            <w:r>
              <w:rPr>
                <w:sz w:val="20"/>
              </w:rPr>
              <w:t xml:space="preserve">-232 и (или) 1…2 каналов для обменов по протоколу </w:t>
            </w:r>
            <w:r>
              <w:rPr>
                <w:sz w:val="20"/>
                <w:lang w:val="en-US"/>
              </w:rPr>
              <w:t>RS</w:t>
            </w:r>
            <w:r>
              <w:rPr>
                <w:sz w:val="20"/>
              </w:rPr>
              <w:t>-485)</w:t>
            </w:r>
          </w:p>
        </w:tc>
      </w:tr>
    </w:tbl>
    <w:p w:rsidR="00D6181F" w:rsidRDefault="00D6181F">
      <w:pPr>
        <w:pStyle w:val="3"/>
      </w:pPr>
    </w:p>
    <w:p w:rsidR="00D6181F" w:rsidRDefault="00D6181F">
      <w:pPr>
        <w:pStyle w:val="3"/>
      </w:pPr>
      <w:r>
        <w:t>16.2. При использовании для построения ЦППС кожуха КПМ3-микро в состав ЦППС включается один дополнительный модуль КАМ, М2М, М4А, КЩ.</w:t>
      </w:r>
    </w:p>
    <w:p w:rsidR="00D6181F" w:rsidRDefault="00D6181F">
      <w:pPr>
        <w:pStyle w:val="3"/>
      </w:pPr>
      <w:r>
        <w:t>16.3. Примеры выполнения ЦППС, аппаратура которого размещается в одном  кожухе КП-микро.</w:t>
      </w:r>
    </w:p>
    <w:p w:rsidR="00D6181F" w:rsidRDefault="00D6181F">
      <w:pPr>
        <w:pStyle w:val="3"/>
      </w:pPr>
    </w:p>
    <w:tbl>
      <w:tblPr>
        <w:tblW w:w="0" w:type="auto"/>
        <w:tblInd w:w="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3"/>
        <w:gridCol w:w="439"/>
        <w:gridCol w:w="439"/>
        <w:gridCol w:w="440"/>
        <w:gridCol w:w="439"/>
        <w:gridCol w:w="440"/>
        <w:gridCol w:w="439"/>
        <w:gridCol w:w="439"/>
        <w:gridCol w:w="469"/>
        <w:gridCol w:w="410"/>
        <w:gridCol w:w="440"/>
        <w:gridCol w:w="4820"/>
      </w:tblGrid>
      <w:tr w:rsidR="00D6181F">
        <w:trPr>
          <w:cantSplit/>
          <w:trHeight w:val="314"/>
        </w:trPr>
        <w:tc>
          <w:tcPr>
            <w:tcW w:w="363" w:type="dxa"/>
            <w:vMerge w:val="restart"/>
          </w:tcPr>
          <w:p w:rsidR="00D6181F" w:rsidRDefault="00D6181F">
            <w:pPr>
              <w:rPr>
                <w:sz w:val="20"/>
              </w:rPr>
            </w:pPr>
            <w:r>
              <w:rPr>
                <w:sz w:val="20"/>
              </w:rPr>
              <w:t xml:space="preserve">      №№</w:t>
            </w:r>
          </w:p>
        </w:tc>
        <w:tc>
          <w:tcPr>
            <w:tcW w:w="4394" w:type="dxa"/>
            <w:gridSpan w:val="10"/>
          </w:tcPr>
          <w:p w:rsidR="00D6181F" w:rsidRDefault="00D6181F">
            <w:pPr>
              <w:ind w:right="113"/>
              <w:rPr>
                <w:sz w:val="20"/>
              </w:rPr>
            </w:pPr>
            <w:r>
              <w:rPr>
                <w:sz w:val="20"/>
              </w:rPr>
              <w:t>Модули, устанавливаемые в КП-микро</w:t>
            </w:r>
          </w:p>
        </w:tc>
        <w:tc>
          <w:tcPr>
            <w:tcW w:w="4820" w:type="dxa"/>
            <w:vMerge w:val="restart"/>
          </w:tcPr>
          <w:p w:rsidR="00D6181F" w:rsidRDefault="00D6181F">
            <w:pPr>
              <w:ind w:right="113"/>
              <w:rPr>
                <w:sz w:val="20"/>
              </w:rPr>
            </w:pPr>
            <w:r>
              <w:rPr>
                <w:sz w:val="20"/>
              </w:rPr>
              <w:t>Выполняемые  функции, объемы и виды информации</w:t>
            </w:r>
          </w:p>
        </w:tc>
      </w:tr>
      <w:tr w:rsidR="00D6181F">
        <w:trPr>
          <w:cantSplit/>
          <w:trHeight w:val="70"/>
        </w:trPr>
        <w:tc>
          <w:tcPr>
            <w:tcW w:w="363" w:type="dxa"/>
            <w:vMerge/>
          </w:tcPr>
          <w:p w:rsidR="00D6181F" w:rsidRDefault="00D6181F">
            <w:pPr>
              <w:ind w:right="113"/>
              <w:rPr>
                <w:sz w:val="20"/>
              </w:rPr>
            </w:pPr>
          </w:p>
        </w:tc>
        <w:tc>
          <w:tcPr>
            <w:tcW w:w="439" w:type="dxa"/>
          </w:tcPr>
          <w:p w:rsidR="00D6181F" w:rsidRDefault="00D6181F">
            <w:pPr>
              <w:jc w:val="center"/>
              <w:rPr>
                <w:b/>
                <w:sz w:val="16"/>
              </w:rPr>
            </w:pPr>
            <w:r>
              <w:rPr>
                <w:b/>
                <w:sz w:val="16"/>
              </w:rPr>
              <w:t>1</w:t>
            </w:r>
          </w:p>
        </w:tc>
        <w:tc>
          <w:tcPr>
            <w:tcW w:w="439" w:type="dxa"/>
          </w:tcPr>
          <w:p w:rsidR="00D6181F" w:rsidRDefault="00D6181F">
            <w:pPr>
              <w:jc w:val="center"/>
              <w:rPr>
                <w:b/>
                <w:sz w:val="16"/>
              </w:rPr>
            </w:pPr>
            <w:r>
              <w:rPr>
                <w:b/>
                <w:sz w:val="16"/>
              </w:rPr>
              <w:t>2</w:t>
            </w:r>
          </w:p>
        </w:tc>
        <w:tc>
          <w:tcPr>
            <w:tcW w:w="440" w:type="dxa"/>
          </w:tcPr>
          <w:p w:rsidR="00D6181F" w:rsidRDefault="00D6181F">
            <w:pPr>
              <w:jc w:val="center"/>
              <w:rPr>
                <w:b/>
                <w:sz w:val="16"/>
              </w:rPr>
            </w:pPr>
            <w:r>
              <w:rPr>
                <w:b/>
                <w:sz w:val="16"/>
              </w:rPr>
              <w:t>3</w:t>
            </w:r>
          </w:p>
        </w:tc>
        <w:tc>
          <w:tcPr>
            <w:tcW w:w="439" w:type="dxa"/>
          </w:tcPr>
          <w:p w:rsidR="00D6181F" w:rsidRDefault="00D6181F">
            <w:pPr>
              <w:jc w:val="center"/>
              <w:rPr>
                <w:b/>
                <w:sz w:val="16"/>
              </w:rPr>
            </w:pPr>
            <w:r>
              <w:rPr>
                <w:b/>
                <w:sz w:val="16"/>
              </w:rPr>
              <w:t>4</w:t>
            </w:r>
          </w:p>
        </w:tc>
        <w:tc>
          <w:tcPr>
            <w:tcW w:w="440" w:type="dxa"/>
          </w:tcPr>
          <w:p w:rsidR="00D6181F" w:rsidRDefault="00D6181F">
            <w:pPr>
              <w:jc w:val="center"/>
              <w:rPr>
                <w:b/>
                <w:sz w:val="16"/>
              </w:rPr>
            </w:pPr>
            <w:r>
              <w:rPr>
                <w:b/>
                <w:sz w:val="16"/>
              </w:rPr>
              <w:t>5</w:t>
            </w:r>
          </w:p>
        </w:tc>
        <w:tc>
          <w:tcPr>
            <w:tcW w:w="439" w:type="dxa"/>
          </w:tcPr>
          <w:p w:rsidR="00D6181F" w:rsidRDefault="00D6181F">
            <w:pPr>
              <w:jc w:val="center"/>
              <w:rPr>
                <w:b/>
                <w:sz w:val="16"/>
              </w:rPr>
            </w:pPr>
            <w:r>
              <w:rPr>
                <w:b/>
                <w:sz w:val="16"/>
              </w:rPr>
              <w:t>6</w:t>
            </w:r>
          </w:p>
        </w:tc>
        <w:tc>
          <w:tcPr>
            <w:tcW w:w="439" w:type="dxa"/>
          </w:tcPr>
          <w:p w:rsidR="00D6181F" w:rsidRDefault="00D6181F">
            <w:pPr>
              <w:jc w:val="center"/>
              <w:rPr>
                <w:b/>
                <w:sz w:val="16"/>
              </w:rPr>
            </w:pPr>
            <w:r>
              <w:rPr>
                <w:b/>
                <w:sz w:val="16"/>
              </w:rPr>
              <w:t>7</w:t>
            </w:r>
          </w:p>
        </w:tc>
        <w:tc>
          <w:tcPr>
            <w:tcW w:w="469" w:type="dxa"/>
          </w:tcPr>
          <w:p w:rsidR="00D6181F" w:rsidRDefault="00D6181F">
            <w:pPr>
              <w:jc w:val="center"/>
              <w:rPr>
                <w:b/>
                <w:sz w:val="16"/>
              </w:rPr>
            </w:pPr>
            <w:r>
              <w:rPr>
                <w:b/>
                <w:sz w:val="16"/>
              </w:rPr>
              <w:t>8</w:t>
            </w:r>
          </w:p>
        </w:tc>
        <w:tc>
          <w:tcPr>
            <w:tcW w:w="410" w:type="dxa"/>
          </w:tcPr>
          <w:p w:rsidR="00D6181F" w:rsidRDefault="00D6181F">
            <w:pPr>
              <w:jc w:val="center"/>
              <w:rPr>
                <w:b/>
                <w:sz w:val="16"/>
              </w:rPr>
            </w:pPr>
            <w:r>
              <w:rPr>
                <w:b/>
                <w:sz w:val="16"/>
              </w:rPr>
              <w:t>9</w:t>
            </w:r>
          </w:p>
        </w:tc>
        <w:tc>
          <w:tcPr>
            <w:tcW w:w="440" w:type="dxa"/>
          </w:tcPr>
          <w:p w:rsidR="00D6181F" w:rsidRDefault="00D6181F">
            <w:pPr>
              <w:jc w:val="center"/>
              <w:rPr>
                <w:b/>
                <w:sz w:val="16"/>
              </w:rPr>
            </w:pPr>
            <w:r>
              <w:rPr>
                <w:b/>
                <w:sz w:val="16"/>
              </w:rPr>
              <w:t>10</w:t>
            </w:r>
          </w:p>
        </w:tc>
        <w:tc>
          <w:tcPr>
            <w:tcW w:w="4820" w:type="dxa"/>
            <w:vMerge/>
          </w:tcPr>
          <w:p w:rsidR="00D6181F" w:rsidRDefault="00D6181F">
            <w:pPr>
              <w:ind w:right="113"/>
              <w:rPr>
                <w:sz w:val="20"/>
              </w:rPr>
            </w:pPr>
          </w:p>
        </w:tc>
      </w:tr>
      <w:tr w:rsidR="00D6181F">
        <w:trPr>
          <w:cantSplit/>
          <w:trHeight w:val="1031"/>
        </w:trPr>
        <w:tc>
          <w:tcPr>
            <w:tcW w:w="363" w:type="dxa"/>
            <w:textDirection w:val="btLr"/>
          </w:tcPr>
          <w:p w:rsidR="00D6181F" w:rsidRDefault="00D6181F">
            <w:pPr>
              <w:ind w:left="113" w:right="113"/>
              <w:rPr>
                <w:sz w:val="16"/>
              </w:rPr>
            </w:pPr>
            <w:r>
              <w:rPr>
                <w:sz w:val="16"/>
              </w:rPr>
              <w:t>1ЦППС-1</w:t>
            </w:r>
          </w:p>
        </w:tc>
        <w:tc>
          <w:tcPr>
            <w:tcW w:w="439" w:type="dxa"/>
            <w:textDirection w:val="btLr"/>
          </w:tcPr>
          <w:p w:rsidR="00D6181F" w:rsidRDefault="00D6181F">
            <w:pPr>
              <w:ind w:left="113" w:right="113"/>
              <w:rPr>
                <w:sz w:val="16"/>
              </w:rPr>
            </w:pPr>
            <w:r>
              <w:rPr>
                <w:sz w:val="16"/>
              </w:rPr>
              <w:t>МИП</w:t>
            </w:r>
          </w:p>
        </w:tc>
        <w:tc>
          <w:tcPr>
            <w:tcW w:w="439" w:type="dxa"/>
            <w:textDirection w:val="btLr"/>
          </w:tcPr>
          <w:p w:rsidR="00D6181F" w:rsidRDefault="00D6181F">
            <w:pPr>
              <w:ind w:left="113" w:right="113"/>
              <w:rPr>
                <w:sz w:val="16"/>
              </w:rPr>
            </w:pPr>
            <w:r>
              <w:rPr>
                <w:sz w:val="16"/>
              </w:rPr>
              <w:t>КАМ</w:t>
            </w:r>
          </w:p>
        </w:tc>
        <w:tc>
          <w:tcPr>
            <w:tcW w:w="440" w:type="dxa"/>
            <w:textDirection w:val="btLr"/>
          </w:tcPr>
          <w:p w:rsidR="00D6181F" w:rsidRDefault="00D6181F">
            <w:pPr>
              <w:ind w:left="113" w:right="113"/>
              <w:rPr>
                <w:sz w:val="16"/>
              </w:rPr>
            </w:pPr>
            <w:r>
              <w:rPr>
                <w:sz w:val="16"/>
              </w:rPr>
              <w:t>М2М</w:t>
            </w:r>
          </w:p>
        </w:tc>
        <w:tc>
          <w:tcPr>
            <w:tcW w:w="439" w:type="dxa"/>
            <w:textDirection w:val="btLr"/>
          </w:tcPr>
          <w:p w:rsidR="00D6181F" w:rsidRDefault="00D6181F">
            <w:pPr>
              <w:ind w:left="113" w:right="113"/>
              <w:rPr>
                <w:sz w:val="16"/>
              </w:rPr>
            </w:pPr>
            <w:r>
              <w:rPr>
                <w:sz w:val="16"/>
              </w:rPr>
              <w:t>М2М</w:t>
            </w:r>
          </w:p>
        </w:tc>
        <w:tc>
          <w:tcPr>
            <w:tcW w:w="440" w:type="dxa"/>
            <w:textDirection w:val="btLr"/>
          </w:tcPr>
          <w:p w:rsidR="00D6181F" w:rsidRDefault="00D6181F">
            <w:pPr>
              <w:ind w:left="113" w:right="113"/>
              <w:rPr>
                <w:sz w:val="16"/>
              </w:rPr>
            </w:pPr>
            <w:r>
              <w:rPr>
                <w:sz w:val="16"/>
              </w:rPr>
              <w:t>М2М</w:t>
            </w:r>
          </w:p>
        </w:tc>
        <w:tc>
          <w:tcPr>
            <w:tcW w:w="439" w:type="dxa"/>
            <w:textDirection w:val="btLr"/>
          </w:tcPr>
          <w:p w:rsidR="00D6181F" w:rsidRDefault="00D6181F">
            <w:pPr>
              <w:ind w:left="113" w:right="113"/>
              <w:rPr>
                <w:sz w:val="16"/>
              </w:rPr>
            </w:pPr>
            <w:r>
              <w:rPr>
                <w:sz w:val="16"/>
              </w:rPr>
              <w:t>М2М</w:t>
            </w:r>
          </w:p>
        </w:tc>
        <w:tc>
          <w:tcPr>
            <w:tcW w:w="439" w:type="dxa"/>
            <w:textDirection w:val="btLr"/>
          </w:tcPr>
          <w:p w:rsidR="00D6181F" w:rsidRDefault="00D6181F">
            <w:pPr>
              <w:ind w:left="113" w:right="113"/>
              <w:rPr>
                <w:sz w:val="16"/>
              </w:rPr>
            </w:pPr>
            <w:r>
              <w:rPr>
                <w:sz w:val="16"/>
              </w:rPr>
              <w:t>М2М</w:t>
            </w:r>
          </w:p>
        </w:tc>
        <w:tc>
          <w:tcPr>
            <w:tcW w:w="469" w:type="dxa"/>
            <w:textDirection w:val="btLr"/>
          </w:tcPr>
          <w:p w:rsidR="00D6181F" w:rsidRDefault="00D6181F">
            <w:pPr>
              <w:ind w:left="113" w:right="113"/>
              <w:rPr>
                <w:sz w:val="16"/>
              </w:rPr>
            </w:pPr>
            <w:r>
              <w:rPr>
                <w:sz w:val="16"/>
              </w:rPr>
              <w:t>М2М</w:t>
            </w:r>
          </w:p>
        </w:tc>
        <w:tc>
          <w:tcPr>
            <w:tcW w:w="410" w:type="dxa"/>
            <w:textDirection w:val="btLr"/>
          </w:tcPr>
          <w:p w:rsidR="00D6181F" w:rsidRDefault="00D6181F">
            <w:pPr>
              <w:ind w:left="113" w:right="113"/>
              <w:rPr>
                <w:sz w:val="16"/>
              </w:rPr>
            </w:pPr>
            <w:r>
              <w:rPr>
                <w:sz w:val="16"/>
              </w:rPr>
              <w:t>М2М</w:t>
            </w:r>
          </w:p>
        </w:tc>
        <w:tc>
          <w:tcPr>
            <w:tcW w:w="440" w:type="dxa"/>
            <w:textDirection w:val="btLr"/>
          </w:tcPr>
          <w:p w:rsidR="00D6181F" w:rsidRDefault="00D6181F">
            <w:pPr>
              <w:ind w:left="113" w:right="113"/>
              <w:rPr>
                <w:sz w:val="16"/>
              </w:rPr>
            </w:pPr>
            <w:r>
              <w:rPr>
                <w:sz w:val="16"/>
              </w:rPr>
              <w:t>М2М</w:t>
            </w:r>
          </w:p>
        </w:tc>
        <w:tc>
          <w:tcPr>
            <w:tcW w:w="4820" w:type="dxa"/>
          </w:tcPr>
          <w:p w:rsidR="00D6181F" w:rsidRDefault="00D6181F">
            <w:pPr>
              <w:ind w:right="113"/>
              <w:rPr>
                <w:sz w:val="20"/>
              </w:rPr>
            </w:pPr>
            <w:r>
              <w:rPr>
                <w:sz w:val="20"/>
              </w:rPr>
              <w:t>Сопряжение с одной ПЭВМ, 1…16 каналов информационного обмена модулированными сигналами</w:t>
            </w:r>
          </w:p>
        </w:tc>
      </w:tr>
      <w:tr w:rsidR="00D6181F">
        <w:trPr>
          <w:cantSplit/>
          <w:trHeight w:val="693"/>
        </w:trPr>
        <w:tc>
          <w:tcPr>
            <w:tcW w:w="363" w:type="dxa"/>
            <w:textDirection w:val="btLr"/>
          </w:tcPr>
          <w:p w:rsidR="00D6181F" w:rsidRDefault="00D6181F">
            <w:pPr>
              <w:ind w:left="113" w:right="113"/>
              <w:rPr>
                <w:sz w:val="16"/>
              </w:rPr>
            </w:pPr>
            <w:r>
              <w:rPr>
                <w:sz w:val="16"/>
              </w:rPr>
              <w:t>2ЦППС-1</w:t>
            </w:r>
          </w:p>
        </w:tc>
        <w:tc>
          <w:tcPr>
            <w:tcW w:w="439" w:type="dxa"/>
            <w:textDirection w:val="btLr"/>
          </w:tcPr>
          <w:p w:rsidR="00D6181F" w:rsidRDefault="00D6181F">
            <w:pPr>
              <w:ind w:left="113" w:right="113"/>
              <w:rPr>
                <w:sz w:val="16"/>
              </w:rPr>
            </w:pPr>
            <w:r>
              <w:rPr>
                <w:sz w:val="16"/>
              </w:rPr>
              <w:t>МИП</w:t>
            </w:r>
          </w:p>
        </w:tc>
        <w:tc>
          <w:tcPr>
            <w:tcW w:w="439" w:type="dxa"/>
            <w:textDirection w:val="btLr"/>
          </w:tcPr>
          <w:p w:rsidR="00D6181F" w:rsidRDefault="00D6181F">
            <w:pPr>
              <w:ind w:left="113" w:right="113"/>
              <w:rPr>
                <w:sz w:val="16"/>
              </w:rPr>
            </w:pPr>
            <w:r>
              <w:rPr>
                <w:sz w:val="16"/>
              </w:rPr>
              <w:t>КАМ</w:t>
            </w:r>
          </w:p>
        </w:tc>
        <w:tc>
          <w:tcPr>
            <w:tcW w:w="440" w:type="dxa"/>
            <w:textDirection w:val="btLr"/>
          </w:tcPr>
          <w:p w:rsidR="00D6181F" w:rsidRDefault="00D6181F">
            <w:pPr>
              <w:ind w:left="113" w:right="113"/>
              <w:rPr>
                <w:sz w:val="16"/>
              </w:rPr>
            </w:pPr>
            <w:r>
              <w:rPr>
                <w:sz w:val="16"/>
              </w:rPr>
              <w:t>М2М</w:t>
            </w:r>
          </w:p>
        </w:tc>
        <w:tc>
          <w:tcPr>
            <w:tcW w:w="439" w:type="dxa"/>
            <w:textDirection w:val="btLr"/>
          </w:tcPr>
          <w:p w:rsidR="00D6181F" w:rsidRDefault="00D6181F">
            <w:pPr>
              <w:ind w:left="113" w:right="113"/>
              <w:rPr>
                <w:sz w:val="16"/>
              </w:rPr>
            </w:pPr>
            <w:r>
              <w:rPr>
                <w:sz w:val="16"/>
              </w:rPr>
              <w:t>М2М</w:t>
            </w:r>
          </w:p>
        </w:tc>
        <w:tc>
          <w:tcPr>
            <w:tcW w:w="440" w:type="dxa"/>
            <w:textDirection w:val="btLr"/>
          </w:tcPr>
          <w:p w:rsidR="00D6181F" w:rsidRDefault="00D6181F">
            <w:pPr>
              <w:ind w:left="113" w:right="113"/>
              <w:rPr>
                <w:sz w:val="16"/>
              </w:rPr>
            </w:pPr>
            <w:r>
              <w:rPr>
                <w:sz w:val="16"/>
              </w:rPr>
              <w:t>М2М</w:t>
            </w:r>
          </w:p>
        </w:tc>
        <w:tc>
          <w:tcPr>
            <w:tcW w:w="439" w:type="dxa"/>
            <w:textDirection w:val="btLr"/>
          </w:tcPr>
          <w:p w:rsidR="00D6181F" w:rsidRDefault="00D6181F">
            <w:pPr>
              <w:ind w:left="113" w:right="113"/>
              <w:rPr>
                <w:sz w:val="16"/>
              </w:rPr>
            </w:pPr>
            <w:r>
              <w:rPr>
                <w:sz w:val="16"/>
              </w:rPr>
              <w:t>М2М</w:t>
            </w:r>
          </w:p>
        </w:tc>
        <w:tc>
          <w:tcPr>
            <w:tcW w:w="439" w:type="dxa"/>
            <w:textDirection w:val="btLr"/>
          </w:tcPr>
          <w:p w:rsidR="00D6181F" w:rsidRDefault="00D6181F">
            <w:pPr>
              <w:ind w:left="113" w:right="113"/>
              <w:rPr>
                <w:sz w:val="16"/>
              </w:rPr>
            </w:pPr>
            <w:r>
              <w:rPr>
                <w:sz w:val="16"/>
              </w:rPr>
              <w:t>М4А</w:t>
            </w:r>
          </w:p>
        </w:tc>
        <w:tc>
          <w:tcPr>
            <w:tcW w:w="469" w:type="dxa"/>
            <w:textDirection w:val="btLr"/>
          </w:tcPr>
          <w:p w:rsidR="00D6181F" w:rsidRDefault="00D6181F">
            <w:pPr>
              <w:ind w:left="113" w:right="113"/>
              <w:rPr>
                <w:sz w:val="16"/>
              </w:rPr>
            </w:pPr>
            <w:r>
              <w:rPr>
                <w:sz w:val="16"/>
              </w:rPr>
              <w:t>М4А</w:t>
            </w:r>
          </w:p>
        </w:tc>
        <w:tc>
          <w:tcPr>
            <w:tcW w:w="410" w:type="dxa"/>
            <w:textDirection w:val="btLr"/>
          </w:tcPr>
          <w:p w:rsidR="00D6181F" w:rsidRDefault="00D6181F">
            <w:pPr>
              <w:ind w:left="113" w:right="113"/>
              <w:rPr>
                <w:sz w:val="16"/>
              </w:rPr>
            </w:pPr>
            <w:r>
              <w:rPr>
                <w:sz w:val="16"/>
              </w:rPr>
              <w:t>М4А</w:t>
            </w:r>
          </w:p>
        </w:tc>
        <w:tc>
          <w:tcPr>
            <w:tcW w:w="440" w:type="dxa"/>
            <w:textDirection w:val="btLr"/>
          </w:tcPr>
          <w:p w:rsidR="00D6181F" w:rsidRDefault="00D6181F">
            <w:pPr>
              <w:ind w:left="113" w:right="113"/>
              <w:rPr>
                <w:sz w:val="16"/>
              </w:rPr>
            </w:pPr>
            <w:r>
              <w:rPr>
                <w:sz w:val="16"/>
              </w:rPr>
              <w:t>М4А</w:t>
            </w:r>
          </w:p>
        </w:tc>
        <w:tc>
          <w:tcPr>
            <w:tcW w:w="4820" w:type="dxa"/>
          </w:tcPr>
          <w:p w:rsidR="00D6181F" w:rsidRDefault="00D6181F">
            <w:pPr>
              <w:ind w:right="113"/>
              <w:rPr>
                <w:sz w:val="20"/>
              </w:rPr>
            </w:pPr>
            <w:r>
              <w:rPr>
                <w:sz w:val="20"/>
              </w:rPr>
              <w:t>Сопряжение с одной ПЭВМ, 1…8 каналов информационного обмена модулированными сигналами; 1…16 каналов информационного обмена немодулированными сигналами</w:t>
            </w:r>
          </w:p>
        </w:tc>
      </w:tr>
      <w:tr w:rsidR="00D6181F">
        <w:trPr>
          <w:cantSplit/>
          <w:trHeight w:val="703"/>
        </w:trPr>
        <w:tc>
          <w:tcPr>
            <w:tcW w:w="363" w:type="dxa"/>
            <w:textDirection w:val="btLr"/>
          </w:tcPr>
          <w:p w:rsidR="00D6181F" w:rsidRDefault="00D6181F">
            <w:pPr>
              <w:ind w:left="113" w:right="113"/>
              <w:rPr>
                <w:sz w:val="16"/>
              </w:rPr>
            </w:pPr>
            <w:r>
              <w:rPr>
                <w:sz w:val="16"/>
              </w:rPr>
              <w:t>3ЦППС-1</w:t>
            </w:r>
          </w:p>
        </w:tc>
        <w:tc>
          <w:tcPr>
            <w:tcW w:w="439" w:type="dxa"/>
            <w:textDirection w:val="btLr"/>
          </w:tcPr>
          <w:p w:rsidR="00D6181F" w:rsidRDefault="00D6181F">
            <w:pPr>
              <w:ind w:left="113" w:right="113"/>
              <w:rPr>
                <w:sz w:val="16"/>
              </w:rPr>
            </w:pPr>
            <w:r>
              <w:rPr>
                <w:sz w:val="16"/>
              </w:rPr>
              <w:t>МИП</w:t>
            </w:r>
          </w:p>
        </w:tc>
        <w:tc>
          <w:tcPr>
            <w:tcW w:w="439" w:type="dxa"/>
            <w:textDirection w:val="btLr"/>
          </w:tcPr>
          <w:p w:rsidR="00D6181F" w:rsidRDefault="00D6181F">
            <w:pPr>
              <w:ind w:left="113" w:right="113"/>
              <w:rPr>
                <w:sz w:val="16"/>
              </w:rPr>
            </w:pPr>
            <w:r>
              <w:rPr>
                <w:sz w:val="16"/>
              </w:rPr>
              <w:t>КАМ</w:t>
            </w:r>
          </w:p>
        </w:tc>
        <w:tc>
          <w:tcPr>
            <w:tcW w:w="440" w:type="dxa"/>
            <w:textDirection w:val="btLr"/>
          </w:tcPr>
          <w:p w:rsidR="00D6181F" w:rsidRDefault="00D6181F">
            <w:pPr>
              <w:ind w:left="113" w:right="113"/>
              <w:rPr>
                <w:sz w:val="16"/>
              </w:rPr>
            </w:pPr>
            <w:r>
              <w:rPr>
                <w:sz w:val="16"/>
              </w:rPr>
              <w:t>М2М</w:t>
            </w:r>
          </w:p>
        </w:tc>
        <w:tc>
          <w:tcPr>
            <w:tcW w:w="439" w:type="dxa"/>
            <w:textDirection w:val="btLr"/>
          </w:tcPr>
          <w:p w:rsidR="00D6181F" w:rsidRDefault="00D6181F">
            <w:pPr>
              <w:ind w:left="113" w:right="113"/>
              <w:rPr>
                <w:sz w:val="16"/>
              </w:rPr>
            </w:pPr>
            <w:r>
              <w:rPr>
                <w:sz w:val="16"/>
              </w:rPr>
              <w:t>М2М</w:t>
            </w:r>
          </w:p>
        </w:tc>
        <w:tc>
          <w:tcPr>
            <w:tcW w:w="440" w:type="dxa"/>
            <w:textDirection w:val="btLr"/>
          </w:tcPr>
          <w:p w:rsidR="00D6181F" w:rsidRDefault="00D6181F">
            <w:pPr>
              <w:ind w:left="113" w:right="113"/>
              <w:rPr>
                <w:sz w:val="16"/>
              </w:rPr>
            </w:pPr>
            <w:r>
              <w:rPr>
                <w:sz w:val="16"/>
              </w:rPr>
              <w:t>М2М</w:t>
            </w:r>
          </w:p>
        </w:tc>
        <w:tc>
          <w:tcPr>
            <w:tcW w:w="439" w:type="dxa"/>
            <w:textDirection w:val="btLr"/>
          </w:tcPr>
          <w:p w:rsidR="00D6181F" w:rsidRDefault="00D6181F">
            <w:pPr>
              <w:ind w:left="113" w:right="113"/>
              <w:rPr>
                <w:sz w:val="16"/>
              </w:rPr>
            </w:pPr>
            <w:r>
              <w:rPr>
                <w:sz w:val="16"/>
              </w:rPr>
              <w:t>М4А</w:t>
            </w:r>
          </w:p>
        </w:tc>
        <w:tc>
          <w:tcPr>
            <w:tcW w:w="439" w:type="dxa"/>
            <w:textDirection w:val="btLr"/>
          </w:tcPr>
          <w:p w:rsidR="00D6181F" w:rsidRDefault="00D6181F">
            <w:pPr>
              <w:ind w:left="113" w:right="113"/>
              <w:rPr>
                <w:sz w:val="16"/>
              </w:rPr>
            </w:pPr>
            <w:r>
              <w:rPr>
                <w:sz w:val="16"/>
              </w:rPr>
              <w:t>М4А</w:t>
            </w:r>
          </w:p>
        </w:tc>
        <w:tc>
          <w:tcPr>
            <w:tcW w:w="469" w:type="dxa"/>
            <w:textDirection w:val="btLr"/>
          </w:tcPr>
          <w:p w:rsidR="00D6181F" w:rsidRDefault="00D6181F">
            <w:pPr>
              <w:ind w:left="113" w:right="113"/>
              <w:rPr>
                <w:sz w:val="16"/>
              </w:rPr>
            </w:pPr>
            <w:r>
              <w:rPr>
                <w:sz w:val="16"/>
              </w:rPr>
              <w:t>М4А</w:t>
            </w:r>
          </w:p>
        </w:tc>
        <w:tc>
          <w:tcPr>
            <w:tcW w:w="410" w:type="dxa"/>
            <w:textDirection w:val="btLr"/>
          </w:tcPr>
          <w:p w:rsidR="00D6181F" w:rsidRDefault="00D6181F">
            <w:pPr>
              <w:ind w:left="113" w:right="113"/>
              <w:rPr>
                <w:sz w:val="16"/>
              </w:rPr>
            </w:pPr>
            <w:r>
              <w:rPr>
                <w:sz w:val="16"/>
              </w:rPr>
              <w:t>М4А</w:t>
            </w:r>
          </w:p>
        </w:tc>
        <w:tc>
          <w:tcPr>
            <w:tcW w:w="440" w:type="dxa"/>
            <w:textDirection w:val="btLr"/>
          </w:tcPr>
          <w:p w:rsidR="00D6181F" w:rsidRDefault="00D6181F">
            <w:pPr>
              <w:ind w:left="113" w:right="113"/>
              <w:rPr>
                <w:sz w:val="16"/>
              </w:rPr>
            </w:pPr>
            <w:r>
              <w:rPr>
                <w:sz w:val="16"/>
              </w:rPr>
              <w:t>М4А</w:t>
            </w:r>
          </w:p>
        </w:tc>
        <w:tc>
          <w:tcPr>
            <w:tcW w:w="4820" w:type="dxa"/>
          </w:tcPr>
          <w:p w:rsidR="00D6181F" w:rsidRDefault="00D6181F">
            <w:pPr>
              <w:ind w:right="113"/>
              <w:rPr>
                <w:sz w:val="20"/>
              </w:rPr>
            </w:pPr>
            <w:r>
              <w:rPr>
                <w:sz w:val="20"/>
              </w:rPr>
              <w:t>Сопряжение с одной ПЭВМ, 1…6 каналов информационного обмена модулированными сигналами; 1…20 каналов информационного обмена немодулированными сигналами</w:t>
            </w:r>
          </w:p>
        </w:tc>
      </w:tr>
      <w:tr w:rsidR="00D6181F">
        <w:trPr>
          <w:cantSplit/>
          <w:trHeight w:val="698"/>
        </w:trPr>
        <w:tc>
          <w:tcPr>
            <w:tcW w:w="363" w:type="dxa"/>
            <w:textDirection w:val="btLr"/>
          </w:tcPr>
          <w:p w:rsidR="00D6181F" w:rsidRDefault="00D6181F">
            <w:pPr>
              <w:ind w:left="113" w:right="113"/>
              <w:rPr>
                <w:sz w:val="16"/>
              </w:rPr>
            </w:pPr>
            <w:r>
              <w:rPr>
                <w:sz w:val="16"/>
              </w:rPr>
              <w:t>4ЦППС-1</w:t>
            </w:r>
          </w:p>
        </w:tc>
        <w:tc>
          <w:tcPr>
            <w:tcW w:w="439" w:type="dxa"/>
            <w:textDirection w:val="btLr"/>
          </w:tcPr>
          <w:p w:rsidR="00D6181F" w:rsidRDefault="00D6181F">
            <w:pPr>
              <w:ind w:left="113" w:right="113"/>
              <w:rPr>
                <w:sz w:val="16"/>
              </w:rPr>
            </w:pPr>
            <w:r>
              <w:rPr>
                <w:sz w:val="16"/>
              </w:rPr>
              <w:t>МИП</w:t>
            </w:r>
          </w:p>
        </w:tc>
        <w:tc>
          <w:tcPr>
            <w:tcW w:w="439" w:type="dxa"/>
            <w:textDirection w:val="btLr"/>
          </w:tcPr>
          <w:p w:rsidR="00D6181F" w:rsidRDefault="00D6181F">
            <w:pPr>
              <w:ind w:left="113" w:right="113"/>
              <w:rPr>
                <w:sz w:val="16"/>
              </w:rPr>
            </w:pPr>
            <w:r>
              <w:rPr>
                <w:sz w:val="16"/>
              </w:rPr>
              <w:t>КАМ</w:t>
            </w:r>
          </w:p>
        </w:tc>
        <w:tc>
          <w:tcPr>
            <w:tcW w:w="440" w:type="dxa"/>
            <w:textDirection w:val="btLr"/>
          </w:tcPr>
          <w:p w:rsidR="00D6181F" w:rsidRDefault="00D6181F">
            <w:pPr>
              <w:ind w:left="113" w:right="113"/>
              <w:rPr>
                <w:sz w:val="16"/>
              </w:rPr>
            </w:pPr>
            <w:r>
              <w:rPr>
                <w:sz w:val="16"/>
              </w:rPr>
              <w:t>М2М</w:t>
            </w:r>
          </w:p>
        </w:tc>
        <w:tc>
          <w:tcPr>
            <w:tcW w:w="439" w:type="dxa"/>
            <w:textDirection w:val="btLr"/>
          </w:tcPr>
          <w:p w:rsidR="00D6181F" w:rsidRDefault="00D6181F">
            <w:pPr>
              <w:ind w:left="113" w:right="113"/>
              <w:rPr>
                <w:sz w:val="16"/>
              </w:rPr>
            </w:pPr>
            <w:r>
              <w:rPr>
                <w:sz w:val="16"/>
              </w:rPr>
              <w:t>М2М</w:t>
            </w:r>
          </w:p>
        </w:tc>
        <w:tc>
          <w:tcPr>
            <w:tcW w:w="440" w:type="dxa"/>
            <w:textDirection w:val="btLr"/>
          </w:tcPr>
          <w:p w:rsidR="00D6181F" w:rsidRDefault="00D6181F">
            <w:pPr>
              <w:ind w:left="113" w:right="113"/>
              <w:rPr>
                <w:sz w:val="16"/>
              </w:rPr>
            </w:pPr>
            <w:r>
              <w:rPr>
                <w:sz w:val="16"/>
              </w:rPr>
              <w:t>М4А</w:t>
            </w:r>
          </w:p>
        </w:tc>
        <w:tc>
          <w:tcPr>
            <w:tcW w:w="439" w:type="dxa"/>
            <w:textDirection w:val="btLr"/>
          </w:tcPr>
          <w:p w:rsidR="00D6181F" w:rsidRDefault="00D6181F">
            <w:pPr>
              <w:ind w:left="113" w:right="113"/>
              <w:rPr>
                <w:sz w:val="16"/>
              </w:rPr>
            </w:pPr>
            <w:r>
              <w:rPr>
                <w:sz w:val="16"/>
              </w:rPr>
              <w:t>М4А</w:t>
            </w:r>
          </w:p>
        </w:tc>
        <w:tc>
          <w:tcPr>
            <w:tcW w:w="439" w:type="dxa"/>
            <w:textDirection w:val="btLr"/>
          </w:tcPr>
          <w:p w:rsidR="00D6181F" w:rsidRDefault="00D6181F">
            <w:pPr>
              <w:ind w:left="113" w:right="113"/>
              <w:rPr>
                <w:sz w:val="16"/>
              </w:rPr>
            </w:pPr>
            <w:r>
              <w:rPr>
                <w:sz w:val="16"/>
              </w:rPr>
              <w:t>М4А</w:t>
            </w:r>
          </w:p>
        </w:tc>
        <w:tc>
          <w:tcPr>
            <w:tcW w:w="469" w:type="dxa"/>
            <w:textDirection w:val="btLr"/>
          </w:tcPr>
          <w:p w:rsidR="00D6181F" w:rsidRDefault="00D6181F">
            <w:pPr>
              <w:ind w:left="113" w:right="113"/>
              <w:rPr>
                <w:sz w:val="16"/>
              </w:rPr>
            </w:pPr>
            <w:r>
              <w:rPr>
                <w:sz w:val="16"/>
              </w:rPr>
              <w:t>М4А</w:t>
            </w:r>
          </w:p>
        </w:tc>
        <w:tc>
          <w:tcPr>
            <w:tcW w:w="410" w:type="dxa"/>
            <w:textDirection w:val="btLr"/>
          </w:tcPr>
          <w:p w:rsidR="00D6181F" w:rsidRDefault="00D6181F">
            <w:pPr>
              <w:ind w:left="113" w:right="113"/>
              <w:rPr>
                <w:sz w:val="16"/>
              </w:rPr>
            </w:pPr>
            <w:r>
              <w:rPr>
                <w:sz w:val="16"/>
              </w:rPr>
              <w:t>М4А</w:t>
            </w:r>
          </w:p>
        </w:tc>
        <w:tc>
          <w:tcPr>
            <w:tcW w:w="440" w:type="dxa"/>
            <w:textDirection w:val="btLr"/>
          </w:tcPr>
          <w:p w:rsidR="00D6181F" w:rsidRDefault="00D6181F">
            <w:pPr>
              <w:ind w:left="113" w:right="113"/>
              <w:rPr>
                <w:sz w:val="16"/>
              </w:rPr>
            </w:pPr>
            <w:r>
              <w:rPr>
                <w:sz w:val="16"/>
              </w:rPr>
              <w:t>М4А</w:t>
            </w:r>
          </w:p>
        </w:tc>
        <w:tc>
          <w:tcPr>
            <w:tcW w:w="4820" w:type="dxa"/>
          </w:tcPr>
          <w:p w:rsidR="00D6181F" w:rsidRDefault="00D6181F">
            <w:pPr>
              <w:ind w:right="113"/>
              <w:rPr>
                <w:sz w:val="20"/>
              </w:rPr>
            </w:pPr>
            <w:r>
              <w:rPr>
                <w:sz w:val="20"/>
              </w:rPr>
              <w:t>Сопряжение с одной ПЭВМ, 1…4 канала информационного обмена модулированными сигналами; 1…24 каналов информационного обмена немодулированными сигналами</w:t>
            </w:r>
          </w:p>
        </w:tc>
      </w:tr>
      <w:tr w:rsidR="00D6181F">
        <w:trPr>
          <w:cantSplit/>
          <w:trHeight w:val="698"/>
        </w:trPr>
        <w:tc>
          <w:tcPr>
            <w:tcW w:w="363" w:type="dxa"/>
            <w:textDirection w:val="btLr"/>
          </w:tcPr>
          <w:p w:rsidR="00D6181F" w:rsidRDefault="00D6181F">
            <w:pPr>
              <w:ind w:left="113" w:right="113"/>
              <w:rPr>
                <w:sz w:val="16"/>
              </w:rPr>
            </w:pPr>
            <w:r>
              <w:rPr>
                <w:sz w:val="16"/>
              </w:rPr>
              <w:t>5ЦППС-1</w:t>
            </w:r>
          </w:p>
        </w:tc>
        <w:tc>
          <w:tcPr>
            <w:tcW w:w="439" w:type="dxa"/>
            <w:textDirection w:val="btLr"/>
          </w:tcPr>
          <w:p w:rsidR="00D6181F" w:rsidRDefault="00D6181F">
            <w:pPr>
              <w:ind w:left="113" w:right="113"/>
              <w:rPr>
                <w:sz w:val="16"/>
              </w:rPr>
            </w:pPr>
            <w:r>
              <w:rPr>
                <w:sz w:val="16"/>
              </w:rPr>
              <w:t>МИП</w:t>
            </w:r>
          </w:p>
        </w:tc>
        <w:tc>
          <w:tcPr>
            <w:tcW w:w="439" w:type="dxa"/>
            <w:textDirection w:val="btLr"/>
          </w:tcPr>
          <w:p w:rsidR="00D6181F" w:rsidRDefault="00D6181F">
            <w:pPr>
              <w:ind w:left="113" w:right="113"/>
              <w:rPr>
                <w:sz w:val="16"/>
              </w:rPr>
            </w:pPr>
            <w:r>
              <w:rPr>
                <w:sz w:val="16"/>
              </w:rPr>
              <w:t>КАМ</w:t>
            </w:r>
          </w:p>
        </w:tc>
        <w:tc>
          <w:tcPr>
            <w:tcW w:w="440" w:type="dxa"/>
            <w:textDirection w:val="btLr"/>
          </w:tcPr>
          <w:p w:rsidR="00D6181F" w:rsidRDefault="00D6181F">
            <w:pPr>
              <w:ind w:left="113" w:right="113"/>
              <w:rPr>
                <w:sz w:val="16"/>
              </w:rPr>
            </w:pPr>
            <w:r>
              <w:rPr>
                <w:sz w:val="16"/>
              </w:rPr>
              <w:t>М2М</w:t>
            </w:r>
          </w:p>
        </w:tc>
        <w:tc>
          <w:tcPr>
            <w:tcW w:w="439" w:type="dxa"/>
            <w:textDirection w:val="btLr"/>
          </w:tcPr>
          <w:p w:rsidR="00D6181F" w:rsidRDefault="00D6181F">
            <w:pPr>
              <w:ind w:left="113" w:right="113"/>
              <w:rPr>
                <w:sz w:val="16"/>
              </w:rPr>
            </w:pPr>
            <w:r>
              <w:rPr>
                <w:sz w:val="16"/>
              </w:rPr>
              <w:t>М4А</w:t>
            </w:r>
          </w:p>
        </w:tc>
        <w:tc>
          <w:tcPr>
            <w:tcW w:w="440" w:type="dxa"/>
            <w:textDirection w:val="btLr"/>
          </w:tcPr>
          <w:p w:rsidR="00D6181F" w:rsidRDefault="00D6181F">
            <w:pPr>
              <w:ind w:left="113" w:right="113"/>
              <w:rPr>
                <w:sz w:val="16"/>
              </w:rPr>
            </w:pPr>
            <w:r>
              <w:rPr>
                <w:sz w:val="16"/>
              </w:rPr>
              <w:t>М4А</w:t>
            </w:r>
          </w:p>
        </w:tc>
        <w:tc>
          <w:tcPr>
            <w:tcW w:w="439" w:type="dxa"/>
            <w:textDirection w:val="btLr"/>
          </w:tcPr>
          <w:p w:rsidR="00D6181F" w:rsidRDefault="00D6181F">
            <w:pPr>
              <w:ind w:left="113" w:right="113"/>
              <w:rPr>
                <w:sz w:val="16"/>
              </w:rPr>
            </w:pPr>
            <w:r>
              <w:rPr>
                <w:sz w:val="16"/>
              </w:rPr>
              <w:t>М4А</w:t>
            </w:r>
          </w:p>
        </w:tc>
        <w:tc>
          <w:tcPr>
            <w:tcW w:w="439" w:type="dxa"/>
            <w:textDirection w:val="btLr"/>
          </w:tcPr>
          <w:p w:rsidR="00D6181F" w:rsidRDefault="00D6181F">
            <w:pPr>
              <w:ind w:left="113" w:right="113"/>
              <w:rPr>
                <w:sz w:val="16"/>
              </w:rPr>
            </w:pPr>
            <w:r>
              <w:rPr>
                <w:sz w:val="16"/>
              </w:rPr>
              <w:t>М4А</w:t>
            </w:r>
          </w:p>
        </w:tc>
        <w:tc>
          <w:tcPr>
            <w:tcW w:w="469" w:type="dxa"/>
            <w:textDirection w:val="btLr"/>
          </w:tcPr>
          <w:p w:rsidR="00D6181F" w:rsidRDefault="00D6181F">
            <w:pPr>
              <w:ind w:left="113" w:right="113"/>
              <w:rPr>
                <w:sz w:val="16"/>
              </w:rPr>
            </w:pPr>
            <w:r>
              <w:rPr>
                <w:sz w:val="16"/>
              </w:rPr>
              <w:t>М4А</w:t>
            </w:r>
          </w:p>
        </w:tc>
        <w:tc>
          <w:tcPr>
            <w:tcW w:w="410" w:type="dxa"/>
            <w:textDirection w:val="btLr"/>
          </w:tcPr>
          <w:p w:rsidR="00D6181F" w:rsidRDefault="00D6181F">
            <w:pPr>
              <w:ind w:left="113" w:right="113"/>
              <w:rPr>
                <w:sz w:val="16"/>
              </w:rPr>
            </w:pPr>
            <w:r>
              <w:rPr>
                <w:sz w:val="16"/>
              </w:rPr>
              <w:t>М4А</w:t>
            </w:r>
          </w:p>
        </w:tc>
        <w:tc>
          <w:tcPr>
            <w:tcW w:w="440" w:type="dxa"/>
            <w:textDirection w:val="btLr"/>
          </w:tcPr>
          <w:p w:rsidR="00D6181F" w:rsidRDefault="00D6181F">
            <w:pPr>
              <w:ind w:left="113" w:right="113"/>
              <w:rPr>
                <w:sz w:val="16"/>
              </w:rPr>
            </w:pPr>
            <w:r>
              <w:rPr>
                <w:sz w:val="16"/>
              </w:rPr>
              <w:t>М4А</w:t>
            </w:r>
          </w:p>
        </w:tc>
        <w:tc>
          <w:tcPr>
            <w:tcW w:w="4820" w:type="dxa"/>
          </w:tcPr>
          <w:p w:rsidR="00D6181F" w:rsidRDefault="00D6181F">
            <w:pPr>
              <w:ind w:right="113"/>
              <w:rPr>
                <w:sz w:val="20"/>
              </w:rPr>
            </w:pPr>
            <w:r>
              <w:rPr>
                <w:sz w:val="20"/>
              </w:rPr>
              <w:t>Сопряжение с одной ПЭВМ, 1…2 канала информационного обмена модулированными сигналами; 1…28 каналов информационного обмена немодулированными сигналами</w:t>
            </w:r>
          </w:p>
        </w:tc>
      </w:tr>
      <w:tr w:rsidR="00D6181F">
        <w:trPr>
          <w:cantSplit/>
          <w:trHeight w:val="698"/>
        </w:trPr>
        <w:tc>
          <w:tcPr>
            <w:tcW w:w="363" w:type="dxa"/>
            <w:textDirection w:val="btLr"/>
          </w:tcPr>
          <w:p w:rsidR="00D6181F" w:rsidRDefault="00D6181F">
            <w:pPr>
              <w:ind w:left="113" w:right="113"/>
              <w:rPr>
                <w:sz w:val="16"/>
              </w:rPr>
            </w:pPr>
            <w:r>
              <w:rPr>
                <w:sz w:val="16"/>
              </w:rPr>
              <w:t>6ЦППС-1</w:t>
            </w:r>
          </w:p>
        </w:tc>
        <w:tc>
          <w:tcPr>
            <w:tcW w:w="439" w:type="dxa"/>
            <w:textDirection w:val="btLr"/>
          </w:tcPr>
          <w:p w:rsidR="00D6181F" w:rsidRDefault="00D6181F">
            <w:pPr>
              <w:ind w:left="113" w:right="113"/>
              <w:rPr>
                <w:sz w:val="16"/>
              </w:rPr>
            </w:pPr>
            <w:r>
              <w:rPr>
                <w:sz w:val="16"/>
              </w:rPr>
              <w:t>МИП</w:t>
            </w:r>
          </w:p>
        </w:tc>
        <w:tc>
          <w:tcPr>
            <w:tcW w:w="439" w:type="dxa"/>
            <w:textDirection w:val="btLr"/>
          </w:tcPr>
          <w:p w:rsidR="00D6181F" w:rsidRDefault="00D6181F">
            <w:pPr>
              <w:ind w:left="113" w:right="113"/>
              <w:rPr>
                <w:sz w:val="16"/>
              </w:rPr>
            </w:pPr>
            <w:r>
              <w:rPr>
                <w:sz w:val="16"/>
              </w:rPr>
              <w:t>КАМ</w:t>
            </w:r>
          </w:p>
        </w:tc>
        <w:tc>
          <w:tcPr>
            <w:tcW w:w="440" w:type="dxa"/>
            <w:textDirection w:val="btLr"/>
          </w:tcPr>
          <w:p w:rsidR="00D6181F" w:rsidRDefault="00D6181F">
            <w:pPr>
              <w:ind w:left="113" w:right="113"/>
              <w:rPr>
                <w:sz w:val="16"/>
              </w:rPr>
            </w:pPr>
            <w:r>
              <w:rPr>
                <w:sz w:val="16"/>
              </w:rPr>
              <w:t>М4А</w:t>
            </w:r>
          </w:p>
        </w:tc>
        <w:tc>
          <w:tcPr>
            <w:tcW w:w="439" w:type="dxa"/>
            <w:textDirection w:val="btLr"/>
          </w:tcPr>
          <w:p w:rsidR="00D6181F" w:rsidRDefault="00D6181F">
            <w:pPr>
              <w:ind w:left="113" w:right="113"/>
              <w:rPr>
                <w:sz w:val="16"/>
              </w:rPr>
            </w:pPr>
            <w:r>
              <w:rPr>
                <w:sz w:val="16"/>
              </w:rPr>
              <w:t>М4А</w:t>
            </w:r>
          </w:p>
        </w:tc>
        <w:tc>
          <w:tcPr>
            <w:tcW w:w="440" w:type="dxa"/>
            <w:textDirection w:val="btLr"/>
          </w:tcPr>
          <w:p w:rsidR="00D6181F" w:rsidRDefault="00D6181F">
            <w:pPr>
              <w:ind w:left="113" w:right="113"/>
              <w:rPr>
                <w:sz w:val="16"/>
              </w:rPr>
            </w:pPr>
            <w:r>
              <w:rPr>
                <w:sz w:val="16"/>
              </w:rPr>
              <w:t>М4А</w:t>
            </w:r>
          </w:p>
        </w:tc>
        <w:tc>
          <w:tcPr>
            <w:tcW w:w="439" w:type="dxa"/>
            <w:textDirection w:val="btLr"/>
          </w:tcPr>
          <w:p w:rsidR="00D6181F" w:rsidRDefault="00D6181F">
            <w:pPr>
              <w:ind w:left="113" w:right="113"/>
              <w:rPr>
                <w:sz w:val="16"/>
              </w:rPr>
            </w:pPr>
            <w:r>
              <w:rPr>
                <w:sz w:val="16"/>
              </w:rPr>
              <w:t>М4А</w:t>
            </w:r>
          </w:p>
        </w:tc>
        <w:tc>
          <w:tcPr>
            <w:tcW w:w="439" w:type="dxa"/>
            <w:textDirection w:val="btLr"/>
          </w:tcPr>
          <w:p w:rsidR="00D6181F" w:rsidRDefault="00D6181F">
            <w:pPr>
              <w:ind w:left="113" w:right="113"/>
              <w:rPr>
                <w:sz w:val="16"/>
              </w:rPr>
            </w:pPr>
            <w:r>
              <w:rPr>
                <w:sz w:val="16"/>
              </w:rPr>
              <w:t>М4А</w:t>
            </w:r>
          </w:p>
        </w:tc>
        <w:tc>
          <w:tcPr>
            <w:tcW w:w="469" w:type="dxa"/>
            <w:textDirection w:val="btLr"/>
          </w:tcPr>
          <w:p w:rsidR="00D6181F" w:rsidRDefault="00D6181F">
            <w:pPr>
              <w:ind w:left="113" w:right="113"/>
              <w:rPr>
                <w:sz w:val="16"/>
              </w:rPr>
            </w:pPr>
            <w:r>
              <w:rPr>
                <w:sz w:val="16"/>
              </w:rPr>
              <w:t>М4А</w:t>
            </w:r>
          </w:p>
        </w:tc>
        <w:tc>
          <w:tcPr>
            <w:tcW w:w="410" w:type="dxa"/>
            <w:textDirection w:val="btLr"/>
          </w:tcPr>
          <w:p w:rsidR="00D6181F" w:rsidRDefault="00D6181F">
            <w:pPr>
              <w:ind w:left="113" w:right="113"/>
              <w:rPr>
                <w:sz w:val="16"/>
              </w:rPr>
            </w:pPr>
            <w:r>
              <w:rPr>
                <w:sz w:val="16"/>
              </w:rPr>
              <w:t>М4А</w:t>
            </w:r>
          </w:p>
        </w:tc>
        <w:tc>
          <w:tcPr>
            <w:tcW w:w="440" w:type="dxa"/>
            <w:textDirection w:val="btLr"/>
          </w:tcPr>
          <w:p w:rsidR="00D6181F" w:rsidRDefault="00D6181F">
            <w:pPr>
              <w:ind w:left="113" w:right="113"/>
              <w:rPr>
                <w:sz w:val="16"/>
              </w:rPr>
            </w:pPr>
            <w:r>
              <w:rPr>
                <w:sz w:val="16"/>
              </w:rPr>
              <w:t>М4А</w:t>
            </w:r>
          </w:p>
        </w:tc>
        <w:tc>
          <w:tcPr>
            <w:tcW w:w="4820" w:type="dxa"/>
          </w:tcPr>
          <w:p w:rsidR="00D6181F" w:rsidRDefault="00D6181F">
            <w:pPr>
              <w:ind w:right="113"/>
              <w:rPr>
                <w:sz w:val="20"/>
              </w:rPr>
            </w:pPr>
            <w:r>
              <w:rPr>
                <w:sz w:val="20"/>
              </w:rPr>
              <w:t>Сопряжение с одной ПЭВМ; 1…32 канала информационного обмена немодулированными сигналами</w:t>
            </w:r>
          </w:p>
          <w:p w:rsidR="00D6181F" w:rsidRDefault="00D6181F">
            <w:pPr>
              <w:ind w:right="113"/>
              <w:rPr>
                <w:sz w:val="20"/>
              </w:rPr>
            </w:pPr>
          </w:p>
          <w:p w:rsidR="00D6181F" w:rsidRDefault="00D6181F">
            <w:pPr>
              <w:ind w:right="113"/>
              <w:rPr>
                <w:sz w:val="20"/>
              </w:rPr>
            </w:pPr>
          </w:p>
        </w:tc>
      </w:tr>
      <w:tr w:rsidR="00D6181F">
        <w:trPr>
          <w:cantSplit/>
          <w:trHeight w:val="872"/>
        </w:trPr>
        <w:tc>
          <w:tcPr>
            <w:tcW w:w="363" w:type="dxa"/>
            <w:textDirection w:val="btLr"/>
          </w:tcPr>
          <w:p w:rsidR="00D6181F" w:rsidRDefault="00D6181F">
            <w:pPr>
              <w:ind w:left="113" w:right="113"/>
              <w:rPr>
                <w:sz w:val="16"/>
              </w:rPr>
            </w:pPr>
            <w:r>
              <w:rPr>
                <w:sz w:val="16"/>
              </w:rPr>
              <w:t>7ЦППС-1</w:t>
            </w:r>
          </w:p>
        </w:tc>
        <w:tc>
          <w:tcPr>
            <w:tcW w:w="439" w:type="dxa"/>
            <w:textDirection w:val="btLr"/>
          </w:tcPr>
          <w:p w:rsidR="00D6181F" w:rsidRDefault="00D6181F">
            <w:pPr>
              <w:ind w:left="113" w:right="113"/>
              <w:rPr>
                <w:sz w:val="16"/>
              </w:rPr>
            </w:pPr>
            <w:r>
              <w:rPr>
                <w:sz w:val="16"/>
              </w:rPr>
              <w:t>МИП</w:t>
            </w:r>
          </w:p>
        </w:tc>
        <w:tc>
          <w:tcPr>
            <w:tcW w:w="439" w:type="dxa"/>
            <w:textDirection w:val="btLr"/>
          </w:tcPr>
          <w:p w:rsidR="00D6181F" w:rsidRDefault="00D6181F">
            <w:pPr>
              <w:ind w:left="113" w:right="113"/>
              <w:rPr>
                <w:sz w:val="16"/>
              </w:rPr>
            </w:pPr>
            <w:r>
              <w:rPr>
                <w:sz w:val="16"/>
              </w:rPr>
              <w:t>КАМ</w:t>
            </w:r>
          </w:p>
        </w:tc>
        <w:tc>
          <w:tcPr>
            <w:tcW w:w="440" w:type="dxa"/>
            <w:textDirection w:val="btLr"/>
          </w:tcPr>
          <w:p w:rsidR="00D6181F" w:rsidRDefault="00D6181F">
            <w:pPr>
              <w:ind w:left="113" w:right="113"/>
              <w:rPr>
                <w:sz w:val="16"/>
              </w:rPr>
            </w:pPr>
            <w:r>
              <w:rPr>
                <w:sz w:val="16"/>
              </w:rPr>
              <w:t>М2М</w:t>
            </w:r>
          </w:p>
        </w:tc>
        <w:tc>
          <w:tcPr>
            <w:tcW w:w="439" w:type="dxa"/>
            <w:textDirection w:val="btLr"/>
          </w:tcPr>
          <w:p w:rsidR="00D6181F" w:rsidRDefault="00D6181F">
            <w:pPr>
              <w:ind w:left="113" w:right="113"/>
              <w:rPr>
                <w:sz w:val="16"/>
              </w:rPr>
            </w:pPr>
            <w:r>
              <w:rPr>
                <w:sz w:val="16"/>
              </w:rPr>
              <w:t>М2М</w:t>
            </w:r>
          </w:p>
        </w:tc>
        <w:tc>
          <w:tcPr>
            <w:tcW w:w="440" w:type="dxa"/>
            <w:textDirection w:val="btLr"/>
          </w:tcPr>
          <w:p w:rsidR="00D6181F" w:rsidRDefault="00D6181F">
            <w:pPr>
              <w:ind w:left="113" w:right="113"/>
              <w:rPr>
                <w:sz w:val="16"/>
              </w:rPr>
            </w:pPr>
            <w:r>
              <w:rPr>
                <w:sz w:val="16"/>
              </w:rPr>
              <w:t>М2М</w:t>
            </w:r>
          </w:p>
        </w:tc>
        <w:tc>
          <w:tcPr>
            <w:tcW w:w="439" w:type="dxa"/>
            <w:textDirection w:val="btLr"/>
          </w:tcPr>
          <w:p w:rsidR="00D6181F" w:rsidRDefault="00D6181F">
            <w:pPr>
              <w:ind w:left="113" w:right="113"/>
              <w:rPr>
                <w:sz w:val="16"/>
              </w:rPr>
            </w:pPr>
            <w:r>
              <w:rPr>
                <w:sz w:val="16"/>
              </w:rPr>
              <w:t>М2М</w:t>
            </w:r>
          </w:p>
        </w:tc>
        <w:tc>
          <w:tcPr>
            <w:tcW w:w="439" w:type="dxa"/>
            <w:textDirection w:val="btLr"/>
          </w:tcPr>
          <w:p w:rsidR="00D6181F" w:rsidRDefault="00D6181F">
            <w:pPr>
              <w:ind w:left="113" w:right="113"/>
              <w:rPr>
                <w:sz w:val="16"/>
              </w:rPr>
            </w:pPr>
            <w:r>
              <w:rPr>
                <w:sz w:val="16"/>
              </w:rPr>
              <w:t>М2М</w:t>
            </w:r>
          </w:p>
        </w:tc>
        <w:tc>
          <w:tcPr>
            <w:tcW w:w="469" w:type="dxa"/>
            <w:textDirection w:val="btLr"/>
          </w:tcPr>
          <w:p w:rsidR="00D6181F" w:rsidRDefault="00D6181F">
            <w:pPr>
              <w:ind w:left="113" w:right="113"/>
              <w:rPr>
                <w:sz w:val="16"/>
              </w:rPr>
            </w:pPr>
            <w:r>
              <w:rPr>
                <w:sz w:val="16"/>
              </w:rPr>
              <w:t>М2М</w:t>
            </w:r>
          </w:p>
        </w:tc>
        <w:tc>
          <w:tcPr>
            <w:tcW w:w="410" w:type="dxa"/>
            <w:textDirection w:val="btLr"/>
          </w:tcPr>
          <w:p w:rsidR="00D6181F" w:rsidRDefault="00D6181F">
            <w:pPr>
              <w:ind w:left="113" w:right="113"/>
              <w:rPr>
                <w:sz w:val="16"/>
              </w:rPr>
            </w:pPr>
            <w:r>
              <w:rPr>
                <w:sz w:val="16"/>
              </w:rPr>
              <w:t>М2М</w:t>
            </w:r>
          </w:p>
        </w:tc>
        <w:tc>
          <w:tcPr>
            <w:tcW w:w="440" w:type="dxa"/>
            <w:textDirection w:val="btLr"/>
          </w:tcPr>
          <w:p w:rsidR="00D6181F" w:rsidRDefault="00D6181F">
            <w:pPr>
              <w:ind w:left="113" w:right="113"/>
              <w:rPr>
                <w:sz w:val="16"/>
              </w:rPr>
            </w:pPr>
            <w:r>
              <w:rPr>
                <w:sz w:val="16"/>
              </w:rPr>
              <w:t>КЩ</w:t>
            </w:r>
          </w:p>
        </w:tc>
        <w:tc>
          <w:tcPr>
            <w:tcW w:w="4820" w:type="dxa"/>
          </w:tcPr>
          <w:p w:rsidR="00D6181F" w:rsidRDefault="00D6181F">
            <w:pPr>
              <w:ind w:right="113"/>
              <w:rPr>
                <w:sz w:val="20"/>
              </w:rPr>
            </w:pPr>
            <w:r>
              <w:rPr>
                <w:sz w:val="20"/>
              </w:rPr>
              <w:t xml:space="preserve">Сопряжение с одной ПЭВМ, 1…14 каналов информационного обмена модулированными сигналами; сопряжение с диспетчерским щитом (пультом) </w:t>
            </w:r>
          </w:p>
        </w:tc>
      </w:tr>
      <w:tr w:rsidR="00D6181F">
        <w:trPr>
          <w:cantSplit/>
          <w:trHeight w:val="698"/>
        </w:trPr>
        <w:tc>
          <w:tcPr>
            <w:tcW w:w="363" w:type="dxa"/>
            <w:textDirection w:val="btLr"/>
          </w:tcPr>
          <w:p w:rsidR="00D6181F" w:rsidRDefault="00D6181F">
            <w:pPr>
              <w:ind w:left="113" w:right="113"/>
              <w:rPr>
                <w:sz w:val="16"/>
              </w:rPr>
            </w:pPr>
            <w:r>
              <w:rPr>
                <w:sz w:val="16"/>
              </w:rPr>
              <w:t>8ЦППС-1</w:t>
            </w:r>
          </w:p>
        </w:tc>
        <w:tc>
          <w:tcPr>
            <w:tcW w:w="439" w:type="dxa"/>
            <w:textDirection w:val="btLr"/>
          </w:tcPr>
          <w:p w:rsidR="00D6181F" w:rsidRDefault="00D6181F">
            <w:pPr>
              <w:ind w:left="113" w:right="113"/>
              <w:rPr>
                <w:sz w:val="16"/>
              </w:rPr>
            </w:pPr>
            <w:r>
              <w:rPr>
                <w:sz w:val="16"/>
              </w:rPr>
              <w:t>МИП</w:t>
            </w:r>
          </w:p>
        </w:tc>
        <w:tc>
          <w:tcPr>
            <w:tcW w:w="439" w:type="dxa"/>
            <w:textDirection w:val="btLr"/>
          </w:tcPr>
          <w:p w:rsidR="00D6181F" w:rsidRDefault="00D6181F">
            <w:pPr>
              <w:ind w:left="113" w:right="113"/>
              <w:rPr>
                <w:sz w:val="16"/>
              </w:rPr>
            </w:pPr>
            <w:r>
              <w:rPr>
                <w:sz w:val="16"/>
              </w:rPr>
              <w:t>КАМ</w:t>
            </w:r>
          </w:p>
        </w:tc>
        <w:tc>
          <w:tcPr>
            <w:tcW w:w="440" w:type="dxa"/>
            <w:textDirection w:val="btLr"/>
          </w:tcPr>
          <w:p w:rsidR="00D6181F" w:rsidRDefault="00D6181F">
            <w:pPr>
              <w:ind w:left="113" w:right="113"/>
              <w:rPr>
                <w:sz w:val="16"/>
              </w:rPr>
            </w:pPr>
            <w:r>
              <w:rPr>
                <w:sz w:val="16"/>
              </w:rPr>
              <w:t>М4А</w:t>
            </w:r>
          </w:p>
        </w:tc>
        <w:tc>
          <w:tcPr>
            <w:tcW w:w="439" w:type="dxa"/>
            <w:textDirection w:val="btLr"/>
          </w:tcPr>
          <w:p w:rsidR="00D6181F" w:rsidRDefault="00D6181F">
            <w:pPr>
              <w:ind w:left="113" w:right="113"/>
              <w:rPr>
                <w:sz w:val="16"/>
              </w:rPr>
            </w:pPr>
            <w:r>
              <w:rPr>
                <w:sz w:val="16"/>
              </w:rPr>
              <w:t>М4А</w:t>
            </w:r>
          </w:p>
        </w:tc>
        <w:tc>
          <w:tcPr>
            <w:tcW w:w="440" w:type="dxa"/>
            <w:textDirection w:val="btLr"/>
          </w:tcPr>
          <w:p w:rsidR="00D6181F" w:rsidRDefault="00D6181F">
            <w:pPr>
              <w:ind w:left="113" w:right="113"/>
              <w:rPr>
                <w:sz w:val="16"/>
              </w:rPr>
            </w:pPr>
            <w:r>
              <w:rPr>
                <w:sz w:val="16"/>
              </w:rPr>
              <w:t>М4А</w:t>
            </w:r>
          </w:p>
        </w:tc>
        <w:tc>
          <w:tcPr>
            <w:tcW w:w="439" w:type="dxa"/>
            <w:textDirection w:val="btLr"/>
          </w:tcPr>
          <w:p w:rsidR="00D6181F" w:rsidRDefault="00D6181F">
            <w:pPr>
              <w:ind w:left="113" w:right="113"/>
              <w:rPr>
                <w:sz w:val="16"/>
              </w:rPr>
            </w:pPr>
            <w:r>
              <w:rPr>
                <w:sz w:val="16"/>
              </w:rPr>
              <w:t>М4А</w:t>
            </w:r>
          </w:p>
        </w:tc>
        <w:tc>
          <w:tcPr>
            <w:tcW w:w="439" w:type="dxa"/>
            <w:textDirection w:val="btLr"/>
          </w:tcPr>
          <w:p w:rsidR="00D6181F" w:rsidRDefault="00D6181F">
            <w:pPr>
              <w:ind w:left="113" w:right="113"/>
              <w:rPr>
                <w:sz w:val="16"/>
              </w:rPr>
            </w:pPr>
            <w:r>
              <w:rPr>
                <w:sz w:val="16"/>
              </w:rPr>
              <w:t>М4А</w:t>
            </w:r>
          </w:p>
        </w:tc>
        <w:tc>
          <w:tcPr>
            <w:tcW w:w="469" w:type="dxa"/>
            <w:textDirection w:val="btLr"/>
          </w:tcPr>
          <w:p w:rsidR="00D6181F" w:rsidRDefault="00D6181F">
            <w:pPr>
              <w:ind w:left="113" w:right="113"/>
              <w:rPr>
                <w:sz w:val="16"/>
              </w:rPr>
            </w:pPr>
            <w:r>
              <w:rPr>
                <w:sz w:val="16"/>
              </w:rPr>
              <w:t>М4А</w:t>
            </w:r>
          </w:p>
        </w:tc>
        <w:tc>
          <w:tcPr>
            <w:tcW w:w="410" w:type="dxa"/>
            <w:textDirection w:val="btLr"/>
          </w:tcPr>
          <w:p w:rsidR="00D6181F" w:rsidRDefault="00D6181F">
            <w:pPr>
              <w:ind w:left="113" w:right="113"/>
              <w:rPr>
                <w:sz w:val="16"/>
              </w:rPr>
            </w:pPr>
            <w:r>
              <w:rPr>
                <w:sz w:val="16"/>
              </w:rPr>
              <w:t>М4А</w:t>
            </w:r>
          </w:p>
        </w:tc>
        <w:tc>
          <w:tcPr>
            <w:tcW w:w="440" w:type="dxa"/>
            <w:textDirection w:val="btLr"/>
          </w:tcPr>
          <w:p w:rsidR="00D6181F" w:rsidRDefault="00D6181F">
            <w:pPr>
              <w:ind w:left="113" w:right="113"/>
              <w:rPr>
                <w:sz w:val="16"/>
              </w:rPr>
            </w:pPr>
            <w:r>
              <w:rPr>
                <w:sz w:val="16"/>
              </w:rPr>
              <w:t>КЩ</w:t>
            </w:r>
          </w:p>
        </w:tc>
        <w:tc>
          <w:tcPr>
            <w:tcW w:w="4820" w:type="dxa"/>
          </w:tcPr>
          <w:p w:rsidR="00D6181F" w:rsidRDefault="00D6181F">
            <w:pPr>
              <w:ind w:right="113"/>
              <w:rPr>
                <w:sz w:val="20"/>
              </w:rPr>
            </w:pPr>
            <w:r>
              <w:rPr>
                <w:sz w:val="20"/>
              </w:rPr>
              <w:t>Сопряжение с одной ПЭВМ; 1…28 каналов информационного обмена немодулированными сигналами; сопряжение с диспетчерским щитом (пультом)</w:t>
            </w:r>
          </w:p>
          <w:p w:rsidR="00D6181F" w:rsidRDefault="00D6181F">
            <w:pPr>
              <w:ind w:right="113"/>
              <w:rPr>
                <w:sz w:val="20"/>
              </w:rPr>
            </w:pPr>
          </w:p>
        </w:tc>
      </w:tr>
      <w:tr w:rsidR="00D6181F">
        <w:trPr>
          <w:cantSplit/>
          <w:trHeight w:val="698"/>
        </w:trPr>
        <w:tc>
          <w:tcPr>
            <w:tcW w:w="363" w:type="dxa"/>
            <w:textDirection w:val="btLr"/>
          </w:tcPr>
          <w:p w:rsidR="00D6181F" w:rsidRDefault="00D6181F">
            <w:pPr>
              <w:ind w:left="113" w:right="113"/>
              <w:rPr>
                <w:sz w:val="16"/>
              </w:rPr>
            </w:pPr>
            <w:r>
              <w:rPr>
                <w:sz w:val="16"/>
              </w:rPr>
              <w:t>9ЦППС1</w:t>
            </w:r>
          </w:p>
        </w:tc>
        <w:tc>
          <w:tcPr>
            <w:tcW w:w="439" w:type="dxa"/>
            <w:textDirection w:val="btLr"/>
          </w:tcPr>
          <w:p w:rsidR="00D6181F" w:rsidRDefault="00D6181F">
            <w:pPr>
              <w:ind w:left="113" w:right="113"/>
              <w:rPr>
                <w:sz w:val="16"/>
              </w:rPr>
            </w:pPr>
            <w:r>
              <w:rPr>
                <w:sz w:val="16"/>
              </w:rPr>
              <w:t>МИП</w:t>
            </w:r>
          </w:p>
        </w:tc>
        <w:tc>
          <w:tcPr>
            <w:tcW w:w="439" w:type="dxa"/>
            <w:textDirection w:val="btLr"/>
          </w:tcPr>
          <w:p w:rsidR="00D6181F" w:rsidRDefault="00D6181F">
            <w:pPr>
              <w:ind w:left="113" w:right="113"/>
              <w:rPr>
                <w:sz w:val="16"/>
              </w:rPr>
            </w:pPr>
            <w:r>
              <w:rPr>
                <w:sz w:val="16"/>
              </w:rPr>
              <w:t>КАМ</w:t>
            </w:r>
          </w:p>
        </w:tc>
        <w:tc>
          <w:tcPr>
            <w:tcW w:w="440" w:type="dxa"/>
            <w:textDirection w:val="btLr"/>
          </w:tcPr>
          <w:p w:rsidR="00D6181F" w:rsidRDefault="00D6181F">
            <w:pPr>
              <w:ind w:left="113" w:right="113"/>
              <w:rPr>
                <w:sz w:val="16"/>
              </w:rPr>
            </w:pPr>
            <w:r>
              <w:rPr>
                <w:sz w:val="16"/>
              </w:rPr>
              <w:t>М4А</w:t>
            </w:r>
          </w:p>
        </w:tc>
        <w:tc>
          <w:tcPr>
            <w:tcW w:w="439" w:type="dxa"/>
            <w:textDirection w:val="btLr"/>
          </w:tcPr>
          <w:p w:rsidR="00D6181F" w:rsidRDefault="00D6181F">
            <w:pPr>
              <w:ind w:left="113" w:right="113"/>
              <w:rPr>
                <w:sz w:val="16"/>
              </w:rPr>
            </w:pPr>
            <w:r>
              <w:rPr>
                <w:sz w:val="16"/>
              </w:rPr>
              <w:t>М4А</w:t>
            </w:r>
          </w:p>
        </w:tc>
        <w:tc>
          <w:tcPr>
            <w:tcW w:w="440" w:type="dxa"/>
            <w:textDirection w:val="btLr"/>
          </w:tcPr>
          <w:p w:rsidR="00D6181F" w:rsidRDefault="00D6181F">
            <w:pPr>
              <w:ind w:left="113" w:right="113"/>
              <w:rPr>
                <w:sz w:val="16"/>
              </w:rPr>
            </w:pPr>
            <w:r>
              <w:rPr>
                <w:sz w:val="16"/>
              </w:rPr>
              <w:t>М4А</w:t>
            </w:r>
          </w:p>
        </w:tc>
        <w:tc>
          <w:tcPr>
            <w:tcW w:w="439" w:type="dxa"/>
            <w:textDirection w:val="btLr"/>
          </w:tcPr>
          <w:p w:rsidR="00D6181F" w:rsidRDefault="00D6181F">
            <w:pPr>
              <w:ind w:left="113" w:right="113"/>
              <w:rPr>
                <w:sz w:val="16"/>
              </w:rPr>
            </w:pPr>
            <w:r>
              <w:rPr>
                <w:sz w:val="16"/>
              </w:rPr>
              <w:t>М2М</w:t>
            </w:r>
          </w:p>
        </w:tc>
        <w:tc>
          <w:tcPr>
            <w:tcW w:w="439" w:type="dxa"/>
            <w:textDirection w:val="btLr"/>
          </w:tcPr>
          <w:p w:rsidR="00D6181F" w:rsidRDefault="00D6181F">
            <w:pPr>
              <w:ind w:left="113" w:right="113"/>
              <w:rPr>
                <w:sz w:val="16"/>
              </w:rPr>
            </w:pPr>
            <w:r>
              <w:rPr>
                <w:sz w:val="16"/>
              </w:rPr>
              <w:t>М2М</w:t>
            </w:r>
          </w:p>
        </w:tc>
        <w:tc>
          <w:tcPr>
            <w:tcW w:w="469" w:type="dxa"/>
            <w:textDirection w:val="btLr"/>
          </w:tcPr>
          <w:p w:rsidR="00D6181F" w:rsidRDefault="00D6181F">
            <w:pPr>
              <w:ind w:left="113" w:right="113"/>
              <w:rPr>
                <w:sz w:val="16"/>
              </w:rPr>
            </w:pPr>
            <w:r>
              <w:rPr>
                <w:sz w:val="16"/>
              </w:rPr>
              <w:t>М2М</w:t>
            </w:r>
          </w:p>
        </w:tc>
        <w:tc>
          <w:tcPr>
            <w:tcW w:w="410" w:type="dxa"/>
            <w:textDirection w:val="btLr"/>
          </w:tcPr>
          <w:p w:rsidR="00D6181F" w:rsidRDefault="00D6181F">
            <w:pPr>
              <w:ind w:left="113" w:right="113"/>
              <w:rPr>
                <w:sz w:val="16"/>
              </w:rPr>
            </w:pPr>
            <w:r>
              <w:rPr>
                <w:sz w:val="16"/>
              </w:rPr>
              <w:t>М2М</w:t>
            </w:r>
          </w:p>
        </w:tc>
        <w:tc>
          <w:tcPr>
            <w:tcW w:w="440" w:type="dxa"/>
            <w:textDirection w:val="btLr"/>
          </w:tcPr>
          <w:p w:rsidR="00D6181F" w:rsidRDefault="00D6181F">
            <w:pPr>
              <w:ind w:left="113" w:right="113"/>
              <w:rPr>
                <w:sz w:val="16"/>
              </w:rPr>
            </w:pPr>
            <w:r>
              <w:rPr>
                <w:sz w:val="16"/>
              </w:rPr>
              <w:t>КЩ</w:t>
            </w:r>
          </w:p>
        </w:tc>
        <w:tc>
          <w:tcPr>
            <w:tcW w:w="4820" w:type="dxa"/>
          </w:tcPr>
          <w:p w:rsidR="00D6181F" w:rsidRDefault="00D6181F">
            <w:pPr>
              <w:ind w:right="113"/>
              <w:rPr>
                <w:sz w:val="20"/>
              </w:rPr>
            </w:pPr>
            <w:r>
              <w:rPr>
                <w:sz w:val="20"/>
              </w:rPr>
              <w:t>Сопряжение с одной ПЭВМ; 1…12 каналов информационного обмена немодулированными сигналами; 1…8 каналов информационного обмена модулированными сигналами; сопряжение с диспетчерским щитом (пультом)</w:t>
            </w:r>
          </w:p>
        </w:tc>
      </w:tr>
    </w:tbl>
    <w:p w:rsidR="00D6181F" w:rsidRDefault="00D6181F">
      <w:pPr>
        <w:spacing w:line="360" w:lineRule="auto"/>
        <w:ind w:left="454" w:right="113"/>
      </w:pPr>
    </w:p>
    <w:p w:rsidR="00D6181F" w:rsidRDefault="00D6181F">
      <w:pPr>
        <w:ind w:left="454" w:right="113" w:firstLine="266"/>
      </w:pPr>
      <w:r>
        <w:t xml:space="preserve">16.4. Выполнение ЦППС ИУТК «Гранит-микро», аппаратура которого размещается  в </w:t>
      </w:r>
    </w:p>
    <w:p w:rsidR="00D6181F" w:rsidRDefault="00D6181F">
      <w:pPr>
        <w:ind w:right="113"/>
      </w:pPr>
      <w:r>
        <w:t>двух и более кожухах КП-микро.</w:t>
      </w:r>
    </w:p>
    <w:p w:rsidR="00D6181F" w:rsidRDefault="00D6181F">
      <w:pPr>
        <w:ind w:left="454" w:right="113" w:firstLine="266"/>
      </w:pPr>
      <w:r>
        <w:t xml:space="preserve"> Рекомендуется не выполнять ЦППС в одном кожухе КП-микро, если обрабатывающий</w:t>
      </w:r>
    </w:p>
    <w:p w:rsidR="00D6181F" w:rsidRDefault="00D6181F">
      <w:pPr>
        <w:ind w:right="113"/>
      </w:pPr>
      <w:r>
        <w:t>центр (ОЦ) должен быть резервированным и включать две ПЭВМ. Разделение аппаратуры на две части повышает живучесть ЦППС (и системы в целом).</w:t>
      </w:r>
    </w:p>
    <w:p w:rsidR="00D6181F" w:rsidRDefault="00D6181F">
      <w:pPr>
        <w:ind w:right="113" w:firstLine="720"/>
      </w:pPr>
      <w:r>
        <w:t>Для разделения ОЦ ЦППС необходимо  в первом и втором кожухах установить по</w:t>
      </w:r>
    </w:p>
    <w:p w:rsidR="00D6181F" w:rsidRDefault="00D6181F">
      <w:pPr>
        <w:ind w:right="113"/>
      </w:pPr>
      <w:r>
        <w:t xml:space="preserve">одному дополнительному модулю КАМ. Модуль следует адаптировать для приема по внутренней магистрали данных, содержащих адреса всех </w:t>
      </w:r>
      <w:r>
        <w:rPr>
          <w:lang w:val="en-US"/>
        </w:rPr>
        <w:t>RTU</w:t>
      </w:r>
      <w:r>
        <w:t xml:space="preserve">, подключенных к кожуху. Для информационных обменов между частями ОЦ задействуются шины </w:t>
      </w:r>
      <w:r>
        <w:rPr>
          <w:lang w:val="en-US"/>
        </w:rPr>
        <w:t>RS</w:t>
      </w:r>
      <w:r>
        <w:t>-232, по ним ретранслируются данные в модуль КАМ, установленный дополнительно во второй кожух КП-микро. Полученные  данные модуль КАМ второго кожуха ретранслирует через внутреннюю магистраль и основной КАМ в ПЭВМ второй части обрабатывающего центра.</w:t>
      </w:r>
    </w:p>
    <w:p w:rsidR="00D6181F" w:rsidRDefault="00D6181F">
      <w:pPr>
        <w:ind w:right="113" w:firstLine="720"/>
      </w:pPr>
      <w:r>
        <w:t xml:space="preserve">Аналогично, данные, полученные от модулей второй части ОЦ, через внутреннюю </w:t>
      </w:r>
    </w:p>
    <w:p w:rsidR="00D6181F" w:rsidRDefault="00D6181F">
      <w:pPr>
        <w:ind w:right="113"/>
      </w:pPr>
      <w:r>
        <w:t xml:space="preserve">магистраль будут введены в модуль КАМ и ретранслированы в шины </w:t>
      </w:r>
      <w:r>
        <w:rPr>
          <w:lang w:val="en-US"/>
        </w:rPr>
        <w:t>RS</w:t>
      </w:r>
      <w:r>
        <w:t xml:space="preserve">-232. Данные будут приняты модулем КАМ первой части ОЦ и ретранслированы через внутреннюю магистраль и основной КАМ в ПЭВМ первой части ОЦ. </w:t>
      </w:r>
    </w:p>
    <w:p w:rsidR="00D6181F" w:rsidRDefault="00D6181F">
      <w:pPr>
        <w:ind w:right="113" w:firstLine="720"/>
      </w:pPr>
      <w:r>
        <w:t xml:space="preserve">Таким образом, обе части ОЦ работают независимо. Выход из строя одной ПЭВМ ОЦ не </w:t>
      </w:r>
    </w:p>
    <w:p w:rsidR="00D6181F" w:rsidRDefault="00D6181F">
      <w:pPr>
        <w:ind w:right="113"/>
      </w:pPr>
      <w:r>
        <w:t xml:space="preserve">приводит к потере данных в другой ПЭВМ. Дальнейшего повышения «живучести» ЦППС можно добиться организацией перекрестных связей между ПЭВМ ОЦ с использованием второго </w:t>
      </w:r>
      <w:r>
        <w:rPr>
          <w:lang w:val="en-US"/>
        </w:rPr>
        <w:t>com</w:t>
      </w:r>
      <w:r>
        <w:t xml:space="preserve"> </w:t>
      </w:r>
      <w:r>
        <w:rPr>
          <w:lang w:val="en-US"/>
        </w:rPr>
        <w:t>port</w:t>
      </w:r>
      <w:r>
        <w:t xml:space="preserve"> в каждой из них.  </w:t>
      </w:r>
    </w:p>
    <w:p w:rsidR="00D6181F" w:rsidRDefault="00D6181F">
      <w:pPr>
        <w:ind w:right="113" w:firstLine="720"/>
      </w:pPr>
      <w:r>
        <w:t xml:space="preserve">Пример выполнения ЦППС с резервированным ОЦ приведен на схеме. </w:t>
      </w:r>
    </w:p>
    <w:p w:rsidR="00D6181F" w:rsidRDefault="00D6181F">
      <w:pPr>
        <w:ind w:right="113" w:firstLine="720"/>
      </w:pPr>
    </w:p>
    <w:p w:rsidR="00D6181F" w:rsidRDefault="00D6181F">
      <w:pPr>
        <w:ind w:right="113" w:firstLine="720"/>
      </w:pPr>
    </w:p>
    <w:p w:rsidR="00D6181F" w:rsidRDefault="00D6181F">
      <w:pPr>
        <w:ind w:right="113" w:firstLine="720"/>
      </w:pPr>
    </w:p>
    <w:p w:rsidR="00D6181F" w:rsidRDefault="00D6181F">
      <w:pPr>
        <w:ind w:right="113" w:firstLine="720"/>
      </w:pPr>
    </w:p>
    <w:p w:rsidR="00D6181F" w:rsidRDefault="00D6181F">
      <w:pPr>
        <w:ind w:right="113" w:firstLine="720"/>
      </w:pPr>
    </w:p>
    <w:p w:rsidR="00D6181F" w:rsidRDefault="00D6181F">
      <w:pPr>
        <w:ind w:right="113" w:firstLine="720"/>
      </w:pPr>
    </w:p>
    <w:p w:rsidR="00D6181F" w:rsidRDefault="00D6181F">
      <w:pPr>
        <w:ind w:right="113" w:firstLine="720"/>
      </w:pPr>
    </w:p>
    <w:p w:rsidR="00D6181F" w:rsidRDefault="00D6181F">
      <w:pPr>
        <w:ind w:right="113" w:firstLine="720"/>
      </w:pPr>
    </w:p>
    <w:p w:rsidR="00D6181F" w:rsidRDefault="00D6181F">
      <w:pPr>
        <w:ind w:right="113" w:firstLine="720"/>
      </w:pPr>
    </w:p>
    <w:p w:rsidR="00D6181F" w:rsidRDefault="00D6181F">
      <w:pPr>
        <w:ind w:right="113" w:firstLine="720"/>
      </w:pPr>
    </w:p>
    <w:p w:rsidR="00D6181F" w:rsidRDefault="00D6181F">
      <w:pPr>
        <w:ind w:right="113" w:firstLine="720"/>
      </w:pPr>
    </w:p>
    <w:p w:rsidR="00D6181F" w:rsidRDefault="004D11D3">
      <w:pPr>
        <w:spacing w:line="360" w:lineRule="auto"/>
        <w:ind w:left="454" w:right="113" w:firstLine="680"/>
      </w:pPr>
      <w:r>
        <w:rPr>
          <w:noProof/>
          <w:sz w:val="20"/>
        </w:rPr>
        <w:pict>
          <v:shape id="_x0000_s2148" type="#_x0000_t202" style="position:absolute;left:0;text-align:left;margin-left:39.35pt;margin-top:15.05pt;width:419.1pt;height:12pt;z-index:251693568" o:regroupid="84" stroked="f">
            <v:textbox style="mso-next-textbox:#_x0000_s2148" inset="0,0,0,0">
              <w:txbxContent>
                <w:p w:rsidR="00D6181F" w:rsidRDefault="00D6181F">
                  <w:pPr>
                    <w:rPr>
                      <w:sz w:val="20"/>
                    </w:rPr>
                  </w:pPr>
                  <w:r>
                    <w:rPr>
                      <w:sz w:val="20"/>
                    </w:rPr>
                    <w:t xml:space="preserve"> кожух 1 КП-микро                                                                                                   кожух 2 КП-микро</w:t>
                  </w:r>
                </w:p>
                <w:p w:rsidR="00D6181F" w:rsidRDefault="00D6181F">
                  <w:pPr>
                    <w:rPr>
                      <w:sz w:val="20"/>
                    </w:rPr>
                  </w:pPr>
                  <w:r>
                    <w:rPr>
                      <w:sz w:val="20"/>
                    </w:rPr>
                    <w:t xml:space="preserve">  </w:t>
                  </w:r>
                </w:p>
              </w:txbxContent>
            </v:textbox>
          </v:shape>
        </w:pic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
        <w:gridCol w:w="482"/>
        <w:gridCol w:w="482"/>
        <w:gridCol w:w="482"/>
        <w:gridCol w:w="482"/>
        <w:gridCol w:w="4253"/>
        <w:gridCol w:w="538"/>
        <w:gridCol w:w="539"/>
        <w:gridCol w:w="538"/>
        <w:gridCol w:w="539"/>
        <w:gridCol w:w="539"/>
      </w:tblGrid>
      <w:tr w:rsidR="00D6181F">
        <w:trPr>
          <w:cantSplit/>
          <w:trHeight w:val="491"/>
        </w:trPr>
        <w:tc>
          <w:tcPr>
            <w:tcW w:w="482" w:type="dxa"/>
            <w:textDirection w:val="btLr"/>
          </w:tcPr>
          <w:p w:rsidR="00D6181F" w:rsidRDefault="00D6181F">
            <w:pPr>
              <w:framePr w:hSpace="180" w:wrap="around" w:vAnchor="text" w:hAnchor="margin" w:xAlign="center" w:y="165"/>
              <w:spacing w:line="360" w:lineRule="auto"/>
              <w:ind w:left="113" w:right="113"/>
            </w:pPr>
            <w:r>
              <w:t>1</w:t>
            </w:r>
          </w:p>
        </w:tc>
        <w:tc>
          <w:tcPr>
            <w:tcW w:w="482" w:type="dxa"/>
            <w:textDirection w:val="btLr"/>
          </w:tcPr>
          <w:p w:rsidR="00D6181F" w:rsidRDefault="00D6181F">
            <w:pPr>
              <w:framePr w:hSpace="180" w:wrap="around" w:vAnchor="text" w:hAnchor="margin" w:xAlign="center" w:y="165"/>
              <w:spacing w:line="360" w:lineRule="auto"/>
              <w:ind w:left="113" w:right="113"/>
            </w:pPr>
            <w:r>
              <w:t>2</w:t>
            </w:r>
          </w:p>
        </w:tc>
        <w:tc>
          <w:tcPr>
            <w:tcW w:w="482" w:type="dxa"/>
            <w:textDirection w:val="btLr"/>
          </w:tcPr>
          <w:p w:rsidR="00D6181F" w:rsidRDefault="00D6181F">
            <w:pPr>
              <w:framePr w:hSpace="180" w:wrap="around" w:vAnchor="text" w:hAnchor="margin" w:xAlign="center" w:y="165"/>
              <w:spacing w:line="360" w:lineRule="auto"/>
              <w:ind w:left="113" w:right="113"/>
            </w:pPr>
          </w:p>
        </w:tc>
        <w:tc>
          <w:tcPr>
            <w:tcW w:w="482" w:type="dxa"/>
            <w:textDirection w:val="btLr"/>
          </w:tcPr>
          <w:p w:rsidR="00D6181F" w:rsidRDefault="00D6181F">
            <w:pPr>
              <w:framePr w:hSpace="180" w:wrap="around" w:vAnchor="text" w:hAnchor="margin" w:xAlign="center" w:y="165"/>
              <w:spacing w:line="360" w:lineRule="auto"/>
              <w:ind w:left="113" w:right="113"/>
            </w:pPr>
          </w:p>
        </w:tc>
        <w:tc>
          <w:tcPr>
            <w:tcW w:w="482" w:type="dxa"/>
            <w:textDirection w:val="btLr"/>
          </w:tcPr>
          <w:p w:rsidR="00D6181F" w:rsidRDefault="00D6181F">
            <w:pPr>
              <w:framePr w:hSpace="180" w:wrap="around" w:vAnchor="text" w:hAnchor="margin" w:xAlign="center" w:y="165"/>
              <w:spacing w:line="360" w:lineRule="auto"/>
              <w:ind w:left="113" w:right="113"/>
            </w:pPr>
            <w:r>
              <w:t>10</w:t>
            </w:r>
          </w:p>
        </w:tc>
        <w:tc>
          <w:tcPr>
            <w:tcW w:w="4253" w:type="dxa"/>
            <w:vMerge w:val="restart"/>
            <w:tcBorders>
              <w:top w:val="nil"/>
            </w:tcBorders>
          </w:tcPr>
          <w:p w:rsidR="00D6181F" w:rsidRDefault="00D6181F">
            <w:pPr>
              <w:framePr w:hSpace="180" w:wrap="around" w:vAnchor="text" w:hAnchor="margin" w:xAlign="center" w:y="165"/>
              <w:spacing w:line="360" w:lineRule="auto"/>
              <w:ind w:right="113"/>
              <w:jc w:val="both"/>
            </w:pPr>
          </w:p>
          <w:p w:rsidR="00D6181F" w:rsidRDefault="00D6181F">
            <w:pPr>
              <w:framePr w:hSpace="180" w:wrap="around" w:vAnchor="text" w:hAnchor="margin" w:xAlign="center" w:y="165"/>
              <w:spacing w:line="360" w:lineRule="auto"/>
              <w:ind w:right="113"/>
              <w:jc w:val="both"/>
            </w:pPr>
          </w:p>
          <w:p w:rsidR="00D6181F" w:rsidRDefault="00D6181F">
            <w:pPr>
              <w:framePr w:hSpace="180" w:wrap="around" w:vAnchor="text" w:hAnchor="margin" w:xAlign="center" w:y="165"/>
              <w:spacing w:line="360" w:lineRule="auto"/>
              <w:ind w:right="113"/>
              <w:jc w:val="both"/>
            </w:pPr>
          </w:p>
        </w:tc>
        <w:tc>
          <w:tcPr>
            <w:tcW w:w="538" w:type="dxa"/>
            <w:textDirection w:val="btLr"/>
          </w:tcPr>
          <w:p w:rsidR="00D6181F" w:rsidRDefault="00D6181F">
            <w:pPr>
              <w:framePr w:hSpace="180" w:wrap="around" w:vAnchor="text" w:hAnchor="margin" w:xAlign="center" w:y="165"/>
              <w:spacing w:line="360" w:lineRule="auto"/>
              <w:ind w:left="113" w:right="113"/>
            </w:pPr>
            <w:r>
              <w:t>10-</w:t>
            </w:r>
          </w:p>
        </w:tc>
        <w:tc>
          <w:tcPr>
            <w:tcW w:w="539" w:type="dxa"/>
            <w:textDirection w:val="btLr"/>
          </w:tcPr>
          <w:p w:rsidR="00D6181F" w:rsidRDefault="00D6181F">
            <w:pPr>
              <w:framePr w:hSpace="180" w:wrap="around" w:vAnchor="text" w:hAnchor="margin" w:xAlign="center" w:y="165"/>
              <w:spacing w:line="360" w:lineRule="auto"/>
              <w:ind w:left="113" w:right="113"/>
            </w:pPr>
          </w:p>
        </w:tc>
        <w:tc>
          <w:tcPr>
            <w:tcW w:w="538" w:type="dxa"/>
            <w:textDirection w:val="btLr"/>
          </w:tcPr>
          <w:p w:rsidR="00D6181F" w:rsidRDefault="00D6181F">
            <w:pPr>
              <w:framePr w:hSpace="180" w:wrap="around" w:vAnchor="text" w:hAnchor="margin" w:xAlign="center" w:y="165"/>
              <w:spacing w:line="360" w:lineRule="auto"/>
              <w:ind w:left="113" w:right="113"/>
            </w:pPr>
          </w:p>
        </w:tc>
        <w:tc>
          <w:tcPr>
            <w:tcW w:w="539" w:type="dxa"/>
            <w:textDirection w:val="btLr"/>
          </w:tcPr>
          <w:p w:rsidR="00D6181F" w:rsidRDefault="00D6181F">
            <w:pPr>
              <w:framePr w:hSpace="180" w:wrap="around" w:vAnchor="text" w:hAnchor="margin" w:xAlign="center" w:y="165"/>
              <w:spacing w:line="360" w:lineRule="auto"/>
              <w:ind w:left="113" w:right="113"/>
            </w:pPr>
            <w:r>
              <w:t>2</w:t>
            </w:r>
          </w:p>
        </w:tc>
        <w:tc>
          <w:tcPr>
            <w:tcW w:w="539" w:type="dxa"/>
            <w:textDirection w:val="btLr"/>
          </w:tcPr>
          <w:p w:rsidR="00D6181F" w:rsidRDefault="00D6181F">
            <w:pPr>
              <w:framePr w:hSpace="180" w:wrap="around" w:vAnchor="text" w:hAnchor="margin" w:xAlign="center" w:y="165"/>
              <w:spacing w:line="360" w:lineRule="auto"/>
              <w:ind w:left="113" w:right="113"/>
            </w:pPr>
            <w:r>
              <w:t>1</w:t>
            </w:r>
          </w:p>
        </w:tc>
      </w:tr>
      <w:tr w:rsidR="00D6181F">
        <w:trPr>
          <w:cantSplit/>
          <w:trHeight w:val="1177"/>
        </w:trPr>
        <w:tc>
          <w:tcPr>
            <w:tcW w:w="482" w:type="dxa"/>
            <w:textDirection w:val="btLr"/>
          </w:tcPr>
          <w:p w:rsidR="00D6181F" w:rsidRDefault="004D11D3">
            <w:pPr>
              <w:framePr w:hSpace="180" w:wrap="around" w:vAnchor="text" w:hAnchor="margin" w:xAlign="center" w:y="165"/>
              <w:spacing w:line="360" w:lineRule="auto"/>
              <w:ind w:left="113" w:right="113"/>
              <w:jc w:val="center"/>
            </w:pPr>
            <w:r>
              <w:rPr>
                <w:noProof/>
                <w:sz w:val="20"/>
              </w:rPr>
              <w:pict>
                <v:group id="_x0000_s2184" style="position:absolute;left:0;text-align:left;margin-left:19.1pt;margin-top:22.15pt;width:48.7pt;height:91.4pt;z-index:251698688;mso-position-horizontal-relative:text;mso-position-vertical-relative:text" coordorigin="2121,4134" coordsize="974,1828" o:regroupid="84">
                  <v:line id="_x0000_s2149" style="position:absolute" from="2367,4134" to="2367,4537" o:regroupid="57">
                    <v:stroke startarrow="block" startarrowwidth="narrow" endarrow="block" endarrowwidth="narrow"/>
                  </v:line>
                  <v:shape id="_x0000_s2150" type="#_x0000_t202" style="position:absolute;left:2121;top:4552;width:480;height:1410" o:regroupid="57">
                    <v:textbox style="layout-flow:vertical;mso-layout-flow-alt:bottom-to-top;mso-next-textbox:#_x0000_s2150" inset="0,0,0,0">
                      <w:txbxContent>
                        <w:p w:rsidR="00D6181F" w:rsidRDefault="00D6181F">
                          <w:pPr>
                            <w:rPr>
                              <w:sz w:val="20"/>
                            </w:rPr>
                          </w:pPr>
                          <w:r>
                            <w:rPr>
                              <w:sz w:val="20"/>
                              <w:lang w:val="en-US"/>
                            </w:rPr>
                            <w:t xml:space="preserve">    </w:t>
                          </w:r>
                          <w:r>
                            <w:rPr>
                              <w:sz w:val="20"/>
                            </w:rPr>
                            <w:t>ПЭВМ 1 ОЦ</w:t>
                          </w:r>
                        </w:p>
                      </w:txbxContent>
                    </v:textbox>
                  </v:shape>
                  <v:shape id="_x0000_s2157" type="#_x0000_t202" style="position:absolute;left:2457;top:4217;width:638;height:270" o:regroupid="57" stroked="f">
                    <v:textbox style="mso-next-textbox:#_x0000_s2157" inset="0,0,0,0">
                      <w:txbxContent>
                        <w:p w:rsidR="00D6181F" w:rsidRDefault="00D6181F">
                          <w:pPr>
                            <w:rPr>
                              <w:sz w:val="20"/>
                              <w:lang w:val="en-US"/>
                            </w:rPr>
                          </w:pPr>
                          <w:r>
                            <w:rPr>
                              <w:sz w:val="20"/>
                              <w:lang w:val="en-US"/>
                            </w:rPr>
                            <w:t>RS-232</w:t>
                          </w:r>
                        </w:p>
                      </w:txbxContent>
                    </v:textbox>
                  </v:shape>
                </v:group>
              </w:pict>
            </w:r>
            <w:r w:rsidR="00D6181F">
              <w:t>МИП</w:t>
            </w:r>
          </w:p>
        </w:tc>
        <w:tc>
          <w:tcPr>
            <w:tcW w:w="482" w:type="dxa"/>
            <w:textDirection w:val="btLr"/>
          </w:tcPr>
          <w:p w:rsidR="00D6181F" w:rsidRDefault="00D6181F">
            <w:pPr>
              <w:framePr w:hSpace="180" w:wrap="around" w:vAnchor="text" w:hAnchor="margin" w:xAlign="center" w:y="165"/>
              <w:spacing w:line="360" w:lineRule="auto"/>
              <w:ind w:left="113" w:right="113"/>
              <w:jc w:val="center"/>
            </w:pPr>
            <w:r>
              <w:t>КАМ</w:t>
            </w:r>
          </w:p>
        </w:tc>
        <w:tc>
          <w:tcPr>
            <w:tcW w:w="482" w:type="dxa"/>
            <w:textDirection w:val="btLr"/>
          </w:tcPr>
          <w:p w:rsidR="00D6181F" w:rsidRDefault="00D6181F">
            <w:pPr>
              <w:framePr w:hSpace="180" w:wrap="around" w:vAnchor="text" w:hAnchor="margin" w:xAlign="center" w:y="165"/>
              <w:spacing w:line="360" w:lineRule="auto"/>
              <w:ind w:left="113" w:right="113"/>
              <w:jc w:val="center"/>
            </w:pPr>
          </w:p>
        </w:tc>
        <w:tc>
          <w:tcPr>
            <w:tcW w:w="482" w:type="dxa"/>
            <w:textDirection w:val="btLr"/>
          </w:tcPr>
          <w:p w:rsidR="00D6181F" w:rsidRDefault="00D6181F">
            <w:pPr>
              <w:framePr w:hSpace="180" w:wrap="around" w:vAnchor="text" w:hAnchor="margin" w:xAlign="center" w:y="165"/>
              <w:spacing w:line="360" w:lineRule="auto"/>
              <w:ind w:left="113" w:right="113"/>
              <w:jc w:val="center"/>
            </w:pPr>
          </w:p>
        </w:tc>
        <w:tc>
          <w:tcPr>
            <w:tcW w:w="482" w:type="dxa"/>
            <w:textDirection w:val="btLr"/>
          </w:tcPr>
          <w:p w:rsidR="00D6181F" w:rsidRDefault="00D6181F">
            <w:pPr>
              <w:framePr w:hSpace="180" w:wrap="around" w:vAnchor="text" w:hAnchor="margin" w:xAlign="center" w:y="165"/>
              <w:spacing w:line="360" w:lineRule="auto"/>
              <w:ind w:left="113" w:right="113"/>
              <w:jc w:val="center"/>
            </w:pPr>
            <w:r>
              <w:t>КАМ</w:t>
            </w:r>
          </w:p>
        </w:tc>
        <w:tc>
          <w:tcPr>
            <w:tcW w:w="4253" w:type="dxa"/>
            <w:vMerge/>
            <w:tcBorders>
              <w:bottom w:val="nil"/>
            </w:tcBorders>
            <w:textDirection w:val="btLr"/>
          </w:tcPr>
          <w:p w:rsidR="00D6181F" w:rsidRDefault="00D6181F">
            <w:pPr>
              <w:framePr w:hSpace="180" w:wrap="around" w:vAnchor="text" w:hAnchor="margin" w:xAlign="center" w:y="165"/>
              <w:spacing w:line="360" w:lineRule="auto"/>
              <w:ind w:left="113" w:right="113"/>
              <w:jc w:val="center"/>
            </w:pPr>
          </w:p>
        </w:tc>
        <w:tc>
          <w:tcPr>
            <w:tcW w:w="538" w:type="dxa"/>
            <w:textDirection w:val="btLr"/>
          </w:tcPr>
          <w:p w:rsidR="00D6181F" w:rsidRDefault="004D11D3">
            <w:pPr>
              <w:framePr w:hSpace="180" w:wrap="around" w:vAnchor="text" w:hAnchor="margin" w:xAlign="center" w:y="165"/>
              <w:spacing w:line="360" w:lineRule="auto"/>
              <w:ind w:left="113" w:right="113"/>
              <w:jc w:val="center"/>
            </w:pPr>
            <w:r>
              <w:rPr>
                <w:noProof/>
                <w:sz w:val="20"/>
              </w:rPr>
              <w:pict>
                <v:line id="_x0000_s2155" style="position:absolute;left:0;text-align:left;flip:y;z-index:251696640;mso-position-horizontal-relative:text;mso-position-vertical-relative:text" from="12.05pt,25.15pt" to="12.05pt,45.85pt" o:regroupid="84"/>
              </w:pict>
            </w:r>
            <w:r w:rsidR="00D6181F">
              <w:t>КАМ</w:t>
            </w:r>
          </w:p>
        </w:tc>
        <w:tc>
          <w:tcPr>
            <w:tcW w:w="539" w:type="dxa"/>
            <w:textDirection w:val="btLr"/>
          </w:tcPr>
          <w:p w:rsidR="00D6181F" w:rsidRDefault="00D6181F">
            <w:pPr>
              <w:framePr w:hSpace="180" w:wrap="around" w:vAnchor="text" w:hAnchor="margin" w:xAlign="center" w:y="165"/>
              <w:spacing w:line="360" w:lineRule="auto"/>
              <w:ind w:left="113" w:right="113"/>
              <w:jc w:val="center"/>
            </w:pPr>
          </w:p>
        </w:tc>
        <w:tc>
          <w:tcPr>
            <w:tcW w:w="538" w:type="dxa"/>
            <w:textDirection w:val="btLr"/>
          </w:tcPr>
          <w:p w:rsidR="00D6181F" w:rsidRDefault="00D6181F">
            <w:pPr>
              <w:framePr w:hSpace="180" w:wrap="around" w:vAnchor="text" w:hAnchor="margin" w:xAlign="center" w:y="165"/>
              <w:spacing w:line="360" w:lineRule="auto"/>
              <w:ind w:left="113" w:right="113"/>
              <w:jc w:val="center"/>
            </w:pPr>
          </w:p>
        </w:tc>
        <w:tc>
          <w:tcPr>
            <w:tcW w:w="539" w:type="dxa"/>
            <w:textDirection w:val="btLr"/>
          </w:tcPr>
          <w:p w:rsidR="00D6181F" w:rsidRDefault="004D11D3">
            <w:pPr>
              <w:framePr w:hSpace="180" w:wrap="around" w:vAnchor="text" w:hAnchor="margin" w:xAlign="center" w:y="165"/>
              <w:spacing w:line="360" w:lineRule="auto"/>
              <w:ind w:left="113" w:right="113"/>
              <w:jc w:val="center"/>
            </w:pPr>
            <w:r>
              <w:rPr>
                <w:noProof/>
                <w:sz w:val="20"/>
              </w:rPr>
              <w:pict>
                <v:line id="_x0000_s2151" style="position:absolute;left:0;text-align:left;z-index:251700736;mso-position-horizontal-relative:text;mso-position-vertical-relative:text" from="9pt,22.75pt" to="9pt,42.9pt" o:regroupid="85">
                  <v:stroke startarrow="block" startarrowwidth="narrow" endarrow="block" endarrowwidth="narrow"/>
                </v:line>
              </w:pict>
            </w:r>
            <w:r w:rsidR="00D6181F">
              <w:t>КАМ</w:t>
            </w:r>
          </w:p>
        </w:tc>
        <w:tc>
          <w:tcPr>
            <w:tcW w:w="539" w:type="dxa"/>
            <w:textDirection w:val="btLr"/>
          </w:tcPr>
          <w:p w:rsidR="00D6181F" w:rsidRDefault="00D6181F">
            <w:pPr>
              <w:framePr w:hSpace="180" w:wrap="around" w:vAnchor="text" w:hAnchor="margin" w:xAlign="center" w:y="165"/>
              <w:spacing w:line="360" w:lineRule="auto"/>
              <w:ind w:left="113" w:right="113"/>
              <w:jc w:val="center"/>
            </w:pPr>
            <w:r>
              <w:t>МИП</w:t>
            </w:r>
          </w:p>
        </w:tc>
      </w:tr>
    </w:tbl>
    <w:p w:rsidR="00D6181F" w:rsidRDefault="004D11D3">
      <w:pPr>
        <w:spacing w:line="360" w:lineRule="auto"/>
        <w:ind w:left="454" w:right="113" w:firstLine="680"/>
      </w:pPr>
      <w:r>
        <w:rPr>
          <w:noProof/>
          <w:sz w:val="20"/>
        </w:rPr>
        <w:pict>
          <v:shape id="_x0000_s2156" type="#_x0000_t202" style="position:absolute;left:0;text-align:left;margin-left:226.85pt;margin-top:96.95pt;width:31.9pt;height:13.5pt;z-index:251697664;mso-position-horizontal-relative:text;mso-position-vertical-relative:text" o:regroupid="84" stroked="f">
            <v:textbox style="mso-next-textbox:#_x0000_s2156" inset="0,0,0,0">
              <w:txbxContent>
                <w:p w:rsidR="00D6181F" w:rsidRDefault="00D6181F">
                  <w:pPr>
                    <w:rPr>
                      <w:sz w:val="20"/>
                      <w:lang w:val="en-US"/>
                    </w:rPr>
                  </w:pPr>
                  <w:r>
                    <w:rPr>
                      <w:sz w:val="20"/>
                      <w:lang w:val="en-US"/>
                    </w:rPr>
                    <w:t>RS-232</w:t>
                  </w:r>
                </w:p>
              </w:txbxContent>
            </v:textbox>
          </v:shape>
        </w:pict>
      </w:r>
      <w:r>
        <w:rPr>
          <w:noProof/>
          <w:sz w:val="20"/>
        </w:rPr>
        <w:pict>
          <v:shape id="_x0000_s2152" type="#_x0000_t202" style="position:absolute;left:0;text-align:left;margin-left:433.55pt;margin-top:111.05pt;width:24pt;height:70.5pt;z-index:251701760;mso-position-horizontal-relative:text;mso-position-vertical-relative:text" o:regroupid="85">
            <v:textbox style="layout-flow:vertical;mso-layout-flow-alt:bottom-to-top;mso-next-textbox:#_x0000_s2152" inset="0,0,0,0">
              <w:txbxContent>
                <w:p w:rsidR="00D6181F" w:rsidRDefault="00D6181F">
                  <w:pPr>
                    <w:rPr>
                      <w:sz w:val="20"/>
                    </w:rPr>
                  </w:pPr>
                  <w:r>
                    <w:rPr>
                      <w:sz w:val="20"/>
                      <w:lang w:val="en-US"/>
                    </w:rPr>
                    <w:t xml:space="preserve">    </w:t>
                  </w:r>
                  <w:r>
                    <w:rPr>
                      <w:sz w:val="20"/>
                    </w:rPr>
                    <w:t>ПЭВМ 2 ОЦ</w:t>
                  </w:r>
                </w:p>
              </w:txbxContent>
            </v:textbox>
          </v:shape>
        </w:pict>
      </w:r>
      <w:r>
        <w:rPr>
          <w:noProof/>
          <w:sz w:val="20"/>
        </w:rPr>
        <w:pict>
          <v:shape id="_x0000_s2159" type="#_x0000_t202" style="position:absolute;left:0;text-align:left;margin-left:449.65pt;margin-top:96.2pt;width:31.9pt;height:13.5pt;z-index:251702784;mso-position-horizontal-relative:text;mso-position-vertical-relative:text" o:regroupid="85" stroked="f">
            <v:textbox style="mso-next-textbox:#_x0000_s2159" inset="0,0,0,0">
              <w:txbxContent>
                <w:p w:rsidR="00D6181F" w:rsidRDefault="00D6181F">
                  <w:pPr>
                    <w:rPr>
                      <w:sz w:val="20"/>
                      <w:lang w:val="en-US"/>
                    </w:rPr>
                  </w:pPr>
                  <w:r>
                    <w:rPr>
                      <w:sz w:val="20"/>
                      <w:lang w:val="en-US"/>
                    </w:rPr>
                    <w:t>RS-232</w:t>
                  </w:r>
                </w:p>
              </w:txbxContent>
            </v:textbox>
          </v:shape>
        </w:pict>
      </w:r>
      <w:r>
        <w:rPr>
          <w:noProof/>
          <w:sz w:val="20"/>
        </w:rPr>
        <w:pict>
          <v:line id="_x0000_s2153" style="position:absolute;left:0;text-align:left;z-index:251694592;mso-position-horizontal-relative:text;mso-position-vertical-relative:text" from="122.75pt,94.85pt" to="122.75pt,115.55pt" o:regroupid="84"/>
        </w:pict>
      </w:r>
    </w:p>
    <w:p w:rsidR="00D6181F" w:rsidRDefault="004D11D3">
      <w:pPr>
        <w:spacing w:line="360" w:lineRule="auto"/>
        <w:ind w:left="454" w:right="113" w:firstLine="680"/>
      </w:pPr>
      <w:r>
        <w:rPr>
          <w:noProof/>
          <w:sz w:val="20"/>
        </w:rPr>
        <w:pict>
          <v:line id="_x0000_s2154" style="position:absolute;left:0;text-align:left;z-index:251695616" from="123.35pt,1.7pt" to="368.65pt,1.7pt" o:regroupid="84"/>
        </w:pict>
      </w:r>
    </w:p>
    <w:p w:rsidR="00D6181F" w:rsidRDefault="004D11D3">
      <w:pPr>
        <w:spacing w:line="360" w:lineRule="auto"/>
        <w:ind w:left="454" w:right="113" w:firstLine="680"/>
      </w:pPr>
      <w:r>
        <w:rPr>
          <w:noProof/>
          <w:sz w:val="20"/>
        </w:rPr>
        <w:pict>
          <v:shape id="_x0000_s2158" type="#_x0000_t202" style="position:absolute;left:0;text-align:left;margin-left:147.05pt;margin-top:11.9pt;width:192pt;height:13.5pt;z-index:251699712" o:regroupid="84" stroked="f">
            <v:textbox style="mso-next-textbox:#_x0000_s2158" inset="0,0,0,0">
              <w:txbxContent>
                <w:p w:rsidR="00D6181F" w:rsidRDefault="00D6181F">
                  <w:pPr>
                    <w:rPr>
                      <w:sz w:val="20"/>
                    </w:rPr>
                  </w:pPr>
                  <w:r>
                    <w:rPr>
                      <w:sz w:val="20"/>
                      <w:lang w:val="en-US"/>
                    </w:rPr>
                    <w:t>RS</w:t>
                  </w:r>
                  <w:r>
                    <w:rPr>
                      <w:sz w:val="20"/>
                    </w:rPr>
                    <w:t>-232 (дополнительный сом порт ПЭВМ)</w:t>
                  </w:r>
                </w:p>
              </w:txbxContent>
            </v:textbox>
          </v:shape>
        </w:pict>
      </w:r>
    </w:p>
    <w:p w:rsidR="00D6181F" w:rsidRDefault="004D11D3">
      <w:pPr>
        <w:spacing w:line="360" w:lineRule="auto"/>
        <w:ind w:left="454" w:right="113" w:firstLine="680"/>
        <w:rPr>
          <w:b/>
        </w:rPr>
      </w:pPr>
      <w:r>
        <w:rPr>
          <w:noProof/>
          <w:sz w:val="20"/>
        </w:rPr>
        <w:pict>
          <v:line id="_x0000_s2160" style="position:absolute;left:0;text-align:left;z-index:251703808" from="65.45pt,2.6pt" to="433.1pt,2.6pt" o:regroupid="84"/>
        </w:pict>
      </w:r>
    </w:p>
    <w:p w:rsidR="00D6181F" w:rsidRDefault="00D6181F">
      <w:pPr>
        <w:ind w:firstLine="720"/>
        <w:outlineLvl w:val="0"/>
      </w:pPr>
    </w:p>
    <w:p w:rsidR="00D6181F" w:rsidRDefault="00D6181F">
      <w:pPr>
        <w:ind w:firstLine="720"/>
        <w:outlineLvl w:val="0"/>
      </w:pPr>
      <w:r>
        <w:t>Аналогично выполняется ЦППС в трех кожухах КП-микро</w:t>
      </w:r>
    </w:p>
    <w:p w:rsidR="00D6181F" w:rsidRDefault="00D6181F">
      <w:pPr>
        <w:ind w:firstLine="720"/>
        <w:jc w:val="center"/>
      </w:pPr>
    </w:p>
    <w:p w:rsidR="00D6181F" w:rsidRDefault="004D11D3">
      <w:pPr>
        <w:ind w:firstLine="720"/>
        <w:jc w:val="center"/>
      </w:pPr>
      <w:r>
        <w:rPr>
          <w:noProof/>
          <w:sz w:val="20"/>
        </w:rPr>
        <w:pict>
          <v:group id="_x0000_s2204" style="position:absolute;left:0;text-align:left;margin-left:15.95pt;margin-top:.75pt;width:465pt;height:271.9pt;z-index:251704832" coordorigin="1623,7097" coordsize="9300,5438" o:allowincell="f">
            <v:shape id="_x0000_s2164" type="#_x0000_t202" style="position:absolute;left:1623;top:7097;width:9300;height:222" o:regroupid="59" stroked="f">
              <v:textbox inset="0,0,0,0">
                <w:txbxContent>
                  <w:p w:rsidR="00D6181F" w:rsidRDefault="00D6181F">
                    <w:pPr>
                      <w:rPr>
                        <w:sz w:val="20"/>
                      </w:rPr>
                    </w:pPr>
                    <w:r>
                      <w:rPr>
                        <w:sz w:val="20"/>
                      </w:rPr>
                      <w:t>Кожух №1 КП-микро                              Кожух №2 КП-микро                               Кожух №3 КП-микро</w:t>
                    </w:r>
                  </w:p>
                </w:txbxContent>
              </v:textbox>
            </v:shape>
            <v:line id="_x0000_s2168" style="position:absolute" from="3975,10049" to="3975,10337" o:regroupid="59"/>
            <v:line id="_x0000_s2169" style="position:absolute" from="3975,10337" to="10197,10337" o:regroupid="59"/>
            <v:group id="_x0000_s2174" style="position:absolute;left:7365;top:10049;width:3462;height:600" coordorigin="7365,10049" coordsize="3462,600" o:regroupid="59">
              <v:line id="_x0000_s2170" style="position:absolute;flip:y" from="10203,10049" to="10203,10337"/>
              <v:line id="_x0000_s2171" style="position:absolute" from="7365,10049" to="7365,10649"/>
              <v:line id="_x0000_s2172" style="position:absolute" from="7365,10649" to="10827,10649"/>
              <v:line id="_x0000_s2173" style="position:absolute" from="10827,10049" to="10827,10649"/>
            </v:group>
            <v:line id="_x0000_s2177" style="position:absolute" from="3405,10049" to="3405,10649" o:regroupid="59"/>
            <v:line id="_x0000_s2178" style="position:absolute" from="3405,10649" to="6867,10649" o:regroupid="59"/>
            <v:line id="_x0000_s2179" style="position:absolute" from="6867,10049" to="6867,10649" o:regroupid="59"/>
            <v:shape id="_x0000_s2180" type="#_x0000_t202" style="position:absolute;left:5007;top:10091;width:600;height:240" o:regroupid="59" stroked="f">
              <v:textbox inset="0,0,0,0">
                <w:txbxContent>
                  <w:p w:rsidR="00D6181F" w:rsidRDefault="00D6181F">
                    <w:pPr>
                      <w:rPr>
                        <w:sz w:val="18"/>
                        <w:lang w:val="en-US"/>
                      </w:rPr>
                    </w:pPr>
                    <w:r>
                      <w:rPr>
                        <w:sz w:val="18"/>
                        <w:lang w:val="en-US"/>
                      </w:rPr>
                      <w:t>RS-232</w:t>
                    </w:r>
                  </w:p>
                </w:txbxContent>
              </v:textbox>
            </v:shape>
            <v:shape id="_x0000_s2181" type="#_x0000_t202" style="position:absolute;left:4557;top:10409;width:600;height:240" o:regroupid="59" stroked="f">
              <v:textbox inset="0,0,0,0">
                <w:txbxContent>
                  <w:p w:rsidR="00D6181F" w:rsidRDefault="00D6181F">
                    <w:pPr>
                      <w:rPr>
                        <w:sz w:val="18"/>
                        <w:lang w:val="en-US"/>
                      </w:rPr>
                    </w:pPr>
                    <w:r>
                      <w:rPr>
                        <w:sz w:val="18"/>
                        <w:lang w:val="en-US"/>
                      </w:rPr>
                      <w:t>RS-232</w:t>
                    </w:r>
                  </w:p>
                </w:txbxContent>
              </v:textbox>
            </v:shape>
            <v:shape id="_x0000_s2182" type="#_x0000_t202" style="position:absolute;left:7899;top:10402;width:600;height:240" o:regroupid="59" stroked="f">
              <v:textbox inset="0,0,0,0">
                <w:txbxContent>
                  <w:p w:rsidR="00D6181F" w:rsidRDefault="00D6181F">
                    <w:pPr>
                      <w:rPr>
                        <w:sz w:val="18"/>
                        <w:lang w:val="en-US"/>
                      </w:rPr>
                    </w:pPr>
                    <w:r>
                      <w:rPr>
                        <w:sz w:val="18"/>
                        <w:lang w:val="en-US"/>
                      </w:rPr>
                      <w:t>RS-232</w:t>
                    </w:r>
                  </w:p>
                </w:txbxContent>
              </v:textbox>
            </v:shape>
            <v:shape id="_x0000_s2193" type="#_x0000_t202" style="position:absolute;left:5767;top:10790;width:638;height:270" o:regroupid="58" stroked="f">
              <v:textbox style="mso-next-textbox:#_x0000_s2193" inset="0,0,0,0">
                <w:txbxContent>
                  <w:p w:rsidR="00D6181F" w:rsidRDefault="00D6181F">
                    <w:pPr>
                      <w:rPr>
                        <w:sz w:val="20"/>
                        <w:lang w:val="en-US"/>
                      </w:rPr>
                    </w:pPr>
                    <w:r>
                      <w:rPr>
                        <w:sz w:val="20"/>
                        <w:lang w:val="en-US"/>
                      </w:rPr>
                      <w:t>RS-232</w:t>
                    </w:r>
                  </w:p>
                </w:txbxContent>
              </v:textbox>
            </v:shape>
            <v:group id="_x0000_s2195" style="position:absolute;left:5433;top:10035;width:480;height:2500" coordorigin="5433,10035" coordsize="480,2500">
              <v:shape id="_x0000_s2192" type="#_x0000_t202" style="position:absolute;left:5433;top:11125;width:480;height:1410" o:regroupid="58">
                <v:textbox style="layout-flow:vertical;mso-layout-flow-alt:bottom-to-top;mso-next-textbox:#_x0000_s2192" inset="0,0,0,0">
                  <w:txbxContent>
                    <w:p w:rsidR="00D6181F" w:rsidRDefault="00D6181F">
                      <w:pPr>
                        <w:rPr>
                          <w:sz w:val="20"/>
                        </w:rPr>
                      </w:pPr>
                      <w:r>
                        <w:rPr>
                          <w:sz w:val="20"/>
                          <w:lang w:val="en-US"/>
                        </w:rPr>
                        <w:t xml:space="preserve">    </w:t>
                      </w:r>
                      <w:r>
                        <w:rPr>
                          <w:sz w:val="20"/>
                        </w:rPr>
                        <w:t xml:space="preserve">ПЭВМ </w:t>
                      </w:r>
                      <w:r>
                        <w:rPr>
                          <w:sz w:val="20"/>
                          <w:lang w:val="en-US"/>
                        </w:rPr>
                        <w:t>2</w:t>
                      </w:r>
                      <w:r>
                        <w:rPr>
                          <w:sz w:val="20"/>
                        </w:rPr>
                        <w:t xml:space="preserve"> ОЦ</w:t>
                      </w:r>
                    </w:p>
                  </w:txbxContent>
                </v:textbox>
              </v:shape>
              <v:line id="_x0000_s2194" style="position:absolute" from="5667,10035" to="5667,11111">
                <v:stroke startarrow="block" startarrowwidth="narrow" endarrow="block" endarrowwidth="narrow"/>
              </v:line>
            </v:group>
            <v:group id="_x0000_s2196" style="position:absolute;left:8825;top:10035;width:480;height:2500" coordorigin="5433,10035" coordsize="480,2500">
              <v:shape id="_x0000_s2197" type="#_x0000_t202" style="position:absolute;left:5433;top:11125;width:480;height:1410">
                <v:textbox style="layout-flow:vertical;mso-layout-flow-alt:bottom-to-top;mso-next-textbox:#_x0000_s2197" inset="0,0,0,0">
                  <w:txbxContent>
                    <w:p w:rsidR="00D6181F" w:rsidRDefault="00D6181F">
                      <w:pPr>
                        <w:rPr>
                          <w:sz w:val="20"/>
                        </w:rPr>
                      </w:pPr>
                      <w:r>
                        <w:rPr>
                          <w:sz w:val="20"/>
                          <w:lang w:val="en-US"/>
                        </w:rPr>
                        <w:t xml:space="preserve">    </w:t>
                      </w:r>
                      <w:r>
                        <w:rPr>
                          <w:sz w:val="20"/>
                        </w:rPr>
                        <w:t xml:space="preserve">ПЭВМ </w:t>
                      </w:r>
                      <w:r>
                        <w:rPr>
                          <w:sz w:val="20"/>
                          <w:lang w:val="en-US"/>
                        </w:rPr>
                        <w:t>3</w:t>
                      </w:r>
                      <w:r>
                        <w:rPr>
                          <w:sz w:val="20"/>
                        </w:rPr>
                        <w:t xml:space="preserve"> ОЦ</w:t>
                      </w:r>
                    </w:p>
                  </w:txbxContent>
                </v:textbox>
              </v:shape>
              <v:line id="_x0000_s2198" style="position:absolute" from="5667,10035" to="5667,11111">
                <v:stroke startarrow="block" startarrowwidth="narrow" endarrow="block" endarrowwidth="narrow"/>
              </v:line>
            </v:group>
            <v:shape id="_x0000_s2199" type="#_x0000_t202" style="position:absolute;left:9147;top:10790;width:600;height:240" stroked="f">
              <v:textbox inset="0,0,0,0">
                <w:txbxContent>
                  <w:p w:rsidR="00D6181F" w:rsidRDefault="00D6181F">
                    <w:pPr>
                      <w:rPr>
                        <w:sz w:val="18"/>
                        <w:lang w:val="en-US"/>
                      </w:rPr>
                    </w:pPr>
                    <w:r>
                      <w:rPr>
                        <w:sz w:val="18"/>
                        <w:lang w:val="en-US"/>
                      </w:rPr>
                      <w:t>RS-232</w:t>
                    </w:r>
                  </w:p>
                </w:txbxContent>
              </v:textbox>
            </v:shape>
            <v:shape id="_x0000_s2201" type="#_x0000_t202" style="position:absolute;left:2037;top:11125;width:480;height:1410" o:regroupid="60">
              <v:textbox style="layout-flow:vertical;mso-layout-flow-alt:bottom-to-top;mso-next-textbox:#_x0000_s2201" inset="0,0,0,0">
                <w:txbxContent>
                  <w:p w:rsidR="00D6181F" w:rsidRDefault="00D6181F">
                    <w:pPr>
                      <w:rPr>
                        <w:sz w:val="20"/>
                      </w:rPr>
                    </w:pPr>
                    <w:r>
                      <w:rPr>
                        <w:sz w:val="20"/>
                        <w:lang w:val="en-US"/>
                      </w:rPr>
                      <w:t xml:space="preserve">    </w:t>
                    </w:r>
                    <w:r>
                      <w:rPr>
                        <w:sz w:val="20"/>
                      </w:rPr>
                      <w:t>ПЭВМ 1 ОЦ</w:t>
                    </w:r>
                  </w:p>
                </w:txbxContent>
              </v:textbox>
            </v:shape>
            <v:line id="_x0000_s2202" style="position:absolute" from="2259,10049" to="2259,11125" o:regroupid="60">
              <v:stroke startarrow="block" startarrowwidth="narrow" endarrow="block" endarrowwidth="narrow"/>
            </v:line>
            <v:shape id="_x0000_s2203" type="#_x0000_t202" style="position:absolute;left:2325;top:10559;width:600;height:240" stroked="f">
              <v:textbox inset="0,0,0,0">
                <w:txbxContent>
                  <w:p w:rsidR="00D6181F" w:rsidRDefault="00D6181F">
                    <w:pPr>
                      <w:rPr>
                        <w:sz w:val="18"/>
                        <w:lang w:val="en-US"/>
                      </w:rPr>
                    </w:pPr>
                    <w:r>
                      <w:rPr>
                        <w:sz w:val="18"/>
                        <w:lang w:val="en-US"/>
                      </w:rPr>
                      <w:t>RS-232</w:t>
                    </w:r>
                  </w:p>
                </w:txbxContent>
              </v:textbox>
            </v:shape>
          </v:group>
        </w:pic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567"/>
        <w:gridCol w:w="567"/>
        <w:gridCol w:w="567"/>
        <w:gridCol w:w="567"/>
        <w:gridCol w:w="567"/>
        <w:gridCol w:w="567"/>
        <w:gridCol w:w="567"/>
        <w:gridCol w:w="567"/>
        <w:gridCol w:w="567"/>
        <w:gridCol w:w="567"/>
        <w:gridCol w:w="567"/>
        <w:gridCol w:w="567"/>
        <w:gridCol w:w="567"/>
        <w:gridCol w:w="567"/>
        <w:gridCol w:w="567"/>
        <w:gridCol w:w="567"/>
      </w:tblGrid>
      <w:tr w:rsidR="00D6181F">
        <w:trPr>
          <w:cantSplit/>
        </w:trPr>
        <w:tc>
          <w:tcPr>
            <w:tcW w:w="567" w:type="dxa"/>
          </w:tcPr>
          <w:p w:rsidR="00D6181F" w:rsidRDefault="00D6181F">
            <w:pPr>
              <w:tabs>
                <w:tab w:val="left" w:pos="3261"/>
              </w:tabs>
              <w:jc w:val="center"/>
            </w:pPr>
            <w:r>
              <w:t>1</w:t>
            </w:r>
          </w:p>
        </w:tc>
        <w:tc>
          <w:tcPr>
            <w:tcW w:w="567" w:type="dxa"/>
          </w:tcPr>
          <w:p w:rsidR="00D6181F" w:rsidRDefault="00D6181F">
            <w:pPr>
              <w:tabs>
                <w:tab w:val="left" w:pos="3261"/>
              </w:tabs>
              <w:jc w:val="center"/>
            </w:pPr>
            <w:r>
              <w:t>2</w:t>
            </w:r>
          </w:p>
        </w:tc>
        <w:tc>
          <w:tcPr>
            <w:tcW w:w="567" w:type="dxa"/>
          </w:tcPr>
          <w:p w:rsidR="00D6181F" w:rsidRDefault="00D6181F">
            <w:pPr>
              <w:tabs>
                <w:tab w:val="left" w:pos="3261"/>
              </w:tabs>
              <w:jc w:val="center"/>
            </w:pPr>
            <w:r>
              <w:t>3-8</w:t>
            </w:r>
          </w:p>
        </w:tc>
        <w:tc>
          <w:tcPr>
            <w:tcW w:w="567" w:type="dxa"/>
          </w:tcPr>
          <w:p w:rsidR="00D6181F" w:rsidRDefault="00D6181F">
            <w:pPr>
              <w:tabs>
                <w:tab w:val="left" w:pos="3261"/>
              </w:tabs>
              <w:jc w:val="center"/>
            </w:pPr>
            <w:r>
              <w:t>9</w:t>
            </w:r>
          </w:p>
        </w:tc>
        <w:tc>
          <w:tcPr>
            <w:tcW w:w="567" w:type="dxa"/>
          </w:tcPr>
          <w:p w:rsidR="00D6181F" w:rsidRDefault="00D6181F">
            <w:pPr>
              <w:tabs>
                <w:tab w:val="left" w:pos="3261"/>
              </w:tabs>
              <w:jc w:val="center"/>
            </w:pPr>
            <w:r>
              <w:t>10</w:t>
            </w:r>
          </w:p>
        </w:tc>
        <w:tc>
          <w:tcPr>
            <w:tcW w:w="567" w:type="dxa"/>
            <w:vMerge w:val="restart"/>
          </w:tcPr>
          <w:p w:rsidR="00D6181F" w:rsidRDefault="00D6181F">
            <w:pPr>
              <w:tabs>
                <w:tab w:val="left" w:pos="3261"/>
              </w:tabs>
              <w:jc w:val="center"/>
            </w:pPr>
          </w:p>
        </w:tc>
        <w:tc>
          <w:tcPr>
            <w:tcW w:w="567" w:type="dxa"/>
          </w:tcPr>
          <w:p w:rsidR="00D6181F" w:rsidRDefault="00D6181F">
            <w:pPr>
              <w:tabs>
                <w:tab w:val="left" w:pos="3261"/>
              </w:tabs>
              <w:jc w:val="center"/>
            </w:pPr>
            <w:r>
              <w:t>1</w:t>
            </w:r>
          </w:p>
        </w:tc>
        <w:tc>
          <w:tcPr>
            <w:tcW w:w="567" w:type="dxa"/>
          </w:tcPr>
          <w:p w:rsidR="00D6181F" w:rsidRDefault="00D6181F">
            <w:pPr>
              <w:tabs>
                <w:tab w:val="left" w:pos="3261"/>
              </w:tabs>
              <w:jc w:val="center"/>
            </w:pPr>
            <w:r>
              <w:t>2</w:t>
            </w:r>
          </w:p>
        </w:tc>
        <w:tc>
          <w:tcPr>
            <w:tcW w:w="567" w:type="dxa"/>
          </w:tcPr>
          <w:p w:rsidR="00D6181F" w:rsidRDefault="00D6181F">
            <w:pPr>
              <w:tabs>
                <w:tab w:val="left" w:pos="3261"/>
              </w:tabs>
              <w:jc w:val="center"/>
            </w:pPr>
            <w:r>
              <w:t>3-8</w:t>
            </w:r>
          </w:p>
        </w:tc>
        <w:tc>
          <w:tcPr>
            <w:tcW w:w="567" w:type="dxa"/>
          </w:tcPr>
          <w:p w:rsidR="00D6181F" w:rsidRDefault="00D6181F">
            <w:pPr>
              <w:tabs>
                <w:tab w:val="left" w:pos="3261"/>
              </w:tabs>
              <w:jc w:val="center"/>
            </w:pPr>
            <w:r>
              <w:t>9</w:t>
            </w:r>
          </w:p>
        </w:tc>
        <w:tc>
          <w:tcPr>
            <w:tcW w:w="567" w:type="dxa"/>
          </w:tcPr>
          <w:p w:rsidR="00D6181F" w:rsidRDefault="00D6181F">
            <w:pPr>
              <w:tabs>
                <w:tab w:val="left" w:pos="3261"/>
              </w:tabs>
              <w:jc w:val="center"/>
            </w:pPr>
            <w:r>
              <w:t>10</w:t>
            </w:r>
          </w:p>
        </w:tc>
        <w:tc>
          <w:tcPr>
            <w:tcW w:w="567" w:type="dxa"/>
            <w:vMerge w:val="restart"/>
          </w:tcPr>
          <w:p w:rsidR="00D6181F" w:rsidRDefault="00D6181F">
            <w:pPr>
              <w:tabs>
                <w:tab w:val="left" w:pos="3261"/>
              </w:tabs>
              <w:jc w:val="center"/>
            </w:pPr>
          </w:p>
        </w:tc>
        <w:tc>
          <w:tcPr>
            <w:tcW w:w="567" w:type="dxa"/>
          </w:tcPr>
          <w:p w:rsidR="00D6181F" w:rsidRDefault="00D6181F">
            <w:pPr>
              <w:tabs>
                <w:tab w:val="left" w:pos="3261"/>
              </w:tabs>
              <w:jc w:val="center"/>
            </w:pPr>
            <w:r>
              <w:t>1</w:t>
            </w:r>
          </w:p>
        </w:tc>
        <w:tc>
          <w:tcPr>
            <w:tcW w:w="567" w:type="dxa"/>
          </w:tcPr>
          <w:p w:rsidR="00D6181F" w:rsidRDefault="00D6181F">
            <w:pPr>
              <w:tabs>
                <w:tab w:val="left" w:pos="3261"/>
              </w:tabs>
              <w:jc w:val="center"/>
            </w:pPr>
            <w:r>
              <w:t>2</w:t>
            </w:r>
          </w:p>
        </w:tc>
        <w:tc>
          <w:tcPr>
            <w:tcW w:w="567" w:type="dxa"/>
          </w:tcPr>
          <w:p w:rsidR="00D6181F" w:rsidRDefault="00D6181F">
            <w:pPr>
              <w:tabs>
                <w:tab w:val="left" w:pos="3261"/>
              </w:tabs>
              <w:jc w:val="center"/>
            </w:pPr>
            <w:r>
              <w:t>3-8</w:t>
            </w:r>
          </w:p>
        </w:tc>
        <w:tc>
          <w:tcPr>
            <w:tcW w:w="567" w:type="dxa"/>
          </w:tcPr>
          <w:p w:rsidR="00D6181F" w:rsidRDefault="00D6181F">
            <w:pPr>
              <w:tabs>
                <w:tab w:val="left" w:pos="3261"/>
              </w:tabs>
              <w:jc w:val="center"/>
            </w:pPr>
            <w:r>
              <w:t>9</w:t>
            </w:r>
          </w:p>
        </w:tc>
        <w:tc>
          <w:tcPr>
            <w:tcW w:w="567" w:type="dxa"/>
          </w:tcPr>
          <w:p w:rsidR="00D6181F" w:rsidRDefault="00D6181F">
            <w:pPr>
              <w:tabs>
                <w:tab w:val="left" w:pos="3261"/>
              </w:tabs>
              <w:jc w:val="center"/>
            </w:pPr>
            <w:r>
              <w:t>10</w:t>
            </w:r>
          </w:p>
        </w:tc>
      </w:tr>
      <w:tr w:rsidR="00D6181F">
        <w:trPr>
          <w:cantSplit/>
          <w:trHeight w:val="2399"/>
        </w:trPr>
        <w:tc>
          <w:tcPr>
            <w:tcW w:w="567" w:type="dxa"/>
            <w:textDirection w:val="btLr"/>
          </w:tcPr>
          <w:p w:rsidR="00D6181F" w:rsidRDefault="00D6181F">
            <w:pPr>
              <w:tabs>
                <w:tab w:val="left" w:pos="3261"/>
              </w:tabs>
              <w:ind w:left="113" w:right="113"/>
              <w:rPr>
                <w:sz w:val="20"/>
              </w:rPr>
            </w:pPr>
            <w:r>
              <w:rPr>
                <w:sz w:val="20"/>
              </w:rPr>
              <w:t>МИП</w:t>
            </w:r>
          </w:p>
        </w:tc>
        <w:tc>
          <w:tcPr>
            <w:tcW w:w="567" w:type="dxa"/>
            <w:textDirection w:val="btLr"/>
          </w:tcPr>
          <w:p w:rsidR="00D6181F" w:rsidRDefault="00D6181F">
            <w:pPr>
              <w:tabs>
                <w:tab w:val="left" w:pos="3261"/>
              </w:tabs>
              <w:ind w:left="113" w:right="113"/>
              <w:rPr>
                <w:sz w:val="20"/>
              </w:rPr>
            </w:pPr>
            <w:r>
              <w:rPr>
                <w:sz w:val="20"/>
              </w:rPr>
              <w:t>КАМ</w:t>
            </w:r>
          </w:p>
        </w:tc>
        <w:tc>
          <w:tcPr>
            <w:tcW w:w="567" w:type="dxa"/>
            <w:textDirection w:val="btLr"/>
          </w:tcPr>
          <w:p w:rsidR="00D6181F" w:rsidRDefault="00D6181F">
            <w:pPr>
              <w:tabs>
                <w:tab w:val="left" w:pos="3261"/>
              </w:tabs>
              <w:ind w:left="113" w:right="113"/>
              <w:rPr>
                <w:sz w:val="20"/>
              </w:rPr>
            </w:pPr>
            <w:r>
              <w:rPr>
                <w:sz w:val="20"/>
              </w:rPr>
              <w:t xml:space="preserve">Линейные адаптеры – модемы связи с </w:t>
            </w:r>
            <w:r>
              <w:rPr>
                <w:sz w:val="20"/>
                <w:lang w:val="en-US"/>
              </w:rPr>
              <w:t>RTU</w:t>
            </w:r>
          </w:p>
        </w:tc>
        <w:tc>
          <w:tcPr>
            <w:tcW w:w="567" w:type="dxa"/>
            <w:textDirection w:val="btLr"/>
          </w:tcPr>
          <w:p w:rsidR="00D6181F" w:rsidRDefault="00D6181F">
            <w:pPr>
              <w:tabs>
                <w:tab w:val="left" w:pos="3261"/>
              </w:tabs>
              <w:ind w:left="113" w:right="113"/>
              <w:rPr>
                <w:sz w:val="20"/>
              </w:rPr>
            </w:pPr>
            <w:r>
              <w:rPr>
                <w:sz w:val="20"/>
              </w:rPr>
              <w:t>КАМ</w:t>
            </w:r>
          </w:p>
        </w:tc>
        <w:tc>
          <w:tcPr>
            <w:tcW w:w="567" w:type="dxa"/>
            <w:textDirection w:val="btLr"/>
          </w:tcPr>
          <w:p w:rsidR="00D6181F" w:rsidRDefault="00D6181F">
            <w:pPr>
              <w:tabs>
                <w:tab w:val="left" w:pos="3261"/>
              </w:tabs>
              <w:ind w:left="113" w:right="113"/>
              <w:rPr>
                <w:sz w:val="20"/>
              </w:rPr>
            </w:pPr>
            <w:r>
              <w:rPr>
                <w:sz w:val="20"/>
              </w:rPr>
              <w:t>КАМ</w:t>
            </w:r>
          </w:p>
        </w:tc>
        <w:tc>
          <w:tcPr>
            <w:tcW w:w="567" w:type="dxa"/>
            <w:vMerge/>
            <w:textDirection w:val="btLr"/>
          </w:tcPr>
          <w:p w:rsidR="00D6181F" w:rsidRDefault="00D6181F">
            <w:pPr>
              <w:tabs>
                <w:tab w:val="left" w:pos="3261"/>
              </w:tabs>
              <w:ind w:left="113" w:right="113"/>
              <w:rPr>
                <w:sz w:val="20"/>
              </w:rPr>
            </w:pPr>
          </w:p>
        </w:tc>
        <w:tc>
          <w:tcPr>
            <w:tcW w:w="567" w:type="dxa"/>
            <w:textDirection w:val="btLr"/>
          </w:tcPr>
          <w:p w:rsidR="00D6181F" w:rsidRDefault="00D6181F">
            <w:pPr>
              <w:tabs>
                <w:tab w:val="left" w:pos="3261"/>
              </w:tabs>
              <w:ind w:left="113" w:right="113"/>
              <w:rPr>
                <w:sz w:val="20"/>
              </w:rPr>
            </w:pPr>
            <w:r>
              <w:rPr>
                <w:sz w:val="20"/>
              </w:rPr>
              <w:t>МИП</w:t>
            </w:r>
          </w:p>
        </w:tc>
        <w:tc>
          <w:tcPr>
            <w:tcW w:w="567" w:type="dxa"/>
            <w:textDirection w:val="btLr"/>
          </w:tcPr>
          <w:p w:rsidR="00D6181F" w:rsidRDefault="00D6181F">
            <w:pPr>
              <w:tabs>
                <w:tab w:val="left" w:pos="3261"/>
              </w:tabs>
              <w:ind w:left="113" w:right="113"/>
              <w:rPr>
                <w:sz w:val="20"/>
              </w:rPr>
            </w:pPr>
            <w:r>
              <w:rPr>
                <w:sz w:val="20"/>
              </w:rPr>
              <w:t>КАМ</w:t>
            </w:r>
          </w:p>
        </w:tc>
        <w:tc>
          <w:tcPr>
            <w:tcW w:w="567" w:type="dxa"/>
            <w:textDirection w:val="btLr"/>
          </w:tcPr>
          <w:p w:rsidR="00D6181F" w:rsidRDefault="00D6181F">
            <w:pPr>
              <w:tabs>
                <w:tab w:val="left" w:pos="3261"/>
              </w:tabs>
              <w:ind w:left="113" w:right="113"/>
              <w:rPr>
                <w:sz w:val="20"/>
              </w:rPr>
            </w:pPr>
            <w:r>
              <w:rPr>
                <w:sz w:val="20"/>
              </w:rPr>
              <w:t xml:space="preserve">Линейные адаптеры – модемы связи с </w:t>
            </w:r>
            <w:r>
              <w:rPr>
                <w:sz w:val="20"/>
                <w:lang w:val="en-US"/>
              </w:rPr>
              <w:t>RTU</w:t>
            </w:r>
          </w:p>
        </w:tc>
        <w:tc>
          <w:tcPr>
            <w:tcW w:w="567" w:type="dxa"/>
            <w:textDirection w:val="btLr"/>
          </w:tcPr>
          <w:p w:rsidR="00D6181F" w:rsidRDefault="00D6181F">
            <w:pPr>
              <w:tabs>
                <w:tab w:val="left" w:pos="3261"/>
              </w:tabs>
              <w:ind w:left="113" w:right="113"/>
              <w:rPr>
                <w:sz w:val="20"/>
              </w:rPr>
            </w:pPr>
            <w:r>
              <w:rPr>
                <w:sz w:val="20"/>
              </w:rPr>
              <w:t>КАМ</w:t>
            </w:r>
          </w:p>
        </w:tc>
        <w:tc>
          <w:tcPr>
            <w:tcW w:w="567" w:type="dxa"/>
            <w:textDirection w:val="btLr"/>
          </w:tcPr>
          <w:p w:rsidR="00D6181F" w:rsidRDefault="00D6181F">
            <w:pPr>
              <w:tabs>
                <w:tab w:val="left" w:pos="3261"/>
              </w:tabs>
              <w:ind w:left="113" w:right="113"/>
              <w:rPr>
                <w:sz w:val="20"/>
              </w:rPr>
            </w:pPr>
            <w:r>
              <w:rPr>
                <w:sz w:val="20"/>
              </w:rPr>
              <w:t>КАМ</w:t>
            </w:r>
          </w:p>
        </w:tc>
        <w:tc>
          <w:tcPr>
            <w:tcW w:w="567" w:type="dxa"/>
            <w:vMerge/>
            <w:textDirection w:val="btLr"/>
          </w:tcPr>
          <w:p w:rsidR="00D6181F" w:rsidRDefault="00D6181F">
            <w:pPr>
              <w:tabs>
                <w:tab w:val="left" w:pos="3261"/>
              </w:tabs>
              <w:ind w:left="113" w:right="113"/>
              <w:rPr>
                <w:sz w:val="20"/>
              </w:rPr>
            </w:pPr>
          </w:p>
        </w:tc>
        <w:tc>
          <w:tcPr>
            <w:tcW w:w="567" w:type="dxa"/>
            <w:textDirection w:val="btLr"/>
          </w:tcPr>
          <w:p w:rsidR="00D6181F" w:rsidRDefault="00D6181F">
            <w:pPr>
              <w:tabs>
                <w:tab w:val="left" w:pos="3261"/>
              </w:tabs>
              <w:ind w:left="113" w:right="113"/>
              <w:rPr>
                <w:sz w:val="20"/>
              </w:rPr>
            </w:pPr>
            <w:r>
              <w:rPr>
                <w:sz w:val="20"/>
              </w:rPr>
              <w:t>МИП</w:t>
            </w:r>
          </w:p>
        </w:tc>
        <w:tc>
          <w:tcPr>
            <w:tcW w:w="567" w:type="dxa"/>
            <w:textDirection w:val="btLr"/>
          </w:tcPr>
          <w:p w:rsidR="00D6181F" w:rsidRDefault="00D6181F">
            <w:pPr>
              <w:tabs>
                <w:tab w:val="left" w:pos="3261"/>
              </w:tabs>
              <w:ind w:left="113" w:right="113"/>
              <w:rPr>
                <w:sz w:val="20"/>
              </w:rPr>
            </w:pPr>
            <w:r>
              <w:rPr>
                <w:sz w:val="20"/>
              </w:rPr>
              <w:t>КАМ</w:t>
            </w:r>
          </w:p>
        </w:tc>
        <w:tc>
          <w:tcPr>
            <w:tcW w:w="567" w:type="dxa"/>
            <w:textDirection w:val="btLr"/>
          </w:tcPr>
          <w:p w:rsidR="00D6181F" w:rsidRDefault="00D6181F">
            <w:pPr>
              <w:tabs>
                <w:tab w:val="left" w:pos="3261"/>
              </w:tabs>
              <w:ind w:left="113" w:right="113"/>
              <w:rPr>
                <w:sz w:val="20"/>
              </w:rPr>
            </w:pPr>
            <w:r>
              <w:rPr>
                <w:sz w:val="20"/>
              </w:rPr>
              <w:t xml:space="preserve">Линейные адаптеры – модемы связи с </w:t>
            </w:r>
            <w:r>
              <w:rPr>
                <w:sz w:val="20"/>
                <w:lang w:val="en-US"/>
              </w:rPr>
              <w:t>RTU</w:t>
            </w:r>
          </w:p>
        </w:tc>
        <w:tc>
          <w:tcPr>
            <w:tcW w:w="567" w:type="dxa"/>
            <w:textDirection w:val="btLr"/>
          </w:tcPr>
          <w:p w:rsidR="00D6181F" w:rsidRDefault="00D6181F">
            <w:pPr>
              <w:tabs>
                <w:tab w:val="left" w:pos="3261"/>
              </w:tabs>
              <w:ind w:left="113" w:right="113"/>
              <w:rPr>
                <w:sz w:val="20"/>
              </w:rPr>
            </w:pPr>
            <w:r>
              <w:rPr>
                <w:sz w:val="20"/>
              </w:rPr>
              <w:t>КАМ</w:t>
            </w:r>
          </w:p>
        </w:tc>
        <w:tc>
          <w:tcPr>
            <w:tcW w:w="567" w:type="dxa"/>
            <w:textDirection w:val="btLr"/>
          </w:tcPr>
          <w:p w:rsidR="00D6181F" w:rsidRDefault="00D6181F">
            <w:pPr>
              <w:tabs>
                <w:tab w:val="left" w:pos="3261"/>
              </w:tabs>
              <w:ind w:left="113" w:right="113"/>
              <w:rPr>
                <w:sz w:val="20"/>
              </w:rPr>
            </w:pPr>
            <w:r>
              <w:rPr>
                <w:sz w:val="20"/>
              </w:rPr>
              <w:t>КАМ</w:t>
            </w:r>
          </w:p>
        </w:tc>
      </w:tr>
    </w:tbl>
    <w:p w:rsidR="00D6181F" w:rsidRDefault="00D6181F">
      <w:pPr>
        <w:tabs>
          <w:tab w:val="left" w:pos="3261"/>
        </w:tabs>
        <w:ind w:firstLine="720"/>
      </w:pPr>
    </w:p>
    <w:p w:rsidR="00D6181F" w:rsidRDefault="00D6181F">
      <w:pPr>
        <w:tabs>
          <w:tab w:val="left" w:pos="3261"/>
        </w:tabs>
        <w:ind w:firstLine="720"/>
      </w:pPr>
    </w:p>
    <w:p w:rsidR="00D6181F" w:rsidRDefault="00D6181F">
      <w:pPr>
        <w:tabs>
          <w:tab w:val="left" w:pos="3261"/>
        </w:tabs>
        <w:ind w:firstLine="720"/>
      </w:pPr>
    </w:p>
    <w:p w:rsidR="00D6181F" w:rsidRDefault="00D6181F">
      <w:pPr>
        <w:tabs>
          <w:tab w:val="left" w:pos="3261"/>
        </w:tabs>
        <w:ind w:firstLine="720"/>
      </w:pPr>
    </w:p>
    <w:p w:rsidR="00D6181F" w:rsidRDefault="00D6181F">
      <w:pPr>
        <w:tabs>
          <w:tab w:val="left" w:pos="3261"/>
        </w:tabs>
        <w:ind w:firstLine="720"/>
      </w:pPr>
    </w:p>
    <w:p w:rsidR="00D6181F" w:rsidRDefault="00D6181F">
      <w:pPr>
        <w:tabs>
          <w:tab w:val="left" w:pos="3261"/>
        </w:tabs>
        <w:ind w:firstLine="720"/>
      </w:pPr>
    </w:p>
    <w:p w:rsidR="00D6181F" w:rsidRDefault="00D6181F">
      <w:pPr>
        <w:tabs>
          <w:tab w:val="left" w:pos="3261"/>
        </w:tabs>
        <w:ind w:firstLine="720"/>
      </w:pPr>
    </w:p>
    <w:p w:rsidR="00D6181F" w:rsidRDefault="00D6181F">
      <w:pPr>
        <w:tabs>
          <w:tab w:val="left" w:pos="3261"/>
        </w:tabs>
        <w:ind w:firstLine="720"/>
      </w:pPr>
    </w:p>
    <w:p w:rsidR="00D6181F" w:rsidRDefault="00D6181F">
      <w:pPr>
        <w:tabs>
          <w:tab w:val="left" w:pos="3261"/>
        </w:tabs>
        <w:ind w:firstLine="720"/>
      </w:pPr>
    </w:p>
    <w:p w:rsidR="00D6181F" w:rsidRDefault="00D6181F">
      <w:pPr>
        <w:tabs>
          <w:tab w:val="left" w:pos="3261"/>
        </w:tabs>
        <w:ind w:firstLine="720"/>
      </w:pPr>
    </w:p>
    <w:p w:rsidR="00D6181F" w:rsidRDefault="00D6181F">
      <w:pPr>
        <w:tabs>
          <w:tab w:val="left" w:pos="3261"/>
        </w:tabs>
        <w:ind w:firstLine="720"/>
      </w:pPr>
      <w:r>
        <w:t>Как показано на схеме, в ОЦ такой ЦППС может входить до трех независимо работающих ПЭВМ.</w:t>
      </w:r>
    </w:p>
    <w:p w:rsidR="00D6181F" w:rsidRDefault="00D6181F">
      <w:pPr>
        <w:tabs>
          <w:tab w:val="left" w:pos="3261"/>
        </w:tabs>
        <w:ind w:firstLine="720"/>
      </w:pPr>
      <w:r>
        <w:t xml:space="preserve">16.5. При резервировании каналов связи КП – </w:t>
      </w:r>
      <w:r>
        <w:rPr>
          <w:lang w:val="en-US"/>
        </w:rPr>
        <w:t>RTU</w:t>
      </w:r>
      <w:r>
        <w:t xml:space="preserve"> с ЦППС в структуре ЦППС предусматривается установка дополнительных модулей КАМ, М2М или М4А для создания резервных трасс доставки информации.</w:t>
      </w:r>
    </w:p>
    <w:p w:rsidR="00D6181F" w:rsidRDefault="00D6181F">
      <w:pPr>
        <w:tabs>
          <w:tab w:val="left" w:pos="3261"/>
        </w:tabs>
        <w:ind w:firstLine="720"/>
      </w:pPr>
      <w:r>
        <w:t>Рекомендуется модули для основной и резервной трасс размещать в разных кожухах КП-микро. Такое размещение модулей повышает живучесть комплекса при возможных  выхода из строя отдельных компонентов.</w:t>
      </w:r>
    </w:p>
    <w:p w:rsidR="00D6181F" w:rsidRDefault="00D6181F">
      <w:pPr>
        <w:pStyle w:val="a3"/>
        <w:ind w:right="284" w:firstLine="720"/>
        <w:jc w:val="left"/>
      </w:pPr>
    </w:p>
    <w:p w:rsidR="00D6181F" w:rsidRDefault="00D6181F">
      <w:pPr>
        <w:pStyle w:val="a3"/>
        <w:ind w:right="284" w:firstLine="510"/>
        <w:jc w:val="left"/>
      </w:pPr>
      <w:r>
        <w:t>17. Программное обеспечение ИУТК «Гранит-микро»</w:t>
      </w:r>
    </w:p>
    <w:p w:rsidR="00D6181F" w:rsidRDefault="00D6181F">
      <w:pPr>
        <w:ind w:right="284" w:firstLine="510"/>
        <w:rPr>
          <w:b/>
        </w:rPr>
      </w:pPr>
      <w:r>
        <w:rPr>
          <w:b/>
        </w:rPr>
        <w:t xml:space="preserve">В интегрированном ИУТК или ИК АСКУЭ  может применяться штатное программное обеспечение ИУТК «Гранит-микро» или программное обеспечение ОИК, </w:t>
      </w:r>
      <w:r>
        <w:rPr>
          <w:b/>
          <w:lang w:val="en-US"/>
        </w:rPr>
        <w:t>SCADA</w:t>
      </w:r>
      <w:r>
        <w:rPr>
          <w:b/>
        </w:rPr>
        <w:t xml:space="preserve"> и др. пакеты, ранее использованные или выбранные пользователем. </w:t>
      </w:r>
    </w:p>
    <w:p w:rsidR="00D6181F" w:rsidRDefault="00D6181F">
      <w:pPr>
        <w:ind w:right="284" w:firstLine="510"/>
        <w:rPr>
          <w:b/>
        </w:rPr>
      </w:pPr>
      <w:r>
        <w:rPr>
          <w:b/>
        </w:rPr>
        <w:t>По условиям применения общее программное обеспечение может включать составные части фирменного ОИК «Гранит-микро» и других пакетов.</w:t>
      </w:r>
    </w:p>
    <w:p w:rsidR="00D6181F" w:rsidRDefault="00D6181F">
      <w:pPr>
        <w:ind w:right="284" w:firstLine="510"/>
      </w:pPr>
      <w:r>
        <w:t xml:space="preserve"> Программное обеспечение (ПО) ИУТК «Гранит - микро» и других комплексов, объединенных общим фирменным названием «Гранит» торговой марки МИКРОГРАНИТ, включает пакеты:</w:t>
      </w:r>
    </w:p>
    <w:p w:rsidR="00D6181F" w:rsidRDefault="00D6181F">
      <w:pPr>
        <w:ind w:right="284" w:firstLine="510"/>
      </w:pPr>
      <w:r>
        <w:t xml:space="preserve">   -  тестовых и адаптационных программ АРМ телемеханика (обслуживающего персонала),</w:t>
      </w:r>
    </w:p>
    <w:p w:rsidR="00D6181F" w:rsidRDefault="00D6181F">
      <w:pPr>
        <w:ind w:right="284" w:firstLine="510"/>
      </w:pPr>
      <w:r>
        <w:t xml:space="preserve">   -  инструментальных программ,</w:t>
      </w:r>
    </w:p>
    <w:p w:rsidR="00D6181F" w:rsidRDefault="00D6181F">
      <w:pPr>
        <w:ind w:left="510" w:right="284"/>
      </w:pPr>
      <w:r>
        <w:t xml:space="preserve">   -  программ оперативно-информационного комплекса (ОИК «Гранит»),</w:t>
      </w:r>
    </w:p>
    <w:p w:rsidR="00D6181F" w:rsidRDefault="00D6181F">
      <w:pPr>
        <w:ind w:right="284" w:firstLine="510"/>
      </w:pPr>
      <w:r>
        <w:t xml:space="preserve">   -  программ автоматизации документопотока АРМ диспетчера. </w:t>
      </w:r>
    </w:p>
    <w:p w:rsidR="00D6181F" w:rsidRDefault="00D6181F">
      <w:pPr>
        <w:ind w:right="284" w:firstLine="510"/>
      </w:pPr>
      <w:r>
        <w:t>ПО работает под управлением операционной системы WINDOWS.</w:t>
      </w:r>
    </w:p>
    <w:p w:rsidR="00D6181F" w:rsidRDefault="00D6181F">
      <w:pPr>
        <w:ind w:right="284" w:firstLine="510"/>
      </w:pPr>
      <w:r>
        <w:t>В тестовый и адаптационный пакеты  входят  программы:</w:t>
      </w:r>
    </w:p>
    <w:p w:rsidR="00D6181F" w:rsidRDefault="00D6181F">
      <w:pPr>
        <w:ind w:right="284" w:firstLine="510"/>
      </w:pPr>
      <w:r>
        <w:t xml:space="preserve">   - адаптации функциональных модулей к условиям применения,  </w:t>
      </w:r>
    </w:p>
    <w:p w:rsidR="00D6181F" w:rsidRDefault="00D6181F">
      <w:pPr>
        <w:ind w:right="284" w:firstLine="510"/>
      </w:pPr>
      <w:r>
        <w:t xml:space="preserve">   - тестирования работоспособности модулей и устройств.</w:t>
      </w:r>
    </w:p>
    <w:p w:rsidR="00D6181F" w:rsidRDefault="00D6181F">
      <w:pPr>
        <w:ind w:right="284" w:firstLine="510"/>
      </w:pPr>
      <w:r>
        <w:t>Инструкции по работе с пакетами программ даны в соответствующих руководствах.</w:t>
      </w:r>
    </w:p>
    <w:p w:rsidR="00D6181F" w:rsidRDefault="00D6181F">
      <w:pPr>
        <w:ind w:right="284" w:firstLine="510"/>
      </w:pPr>
      <w:r>
        <w:t xml:space="preserve">Организация и принципы работы пакета программ для автоматизации документопотока рассматриваются в соответствующем руководстве. </w:t>
      </w:r>
    </w:p>
    <w:p w:rsidR="00D6181F" w:rsidRDefault="00D6181F">
      <w:pPr>
        <w:ind w:right="284" w:firstLine="510"/>
      </w:pPr>
      <w:r>
        <w:t xml:space="preserve">Пакет инструментальных программ обеспечивает адаптацию ПО к параметрам системы пользователя. В пакет входят  программы:   </w:t>
      </w:r>
    </w:p>
    <w:p w:rsidR="00D6181F" w:rsidRDefault="00D6181F">
      <w:pPr>
        <w:ind w:left="510" w:right="284"/>
      </w:pPr>
      <w:r>
        <w:t xml:space="preserve"> - описания конфигурации технических средств и создания базы данных,   </w:t>
      </w:r>
    </w:p>
    <w:p w:rsidR="00D6181F" w:rsidRDefault="00D6181F">
      <w:pPr>
        <w:ind w:right="284" w:firstLine="510"/>
      </w:pPr>
      <w:r>
        <w:t xml:space="preserve"> - редактора графической базы, который  обеспечивает:</w:t>
      </w:r>
    </w:p>
    <w:p w:rsidR="00D6181F" w:rsidRDefault="00D6181F">
      <w:pPr>
        <w:ind w:left="720" w:right="284" w:firstLine="720"/>
      </w:pPr>
      <w:r>
        <w:t>-создание мнемосхем – технологических кадров, отображаемых на экранах</w:t>
      </w:r>
    </w:p>
    <w:p w:rsidR="00D6181F" w:rsidRDefault="00D6181F">
      <w:pPr>
        <w:ind w:right="284"/>
      </w:pPr>
      <w:r>
        <w:t xml:space="preserve"> ПЭВМ и на диспетчерском щите;</w:t>
      </w:r>
    </w:p>
    <w:p w:rsidR="00D6181F" w:rsidRDefault="00D6181F">
      <w:pPr>
        <w:ind w:right="284" w:firstLine="510"/>
      </w:pPr>
      <w:r>
        <w:t xml:space="preserve">                - размещение параметров</w:t>
      </w:r>
      <w:r>
        <w:rPr>
          <w:b/>
        </w:rPr>
        <w:t xml:space="preserve"> </w:t>
      </w:r>
      <w:r>
        <w:t>на технологических кадрах;</w:t>
      </w:r>
    </w:p>
    <w:p w:rsidR="00D6181F" w:rsidRDefault="00D6181F">
      <w:pPr>
        <w:ind w:right="284" w:firstLine="510"/>
      </w:pPr>
      <w:r>
        <w:t xml:space="preserve">                - реализацию процедур выбора и отображения технологических кадров,</w:t>
      </w:r>
    </w:p>
    <w:p w:rsidR="00D6181F" w:rsidRDefault="00D6181F">
      <w:pPr>
        <w:ind w:left="510" w:right="284"/>
      </w:pPr>
      <w:r>
        <w:t xml:space="preserve"> - создания и редактирование таблиц ретрансляции - маршрута доставки информации </w:t>
      </w:r>
    </w:p>
    <w:p w:rsidR="00D6181F" w:rsidRDefault="00D6181F">
      <w:pPr>
        <w:ind w:right="284"/>
      </w:pPr>
      <w:r>
        <w:t>от ЦППС в КП и от КП в ЦППС, при любых конфигурациях линий связи,</w:t>
      </w:r>
    </w:p>
    <w:p w:rsidR="00D6181F" w:rsidRDefault="00D6181F">
      <w:pPr>
        <w:ind w:right="284"/>
      </w:pPr>
      <w:r>
        <w:t xml:space="preserve">         - создания таблиц соответствия объектов телеуправления и ответных</w:t>
      </w:r>
      <w:r>
        <w:rPr>
          <w:b/>
        </w:rPr>
        <w:t xml:space="preserve"> </w:t>
      </w:r>
      <w:r>
        <w:t>телесигналов</w:t>
      </w:r>
    </w:p>
    <w:p w:rsidR="00D6181F" w:rsidRDefault="00D6181F">
      <w:pPr>
        <w:ind w:left="510" w:right="284"/>
      </w:pPr>
      <w:r>
        <w:t xml:space="preserve"> - управления взаимодействием ОИК с пакетом инструментальных программ. </w:t>
      </w:r>
    </w:p>
    <w:p w:rsidR="00D6181F" w:rsidRDefault="00D6181F">
      <w:pPr>
        <w:ind w:right="284" w:firstLine="510"/>
      </w:pPr>
      <w:r>
        <w:rPr>
          <w:b/>
          <w:bCs/>
        </w:rPr>
        <w:t>Пакет программ оперативно-информационного контура интегрированного ОИК «Гранит-микро»  или комплекса, решающего функции АСКУЭ или АСДУ, компонуется из набора базовых модулей</w:t>
      </w:r>
      <w:r>
        <w:t xml:space="preserve"> и, по условиям применения, обеспечивает:</w:t>
      </w:r>
    </w:p>
    <w:p w:rsidR="00D6181F" w:rsidRDefault="00D6181F">
      <w:pPr>
        <w:ind w:left="510" w:right="284"/>
      </w:pPr>
      <w:r>
        <w:t>- регулирование обмена информацией между ПЭВМ обрабатывающего центра ЦППС</w:t>
      </w:r>
    </w:p>
    <w:p w:rsidR="00D6181F" w:rsidRDefault="00D6181F">
      <w:pPr>
        <w:ind w:right="284"/>
      </w:pPr>
      <w:r>
        <w:t xml:space="preserve"> и  контролируемыми пунктами (КП- </w:t>
      </w:r>
      <w:r>
        <w:rPr>
          <w:lang w:val="en-US"/>
        </w:rPr>
        <w:t>RTU</w:t>
      </w:r>
      <w:r>
        <w:t xml:space="preserve">) или другими ЦППС;  </w:t>
      </w:r>
    </w:p>
    <w:p w:rsidR="00D6181F" w:rsidRDefault="00D6181F">
      <w:pPr>
        <w:ind w:left="510" w:right="284"/>
      </w:pPr>
      <w:r>
        <w:t xml:space="preserve">- оперативный контроль информации о состоянии объектов, подключенных к КП, или </w:t>
      </w:r>
    </w:p>
    <w:p w:rsidR="00D6181F" w:rsidRDefault="00D6181F">
      <w:pPr>
        <w:ind w:right="284"/>
      </w:pPr>
      <w:r>
        <w:t>полученной от  других ЦППС,</w:t>
      </w:r>
    </w:p>
    <w:p w:rsidR="00D6181F" w:rsidRDefault="00D6181F">
      <w:pPr>
        <w:ind w:left="510" w:right="284"/>
      </w:pPr>
      <w:r>
        <w:t>- регистрацию изменений ТС, ТТ, ТИ;</w:t>
      </w:r>
    </w:p>
    <w:p w:rsidR="00D6181F" w:rsidRDefault="00D6181F">
      <w:pPr>
        <w:ind w:left="510" w:right="284"/>
      </w:pPr>
      <w:r>
        <w:t>- регистрацию последовательности «событий»;</w:t>
      </w:r>
    </w:p>
    <w:p w:rsidR="00D6181F" w:rsidRDefault="00D6181F">
      <w:pPr>
        <w:ind w:right="284" w:firstLine="510"/>
      </w:pPr>
      <w:r>
        <w:t xml:space="preserve">- регистрацию выбега ТТ  за установленные пределы; </w:t>
      </w:r>
    </w:p>
    <w:p w:rsidR="00D6181F" w:rsidRDefault="00D6181F">
      <w:pPr>
        <w:ind w:right="284" w:firstLine="510"/>
      </w:pPr>
      <w:r>
        <w:t>- формирование, передачу и регистрацию команд ТУ;</w:t>
      </w:r>
    </w:p>
    <w:p w:rsidR="00D6181F" w:rsidRDefault="00D6181F">
      <w:pPr>
        <w:ind w:right="284" w:firstLine="510"/>
      </w:pPr>
      <w:r>
        <w:t>- включение звуковой и визуальной сигнализации при фиксации изменений состояния   контролируемых объектов;</w:t>
      </w:r>
    </w:p>
    <w:p w:rsidR="00D6181F" w:rsidRDefault="00D6181F">
      <w:pPr>
        <w:ind w:right="284" w:firstLine="510"/>
      </w:pPr>
      <w:r>
        <w:t xml:space="preserve">-заданное изменение графического отображения объекта при фиксации изменения его состояния или значения, </w:t>
      </w:r>
    </w:p>
    <w:p w:rsidR="00D6181F" w:rsidRDefault="00D6181F">
      <w:pPr>
        <w:ind w:right="284" w:firstLine="510"/>
      </w:pPr>
      <w:r>
        <w:t xml:space="preserve"> - учет потребления электроэнергии и других видов энергоресурсов;</w:t>
      </w:r>
    </w:p>
    <w:p w:rsidR="00D6181F" w:rsidRDefault="00D6181F">
      <w:pPr>
        <w:ind w:left="510" w:right="284"/>
      </w:pPr>
      <w:r>
        <w:t xml:space="preserve"> - отображение ТС, ТТ, ТИ, ТУ на экранах ПЭВМ и других средствах, используемых в</w:t>
      </w:r>
    </w:p>
    <w:p w:rsidR="00D6181F" w:rsidRDefault="00D6181F">
      <w:pPr>
        <w:ind w:right="284"/>
      </w:pPr>
      <w:r>
        <w:t>системе;</w:t>
      </w:r>
    </w:p>
    <w:p w:rsidR="00D6181F" w:rsidRDefault="00D6181F">
      <w:pPr>
        <w:ind w:left="540" w:right="284"/>
      </w:pPr>
      <w:r>
        <w:t>-создание, ведение и редактирование текущих и ретроспективных баз данных,</w:t>
      </w:r>
    </w:p>
    <w:p w:rsidR="00D6181F" w:rsidRDefault="00D6181F">
      <w:pPr>
        <w:ind w:left="540" w:right="284"/>
      </w:pPr>
      <w:r>
        <w:t xml:space="preserve">-отображение, регистрацию данных, полученных от микропроцессорных устройств </w:t>
      </w:r>
    </w:p>
    <w:p w:rsidR="00D6181F" w:rsidRDefault="00D6181F">
      <w:pPr>
        <w:ind w:right="284"/>
      </w:pPr>
      <w:r>
        <w:t>защиты и автоматики,</w:t>
      </w:r>
    </w:p>
    <w:p w:rsidR="00D6181F" w:rsidRDefault="00D6181F">
      <w:pPr>
        <w:ind w:right="284"/>
      </w:pPr>
      <w:r>
        <w:t xml:space="preserve">         -формирование и передачу в КП - </w:t>
      </w:r>
      <w:r>
        <w:rPr>
          <w:lang w:val="en-US"/>
        </w:rPr>
        <w:t>RTU</w:t>
      </w:r>
      <w:r>
        <w:t xml:space="preserve"> цепочки (последовательности) команд телеуправления с контролем выполнения условий для подачи очередной команды цепочки,</w:t>
      </w:r>
    </w:p>
    <w:p w:rsidR="00D6181F" w:rsidRDefault="00D6181F">
      <w:pPr>
        <w:ind w:right="284"/>
      </w:pPr>
      <w:r>
        <w:t xml:space="preserve">         -анализ по заданным алгоритмам корректности формируемых команд управления и блокировку выполнения ошибочно сформированных команд,</w:t>
      </w:r>
    </w:p>
    <w:p w:rsidR="00D6181F" w:rsidRDefault="00D6181F">
      <w:pPr>
        <w:ind w:right="284"/>
      </w:pPr>
      <w:r>
        <w:t xml:space="preserve">         -автоматическую фиксацию в журнале всех действий диспетчера,</w:t>
      </w:r>
    </w:p>
    <w:p w:rsidR="00D6181F" w:rsidRDefault="00D6181F">
      <w:pPr>
        <w:ind w:right="284"/>
      </w:pPr>
      <w:r>
        <w:t xml:space="preserve">         -выполнение расчетов «групповых» параметров по заданным формулам, отображение, регистрацию расчетных параметров,</w:t>
      </w:r>
    </w:p>
    <w:p w:rsidR="00D6181F" w:rsidRDefault="00D6181F">
      <w:pPr>
        <w:ind w:right="284"/>
      </w:pPr>
      <w:r>
        <w:t xml:space="preserve">         -фиксацию отсутствия обновления информации в течение заданных интервалов времени, автоматический контроль исправности компонентов, обеспечивающих передачу данных, отображение и регистрацию диагностической информации,</w:t>
      </w:r>
    </w:p>
    <w:p w:rsidR="00D6181F" w:rsidRDefault="00D6181F">
      <w:pPr>
        <w:ind w:right="284"/>
      </w:pPr>
      <w:r>
        <w:t xml:space="preserve">         -анализ диагностической информации, поступающей от модулей ЦППС и КП - </w:t>
      </w:r>
      <w:r>
        <w:rPr>
          <w:lang w:val="en-US"/>
        </w:rPr>
        <w:t>RTU</w:t>
      </w:r>
      <w:r>
        <w:t xml:space="preserve">, идентификацию неисправности датчиков, цепей связи датчиков с кодером, отображение и регистрацию диагностической информации,   </w:t>
      </w:r>
    </w:p>
    <w:p w:rsidR="00D6181F" w:rsidRDefault="00D6181F">
      <w:pPr>
        <w:ind w:right="284"/>
      </w:pPr>
      <w:r>
        <w:t xml:space="preserve">         -отображение и регистрацию нештатных, «предаварийных» и аварийных сигналов и значений параметров по критериям, согласованным с заказчиком,</w:t>
      </w:r>
    </w:p>
    <w:p w:rsidR="00D6181F" w:rsidRDefault="00D6181F">
      <w:pPr>
        <w:ind w:right="284"/>
      </w:pPr>
      <w:r>
        <w:t xml:space="preserve">         -ведение журналов «событий», неисправностей, нештатных ситуаций,</w:t>
      </w:r>
      <w:r>
        <w:tab/>
      </w:r>
      <w:r>
        <w:tab/>
      </w:r>
      <w:r>
        <w:tab/>
      </w:r>
    </w:p>
    <w:p w:rsidR="00D6181F" w:rsidRDefault="00D6181F">
      <w:pPr>
        <w:ind w:right="284"/>
      </w:pPr>
      <w:r>
        <w:t xml:space="preserve">         -подготовку, отображение и регистрацию  форм, таблиц, графиков, гистограмм по согласованным алгоритмам,</w:t>
      </w:r>
    </w:p>
    <w:p w:rsidR="00D6181F" w:rsidRDefault="00D6181F">
      <w:pPr>
        <w:ind w:left="570" w:right="284"/>
      </w:pPr>
      <w:r>
        <w:t>- автоматизированное создание документов с текстовой (статической) информацией и</w:t>
      </w:r>
    </w:p>
    <w:p w:rsidR="00D6181F" w:rsidRDefault="00D6181F">
      <w:pPr>
        <w:ind w:right="284"/>
      </w:pPr>
      <w:r>
        <w:t>полями для занесения динамической информации, например, текущих значений ТС, ТТ, ТИ, усредненных часовых значений или текущих интегральных значений потребления электроэнергии (энергоресурсов);</w:t>
      </w:r>
    </w:p>
    <w:p w:rsidR="00D6181F" w:rsidRDefault="00D6181F">
      <w:pPr>
        <w:ind w:right="284" w:firstLine="510"/>
      </w:pPr>
      <w:r>
        <w:t>- формирование и обмен данными в структуре  «клиент – сервер» по ведомственным или</w:t>
      </w:r>
    </w:p>
    <w:p w:rsidR="00D6181F" w:rsidRDefault="00D6181F">
      <w:pPr>
        <w:ind w:right="284"/>
      </w:pPr>
      <w:r>
        <w:t>локальным сетям с использованием стандартных баз данных;</w:t>
      </w:r>
    </w:p>
    <w:p w:rsidR="00D6181F" w:rsidRDefault="00D6181F">
      <w:pPr>
        <w:ind w:left="510" w:right="284"/>
      </w:pPr>
      <w:r>
        <w:t>- формирование пакетов сообщений для ретрансляции данных в ЦППС верхнего уровня</w:t>
      </w:r>
    </w:p>
    <w:p w:rsidR="00D6181F" w:rsidRDefault="00D6181F">
      <w:pPr>
        <w:ind w:right="284"/>
      </w:pPr>
      <w:r>
        <w:t>по согласованному протоколу, например, в соответствии со стандартом  МЭК 870-5-101;</w:t>
      </w:r>
    </w:p>
    <w:p w:rsidR="00D6181F" w:rsidRDefault="00D6181F">
      <w:pPr>
        <w:ind w:right="284" w:firstLine="510"/>
      </w:pPr>
      <w:r>
        <w:t xml:space="preserve"> - сортировку данных для формирования пакетов, ретранслируемых по телемеханическим  каналам связи;</w:t>
      </w:r>
    </w:p>
    <w:p w:rsidR="00D6181F" w:rsidRDefault="00D6181F">
      <w:pPr>
        <w:ind w:right="284" w:firstLine="510"/>
      </w:pPr>
      <w:r>
        <w:t xml:space="preserve"> - автоматическую маршрутизацию сформированных пакетов данных;</w:t>
      </w:r>
    </w:p>
    <w:p w:rsidR="00D6181F" w:rsidRDefault="00D6181F">
      <w:pPr>
        <w:ind w:left="570" w:right="284"/>
      </w:pPr>
      <w:r>
        <w:t>-привязку оперативных данных к системному времени ПЭВМ ОИК «Гранит»,</w:t>
      </w:r>
    </w:p>
    <w:p w:rsidR="00D6181F" w:rsidRDefault="00D6181F">
      <w:pPr>
        <w:ind w:left="570" w:right="284"/>
      </w:pPr>
      <w:r>
        <w:t xml:space="preserve">-адаптацию драйверов ввода-вывода для работы с другими ОИК или </w:t>
      </w:r>
      <w:r>
        <w:rPr>
          <w:lang w:val="en-US"/>
        </w:rPr>
        <w:t>SCADA</w:t>
      </w:r>
      <w:r>
        <w:t>.</w:t>
      </w:r>
    </w:p>
    <w:p w:rsidR="00D6181F" w:rsidRDefault="00D6181F">
      <w:pPr>
        <w:ind w:left="570" w:right="284"/>
        <w:rPr>
          <w:bCs/>
        </w:rPr>
      </w:pPr>
      <w:r>
        <w:rPr>
          <w:b/>
        </w:rPr>
        <w:t>Для неоперативной составляющей ИК АСКУЭ</w:t>
      </w:r>
      <w:r>
        <w:rPr>
          <w:bCs/>
        </w:rPr>
        <w:t xml:space="preserve"> программное обеспечение ОИК </w:t>
      </w:r>
    </w:p>
    <w:p w:rsidR="00D6181F" w:rsidRDefault="00D6181F">
      <w:pPr>
        <w:ind w:right="284"/>
        <w:rPr>
          <w:bCs/>
        </w:rPr>
      </w:pPr>
      <w:r>
        <w:rPr>
          <w:bCs/>
        </w:rPr>
        <w:t>«Гранит-микро» реализует:</w:t>
      </w:r>
    </w:p>
    <w:p w:rsidR="00D6181F" w:rsidRDefault="00D6181F">
      <w:pPr>
        <w:ind w:left="570" w:right="284"/>
        <w:rPr>
          <w:bCs/>
        </w:rPr>
      </w:pPr>
      <w:r>
        <w:rPr>
          <w:bCs/>
        </w:rPr>
        <w:t xml:space="preserve">  -одновременный или последовательный вызов данных от счетчиков,</w:t>
      </w:r>
    </w:p>
    <w:p w:rsidR="00D6181F" w:rsidRDefault="00D6181F">
      <w:pPr>
        <w:ind w:right="284"/>
        <w:rPr>
          <w:bCs/>
        </w:rPr>
      </w:pPr>
      <w:r>
        <w:rPr>
          <w:bCs/>
        </w:rPr>
        <w:tab/>
        <w:t>-контроль достоверности получаемой информации,</w:t>
      </w:r>
    </w:p>
    <w:p w:rsidR="00D6181F" w:rsidRDefault="00D6181F">
      <w:pPr>
        <w:ind w:right="284"/>
        <w:rPr>
          <w:bCs/>
        </w:rPr>
      </w:pPr>
      <w:r>
        <w:rPr>
          <w:bCs/>
        </w:rPr>
        <w:tab/>
        <w:t>-расшифровку данных в соответствии с протоколом информационного обмена, принятого для используемых счетчиков,</w:t>
      </w:r>
    </w:p>
    <w:p w:rsidR="00D6181F" w:rsidRDefault="00D6181F">
      <w:pPr>
        <w:ind w:right="284"/>
        <w:rPr>
          <w:bCs/>
        </w:rPr>
      </w:pPr>
      <w:r>
        <w:rPr>
          <w:bCs/>
        </w:rPr>
        <w:tab/>
        <w:t>-занесение информации в базу данных,</w:t>
      </w:r>
    </w:p>
    <w:p w:rsidR="00D6181F" w:rsidRDefault="00D6181F">
      <w:pPr>
        <w:ind w:right="284"/>
        <w:rPr>
          <w:bCs/>
        </w:rPr>
      </w:pPr>
      <w:r>
        <w:rPr>
          <w:bCs/>
        </w:rPr>
        <w:tab/>
        <w:t>-обработку полученных данных для отображения в составе технологических кадров на экране ПЭВМ,</w:t>
      </w:r>
    </w:p>
    <w:p w:rsidR="00D6181F" w:rsidRDefault="00D6181F">
      <w:pPr>
        <w:ind w:right="284"/>
        <w:rPr>
          <w:bCs/>
        </w:rPr>
      </w:pPr>
      <w:r>
        <w:rPr>
          <w:bCs/>
        </w:rPr>
        <w:tab/>
        <w:t>- отображение в технологическом кадре текущего показания счетчика, часовых данных текущих суток, суточных данных текущего отчетного периода (месяца), месячных данных текущего года,</w:t>
      </w:r>
    </w:p>
    <w:p w:rsidR="00D6181F" w:rsidRDefault="00D6181F">
      <w:pPr>
        <w:ind w:right="284"/>
        <w:rPr>
          <w:bCs/>
        </w:rPr>
      </w:pPr>
      <w:r>
        <w:rPr>
          <w:bCs/>
        </w:rPr>
        <w:tab/>
        <w:t>-занесение данных в таблицы «клиентов» для передачи по сети в соответствии с установленным алгоритмом.</w:t>
      </w:r>
    </w:p>
    <w:p w:rsidR="00D6181F" w:rsidRDefault="00D6181F">
      <w:pPr>
        <w:ind w:right="284"/>
        <w:rPr>
          <w:bCs/>
        </w:rPr>
      </w:pPr>
      <w:r>
        <w:rPr>
          <w:bCs/>
        </w:rPr>
        <w:tab/>
      </w:r>
      <w:r>
        <w:rPr>
          <w:b/>
        </w:rPr>
        <w:t>Для оперативной составляющей ИК АСКУЭ</w:t>
      </w:r>
      <w:r>
        <w:rPr>
          <w:bCs/>
        </w:rPr>
        <w:t xml:space="preserve"> программное обеспечение ОИК «Гранит-микро» обеспечивает:</w:t>
      </w:r>
    </w:p>
    <w:p w:rsidR="00D6181F" w:rsidRDefault="00D6181F">
      <w:pPr>
        <w:ind w:right="284"/>
        <w:rPr>
          <w:bCs/>
        </w:rPr>
      </w:pPr>
      <w:r>
        <w:rPr>
          <w:bCs/>
        </w:rPr>
        <w:tab/>
        <w:t>-прием данных от счетчиков «по событию» - сигналу от таймера модуля МТИ (МДС). Периодичность передачи данных от числоимпульсных каналов счетчиков устанавливается при адаптации модулей КП в соответствии с условиями применения,</w:t>
      </w:r>
    </w:p>
    <w:p w:rsidR="00D6181F" w:rsidRDefault="00D6181F">
      <w:pPr>
        <w:ind w:right="284"/>
        <w:rPr>
          <w:bCs/>
        </w:rPr>
      </w:pPr>
      <w:r>
        <w:rPr>
          <w:bCs/>
        </w:rPr>
        <w:tab/>
        <w:t>-занесение информации в базу данных,</w:t>
      </w:r>
    </w:p>
    <w:p w:rsidR="00D6181F" w:rsidRDefault="00D6181F">
      <w:pPr>
        <w:ind w:right="284"/>
        <w:rPr>
          <w:bCs/>
        </w:rPr>
      </w:pPr>
      <w:r>
        <w:rPr>
          <w:bCs/>
        </w:rPr>
        <w:tab/>
        <w:t>-обработку данных для получения:</w:t>
      </w:r>
    </w:p>
    <w:p w:rsidR="00D6181F" w:rsidRDefault="00D6181F">
      <w:pPr>
        <w:ind w:right="284"/>
        <w:rPr>
          <w:bCs/>
        </w:rPr>
      </w:pPr>
      <w:r>
        <w:rPr>
          <w:bCs/>
        </w:rPr>
        <w:tab/>
      </w:r>
      <w:r>
        <w:rPr>
          <w:bCs/>
        </w:rPr>
        <w:tab/>
        <w:t>-приращения значения числа импульсов, поступивших от каждого счетчика за время между двумя смежными циклами передачи,</w:t>
      </w:r>
    </w:p>
    <w:p w:rsidR="00D6181F" w:rsidRDefault="00D6181F">
      <w:pPr>
        <w:ind w:right="284"/>
        <w:rPr>
          <w:bCs/>
        </w:rPr>
      </w:pPr>
      <w:r>
        <w:rPr>
          <w:bCs/>
        </w:rPr>
        <w:tab/>
      </w:r>
      <w:r>
        <w:rPr>
          <w:bCs/>
        </w:rPr>
        <w:tab/>
        <w:t>-текущего и получасового значения мощности,</w:t>
      </w:r>
    </w:p>
    <w:p w:rsidR="00D6181F" w:rsidRDefault="00D6181F">
      <w:pPr>
        <w:ind w:right="284"/>
        <w:rPr>
          <w:bCs/>
        </w:rPr>
      </w:pPr>
      <w:r>
        <w:rPr>
          <w:bCs/>
        </w:rPr>
        <w:tab/>
      </w:r>
      <w:r>
        <w:rPr>
          <w:bCs/>
        </w:rPr>
        <w:tab/>
        <w:t>-пикового значения мощности,</w:t>
      </w:r>
    </w:p>
    <w:p w:rsidR="00D6181F" w:rsidRDefault="00D6181F">
      <w:pPr>
        <w:ind w:right="284"/>
        <w:rPr>
          <w:bCs/>
        </w:rPr>
      </w:pPr>
      <w:r>
        <w:rPr>
          <w:bCs/>
        </w:rPr>
        <w:tab/>
      </w:r>
      <w:r>
        <w:rPr>
          <w:bCs/>
        </w:rPr>
        <w:tab/>
        <w:t>-выбега получасовым значением мощности за максимальную и минимальную величину,</w:t>
      </w:r>
    </w:p>
    <w:p w:rsidR="00D6181F" w:rsidRDefault="00D6181F">
      <w:pPr>
        <w:ind w:right="284"/>
        <w:rPr>
          <w:bCs/>
        </w:rPr>
      </w:pPr>
      <w:r>
        <w:rPr>
          <w:bCs/>
        </w:rPr>
        <w:tab/>
      </w:r>
      <w:r>
        <w:rPr>
          <w:bCs/>
        </w:rPr>
        <w:tab/>
        <w:t>-построения профиля мощности в цепях нагрузки,</w:t>
      </w:r>
    </w:p>
    <w:p w:rsidR="00D6181F" w:rsidRDefault="00D6181F">
      <w:pPr>
        <w:ind w:right="284"/>
        <w:rPr>
          <w:bCs/>
        </w:rPr>
      </w:pPr>
      <w:r>
        <w:rPr>
          <w:bCs/>
        </w:rPr>
        <w:tab/>
        <w:t>- отображение в технологическом кадре текущего значения мощности, часовых данных текущих суток, суточных данных текущего отчетного периода (месяца), месячных данных текущего года,</w:t>
      </w:r>
    </w:p>
    <w:p w:rsidR="00D6181F" w:rsidRDefault="00D6181F">
      <w:pPr>
        <w:ind w:right="284"/>
        <w:rPr>
          <w:bCs/>
        </w:rPr>
      </w:pPr>
      <w:r>
        <w:rPr>
          <w:bCs/>
        </w:rPr>
        <w:tab/>
        <w:t>-занесение данных в таблицы «клиентов» для передачи по сети в соответствии с установленным алгоритмом.</w:t>
      </w:r>
    </w:p>
    <w:p w:rsidR="00D6181F" w:rsidRDefault="00D6181F">
      <w:pPr>
        <w:ind w:right="284"/>
        <w:rPr>
          <w:bCs/>
        </w:rPr>
      </w:pPr>
      <w:r>
        <w:rPr>
          <w:bCs/>
        </w:rPr>
        <w:tab/>
        <w:t>Для оперативной и неоперативной составляющих информации АСКУЭ могут формироваться отчеты в виде таблиц, эквивалентных отображению данных на экране монитора, а также в виде форм  в соответствии с требованиями Заказчика</w:t>
      </w:r>
    </w:p>
    <w:p w:rsidR="00D6181F" w:rsidRDefault="00D6181F">
      <w:pPr>
        <w:ind w:right="284"/>
        <w:rPr>
          <w:bCs/>
        </w:rPr>
      </w:pPr>
      <w:r>
        <w:rPr>
          <w:bCs/>
        </w:rPr>
        <w:t xml:space="preserve">         </w:t>
      </w:r>
    </w:p>
    <w:p w:rsidR="00D6181F" w:rsidRDefault="00D6181F">
      <w:pPr>
        <w:ind w:left="570" w:right="284"/>
        <w:rPr>
          <w:b/>
        </w:rPr>
      </w:pPr>
      <w:r>
        <w:rPr>
          <w:b/>
        </w:rPr>
        <w:t>18. Заключение</w:t>
      </w:r>
    </w:p>
    <w:p w:rsidR="00D6181F" w:rsidRDefault="00D6181F">
      <w:pPr>
        <w:ind w:left="570" w:right="284"/>
      </w:pPr>
      <w:r>
        <w:t>Потребительские свойства систем, построенных на базе ИУТК «Гранит-микро»:</w:t>
      </w:r>
    </w:p>
    <w:p w:rsidR="00D6181F" w:rsidRDefault="00D6181F">
      <w:pPr>
        <w:ind w:firstLine="720"/>
      </w:pPr>
      <w:r>
        <w:t>1. Введение в состав интегрированного ИУТК «Гранит-микро»  подсистем АСДУ, АСКУЭ и регистрации аварийных процессов при использовании любых, в том числе и низкоскоростных (100-300 бод), каналов связи.</w:t>
      </w:r>
    </w:p>
    <w:p w:rsidR="00D6181F" w:rsidRDefault="00D6181F">
      <w:pPr>
        <w:ind w:firstLine="720"/>
      </w:pPr>
      <w:r>
        <w:t>Простая адаптация к использованию разных типов каналов связи.</w:t>
      </w:r>
    </w:p>
    <w:p w:rsidR="00D6181F" w:rsidRDefault="00D6181F">
      <w:pPr>
        <w:ind w:firstLine="720"/>
      </w:pPr>
      <w:r>
        <w:t>2. Открытость для Заказчика программного обеспечения за счет поставки инструментального пакета, позволяющего Пользователю самостоятельно или с консультативной помощью Разработчика изменять, вводить новые задачи на любом этапе работы системы.</w:t>
      </w:r>
    </w:p>
    <w:p w:rsidR="00D6181F" w:rsidRDefault="00D6181F">
      <w:pPr>
        <w:ind w:firstLine="720"/>
      </w:pPr>
      <w:r>
        <w:t xml:space="preserve">Возможность компоновки системного программного обеспечения из базовых модулей ОИК «Гранит-микро» и компонентов программных пакетов других фирм. </w:t>
      </w:r>
    </w:p>
    <w:p w:rsidR="00D6181F" w:rsidRDefault="00D6181F">
      <w:pPr>
        <w:ind w:firstLine="720"/>
      </w:pPr>
      <w:r>
        <w:t>3. Предоставление Заказчику открытого пакета тестовых и адаптационных программ АРМ телемеханика  для диагностики и изменения режимов работы компонентов комплекса.</w:t>
      </w:r>
    </w:p>
    <w:p w:rsidR="00D6181F" w:rsidRDefault="00D6181F">
      <w:pPr>
        <w:ind w:firstLine="720"/>
      </w:pPr>
      <w:r>
        <w:t xml:space="preserve">4. Авторский надзор за работой поставленных технических и программных средств. Предоставление Заказчику возможности введения в ранее поставленные технические средства усовершенствований, введенных Разработчиком, за счет поставки ему программатора и корректирующих программ. </w:t>
      </w:r>
    </w:p>
    <w:p w:rsidR="00D6181F" w:rsidRDefault="00D6181F">
      <w:pPr>
        <w:ind w:firstLine="720"/>
      </w:pPr>
      <w:r>
        <w:t xml:space="preserve">5. Комплексная поставка технических и программных средств, включающая, по условиям Заказа, ИУТК, стендовый комплекс с имитатором объектов, стойки для размещения всех компонентов устройств КП - </w:t>
      </w:r>
      <w:r>
        <w:rPr>
          <w:lang w:val="en-US"/>
        </w:rPr>
        <w:t>RTU</w:t>
      </w:r>
      <w:r>
        <w:t xml:space="preserve"> и ЦППС, оперативно – диспетчерское оборудование – диспетчерский щит с набором индикаторов, ключей, кнопок и др. элементов по проекту заказчика, пульт – рабочее место диспетчера. Оперативно-диспетчерское оборудование может быть реализовано с использованием  электронных средств отображения информации.  </w:t>
      </w:r>
    </w:p>
    <w:p w:rsidR="00D6181F" w:rsidRDefault="00D6181F">
      <w:pPr>
        <w:pStyle w:val="a7"/>
      </w:pPr>
      <w:r>
        <w:t xml:space="preserve">6. Дублированный обрабатывающий центр. При независимой работе ПЭВМ обрабатывающего центра в них автоматически создаются идентичные синхронные базы текущих и ретроспективных значений параметров. </w:t>
      </w:r>
    </w:p>
    <w:p w:rsidR="00D6181F" w:rsidRDefault="00D6181F">
      <w:pPr>
        <w:pStyle w:val="a7"/>
      </w:pPr>
      <w:r>
        <w:t xml:space="preserve">7. Введение оригинальной системы относительных меток времени, с помощью которых в ПЭВМ ОИК «Гранит-микро» восстанавливается системное время «событий» с точностью не хуже </w:t>
      </w:r>
      <w:r>
        <w:rPr>
          <w:b/>
        </w:rPr>
        <w:t>± 5 мсек</w:t>
      </w:r>
      <w:r>
        <w:t xml:space="preserve"> независимо от скорости передачи данных по каналам связи и «места события». Принятый комплекс мер позволяет регистрировать и «привязывать» к единому системному времени  последовательность «событий»  на разных контролируемых пунктах.</w:t>
      </w:r>
    </w:p>
    <w:p w:rsidR="00D6181F" w:rsidRDefault="00D6181F">
      <w:pPr>
        <w:pStyle w:val="a7"/>
      </w:pPr>
      <w:r>
        <w:t>8. Сочетание ввода данных от счетчиков  по «токовой петле» и в виде числоимпульсных сигналов позволяет без заметной деградации динамических параметров ОИК контролировать «профиль мощности» по фидерам, группам фидеров, потребителям и др.,  и регистрировать часовое, суточное, месячное потребление электроэнергии и данные потребления электроэнергии, хранящиеся в счетчиках,  за прошедшие контролируемые периоды.</w:t>
      </w:r>
    </w:p>
    <w:p w:rsidR="00D6181F" w:rsidRDefault="00D6181F">
      <w:pPr>
        <w:pStyle w:val="a7"/>
      </w:pPr>
      <w:r>
        <w:t xml:space="preserve">9. Создание операторских станций на обслуживаемых контролируемых пунктах (подстанциях) с введением в ПЭВМ операторской станции микро АРМ и микро ОИК. База операторской станции – устройство КП-микро ИУТК «Гранит-микро», реализующее независимую работу ПЭВМ и информационный обмен с ПУ. В состав операторской станции вводятся, по условиям применения, модули для информационного обмена с современными микропроцессорными устройствами защиты, поддерживающими интерфейс </w:t>
      </w:r>
      <w:r>
        <w:rPr>
          <w:lang w:val="en-US"/>
        </w:rPr>
        <w:t>RS</w:t>
      </w:r>
      <w:r>
        <w:t xml:space="preserve">-485 и протокол </w:t>
      </w:r>
      <w:r>
        <w:rPr>
          <w:lang w:val="en-US"/>
        </w:rPr>
        <w:t>MODBUS</w:t>
      </w:r>
      <w:r>
        <w:t xml:space="preserve">.  </w:t>
      </w:r>
    </w:p>
    <w:p w:rsidR="00D6181F" w:rsidRDefault="00D6181F">
      <w:pPr>
        <w:pStyle w:val="a7"/>
      </w:pPr>
      <w:r>
        <w:t xml:space="preserve">10. Использование для информационного обмена КП - </w:t>
      </w:r>
      <w:r>
        <w:rPr>
          <w:lang w:val="en-US"/>
        </w:rPr>
        <w:t>RTU</w:t>
      </w:r>
      <w:r>
        <w:t xml:space="preserve"> с ЦППС имеющегося у Заказчика канала связи:</w:t>
      </w:r>
    </w:p>
    <w:p w:rsidR="00D6181F" w:rsidRDefault="00D6181F" w:rsidP="00C74578">
      <w:pPr>
        <w:pStyle w:val="a7"/>
        <w:numPr>
          <w:ilvl w:val="0"/>
          <w:numId w:val="2"/>
        </w:numPr>
      </w:pPr>
      <w:r>
        <w:t>радио канала связи, образованного цифровыми радиомодемами,</w:t>
      </w:r>
    </w:p>
    <w:p w:rsidR="00D6181F" w:rsidRDefault="00D6181F" w:rsidP="00C74578">
      <w:pPr>
        <w:pStyle w:val="a7"/>
        <w:numPr>
          <w:ilvl w:val="0"/>
          <w:numId w:val="2"/>
        </w:numPr>
      </w:pPr>
      <w:r>
        <w:rPr>
          <w:lang w:val="en-US"/>
        </w:rPr>
        <w:t>GSM</w:t>
      </w:r>
      <w:r>
        <w:t>,</w:t>
      </w:r>
    </w:p>
    <w:p w:rsidR="00D6181F" w:rsidRDefault="00D6181F" w:rsidP="00C74578">
      <w:pPr>
        <w:pStyle w:val="a7"/>
        <w:numPr>
          <w:ilvl w:val="0"/>
          <w:numId w:val="2"/>
        </w:numPr>
      </w:pPr>
      <w:r>
        <w:t xml:space="preserve">оптоволоконного через стандартные адаптеры - преобразователи </w:t>
      </w:r>
      <w:r>
        <w:rPr>
          <w:lang w:val="en-US"/>
        </w:rPr>
        <w:t>RS</w:t>
      </w:r>
      <w:r>
        <w:t xml:space="preserve">-232 (485) в </w:t>
      </w:r>
    </w:p>
    <w:p w:rsidR="00D6181F" w:rsidRDefault="00D6181F">
      <w:pPr>
        <w:pStyle w:val="a7"/>
        <w:ind w:firstLine="0"/>
        <w:outlineLvl w:val="0"/>
      </w:pPr>
      <w:r>
        <w:rPr>
          <w:lang w:val="en-US"/>
        </w:rPr>
        <w:t>IP</w:t>
      </w:r>
      <w:r>
        <w:t>/</w:t>
      </w:r>
      <w:r>
        <w:rPr>
          <w:lang w:val="en-US"/>
        </w:rPr>
        <w:t>TCP</w:t>
      </w:r>
      <w:r>
        <w:t>,</w:t>
      </w:r>
    </w:p>
    <w:p w:rsidR="00D6181F" w:rsidRDefault="00D6181F" w:rsidP="00C74578">
      <w:pPr>
        <w:pStyle w:val="a7"/>
        <w:numPr>
          <w:ilvl w:val="0"/>
          <w:numId w:val="2"/>
        </w:numPr>
      </w:pPr>
      <w:r>
        <w:t>выделенного (по физической паре проводов),</w:t>
      </w:r>
    </w:p>
    <w:p w:rsidR="00D6181F" w:rsidRDefault="00D6181F" w:rsidP="00C74578">
      <w:pPr>
        <w:pStyle w:val="a7"/>
        <w:numPr>
          <w:ilvl w:val="0"/>
          <w:numId w:val="2"/>
        </w:numPr>
      </w:pPr>
      <w:r>
        <w:t>уплотненного ВЧ сигналами.</w:t>
      </w:r>
    </w:p>
    <w:p w:rsidR="00D6181F" w:rsidRDefault="00D6181F">
      <w:pPr>
        <w:pStyle w:val="a7"/>
        <w:ind w:left="720" w:firstLine="0"/>
      </w:pPr>
      <w:r>
        <w:t>11. Возможность введения в состав ИУТК «Гранит-микро» интеллектуальных шлюзов</w:t>
      </w:r>
    </w:p>
    <w:p w:rsidR="00D6181F" w:rsidRDefault="00D6181F">
      <w:pPr>
        <w:pStyle w:val="a7"/>
        <w:ind w:firstLine="0"/>
      </w:pPr>
      <w:r>
        <w:t xml:space="preserve"> для сопряжения различных транспортных сред доставки информации. </w:t>
      </w:r>
    </w:p>
    <w:p w:rsidR="00D6181F" w:rsidRDefault="00D6181F">
      <w:pPr>
        <w:pStyle w:val="a7"/>
        <w:ind w:left="720" w:firstLine="0"/>
      </w:pPr>
      <w:r>
        <w:t>12. Возможность произвольного  использования радиальных, магистральных, цепочечных</w:t>
      </w:r>
    </w:p>
    <w:p w:rsidR="00D6181F" w:rsidRDefault="00D6181F">
      <w:pPr>
        <w:pStyle w:val="a7"/>
        <w:ind w:firstLine="0"/>
      </w:pPr>
      <w:r>
        <w:t>каналов связи в одном ИУТК и изменения типа и конфигурации каналов связи на любом этапе работы системы. Такая комбинация различных типов каналов связи эффективна при построении операторских станций из территориально разобщенных подсистем.</w:t>
      </w:r>
    </w:p>
    <w:p w:rsidR="00D6181F" w:rsidRDefault="00D6181F">
      <w:pPr>
        <w:pStyle w:val="a7"/>
        <w:ind w:firstLine="0"/>
      </w:pPr>
      <w:r>
        <w:tab/>
        <w:t xml:space="preserve">13. Использование разработанных и запатентованных методов формирования и передачи информации, основанных на применении единого критерия оценки качества системы - достижение максимального уровня интегральной достоверности информации. Введенным критерием  охвачены основные параметры – достоверность (целостность, точность), надежность, помехоустойчивость, быстродействие. </w:t>
      </w:r>
    </w:p>
    <w:p w:rsidR="00D6181F" w:rsidRDefault="00D6181F">
      <w:pPr>
        <w:pStyle w:val="a7"/>
        <w:ind w:firstLine="0"/>
      </w:pPr>
      <w:r>
        <w:tab/>
        <w:t>14. Апробирование новых принципов построения ИУТК в сериях статей в профессиональных журналах – «Энергетик» (г. Москва), «Железнодорожный транспорт» (г. Москва), в монографиях, на многих Международных выставках и конференциях.</w:t>
      </w:r>
    </w:p>
    <w:p w:rsidR="00D6181F" w:rsidRDefault="00D6181F">
      <w:pPr>
        <w:pStyle w:val="a7"/>
        <w:ind w:firstLine="0"/>
      </w:pPr>
      <w:r>
        <w:tab/>
        <w:t>15. Введение в ИУТК «Гранит-микро» традиций, методов работы с Заказчиком, отработанных за  40 – летний опыт разработки, промышленного выпуска, введения в работу информационно – управляющих телемеханических комплексов.</w:t>
      </w:r>
    </w:p>
    <w:p w:rsidR="00D6181F" w:rsidRDefault="00D6181F">
      <w:pPr>
        <w:pStyle w:val="a7"/>
        <w:ind w:firstLine="0"/>
        <w:rPr>
          <w:b/>
        </w:rPr>
      </w:pPr>
      <w:r>
        <w:t xml:space="preserve">  </w:t>
      </w:r>
    </w:p>
    <w:p w:rsidR="00D6181F" w:rsidRDefault="00D6181F">
      <w:pPr>
        <w:ind w:left="570" w:right="284"/>
        <w:rPr>
          <w:b/>
        </w:rPr>
      </w:pPr>
      <w:r>
        <w:rPr>
          <w:b/>
        </w:rPr>
        <w:t>19. Литература</w:t>
      </w:r>
    </w:p>
    <w:p w:rsidR="00D6181F" w:rsidRDefault="00D6181F">
      <w:pPr>
        <w:ind w:right="284"/>
      </w:pPr>
      <w:r>
        <w:t xml:space="preserve">         Для более подробного ознакомления с возможностями и особенностями применения </w:t>
      </w:r>
    </w:p>
    <w:p w:rsidR="00D6181F" w:rsidRDefault="00D6181F">
      <w:pPr>
        <w:ind w:right="113"/>
      </w:pPr>
      <w:r>
        <w:t>ИУТК «Гранит-микро» рекомендуется дополнительно ознакомиться со следующими источниками:</w:t>
      </w:r>
    </w:p>
    <w:p w:rsidR="00D6181F" w:rsidRDefault="00D6181F">
      <w:pPr>
        <w:ind w:left="570" w:right="113"/>
      </w:pPr>
      <w:r>
        <w:t xml:space="preserve">  -Руководство по применению модулей и блоков МИП, КАМ, КЩ, МТТ, МТИ,</w:t>
      </w:r>
    </w:p>
    <w:p w:rsidR="00D6181F" w:rsidRDefault="00D6181F">
      <w:pPr>
        <w:ind w:right="113"/>
      </w:pPr>
      <w:r>
        <w:t xml:space="preserve"> МТУ, МДС, МСУ, М2М, М4А, М4А1, МПИ, КПЩ-С, КПЩ-Т, БТУ, БПР-05-02, БУМП;</w:t>
      </w:r>
    </w:p>
    <w:p w:rsidR="00D6181F" w:rsidRDefault="00D6181F">
      <w:pPr>
        <w:ind w:right="113" w:firstLine="720"/>
      </w:pPr>
      <w:r>
        <w:t>- Руководство по применению технологического стенда;</w:t>
      </w:r>
    </w:p>
    <w:p w:rsidR="00D6181F" w:rsidRDefault="00D6181F">
      <w:pPr>
        <w:ind w:left="570" w:right="113"/>
      </w:pPr>
      <w:r>
        <w:t xml:space="preserve">   -Руководство по применению программ проверки и адаптации устройств и модулей</w:t>
      </w:r>
    </w:p>
    <w:p w:rsidR="00D6181F" w:rsidRDefault="00D6181F">
      <w:pPr>
        <w:ind w:right="113"/>
      </w:pPr>
      <w:r>
        <w:t xml:space="preserve"> ИУТК «Гранит-микро» (Микро Тест, Микро Ада),</w:t>
      </w:r>
    </w:p>
    <w:p w:rsidR="00D6181F" w:rsidRDefault="00D6181F">
      <w:pPr>
        <w:ind w:left="570" w:right="113"/>
      </w:pPr>
      <w:r>
        <w:t xml:space="preserve">   -Руководство по применению программного обеспечения телекомплекса «Гранит-</w:t>
      </w:r>
    </w:p>
    <w:p w:rsidR="00D6181F" w:rsidRDefault="00D6181F">
      <w:pPr>
        <w:ind w:right="113"/>
      </w:pPr>
      <w:r>
        <w:t xml:space="preserve">микро», </w:t>
      </w:r>
    </w:p>
    <w:p w:rsidR="00D6181F" w:rsidRDefault="00D6181F">
      <w:pPr>
        <w:ind w:left="570" w:right="113"/>
      </w:pPr>
      <w:r>
        <w:t xml:space="preserve">   -Анализ состояния производства, принципов построения и тенденций развития  </w:t>
      </w:r>
    </w:p>
    <w:p w:rsidR="00D6181F" w:rsidRDefault="00D6181F">
      <w:pPr>
        <w:ind w:right="113"/>
        <w:rPr>
          <w:b/>
        </w:rPr>
      </w:pPr>
      <w:r>
        <w:t xml:space="preserve">информационно-управляющих комплексов для АСУ распределенных энергообъектов и производств, Портнов Е.М., Москва, 2002 г. </w:t>
      </w:r>
      <w:r>
        <w:rPr>
          <w:b/>
        </w:rPr>
        <w:t xml:space="preserve">          </w:t>
      </w:r>
    </w:p>
    <w:p w:rsidR="00D6181F" w:rsidRDefault="00D6181F">
      <w:pPr>
        <w:ind w:left="454" w:right="113" w:firstLine="720"/>
      </w:pPr>
    </w:p>
    <w:p w:rsidR="00D6181F" w:rsidRDefault="00D6181F">
      <w:pPr>
        <w:ind w:right="284"/>
      </w:pPr>
      <w:r>
        <w:t xml:space="preserve">. </w:t>
      </w:r>
      <w:bookmarkStart w:id="0" w:name="_GoBack"/>
      <w:bookmarkEnd w:id="0"/>
    </w:p>
    <w:sectPr w:rsidR="00D6181F">
      <w:headerReference w:type="even" r:id="rId7"/>
      <w:headerReference w:type="default" r:id="rId8"/>
      <w:pgSz w:w="11906" w:h="16838"/>
      <w:pgMar w:top="709" w:right="567" w:bottom="1276" w:left="907" w:header="964" w:footer="720" w:gutter="397"/>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7CFA" w:rsidRDefault="00C74578">
      <w:r>
        <w:separator/>
      </w:r>
    </w:p>
  </w:endnote>
  <w:endnote w:type="continuationSeparator" w:id="0">
    <w:p w:rsidR="00687CFA" w:rsidRDefault="00C745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7CFA" w:rsidRDefault="00C74578">
      <w:r>
        <w:separator/>
      </w:r>
    </w:p>
  </w:footnote>
  <w:footnote w:type="continuationSeparator" w:id="0">
    <w:p w:rsidR="00687CFA" w:rsidRDefault="00C745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181F" w:rsidRDefault="00D6181F">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D6181F" w:rsidRDefault="00D6181F">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181F" w:rsidRDefault="00D6181F">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4D11D3">
      <w:rPr>
        <w:rStyle w:val="a6"/>
        <w:noProof/>
      </w:rPr>
      <w:t>1</w:t>
    </w:r>
    <w:r>
      <w:rPr>
        <w:rStyle w:val="a6"/>
      </w:rPr>
      <w:fldChar w:fldCharType="end"/>
    </w:r>
  </w:p>
  <w:p w:rsidR="00D6181F" w:rsidRDefault="00D6181F">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373151"/>
    <w:multiLevelType w:val="hybridMultilevel"/>
    <w:tmpl w:val="5C42B924"/>
    <w:lvl w:ilvl="0" w:tplc="B1C09516">
      <w:start w:val="1"/>
      <w:numFmt w:val="bullet"/>
      <w:lvlText w:val="-"/>
      <w:lvlJc w:val="left"/>
      <w:pPr>
        <w:tabs>
          <w:tab w:val="num" w:pos="1080"/>
        </w:tabs>
        <w:ind w:left="1080" w:hanging="360"/>
      </w:pPr>
      <w:rPr>
        <w:rFonts w:ascii="Times New Roman" w:eastAsia="Times New Roman" w:hAnsi="Times New Roman" w:cs="Times New Roman" w:hint="default"/>
      </w:rPr>
    </w:lvl>
    <w:lvl w:ilvl="1" w:tplc="040CA03A" w:tentative="1">
      <w:start w:val="1"/>
      <w:numFmt w:val="bullet"/>
      <w:lvlText w:val="o"/>
      <w:lvlJc w:val="left"/>
      <w:pPr>
        <w:tabs>
          <w:tab w:val="num" w:pos="1800"/>
        </w:tabs>
        <w:ind w:left="1800" w:hanging="360"/>
      </w:pPr>
      <w:rPr>
        <w:rFonts w:ascii="Courier New" w:hAnsi="Courier New" w:hint="default"/>
      </w:rPr>
    </w:lvl>
    <w:lvl w:ilvl="2" w:tplc="7FB82D8C" w:tentative="1">
      <w:start w:val="1"/>
      <w:numFmt w:val="bullet"/>
      <w:lvlText w:val=""/>
      <w:lvlJc w:val="left"/>
      <w:pPr>
        <w:tabs>
          <w:tab w:val="num" w:pos="2520"/>
        </w:tabs>
        <w:ind w:left="2520" w:hanging="360"/>
      </w:pPr>
      <w:rPr>
        <w:rFonts w:ascii="Wingdings" w:hAnsi="Wingdings" w:hint="default"/>
      </w:rPr>
    </w:lvl>
    <w:lvl w:ilvl="3" w:tplc="A648B174" w:tentative="1">
      <w:start w:val="1"/>
      <w:numFmt w:val="bullet"/>
      <w:lvlText w:val=""/>
      <w:lvlJc w:val="left"/>
      <w:pPr>
        <w:tabs>
          <w:tab w:val="num" w:pos="3240"/>
        </w:tabs>
        <w:ind w:left="3240" w:hanging="360"/>
      </w:pPr>
      <w:rPr>
        <w:rFonts w:ascii="Symbol" w:hAnsi="Symbol" w:hint="default"/>
      </w:rPr>
    </w:lvl>
    <w:lvl w:ilvl="4" w:tplc="2092E288" w:tentative="1">
      <w:start w:val="1"/>
      <w:numFmt w:val="bullet"/>
      <w:lvlText w:val="o"/>
      <w:lvlJc w:val="left"/>
      <w:pPr>
        <w:tabs>
          <w:tab w:val="num" w:pos="3960"/>
        </w:tabs>
        <w:ind w:left="3960" w:hanging="360"/>
      </w:pPr>
      <w:rPr>
        <w:rFonts w:ascii="Courier New" w:hAnsi="Courier New" w:hint="default"/>
      </w:rPr>
    </w:lvl>
    <w:lvl w:ilvl="5" w:tplc="157EC71C" w:tentative="1">
      <w:start w:val="1"/>
      <w:numFmt w:val="bullet"/>
      <w:lvlText w:val=""/>
      <w:lvlJc w:val="left"/>
      <w:pPr>
        <w:tabs>
          <w:tab w:val="num" w:pos="4680"/>
        </w:tabs>
        <w:ind w:left="4680" w:hanging="360"/>
      </w:pPr>
      <w:rPr>
        <w:rFonts w:ascii="Wingdings" w:hAnsi="Wingdings" w:hint="default"/>
      </w:rPr>
    </w:lvl>
    <w:lvl w:ilvl="6" w:tplc="305465C0" w:tentative="1">
      <w:start w:val="1"/>
      <w:numFmt w:val="bullet"/>
      <w:lvlText w:val=""/>
      <w:lvlJc w:val="left"/>
      <w:pPr>
        <w:tabs>
          <w:tab w:val="num" w:pos="5400"/>
        </w:tabs>
        <w:ind w:left="5400" w:hanging="360"/>
      </w:pPr>
      <w:rPr>
        <w:rFonts w:ascii="Symbol" w:hAnsi="Symbol" w:hint="default"/>
      </w:rPr>
    </w:lvl>
    <w:lvl w:ilvl="7" w:tplc="EAA420A4" w:tentative="1">
      <w:start w:val="1"/>
      <w:numFmt w:val="bullet"/>
      <w:lvlText w:val="o"/>
      <w:lvlJc w:val="left"/>
      <w:pPr>
        <w:tabs>
          <w:tab w:val="num" w:pos="6120"/>
        </w:tabs>
        <w:ind w:left="6120" w:hanging="360"/>
      </w:pPr>
      <w:rPr>
        <w:rFonts w:ascii="Courier New" w:hAnsi="Courier New" w:hint="default"/>
      </w:rPr>
    </w:lvl>
    <w:lvl w:ilvl="8" w:tplc="9DD0C9E2" w:tentative="1">
      <w:start w:val="1"/>
      <w:numFmt w:val="bullet"/>
      <w:lvlText w:val=""/>
      <w:lvlJc w:val="left"/>
      <w:pPr>
        <w:tabs>
          <w:tab w:val="num" w:pos="6840"/>
        </w:tabs>
        <w:ind w:left="6840" w:hanging="360"/>
      </w:pPr>
      <w:rPr>
        <w:rFonts w:ascii="Wingdings" w:hAnsi="Wingdings" w:hint="default"/>
      </w:rPr>
    </w:lvl>
  </w:abstractNum>
  <w:abstractNum w:abstractNumId="1">
    <w:nsid w:val="7E8B6008"/>
    <w:multiLevelType w:val="hybridMultilevel"/>
    <w:tmpl w:val="74C40218"/>
    <w:lvl w:ilvl="0" w:tplc="5CE65576">
      <w:start w:val="6"/>
      <w:numFmt w:val="bullet"/>
      <w:lvlText w:val="-"/>
      <w:lvlJc w:val="left"/>
      <w:pPr>
        <w:tabs>
          <w:tab w:val="num" w:pos="1080"/>
        </w:tabs>
        <w:ind w:left="1080" w:hanging="360"/>
      </w:pPr>
      <w:rPr>
        <w:rFonts w:ascii="Times New Roman" w:eastAsia="Times New Roman" w:hAnsi="Times New Roman" w:cs="Times New Roman" w:hint="default"/>
      </w:rPr>
    </w:lvl>
    <w:lvl w:ilvl="1" w:tplc="F9EC81A8" w:tentative="1">
      <w:start w:val="1"/>
      <w:numFmt w:val="bullet"/>
      <w:lvlText w:val="o"/>
      <w:lvlJc w:val="left"/>
      <w:pPr>
        <w:tabs>
          <w:tab w:val="num" w:pos="1800"/>
        </w:tabs>
        <w:ind w:left="1800" w:hanging="360"/>
      </w:pPr>
      <w:rPr>
        <w:rFonts w:ascii="Courier New" w:hAnsi="Courier New" w:hint="default"/>
      </w:rPr>
    </w:lvl>
    <w:lvl w:ilvl="2" w:tplc="7BAAB5A0" w:tentative="1">
      <w:start w:val="1"/>
      <w:numFmt w:val="bullet"/>
      <w:lvlText w:val=""/>
      <w:lvlJc w:val="left"/>
      <w:pPr>
        <w:tabs>
          <w:tab w:val="num" w:pos="2520"/>
        </w:tabs>
        <w:ind w:left="2520" w:hanging="360"/>
      </w:pPr>
      <w:rPr>
        <w:rFonts w:ascii="Wingdings" w:hAnsi="Wingdings" w:hint="default"/>
      </w:rPr>
    </w:lvl>
    <w:lvl w:ilvl="3" w:tplc="43D25040" w:tentative="1">
      <w:start w:val="1"/>
      <w:numFmt w:val="bullet"/>
      <w:lvlText w:val=""/>
      <w:lvlJc w:val="left"/>
      <w:pPr>
        <w:tabs>
          <w:tab w:val="num" w:pos="3240"/>
        </w:tabs>
        <w:ind w:left="3240" w:hanging="360"/>
      </w:pPr>
      <w:rPr>
        <w:rFonts w:ascii="Symbol" w:hAnsi="Symbol" w:hint="default"/>
      </w:rPr>
    </w:lvl>
    <w:lvl w:ilvl="4" w:tplc="26B8B1D0" w:tentative="1">
      <w:start w:val="1"/>
      <w:numFmt w:val="bullet"/>
      <w:lvlText w:val="o"/>
      <w:lvlJc w:val="left"/>
      <w:pPr>
        <w:tabs>
          <w:tab w:val="num" w:pos="3960"/>
        </w:tabs>
        <w:ind w:left="3960" w:hanging="360"/>
      </w:pPr>
      <w:rPr>
        <w:rFonts w:ascii="Courier New" w:hAnsi="Courier New" w:hint="default"/>
      </w:rPr>
    </w:lvl>
    <w:lvl w:ilvl="5" w:tplc="09AEB416" w:tentative="1">
      <w:start w:val="1"/>
      <w:numFmt w:val="bullet"/>
      <w:lvlText w:val=""/>
      <w:lvlJc w:val="left"/>
      <w:pPr>
        <w:tabs>
          <w:tab w:val="num" w:pos="4680"/>
        </w:tabs>
        <w:ind w:left="4680" w:hanging="360"/>
      </w:pPr>
      <w:rPr>
        <w:rFonts w:ascii="Wingdings" w:hAnsi="Wingdings" w:hint="default"/>
      </w:rPr>
    </w:lvl>
    <w:lvl w:ilvl="6" w:tplc="6606710E" w:tentative="1">
      <w:start w:val="1"/>
      <w:numFmt w:val="bullet"/>
      <w:lvlText w:val=""/>
      <w:lvlJc w:val="left"/>
      <w:pPr>
        <w:tabs>
          <w:tab w:val="num" w:pos="5400"/>
        </w:tabs>
        <w:ind w:left="5400" w:hanging="360"/>
      </w:pPr>
      <w:rPr>
        <w:rFonts w:ascii="Symbol" w:hAnsi="Symbol" w:hint="default"/>
      </w:rPr>
    </w:lvl>
    <w:lvl w:ilvl="7" w:tplc="C38C8452" w:tentative="1">
      <w:start w:val="1"/>
      <w:numFmt w:val="bullet"/>
      <w:lvlText w:val="o"/>
      <w:lvlJc w:val="left"/>
      <w:pPr>
        <w:tabs>
          <w:tab w:val="num" w:pos="6120"/>
        </w:tabs>
        <w:ind w:left="6120" w:hanging="360"/>
      </w:pPr>
      <w:rPr>
        <w:rFonts w:ascii="Courier New" w:hAnsi="Courier New" w:hint="default"/>
      </w:rPr>
    </w:lvl>
    <w:lvl w:ilvl="8" w:tplc="CBE6C228" w:tentative="1">
      <w:start w:val="1"/>
      <w:numFmt w:val="bullet"/>
      <w:lvlText w:val=""/>
      <w:lvlJc w:val="left"/>
      <w:pPr>
        <w:tabs>
          <w:tab w:val="num" w:pos="6840"/>
        </w:tabs>
        <w:ind w:left="6840" w:hanging="360"/>
      </w:pPr>
      <w:rPr>
        <w:rFonts w:ascii="Wingdings" w:hAnsi="Wingdings" w:hint="default"/>
      </w:rPr>
    </w:lvl>
  </w:abstractNum>
  <w:abstractNum w:abstractNumId="2">
    <w:nsid w:val="7EB53F5C"/>
    <w:multiLevelType w:val="multilevel"/>
    <w:tmpl w:val="6360E32C"/>
    <w:lvl w:ilvl="0">
      <w:start w:val="1"/>
      <w:numFmt w:val="decimal"/>
      <w:lvlText w:val="%1."/>
      <w:lvlJc w:val="left"/>
      <w:pPr>
        <w:tabs>
          <w:tab w:val="num" w:pos="1080"/>
        </w:tabs>
        <w:ind w:left="1080" w:hanging="360"/>
      </w:pPr>
      <w:rPr>
        <w:rFonts w:hint="default"/>
      </w:rPr>
    </w:lvl>
    <w:lvl w:ilvl="1">
      <w:start w:val="2"/>
      <w:numFmt w:val="decimal"/>
      <w:isLgl/>
      <w:lvlText w:val="%1.%2."/>
      <w:lvlJc w:val="left"/>
      <w:pPr>
        <w:tabs>
          <w:tab w:val="num" w:pos="1140"/>
        </w:tabs>
        <w:ind w:left="1140" w:hanging="4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num w:numId="1">
    <w:abstractNumId w:val="2"/>
  </w:num>
  <w:num w:numId="2">
    <w:abstractNumId w:val="1"/>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hyphenationZone w:val="357"/>
  <w:doNotHyphenateCaps/>
  <w:drawingGridHorizontalSpacing w:val="6"/>
  <w:drawingGridVerticalSpacing w:val="6"/>
  <w:displayHorizontalDrawingGridEvery w:val="0"/>
  <w:displayVerticalDrawingGridEvery w:val="0"/>
  <w:doNotUseMarginsForDrawingGridOrigin/>
  <w:drawingGridVerticalOrigin w:val="1985"/>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06B9C"/>
    <w:rsid w:val="00306B9C"/>
    <w:rsid w:val="004D11D3"/>
    <w:rsid w:val="00687CFA"/>
    <w:rsid w:val="00C74578"/>
    <w:rsid w:val="00D618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89"/>
    <o:shapelayout v:ext="edit">
      <o:idmap v:ext="edit" data="1,2"/>
      <o:regrouptable v:ext="edit">
        <o:entry new="1" old="0"/>
        <o:entry new="2" old="0"/>
        <o:entry new="3" old="0"/>
        <o:entry new="4" old="0"/>
        <o:entry new="5" old="0"/>
        <o:entry new="6" old="0"/>
        <o:entry new="7" old="0"/>
        <o:entry new="8" old="0"/>
        <o:entry new="9" old="0"/>
        <o:entry new="10" old="0"/>
        <o:entry new="11" old="0"/>
        <o:entry new="12" old="0"/>
        <o:entry new="13" old="0"/>
        <o:entry new="14" old="0"/>
        <o:entry new="15" old="0"/>
        <o:entry new="16" old="0"/>
        <o:entry new="17" old="0"/>
        <o:entry new="18" old="0"/>
        <o:entry new="19" old="0"/>
        <o:entry new="20" old="0"/>
        <o:entry new="21" old="0"/>
        <o:entry new="22" old="0"/>
        <o:entry new="23" old="0"/>
        <o:entry new="24" old="0"/>
        <o:entry new="25" old="0"/>
        <o:entry new="26" old="0"/>
        <o:entry new="27" old="0"/>
        <o:entry new="28" old="27"/>
        <o:entry new="29" old="0"/>
        <o:entry new="30" old="26"/>
        <o:entry new="31" old="0"/>
        <o:entry new="32" old="31"/>
        <o:entry new="33" old="0"/>
        <o:entry new="34" old="0"/>
        <o:entry new="35" old="0"/>
        <o:entry new="36" old="0"/>
        <o:entry new="37" old="0"/>
        <o:entry new="38" old="0"/>
        <o:entry new="39" old="0"/>
        <o:entry new="40" old="0"/>
        <o:entry new="41" old="0"/>
        <o:entry new="42" old="0"/>
        <o:entry new="43" old="0"/>
        <o:entry new="44" old="0"/>
        <o:entry new="45" old="0"/>
        <o:entry new="46" old="0"/>
        <o:entry new="47" old="0"/>
        <o:entry new="48" old="47"/>
        <o:entry new="49" old="47"/>
        <o:entry new="50" old="49"/>
        <o:entry new="51" old="49"/>
        <o:entry new="52" old="49"/>
        <o:entry new="53" old="49"/>
        <o:entry new="54" old="0"/>
        <o:entry new="55" old="0"/>
        <o:entry new="56" old="0"/>
        <o:entry new="57" old="0"/>
        <o:entry new="58" old="0"/>
        <o:entry new="59" old="0"/>
        <o:entry new="60" old="0"/>
        <o:entry new="61" old="0"/>
        <o:entry new="62" old="61"/>
        <o:entry new="63" old="61"/>
        <o:entry new="64" old="61"/>
        <o:entry new="65" old="61"/>
        <o:entry new="66" old="61"/>
        <o:entry new="67" old="61"/>
        <o:entry new="68" old="0"/>
        <o:entry new="69" old="0"/>
        <o:entry new="70" old="0"/>
        <o:entry new="71" old="0"/>
        <o:entry new="72" old="0"/>
        <o:entry new="73" old="0"/>
        <o:entry new="74" old="0"/>
        <o:entry new="75" old="0"/>
        <o:entry new="76" old="0"/>
        <o:entry new="77" old="0"/>
        <o:entry new="78" old="0"/>
        <o:entry new="79" old="0"/>
        <o:entry new="80" old="0"/>
        <o:entry new="81" old="0"/>
        <o:entry new="82" old="81"/>
        <o:entry new="83" old="82"/>
        <o:entry new="84" old="0"/>
        <o:entry new="85" old="0"/>
      </o:regrouptable>
    </o:shapelayout>
  </w:shapeDefaults>
  <w:decimalSymbol w:val=","/>
  <w:listSeparator w:val=";"/>
  <w15:chartTrackingRefBased/>
  <w15:docId w15:val="{5BCB77C6-E6FC-41F5-B83E-988DB8F9F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rPr>
  </w:style>
  <w:style w:type="paragraph" w:styleId="1">
    <w:name w:val="heading 1"/>
    <w:basedOn w:val="a"/>
    <w:next w:val="a"/>
    <w:qFormat/>
    <w:pPr>
      <w:keepNext/>
      <w:outlineLvl w:val="0"/>
    </w:pPr>
    <w:rPr>
      <w:b/>
      <w:bCs/>
      <w:sz w:val="20"/>
      <w:lang w:val="en-US"/>
    </w:rPr>
  </w:style>
  <w:style w:type="paragraph" w:styleId="2">
    <w:name w:val="heading 2"/>
    <w:basedOn w:val="a"/>
    <w:next w:val="a"/>
    <w:qFormat/>
    <w:pPr>
      <w:keepNext/>
      <w:jc w:val="center"/>
      <w:outlineLvl w:val="1"/>
    </w:pPr>
    <w:rPr>
      <w:b/>
      <w:bCs/>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bCs/>
    </w:rPr>
  </w:style>
  <w:style w:type="paragraph" w:styleId="a4">
    <w:name w:val="Body Text"/>
    <w:basedOn w:val="a"/>
    <w:pPr>
      <w:jc w:val="center"/>
    </w:pPr>
    <w:rPr>
      <w:sz w:val="20"/>
    </w:rPr>
  </w:style>
  <w:style w:type="paragraph" w:styleId="20">
    <w:name w:val="Body Text Indent 2"/>
    <w:basedOn w:val="a"/>
    <w:pPr>
      <w:spacing w:line="360" w:lineRule="auto"/>
      <w:ind w:firstLine="284"/>
    </w:pPr>
    <w:rPr>
      <w:sz w:val="26"/>
    </w:rPr>
  </w:style>
  <w:style w:type="paragraph" w:styleId="a5">
    <w:name w:val="header"/>
    <w:basedOn w:val="a"/>
    <w:pPr>
      <w:tabs>
        <w:tab w:val="center" w:pos="4677"/>
        <w:tab w:val="right" w:pos="9355"/>
      </w:tabs>
    </w:pPr>
  </w:style>
  <w:style w:type="character" w:styleId="a6">
    <w:name w:val="page number"/>
    <w:basedOn w:val="a0"/>
  </w:style>
  <w:style w:type="paragraph" w:styleId="a7">
    <w:name w:val="Body Text Indent"/>
    <w:basedOn w:val="a"/>
    <w:pPr>
      <w:ind w:firstLine="720"/>
    </w:pPr>
  </w:style>
  <w:style w:type="paragraph" w:styleId="3">
    <w:name w:val="Body Text Indent 3"/>
    <w:basedOn w:val="a"/>
    <w:pPr>
      <w:ind w:right="113" w:firstLine="720"/>
    </w:pPr>
  </w:style>
  <w:style w:type="character" w:styleId="a8">
    <w:name w:val="Hyperlink"/>
    <w:basedOn w:val="a0"/>
    <w:rPr>
      <w:color w:val="0000FF"/>
      <w:u w:val="single"/>
    </w:rPr>
  </w:style>
  <w:style w:type="paragraph" w:styleId="21">
    <w:name w:val="Body Text 2"/>
    <w:basedOn w:val="a"/>
    <w:rPr>
      <w:b/>
      <w:bCs/>
      <w:sz w:val="18"/>
    </w:rPr>
  </w:style>
  <w:style w:type="paragraph" w:styleId="30">
    <w:name w:val="Body Text 3"/>
    <w:basedOn w:val="a"/>
    <w:rPr>
      <w:b/>
      <w:bCs/>
      <w:sz w:val="20"/>
    </w:rPr>
  </w:style>
  <w:style w:type="character" w:styleId="a9">
    <w:name w:val="FollowedHyperlink"/>
    <w:basedOn w:val="a0"/>
    <w:rPr>
      <w:color w:val="800080"/>
      <w:u w:val="single"/>
    </w:rPr>
  </w:style>
  <w:style w:type="paragraph" w:styleId="aa">
    <w:name w:val="Document Map"/>
    <w:basedOn w:val="a"/>
    <w:semiHidden/>
    <w:pPr>
      <w:shd w:val="clear" w:color="auto" w:fill="000080"/>
    </w:pPr>
    <w:rPr>
      <w:rFonts w:ascii="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1064;&#1072;&#1073;&#1083;&#1086;&#1085;&#1099;\Normal.dot"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Template>
  <TotalTime>0</TotalTime>
  <Pages>1</Pages>
  <Words>14397</Words>
  <Characters>82069</Characters>
  <Application>Microsoft Office Word</Application>
  <DocSecurity>0</DocSecurity>
  <Lines>683</Lines>
  <Paragraphs>192</Paragraphs>
  <ScaleCrop>false</ScaleCrop>
  <HeadingPairs>
    <vt:vector size="2" baseType="variant">
      <vt:variant>
        <vt:lpstr>Название</vt:lpstr>
      </vt:variant>
      <vt:variant>
        <vt:i4>1</vt:i4>
      </vt:variant>
    </vt:vector>
  </HeadingPairs>
  <TitlesOfParts>
    <vt:vector size="1" baseType="lpstr">
      <vt:lpstr>Технические возможности АСУ ТП на базе ИУТК «Гранит-микро» </vt:lpstr>
    </vt:vector>
  </TitlesOfParts>
  <Company>PromEx</Company>
  <LinksUpToDate>false</LinksUpToDate>
  <CharactersWithSpaces>96274</CharactersWithSpaces>
  <SharedDoc>false</SharedDoc>
  <HLinks>
    <vt:vector size="6" baseType="variant">
      <vt:variant>
        <vt:i4>3145819</vt:i4>
      </vt:variant>
      <vt:variant>
        <vt:i4>0</vt:i4>
      </vt:variant>
      <vt:variant>
        <vt:i4>0</vt:i4>
      </vt:variant>
      <vt:variant>
        <vt:i4>5</vt:i4>
      </vt:variant>
      <vt:variant>
        <vt:lpwstr>mailto:Landis@Gyr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возможности АСУ ТП на базе ИУТК «Гранит-микро» </dc:title>
  <dc:subject/>
  <dc:creator>SuperC</dc:creator>
  <cp:keywords/>
  <cp:lastModifiedBy>Irina</cp:lastModifiedBy>
  <cp:revision>2</cp:revision>
  <cp:lastPrinted>2004-09-01T09:20:00Z</cp:lastPrinted>
  <dcterms:created xsi:type="dcterms:W3CDTF">2014-07-28T15:04:00Z</dcterms:created>
  <dcterms:modified xsi:type="dcterms:W3CDTF">2014-07-28T15:04:00Z</dcterms:modified>
</cp:coreProperties>
</file>