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F69AB" w:rsidRDefault="00FF69AB" w:rsidP="00FF69AB">
      <w:pPr>
        <w:pStyle w:val="a3"/>
        <w:tabs>
          <w:tab w:val="clear" w:pos="4677"/>
          <w:tab w:val="clear" w:pos="9355"/>
        </w:tabs>
        <w:jc w:val="center"/>
        <w:rPr>
          <w:szCs w:val="28"/>
        </w:rPr>
      </w:pPr>
      <w:r>
        <w:rPr>
          <w:szCs w:val="28"/>
        </w:rPr>
        <w:t>Министерство образования и науки Российской Федерации</w:t>
      </w:r>
    </w:p>
    <w:p w:rsidR="00FF69AB" w:rsidRDefault="00FF69AB" w:rsidP="00FF69AB">
      <w:pPr>
        <w:pStyle w:val="a3"/>
        <w:tabs>
          <w:tab w:val="clear" w:pos="4677"/>
          <w:tab w:val="clear" w:pos="9355"/>
        </w:tabs>
        <w:jc w:val="center"/>
        <w:rPr>
          <w:szCs w:val="28"/>
        </w:rPr>
      </w:pPr>
    </w:p>
    <w:p w:rsidR="00FF69AB" w:rsidRDefault="00FF69AB" w:rsidP="00FF69AB">
      <w:pPr>
        <w:pStyle w:val="a3"/>
        <w:pBdr>
          <w:bottom w:val="single" w:sz="4" w:space="4" w:color="auto"/>
        </w:pBdr>
        <w:tabs>
          <w:tab w:val="clear" w:pos="4677"/>
          <w:tab w:val="clear" w:pos="9355"/>
        </w:tabs>
        <w:jc w:val="center"/>
        <w:rPr>
          <w:sz w:val="28"/>
          <w:szCs w:val="28"/>
        </w:rPr>
      </w:pPr>
      <w:r>
        <w:rPr>
          <w:szCs w:val="28"/>
        </w:rPr>
        <w:t>НОВОСИБИРСКИЙ ГОСУДАРСТВЕННЫЙ ТЕХНИЧЕСКИЙ УНИВЕРСИТЕТ</w:t>
      </w:r>
    </w:p>
    <w:p w:rsidR="00FF69AB" w:rsidRDefault="00FF69AB" w:rsidP="00FF69AB">
      <w:pPr>
        <w:pStyle w:val="a4"/>
        <w:spacing w:before="120" w:after="0"/>
        <w:jc w:val="both"/>
        <w:rPr>
          <w:sz w:val="28"/>
        </w:rPr>
      </w:pPr>
      <w:r>
        <w:rPr>
          <w:sz w:val="28"/>
        </w:rPr>
        <w:t>78.5</w:t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</w:r>
      <w:r>
        <w:rPr>
          <w:sz w:val="28"/>
        </w:rPr>
        <w:tab/>
        <w:t xml:space="preserve">   № 2962</w:t>
      </w:r>
    </w:p>
    <w:p w:rsidR="00FF69AB" w:rsidRDefault="00FF69AB" w:rsidP="00FF69AB">
      <w:pPr>
        <w:pStyle w:val="a4"/>
        <w:spacing w:after="0"/>
        <w:jc w:val="both"/>
        <w:rPr>
          <w:sz w:val="28"/>
        </w:rPr>
      </w:pPr>
      <w:r>
        <w:rPr>
          <w:sz w:val="28"/>
        </w:rPr>
        <w:t>О-722</w:t>
      </w:r>
    </w:p>
    <w:p w:rsidR="00FF69AB" w:rsidRDefault="00FF69AB" w:rsidP="00FF69AB">
      <w:pPr>
        <w:pStyle w:val="a5"/>
        <w:keepNext w:val="0"/>
        <w:keepLines w:val="0"/>
        <w:spacing w:before="0" w:line="240" w:lineRule="auto"/>
        <w:ind w:left="0" w:firstLine="709"/>
        <w:jc w:val="both"/>
        <w:rPr>
          <w:rFonts w:ascii="Times New Roman" w:hAnsi="Times New Roman" w:cs="Times New Roman"/>
          <w:b w:val="0"/>
          <w:bCs w:val="0"/>
          <w:i/>
          <w:iCs/>
          <w:sz w:val="28"/>
          <w:szCs w:val="56"/>
        </w:rPr>
      </w:pPr>
    </w:p>
    <w:p w:rsidR="00FF69AB" w:rsidRDefault="00FF69AB" w:rsidP="00FF69AB">
      <w:pPr>
        <w:pStyle w:val="a6"/>
        <w:keepNext w:val="0"/>
        <w:keepLines w:val="0"/>
        <w:spacing w:before="0" w:line="240" w:lineRule="auto"/>
        <w:ind w:left="0" w:right="0" w:firstLine="709"/>
        <w:jc w:val="both"/>
        <w:rPr>
          <w:i w:val="0"/>
          <w:iCs w:val="0"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sz w:val="28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sz w:val="28"/>
        </w:rPr>
      </w:pPr>
    </w:p>
    <w:p w:rsidR="00FF69AB" w:rsidRPr="00FF69AB" w:rsidRDefault="00FF69AB" w:rsidP="00FF69AB">
      <w:pPr>
        <w:pStyle w:val="a6"/>
        <w:keepNext w:val="0"/>
        <w:keepLines w:val="0"/>
        <w:spacing w:before="0" w:line="240" w:lineRule="auto"/>
        <w:ind w:left="0" w:right="0"/>
        <w:jc w:val="center"/>
        <w:rPr>
          <w:bCs/>
          <w:i w:val="0"/>
          <w:caps/>
          <w:spacing w:val="0"/>
          <w:sz w:val="56"/>
        </w:rPr>
      </w:pPr>
      <w:r>
        <w:rPr>
          <w:bCs/>
          <w:i w:val="0"/>
          <w:caps/>
          <w:spacing w:val="0"/>
          <w:sz w:val="56"/>
        </w:rPr>
        <w:t xml:space="preserve">Осваиваем </w:t>
      </w:r>
      <w:r>
        <w:rPr>
          <w:bCs/>
          <w:i w:val="0"/>
          <w:caps/>
          <w:spacing w:val="0"/>
          <w:sz w:val="56"/>
          <w:lang w:val="en-US"/>
        </w:rPr>
        <w:t>VIRTUA</w:t>
      </w:r>
      <w:r>
        <w:rPr>
          <w:bCs/>
          <w:i w:val="0"/>
          <w:caps/>
          <w:spacing w:val="0"/>
          <w:sz w:val="56"/>
        </w:rPr>
        <w:t>:</w:t>
      </w:r>
    </w:p>
    <w:p w:rsidR="00FF69AB" w:rsidRPr="00FF69AB" w:rsidRDefault="00FF69AB" w:rsidP="00FF69AB">
      <w:pPr>
        <w:pStyle w:val="a4"/>
      </w:pPr>
    </w:p>
    <w:p w:rsidR="00FF69AB" w:rsidRPr="00FF69AB" w:rsidRDefault="00FF69AB" w:rsidP="00FF69AB">
      <w:pPr>
        <w:pStyle w:val="a6"/>
        <w:keepNext w:val="0"/>
        <w:keepLines w:val="0"/>
        <w:spacing w:before="0" w:line="240" w:lineRule="auto"/>
        <w:ind w:left="0" w:right="0"/>
        <w:jc w:val="center"/>
        <w:rPr>
          <w:bCs/>
          <w:i w:val="0"/>
          <w:spacing w:val="0"/>
          <w:sz w:val="56"/>
          <w:szCs w:val="32"/>
        </w:rPr>
      </w:pPr>
      <w:r>
        <w:rPr>
          <w:bCs/>
          <w:i w:val="0"/>
          <w:caps/>
          <w:spacing w:val="0"/>
          <w:sz w:val="56"/>
          <w:szCs w:val="32"/>
        </w:rPr>
        <w:t>м</w:t>
      </w:r>
      <w:r>
        <w:rPr>
          <w:bCs/>
          <w:i w:val="0"/>
          <w:spacing w:val="0"/>
          <w:sz w:val="56"/>
          <w:szCs w:val="32"/>
        </w:rPr>
        <w:t xml:space="preserve">етодическое руководство </w:t>
      </w:r>
    </w:p>
    <w:p w:rsidR="00FF69AB" w:rsidRDefault="00FF69AB" w:rsidP="00FF69AB">
      <w:pPr>
        <w:pStyle w:val="a6"/>
        <w:keepNext w:val="0"/>
        <w:keepLines w:val="0"/>
        <w:spacing w:before="0" w:line="240" w:lineRule="auto"/>
        <w:ind w:left="0" w:right="0"/>
        <w:jc w:val="center"/>
        <w:rPr>
          <w:bCs/>
          <w:i w:val="0"/>
          <w:spacing w:val="0"/>
          <w:sz w:val="56"/>
          <w:szCs w:val="32"/>
        </w:rPr>
      </w:pPr>
      <w:r>
        <w:rPr>
          <w:bCs/>
          <w:i w:val="0"/>
          <w:spacing w:val="0"/>
          <w:sz w:val="56"/>
          <w:szCs w:val="32"/>
        </w:rPr>
        <w:t>для студентов и преподавателей</w:t>
      </w:r>
    </w:p>
    <w:p w:rsidR="00FF69AB" w:rsidRDefault="00FF69AB" w:rsidP="00FF69AB">
      <w:pPr>
        <w:pStyle w:val="a6"/>
        <w:keepNext w:val="0"/>
        <w:keepLines w:val="0"/>
        <w:spacing w:before="0" w:line="240" w:lineRule="auto"/>
        <w:ind w:left="0" w:right="0"/>
        <w:jc w:val="center"/>
        <w:rPr>
          <w:sz w:val="56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7"/>
        <w:ind w:firstLine="709"/>
        <w:rPr>
          <w:caps/>
          <w:sz w:val="28"/>
          <w:szCs w:val="36"/>
        </w:rPr>
      </w:pPr>
    </w:p>
    <w:p w:rsidR="00FF69AB" w:rsidRDefault="00FF69AB" w:rsidP="00FF69AB">
      <w:pPr>
        <w:pStyle w:val="a7"/>
        <w:ind w:firstLine="0"/>
        <w:jc w:val="center"/>
        <w:rPr>
          <w:caps/>
          <w:sz w:val="28"/>
          <w:szCs w:val="36"/>
        </w:rPr>
      </w:pPr>
      <w:r>
        <w:rPr>
          <w:caps/>
          <w:sz w:val="28"/>
          <w:szCs w:val="36"/>
        </w:rPr>
        <w:t>Новосибирск</w:t>
      </w:r>
    </w:p>
    <w:p w:rsidR="00FF69AB" w:rsidRDefault="00FF69AB" w:rsidP="00FF69AB">
      <w:pPr>
        <w:pStyle w:val="a7"/>
        <w:ind w:firstLine="0"/>
        <w:jc w:val="center"/>
        <w:rPr>
          <w:caps/>
          <w:sz w:val="28"/>
          <w:szCs w:val="36"/>
        </w:rPr>
      </w:pPr>
      <w:r>
        <w:rPr>
          <w:caps/>
          <w:sz w:val="28"/>
          <w:szCs w:val="36"/>
        </w:rPr>
        <w:t>2005</w:t>
      </w:r>
    </w:p>
    <w:p w:rsidR="00FF69AB" w:rsidRDefault="00FF69AB" w:rsidP="00FF69AB">
      <w:pPr>
        <w:pStyle w:val="a7"/>
        <w:ind w:firstLine="0"/>
        <w:rPr>
          <w:caps/>
          <w:sz w:val="28"/>
          <w:szCs w:val="36"/>
        </w:rPr>
      </w:pPr>
      <w:r>
        <w:rPr>
          <w:caps/>
          <w:sz w:val="28"/>
          <w:szCs w:val="36"/>
        </w:rPr>
        <w:t>ББК 78.585</w:t>
      </w:r>
    </w:p>
    <w:p w:rsidR="00FF69AB" w:rsidRDefault="00FF69AB" w:rsidP="00FF69AB">
      <w:pPr>
        <w:pStyle w:val="a4"/>
        <w:spacing w:after="0"/>
        <w:jc w:val="both"/>
        <w:rPr>
          <w:sz w:val="28"/>
        </w:rPr>
      </w:pPr>
      <w:r>
        <w:rPr>
          <w:sz w:val="28"/>
        </w:rPr>
        <w:t xml:space="preserve">        О-722</w:t>
      </w: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ind w:firstLine="709"/>
        <w:jc w:val="both"/>
        <w:rPr>
          <w:i/>
          <w:iCs/>
          <w:sz w:val="28"/>
        </w:rPr>
      </w:pPr>
    </w:p>
    <w:p w:rsidR="00FF69AB" w:rsidRDefault="00FF69AB" w:rsidP="00FF69AB">
      <w:pPr>
        <w:pStyle w:val="a4"/>
        <w:spacing w:after="0"/>
        <w:jc w:val="center"/>
        <w:rPr>
          <w:i/>
          <w:iCs/>
          <w:sz w:val="28"/>
        </w:rPr>
      </w:pPr>
      <w:r>
        <w:rPr>
          <w:sz w:val="28"/>
        </w:rPr>
        <w:t xml:space="preserve">Составители: </w:t>
      </w:r>
      <w:r>
        <w:rPr>
          <w:i/>
          <w:iCs/>
          <w:sz w:val="28"/>
        </w:rPr>
        <w:t>Т.В. Баздырева, Г.А. Кейглер</w:t>
      </w:r>
      <w:r>
        <w:rPr>
          <w:sz w:val="28"/>
        </w:rPr>
        <w:t xml:space="preserve">, </w:t>
      </w:r>
      <w:r>
        <w:rPr>
          <w:sz w:val="28"/>
        </w:rPr>
        <w:br/>
        <w:t xml:space="preserve">                       </w:t>
      </w:r>
      <w:r>
        <w:rPr>
          <w:i/>
          <w:iCs/>
          <w:sz w:val="28"/>
        </w:rPr>
        <w:t>В.Н. Удотова</w:t>
      </w:r>
      <w:r>
        <w:rPr>
          <w:sz w:val="28"/>
        </w:rPr>
        <w:t xml:space="preserve">, </w:t>
      </w:r>
      <w:r>
        <w:rPr>
          <w:i/>
          <w:iCs/>
          <w:sz w:val="28"/>
        </w:rPr>
        <w:t>Н.В. Шаншина</w:t>
      </w: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jc w:val="center"/>
        <w:rPr>
          <w:sz w:val="28"/>
        </w:rPr>
      </w:pPr>
      <w:r>
        <w:rPr>
          <w:sz w:val="28"/>
        </w:rPr>
        <w:t xml:space="preserve">Работа подготовлена в </w:t>
      </w:r>
      <w:r>
        <w:rPr>
          <w:caps/>
          <w:sz w:val="28"/>
        </w:rPr>
        <w:t>н</w:t>
      </w:r>
      <w:r>
        <w:rPr>
          <w:sz w:val="28"/>
        </w:rPr>
        <w:t>аучной библиотеке НГТУ</w:t>
      </w: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tabs>
          <w:tab w:val="left" w:pos="567"/>
          <w:tab w:val="left" w:pos="1134"/>
        </w:tabs>
        <w:ind w:firstLine="709"/>
        <w:jc w:val="right"/>
      </w:pPr>
      <w:r>
        <w:t>©</w:t>
      </w:r>
      <w:r>
        <w:tab/>
        <w:t>Новосибирский государственный</w:t>
      </w:r>
    </w:p>
    <w:p w:rsidR="00FF69AB" w:rsidRDefault="00DB7F30" w:rsidP="00FF69AB">
      <w:pPr>
        <w:ind w:right="227" w:firstLine="709"/>
        <w:jc w:val="right"/>
      </w:pPr>
      <w:r>
        <w:rPr>
          <w:noProof/>
        </w:rPr>
        <w:pict>
          <v:rect id="_x0000_s1026" style="position:absolute;left:0;text-align:left;margin-left:219.65pt;margin-top:27.35pt;width:48.75pt;height:36pt;z-index:251656192" stroked="f">
            <w10:wrap type="square"/>
          </v:rect>
        </w:pict>
      </w:r>
      <w:r w:rsidR="00FF69AB">
        <w:t>технический университет, 2005</w:t>
      </w: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Pr="00FF69AB" w:rsidRDefault="00FF69AB" w:rsidP="00FF69AB">
      <w:pPr>
        <w:pStyle w:val="10"/>
      </w:pPr>
    </w:p>
    <w:p w:rsidR="00FF69AB" w:rsidRPr="00FF69AB" w:rsidRDefault="00FF69AB" w:rsidP="00FF69AB">
      <w:pPr>
        <w:pStyle w:val="10"/>
      </w:pPr>
    </w:p>
    <w:p w:rsidR="00FF69AB" w:rsidRPr="00FF69AB" w:rsidRDefault="00FF69AB" w:rsidP="00FF69AB">
      <w:pPr>
        <w:pStyle w:val="10"/>
      </w:pPr>
    </w:p>
    <w:p w:rsidR="00FF69AB" w:rsidRPr="00FF69AB" w:rsidRDefault="00FF69AB" w:rsidP="00FF69AB">
      <w:pPr>
        <w:pStyle w:val="10"/>
      </w:pPr>
    </w:p>
    <w:p w:rsidR="00FF69AB" w:rsidRDefault="00FF69AB" w:rsidP="00FF69AB">
      <w:pPr>
        <w:pStyle w:val="10"/>
      </w:pPr>
      <w:r>
        <w:t>Содержание</w:t>
      </w:r>
    </w:p>
    <w:p w:rsidR="00FF69AB" w:rsidRDefault="00FF69AB" w:rsidP="00FF69AB">
      <w:pPr>
        <w:pStyle w:val="10"/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tabs>
          <w:tab w:val="right" w:leader="dot" w:pos="9639"/>
        </w:tabs>
        <w:spacing w:before="120" w:after="120"/>
        <w:rPr>
          <w:b/>
          <w:bCs/>
          <w:caps/>
          <w:sz w:val="28"/>
        </w:rPr>
      </w:pPr>
      <w:r>
        <w:rPr>
          <w:b/>
          <w:bCs/>
          <w:caps/>
          <w:sz w:val="28"/>
        </w:rPr>
        <w:t>Введение</w:t>
      </w:r>
      <w:r>
        <w:rPr>
          <w:caps/>
          <w:sz w:val="28"/>
        </w:rPr>
        <w:tab/>
        <w:t>4</w:t>
      </w:r>
    </w:p>
    <w:p w:rsidR="00FF69AB" w:rsidRDefault="00FF69AB" w:rsidP="00FF69AB">
      <w:pPr>
        <w:tabs>
          <w:tab w:val="right" w:leader="dot" w:pos="9639"/>
        </w:tabs>
        <w:spacing w:after="120"/>
        <w:rPr>
          <w:sz w:val="28"/>
        </w:rPr>
      </w:pPr>
      <w:r>
        <w:rPr>
          <w:b/>
          <w:bCs/>
          <w:caps/>
          <w:sz w:val="28"/>
        </w:rPr>
        <w:t xml:space="preserve">Общие сведения о системе каталогизации </w:t>
      </w:r>
      <w:r>
        <w:rPr>
          <w:b/>
          <w:bCs/>
          <w:caps/>
          <w:sz w:val="28"/>
        </w:rPr>
        <w:br/>
        <w:t>и классификации</w:t>
      </w:r>
      <w:r>
        <w:rPr>
          <w:sz w:val="28"/>
        </w:rPr>
        <w:tab/>
        <w:t>4</w:t>
      </w:r>
    </w:p>
    <w:p w:rsidR="00FF69AB" w:rsidRDefault="00FF69AB" w:rsidP="00FF69AB">
      <w:pPr>
        <w:pStyle w:val="5"/>
        <w:tabs>
          <w:tab w:val="right" w:leader="dot" w:pos="9639"/>
        </w:tabs>
      </w:pPr>
      <w:r>
        <w:t>Система традиционных каталогов вузовской библиотеки</w:t>
      </w:r>
      <w:r>
        <w:tab/>
        <w:t>5</w:t>
      </w:r>
    </w:p>
    <w:p w:rsidR="00FF69AB" w:rsidRDefault="00FF69AB" w:rsidP="00FF69AB">
      <w:pPr>
        <w:tabs>
          <w:tab w:val="right" w:leader="dot" w:pos="9639"/>
        </w:tabs>
        <w:ind w:left="709"/>
        <w:rPr>
          <w:sz w:val="28"/>
        </w:rPr>
      </w:pPr>
      <w:r>
        <w:rPr>
          <w:sz w:val="28"/>
        </w:rPr>
        <w:t>Предметный каталог</w:t>
      </w:r>
      <w:r>
        <w:rPr>
          <w:sz w:val="28"/>
        </w:rPr>
        <w:tab/>
        <w:t>7</w:t>
      </w:r>
    </w:p>
    <w:p w:rsidR="00FF69AB" w:rsidRDefault="00FF69AB" w:rsidP="00FF69AB">
      <w:pPr>
        <w:tabs>
          <w:tab w:val="right" w:leader="dot" w:pos="9639"/>
        </w:tabs>
        <w:ind w:left="709"/>
        <w:rPr>
          <w:sz w:val="28"/>
        </w:rPr>
      </w:pPr>
      <w:r>
        <w:rPr>
          <w:sz w:val="28"/>
        </w:rPr>
        <w:t>Алфавитный каталог</w:t>
      </w:r>
      <w:r>
        <w:rPr>
          <w:sz w:val="28"/>
        </w:rPr>
        <w:tab/>
        <w:t>7</w:t>
      </w:r>
    </w:p>
    <w:p w:rsidR="00FF69AB" w:rsidRDefault="00FF69AB" w:rsidP="00FF69AB">
      <w:pPr>
        <w:tabs>
          <w:tab w:val="right" w:leader="dot" w:pos="9639"/>
        </w:tabs>
        <w:ind w:left="709"/>
        <w:rPr>
          <w:sz w:val="28"/>
        </w:rPr>
      </w:pPr>
      <w:r>
        <w:rPr>
          <w:sz w:val="28"/>
        </w:rPr>
        <w:t>Систематический каталог</w:t>
      </w:r>
      <w:r>
        <w:rPr>
          <w:sz w:val="28"/>
        </w:rPr>
        <w:tab/>
        <w:t>9</w:t>
      </w:r>
    </w:p>
    <w:p w:rsidR="00FF69AB" w:rsidRDefault="00FF69AB" w:rsidP="00FF69AB">
      <w:pPr>
        <w:tabs>
          <w:tab w:val="right" w:leader="dot" w:pos="9639"/>
        </w:tabs>
        <w:ind w:left="709"/>
        <w:rPr>
          <w:sz w:val="28"/>
        </w:rPr>
      </w:pPr>
      <w:r>
        <w:rPr>
          <w:sz w:val="28"/>
        </w:rPr>
        <w:t>Таблицы библиотечной классификации</w:t>
      </w:r>
      <w:r>
        <w:rPr>
          <w:sz w:val="28"/>
        </w:rPr>
        <w:tab/>
        <w:t>10</w:t>
      </w:r>
    </w:p>
    <w:p w:rsidR="00FF69AB" w:rsidRDefault="00FF69AB" w:rsidP="00FF69AB">
      <w:pPr>
        <w:tabs>
          <w:tab w:val="right" w:leader="dot" w:pos="9639"/>
        </w:tabs>
        <w:ind w:left="709"/>
        <w:rPr>
          <w:sz w:val="28"/>
        </w:rPr>
      </w:pPr>
      <w:r>
        <w:rPr>
          <w:sz w:val="28"/>
        </w:rPr>
        <w:t>Электронный каталог</w:t>
      </w:r>
      <w:r>
        <w:rPr>
          <w:sz w:val="28"/>
        </w:rPr>
        <w:tab/>
        <w:t>13</w:t>
      </w:r>
    </w:p>
    <w:p w:rsidR="00FF69AB" w:rsidRDefault="00FF69AB" w:rsidP="00FF69AB">
      <w:pPr>
        <w:tabs>
          <w:tab w:val="right" w:leader="dot" w:pos="9639"/>
        </w:tabs>
        <w:spacing w:before="120" w:after="120"/>
        <w:rPr>
          <w:b/>
          <w:bCs/>
          <w:caps/>
          <w:sz w:val="28"/>
        </w:rPr>
      </w:pPr>
      <w:r>
        <w:rPr>
          <w:b/>
          <w:bCs/>
          <w:caps/>
          <w:sz w:val="28"/>
        </w:rPr>
        <w:t>Автоматизированная система VIRTUA</w:t>
      </w:r>
      <w:r>
        <w:rPr>
          <w:caps/>
          <w:sz w:val="28"/>
        </w:rPr>
        <w:tab/>
        <w:t>14</w:t>
      </w:r>
    </w:p>
    <w:p w:rsidR="00FF69AB" w:rsidRDefault="00FF69AB" w:rsidP="00FF69AB">
      <w:pPr>
        <w:tabs>
          <w:tab w:val="right" w:leader="dot" w:pos="9639"/>
        </w:tabs>
        <w:spacing w:before="120" w:after="120"/>
        <w:rPr>
          <w:b/>
          <w:bCs/>
          <w:caps/>
          <w:sz w:val="28"/>
        </w:rPr>
      </w:pPr>
      <w:r>
        <w:rPr>
          <w:b/>
          <w:bCs/>
          <w:caps/>
          <w:sz w:val="28"/>
        </w:rPr>
        <w:t>электронный каталог VIRTUA НБ НГТУ</w:t>
      </w:r>
      <w:r>
        <w:rPr>
          <w:caps/>
          <w:sz w:val="28"/>
        </w:rPr>
        <w:tab/>
        <w:t>16</w:t>
      </w:r>
    </w:p>
    <w:p w:rsidR="00FF69AB" w:rsidRDefault="00FF69AB" w:rsidP="00FF69AB">
      <w:pPr>
        <w:pStyle w:val="5"/>
        <w:tabs>
          <w:tab w:val="right" w:leader="dot" w:pos="9639"/>
        </w:tabs>
      </w:pPr>
      <w:r>
        <w:t>Алгоритм поиска по ЭК</w:t>
      </w:r>
      <w:r>
        <w:tab/>
        <w:t>17</w:t>
      </w:r>
    </w:p>
    <w:p w:rsidR="00FF69AB" w:rsidRDefault="00FF69AB" w:rsidP="00FF69AB">
      <w:pPr>
        <w:tabs>
          <w:tab w:val="right" w:leader="dot" w:pos="9639"/>
        </w:tabs>
        <w:ind w:left="1134"/>
        <w:rPr>
          <w:sz w:val="28"/>
        </w:rPr>
      </w:pPr>
      <w:r>
        <w:rPr>
          <w:sz w:val="28"/>
        </w:rPr>
        <w:t>Начало работы</w:t>
      </w:r>
      <w:r>
        <w:rPr>
          <w:sz w:val="28"/>
        </w:rPr>
        <w:tab/>
        <w:t>17</w:t>
      </w:r>
    </w:p>
    <w:p w:rsidR="00FF69AB" w:rsidRDefault="00FF69AB" w:rsidP="00FF69AB">
      <w:pPr>
        <w:tabs>
          <w:tab w:val="right" w:leader="dot" w:pos="9639"/>
        </w:tabs>
        <w:ind w:left="1134"/>
        <w:rPr>
          <w:sz w:val="28"/>
        </w:rPr>
      </w:pPr>
      <w:r>
        <w:rPr>
          <w:sz w:val="28"/>
        </w:rPr>
        <w:t xml:space="preserve">Выбор варианта поиска, формулирование и введение </w:t>
      </w:r>
      <w:r>
        <w:rPr>
          <w:sz w:val="28"/>
        </w:rPr>
        <w:br/>
        <w:t>запроса</w:t>
      </w:r>
      <w:r>
        <w:rPr>
          <w:sz w:val="28"/>
        </w:rPr>
        <w:tab/>
        <w:t>18</w:t>
      </w:r>
    </w:p>
    <w:p w:rsidR="00FF69AB" w:rsidRDefault="00FF69AB" w:rsidP="00FF69AB">
      <w:pPr>
        <w:tabs>
          <w:tab w:val="right" w:leader="dot" w:pos="9639"/>
        </w:tabs>
        <w:ind w:left="1134"/>
        <w:rPr>
          <w:sz w:val="28"/>
        </w:rPr>
      </w:pPr>
      <w:r>
        <w:rPr>
          <w:sz w:val="28"/>
        </w:rPr>
        <w:t>Фильтры</w:t>
      </w:r>
      <w:r>
        <w:rPr>
          <w:sz w:val="28"/>
        </w:rPr>
        <w:tab/>
        <w:t>25</w:t>
      </w:r>
    </w:p>
    <w:p w:rsidR="00FF69AB" w:rsidRDefault="00FF69AB" w:rsidP="00FF69AB">
      <w:pPr>
        <w:tabs>
          <w:tab w:val="right" w:leader="dot" w:pos="9639"/>
        </w:tabs>
        <w:ind w:left="1134"/>
        <w:rPr>
          <w:sz w:val="28"/>
        </w:rPr>
      </w:pPr>
      <w:r>
        <w:rPr>
          <w:sz w:val="28"/>
        </w:rPr>
        <w:t xml:space="preserve">История поиска </w:t>
      </w:r>
      <w:r>
        <w:rPr>
          <w:sz w:val="28"/>
        </w:rPr>
        <w:tab/>
        <w:t>27</w:t>
      </w:r>
    </w:p>
    <w:p w:rsidR="00FF69AB" w:rsidRDefault="00FF69AB" w:rsidP="00FF69AB">
      <w:pPr>
        <w:pStyle w:val="5"/>
        <w:keepNext w:val="0"/>
        <w:tabs>
          <w:tab w:val="right" w:leader="dot" w:pos="9639"/>
        </w:tabs>
      </w:pPr>
      <w:r>
        <w:t>Новые возможности</w:t>
      </w:r>
      <w:r>
        <w:tab/>
        <w:t>27</w:t>
      </w:r>
    </w:p>
    <w:p w:rsidR="00FF69AB" w:rsidRDefault="00FF69AB" w:rsidP="00FF69AB">
      <w:pPr>
        <w:tabs>
          <w:tab w:val="right" w:leader="dot" w:pos="9639"/>
        </w:tabs>
        <w:ind w:left="1134"/>
        <w:rPr>
          <w:sz w:val="28"/>
        </w:rPr>
      </w:pPr>
      <w:r>
        <w:rPr>
          <w:sz w:val="28"/>
        </w:rPr>
        <w:t>Папка</w:t>
      </w:r>
      <w:r>
        <w:rPr>
          <w:sz w:val="28"/>
        </w:rPr>
        <w:tab/>
        <w:t>28</w:t>
      </w:r>
    </w:p>
    <w:p w:rsidR="00FF69AB" w:rsidRDefault="00FF69AB" w:rsidP="00FF69AB">
      <w:pPr>
        <w:tabs>
          <w:tab w:val="right" w:leader="dot" w:pos="9639"/>
        </w:tabs>
        <w:ind w:left="1134"/>
        <w:rPr>
          <w:sz w:val="28"/>
        </w:rPr>
      </w:pPr>
      <w:r>
        <w:rPr>
          <w:sz w:val="28"/>
        </w:rPr>
        <w:t>Сохранение сессии</w:t>
      </w:r>
      <w:r>
        <w:rPr>
          <w:sz w:val="28"/>
        </w:rPr>
        <w:tab/>
        <w:t>28</w:t>
      </w:r>
    </w:p>
    <w:p w:rsidR="00FF69AB" w:rsidRDefault="00FF69AB" w:rsidP="00FF69AB">
      <w:pPr>
        <w:pStyle w:val="20"/>
        <w:tabs>
          <w:tab w:val="right" w:leader="dot" w:pos="9639"/>
        </w:tabs>
        <w:ind w:left="1134"/>
        <w:rPr>
          <w:sz w:val="28"/>
        </w:rPr>
      </w:pPr>
      <w:r>
        <w:rPr>
          <w:sz w:val="28"/>
        </w:rPr>
        <w:t xml:space="preserve">Доступ зарегистрированного пользователя к своему </w:t>
      </w:r>
      <w:r>
        <w:rPr>
          <w:sz w:val="28"/>
        </w:rPr>
        <w:br/>
        <w:t>электронному формуляру</w:t>
      </w:r>
      <w:r>
        <w:rPr>
          <w:sz w:val="28"/>
        </w:rPr>
        <w:tab/>
        <w:t>29</w:t>
      </w:r>
    </w:p>
    <w:p w:rsidR="00FF69AB" w:rsidRDefault="00FF69AB" w:rsidP="00FF69AB">
      <w:pPr>
        <w:tabs>
          <w:tab w:val="right" w:leader="dot" w:pos="9639"/>
        </w:tabs>
        <w:rPr>
          <w:sz w:val="28"/>
        </w:rPr>
      </w:pPr>
      <w:r>
        <w:rPr>
          <w:sz w:val="28"/>
        </w:rPr>
        <w:t>Литература</w:t>
      </w:r>
      <w:r>
        <w:rPr>
          <w:sz w:val="28"/>
        </w:rPr>
        <w:tab/>
        <w:t>33</w:t>
      </w:r>
    </w:p>
    <w:p w:rsidR="00FF69AB" w:rsidRDefault="00FF69AB" w:rsidP="00FF69AB">
      <w:pPr>
        <w:tabs>
          <w:tab w:val="right" w:leader="dot" w:pos="10206"/>
        </w:tabs>
        <w:ind w:firstLine="709"/>
        <w:jc w:val="both"/>
        <w:rPr>
          <w:sz w:val="28"/>
        </w:rPr>
      </w:pPr>
    </w:p>
    <w:p w:rsidR="00FF69AB" w:rsidRDefault="00FF69AB" w:rsidP="00FF69AB">
      <w:pPr>
        <w:tabs>
          <w:tab w:val="right" w:leader="dot" w:pos="10206"/>
        </w:tabs>
        <w:ind w:firstLine="709"/>
        <w:jc w:val="both"/>
        <w:rPr>
          <w:sz w:val="28"/>
        </w:rPr>
      </w:pPr>
    </w:p>
    <w:p w:rsid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  <w:bookmarkStart w:id="0" w:name="_Toc93468621"/>
      <w:bookmarkStart w:id="1" w:name="_Toc93900934"/>
      <w:bookmarkStart w:id="2" w:name="_Toc94001283"/>
    </w:p>
    <w:p w:rsid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FF69AB" w:rsidRDefault="00FF69AB" w:rsidP="00FF69AB"/>
    <w:p w:rsid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FF69AB" w:rsidRPr="00FF69AB" w:rsidRDefault="00DB7F30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noProof/>
          <w:sz w:val="20"/>
        </w:rPr>
        <w:pict>
          <v:rect id="_x0000_s1027" style="position:absolute;left:0;text-align:left;margin-left:223.45pt;margin-top:30.05pt;width:56pt;height:33pt;z-index:251657216" stroked="f">
            <w10:wrap type="square"/>
          </v:rect>
        </w:pict>
      </w:r>
    </w:p>
    <w:p w:rsidR="00FF69AB" w:rsidRP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FF69AB" w:rsidRP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FF69AB" w:rsidRP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FF69AB" w:rsidRDefault="00FF69AB" w:rsidP="00FF69AB">
      <w:pPr>
        <w:pStyle w:val="1"/>
        <w:keepNext w:val="0"/>
        <w:spacing w:before="0" w:after="0"/>
        <w:ind w:firstLine="709"/>
        <w:jc w:val="both"/>
        <w:rPr>
          <w:rFonts w:ascii="Times New Roman" w:hAnsi="Times New Roman" w:cs="Times New Roman"/>
          <w:sz w:val="28"/>
        </w:rPr>
      </w:pPr>
    </w:p>
    <w:p w:rsidR="00FF69AB" w:rsidRDefault="00FF69AB" w:rsidP="00FF69AB">
      <w:pPr>
        <w:pStyle w:val="1"/>
        <w:keepNext w:val="0"/>
        <w:spacing w:before="0" w:after="0"/>
        <w:jc w:val="center"/>
        <w:rPr>
          <w:rFonts w:ascii="Times New Roman" w:hAnsi="Times New Roman" w:cs="Times New Roman"/>
          <w:caps/>
        </w:rPr>
      </w:pPr>
      <w:r>
        <w:rPr>
          <w:rFonts w:ascii="Times New Roman" w:hAnsi="Times New Roman" w:cs="Times New Roman"/>
          <w:caps/>
        </w:rPr>
        <w:t>Введение</w:t>
      </w:r>
      <w:bookmarkEnd w:id="0"/>
      <w:bookmarkEnd w:id="1"/>
      <w:bookmarkEnd w:id="2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 xml:space="preserve">Методическое руководство подготовлено для читателей </w:t>
      </w:r>
      <w:r>
        <w:rPr>
          <w:caps/>
          <w:sz w:val="28"/>
        </w:rPr>
        <w:t>н</w:t>
      </w:r>
      <w:r>
        <w:rPr>
          <w:sz w:val="28"/>
        </w:rPr>
        <w:t>аучной библиотеки НГТУ.</w:t>
      </w: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>Цель методического руководства:</w:t>
      </w:r>
    </w:p>
    <w:p w:rsidR="00FF69AB" w:rsidRDefault="00FF69AB" w:rsidP="00FF69AB">
      <w:pPr>
        <w:pStyle w:val="a7"/>
        <w:numPr>
          <w:ilvl w:val="0"/>
          <w:numId w:val="10"/>
        </w:numPr>
        <w:tabs>
          <w:tab w:val="clear" w:pos="1440"/>
          <w:tab w:val="left" w:pos="567"/>
          <w:tab w:val="left" w:pos="993"/>
        </w:tabs>
        <w:ind w:left="0" w:firstLine="709"/>
        <w:rPr>
          <w:sz w:val="28"/>
        </w:rPr>
      </w:pPr>
      <w:r>
        <w:rPr>
          <w:sz w:val="28"/>
        </w:rPr>
        <w:t>дать общее представление о системе каталогов университетской библиотеки на примере Научной библиотеки НГТУ;</w:t>
      </w:r>
    </w:p>
    <w:p w:rsidR="00FF69AB" w:rsidRDefault="00FF69AB" w:rsidP="00FF69AB">
      <w:pPr>
        <w:pStyle w:val="a7"/>
        <w:numPr>
          <w:ilvl w:val="0"/>
          <w:numId w:val="10"/>
        </w:numPr>
        <w:tabs>
          <w:tab w:val="clear" w:pos="1440"/>
          <w:tab w:val="left" w:pos="567"/>
          <w:tab w:val="left" w:pos="993"/>
        </w:tabs>
        <w:ind w:left="0" w:firstLine="709"/>
        <w:rPr>
          <w:spacing w:val="-2"/>
          <w:sz w:val="28"/>
        </w:rPr>
      </w:pPr>
      <w:r>
        <w:rPr>
          <w:spacing w:val="-2"/>
          <w:sz w:val="28"/>
        </w:rPr>
        <w:t>дать сравнительную характеристику традиционных и электронных каталогов;</w:t>
      </w:r>
    </w:p>
    <w:p w:rsidR="00FF69AB" w:rsidRDefault="00FF69AB" w:rsidP="00FF69AB">
      <w:pPr>
        <w:pStyle w:val="a7"/>
        <w:numPr>
          <w:ilvl w:val="0"/>
          <w:numId w:val="10"/>
        </w:numPr>
        <w:tabs>
          <w:tab w:val="clear" w:pos="1440"/>
          <w:tab w:val="left" w:pos="567"/>
          <w:tab w:val="left" w:pos="993"/>
        </w:tabs>
        <w:ind w:left="0" w:firstLine="709"/>
        <w:rPr>
          <w:sz w:val="28"/>
        </w:rPr>
      </w:pPr>
      <w:r>
        <w:rPr>
          <w:sz w:val="28"/>
        </w:rPr>
        <w:t xml:space="preserve">показать возможности и преимущества библиотечной системы </w:t>
      </w:r>
      <w:r>
        <w:rPr>
          <w:caps/>
          <w:sz w:val="28"/>
          <w:lang w:val="en-US"/>
        </w:rPr>
        <w:t>virtua</w:t>
      </w:r>
      <w:r>
        <w:rPr>
          <w:sz w:val="28"/>
        </w:rPr>
        <w:t>;</w:t>
      </w:r>
    </w:p>
    <w:p w:rsidR="00FF69AB" w:rsidRDefault="00FF69AB" w:rsidP="00FF69AB">
      <w:pPr>
        <w:pStyle w:val="a7"/>
        <w:numPr>
          <w:ilvl w:val="0"/>
          <w:numId w:val="10"/>
        </w:numPr>
        <w:tabs>
          <w:tab w:val="clear" w:pos="1440"/>
          <w:tab w:val="left" w:pos="567"/>
          <w:tab w:val="left" w:pos="993"/>
        </w:tabs>
        <w:ind w:left="0" w:firstLine="709"/>
        <w:rPr>
          <w:sz w:val="28"/>
        </w:rPr>
      </w:pPr>
      <w:r>
        <w:rPr>
          <w:sz w:val="28"/>
        </w:rPr>
        <w:t xml:space="preserve">научить читателя работать с электронным каталогом НБ НГТУ в режиме </w:t>
      </w:r>
      <w:r>
        <w:rPr>
          <w:sz w:val="28"/>
          <w:lang w:val="en-US"/>
        </w:rPr>
        <w:t>online</w:t>
      </w:r>
      <w:r>
        <w:rPr>
          <w:sz w:val="28"/>
        </w:rPr>
        <w:t xml:space="preserve">-доступа через </w:t>
      </w:r>
      <w:r>
        <w:rPr>
          <w:sz w:val="28"/>
          <w:lang w:val="en-US"/>
        </w:rPr>
        <w:t>Chameleon</w:t>
      </w:r>
      <w:r>
        <w:rPr>
          <w:sz w:val="28"/>
        </w:rPr>
        <w:t xml:space="preserve"> </w:t>
      </w:r>
      <w:r>
        <w:rPr>
          <w:sz w:val="28"/>
          <w:lang w:val="en-US"/>
        </w:rPr>
        <w:t>Portal</w:t>
      </w:r>
      <w:r>
        <w:rPr>
          <w:sz w:val="28"/>
        </w:rPr>
        <w:t>.</w:t>
      </w: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pStyle w:val="1"/>
        <w:keepNext w:val="0"/>
        <w:spacing w:before="0" w:after="0"/>
        <w:jc w:val="center"/>
        <w:rPr>
          <w:rFonts w:ascii="Times New Roman" w:hAnsi="Times New Roman" w:cs="Times New Roman"/>
          <w:caps/>
        </w:rPr>
      </w:pPr>
      <w:bookmarkStart w:id="3" w:name="_Toc93468622"/>
      <w:bookmarkStart w:id="4" w:name="_Toc93900935"/>
      <w:bookmarkStart w:id="5" w:name="_Toc94001284"/>
      <w:r>
        <w:rPr>
          <w:rFonts w:ascii="Times New Roman" w:hAnsi="Times New Roman" w:cs="Times New Roman"/>
          <w:caps/>
        </w:rPr>
        <w:t>Общие сведения о системе</w:t>
      </w:r>
    </w:p>
    <w:p w:rsidR="00FF69AB" w:rsidRDefault="00FF69AB" w:rsidP="00FF69AB">
      <w:pPr>
        <w:pStyle w:val="1"/>
        <w:keepNext w:val="0"/>
        <w:spacing w:before="0" w:after="0"/>
        <w:jc w:val="center"/>
        <w:rPr>
          <w:rFonts w:ascii="Times New Roman" w:hAnsi="Times New Roman" w:cs="Times New Roman"/>
          <w:caps/>
        </w:rPr>
      </w:pPr>
      <w:r>
        <w:rPr>
          <w:rFonts w:ascii="Times New Roman" w:hAnsi="Times New Roman" w:cs="Times New Roman"/>
          <w:caps/>
        </w:rPr>
        <w:t>каталогизации и классификации</w:t>
      </w:r>
      <w:bookmarkEnd w:id="3"/>
      <w:bookmarkEnd w:id="4"/>
      <w:bookmarkEnd w:id="5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>Библиотечный каталог – перечень произведений печати и других документов, имеющихся в фонде библиотеки или группы библиотек, составленный по определенному принципу и раскрывающий состав и содержание библиотечных фондов.</w:t>
      </w:r>
    </w:p>
    <w:p w:rsidR="00FF69AB" w:rsidRDefault="00FF69AB" w:rsidP="00FF69AB">
      <w:pPr>
        <w:pStyle w:val="a7"/>
        <w:ind w:firstLine="709"/>
        <w:rPr>
          <w:sz w:val="28"/>
          <w:szCs w:val="24"/>
        </w:rPr>
      </w:pPr>
      <w:r>
        <w:rPr>
          <w:sz w:val="28"/>
          <w:szCs w:val="24"/>
        </w:rPr>
        <w:t>Каталоги являются основной частью справочно-библиографического аппарата библиотеки (СБА). Они играют значительную роль в процессе формирования фонда, справочно-библиографического обслуживания, организации книжных выставок, проведения массовых мероприятий, информационном обслуживании читателей.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 xml:space="preserve">В каждой библиотеке своя система каталогов. Требования к системе </w:t>
      </w:r>
      <w:r>
        <w:rPr>
          <w:sz w:val="28"/>
        </w:rPr>
        <w:br/>
        <w:t>каталогов – всестороннее раскрытие фонда, оказание помощи читателям в поиске документов.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bookmarkStart w:id="6" w:name="_Toc93468623"/>
      <w:bookmarkStart w:id="7" w:name="_Toc93900936"/>
      <w:r>
        <w:rPr>
          <w:b/>
          <w:sz w:val="28"/>
        </w:rPr>
        <w:t xml:space="preserve">Свойства системы </w:t>
      </w:r>
      <w:bookmarkEnd w:id="6"/>
      <w:r>
        <w:rPr>
          <w:b/>
          <w:sz w:val="28"/>
        </w:rPr>
        <w:t>каталогов</w:t>
      </w:r>
      <w:bookmarkEnd w:id="7"/>
      <w:r>
        <w:rPr>
          <w:b/>
          <w:sz w:val="28"/>
        </w:rPr>
        <w:t>.</w:t>
      </w:r>
    </w:p>
    <w:p w:rsidR="00FF69AB" w:rsidRDefault="00FF69AB" w:rsidP="00FF69AB">
      <w:pPr>
        <w:numPr>
          <w:ilvl w:val="0"/>
          <w:numId w:val="1"/>
        </w:numPr>
        <w:tabs>
          <w:tab w:val="clear" w:pos="360"/>
          <w:tab w:val="left" w:pos="426"/>
          <w:tab w:val="left" w:pos="851"/>
          <w:tab w:val="left" w:pos="993"/>
          <w:tab w:val="left" w:pos="1134"/>
        </w:tabs>
        <w:ind w:left="0" w:firstLine="709"/>
        <w:jc w:val="both"/>
        <w:rPr>
          <w:sz w:val="28"/>
        </w:rPr>
      </w:pPr>
      <w:r>
        <w:rPr>
          <w:sz w:val="28"/>
        </w:rPr>
        <w:t>Целостность – т.е. не механическое соединение, а единое целое, отражающее текущее состояние всех подфондов библиотеки.</w:t>
      </w:r>
    </w:p>
    <w:p w:rsidR="00FF69AB" w:rsidRDefault="00FF69AB" w:rsidP="00FF69AB">
      <w:pPr>
        <w:numPr>
          <w:ilvl w:val="0"/>
          <w:numId w:val="1"/>
        </w:numPr>
        <w:tabs>
          <w:tab w:val="clear" w:pos="360"/>
          <w:tab w:val="left" w:pos="426"/>
          <w:tab w:val="left" w:pos="851"/>
          <w:tab w:val="left" w:pos="993"/>
          <w:tab w:val="left" w:pos="1134"/>
        </w:tabs>
        <w:ind w:left="0" w:firstLine="709"/>
        <w:jc w:val="both"/>
        <w:rPr>
          <w:sz w:val="28"/>
        </w:rPr>
      </w:pPr>
      <w:r>
        <w:rPr>
          <w:sz w:val="28"/>
        </w:rPr>
        <w:t xml:space="preserve">Открытость – максимальная доступность информации пользователям </w:t>
      </w:r>
      <w:r>
        <w:rPr>
          <w:sz w:val="28"/>
        </w:rPr>
        <w:br/>
        <w:t>каталогов.</w:t>
      </w:r>
    </w:p>
    <w:p w:rsidR="00FF69AB" w:rsidRDefault="00FF69AB" w:rsidP="00FF69AB">
      <w:pPr>
        <w:numPr>
          <w:ilvl w:val="0"/>
          <w:numId w:val="1"/>
        </w:numPr>
        <w:tabs>
          <w:tab w:val="clear" w:pos="360"/>
          <w:tab w:val="left" w:pos="426"/>
          <w:tab w:val="left" w:pos="851"/>
          <w:tab w:val="left" w:pos="993"/>
          <w:tab w:val="left" w:pos="1134"/>
        </w:tabs>
        <w:ind w:left="0" w:firstLine="709"/>
        <w:jc w:val="both"/>
        <w:rPr>
          <w:sz w:val="28"/>
        </w:rPr>
      </w:pPr>
      <w:r>
        <w:rPr>
          <w:sz w:val="28"/>
        </w:rPr>
        <w:t>Динамичность – это не застывшая система, она в движении, в связи с изменением фонда, с различными дополнениями и исправлениями в таблицах, предметных рубриках и др.</w:t>
      </w:r>
    </w:p>
    <w:p w:rsidR="00FF69AB" w:rsidRDefault="00FF69AB" w:rsidP="00FF69AB">
      <w:pPr>
        <w:numPr>
          <w:ilvl w:val="0"/>
          <w:numId w:val="1"/>
        </w:numPr>
        <w:tabs>
          <w:tab w:val="clear" w:pos="360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Универсальность – максимальное (или оптимальное) включение различных видов литературы (форма) и разнообразного содержания.</w:t>
      </w:r>
    </w:p>
    <w:p w:rsidR="00FF69AB" w:rsidRDefault="00FF69AB" w:rsidP="00FF69AB">
      <w:pPr>
        <w:numPr>
          <w:ilvl w:val="0"/>
          <w:numId w:val="1"/>
        </w:numPr>
        <w:tabs>
          <w:tab w:val="clear" w:pos="360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Надежность.</w:t>
      </w: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iCs w:val="0"/>
          <w:caps/>
        </w:rPr>
      </w:pPr>
      <w:bookmarkStart w:id="8" w:name="_Toc1279856"/>
      <w:bookmarkStart w:id="9" w:name="_Toc1279927"/>
      <w:bookmarkStart w:id="10" w:name="_Toc93468624"/>
      <w:bookmarkStart w:id="11" w:name="_Toc93900937"/>
      <w:bookmarkStart w:id="12" w:name="_Toc94001285"/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iCs w:val="0"/>
          <w:caps/>
        </w:rPr>
      </w:pP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iCs w:val="0"/>
          <w:caps/>
        </w:rPr>
      </w:pPr>
      <w:r>
        <w:rPr>
          <w:rFonts w:ascii="Times New Roman" w:hAnsi="Times New Roman" w:cs="Times New Roman"/>
          <w:i w:val="0"/>
          <w:iCs w:val="0"/>
          <w:caps/>
        </w:rPr>
        <w:t xml:space="preserve">Система традиционных каталогов </w:t>
      </w: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iCs w:val="0"/>
          <w:caps/>
        </w:rPr>
      </w:pPr>
      <w:r>
        <w:rPr>
          <w:rFonts w:ascii="Times New Roman" w:hAnsi="Times New Roman" w:cs="Times New Roman"/>
          <w:i w:val="0"/>
          <w:iCs w:val="0"/>
          <w:caps/>
        </w:rPr>
        <w:t>вузовской библиотеки</w:t>
      </w:r>
      <w:bookmarkEnd w:id="8"/>
      <w:bookmarkEnd w:id="9"/>
      <w:bookmarkEnd w:id="10"/>
      <w:bookmarkEnd w:id="11"/>
      <w:bookmarkEnd w:id="12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Фонды библиотек вузов по своему составу универсальны с преимущественным объемом литературы по специфике вуза.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Для успешного поиска документов существуют следующие виды ката</w:t>
      </w:r>
      <w:r>
        <w:rPr>
          <w:sz w:val="28"/>
        </w:rPr>
        <w:softHyphen/>
        <w:t>логов:</w:t>
      </w:r>
    </w:p>
    <w:p w:rsidR="00FF69AB" w:rsidRDefault="00FF69AB" w:rsidP="00FF69AB">
      <w:pPr>
        <w:numPr>
          <w:ilvl w:val="0"/>
          <w:numId w:val="2"/>
        </w:numPr>
        <w:tabs>
          <w:tab w:val="clear" w:pos="360"/>
          <w:tab w:val="left" w:pos="567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генеральный алфавитный каталог (ГК) – служебный;</w:t>
      </w:r>
    </w:p>
    <w:p w:rsidR="00FF69AB" w:rsidRDefault="00FF69AB" w:rsidP="00FF69AB">
      <w:pPr>
        <w:numPr>
          <w:ilvl w:val="0"/>
          <w:numId w:val="2"/>
        </w:numPr>
        <w:tabs>
          <w:tab w:val="clear" w:pos="360"/>
          <w:tab w:val="left" w:pos="567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алфавитный каталог (АК) – читательский;</w:t>
      </w:r>
    </w:p>
    <w:p w:rsidR="00FF69AB" w:rsidRDefault="00FF69AB" w:rsidP="00FF69AB">
      <w:pPr>
        <w:numPr>
          <w:ilvl w:val="0"/>
          <w:numId w:val="2"/>
        </w:numPr>
        <w:tabs>
          <w:tab w:val="clear" w:pos="360"/>
          <w:tab w:val="left" w:pos="567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систематический каталог (СК) – читательский;</w:t>
      </w:r>
    </w:p>
    <w:p w:rsidR="00FF69AB" w:rsidRDefault="00FF69AB" w:rsidP="00FF69AB">
      <w:pPr>
        <w:numPr>
          <w:ilvl w:val="0"/>
          <w:numId w:val="2"/>
        </w:numPr>
        <w:tabs>
          <w:tab w:val="clear" w:pos="360"/>
          <w:tab w:val="left" w:pos="567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предметный каталог (ПК);</w:t>
      </w:r>
    </w:p>
    <w:p w:rsidR="00FF69AB" w:rsidRDefault="00FF69AB" w:rsidP="00FF69AB">
      <w:pPr>
        <w:numPr>
          <w:ilvl w:val="0"/>
          <w:numId w:val="2"/>
        </w:numPr>
        <w:tabs>
          <w:tab w:val="clear" w:pos="360"/>
          <w:tab w:val="left" w:pos="567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каталог нормативно-технической документации – в технических вузах;</w:t>
      </w:r>
    </w:p>
    <w:p w:rsidR="00FF69AB" w:rsidRDefault="00FF69AB" w:rsidP="00FF69AB">
      <w:pPr>
        <w:numPr>
          <w:ilvl w:val="0"/>
          <w:numId w:val="2"/>
        </w:numPr>
        <w:tabs>
          <w:tab w:val="clear" w:pos="360"/>
          <w:tab w:val="left" w:pos="567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каталог нот – в музыкальных вузах;</w:t>
      </w:r>
    </w:p>
    <w:p w:rsidR="00FF69AB" w:rsidRDefault="00FF69AB" w:rsidP="00FF69AB">
      <w:pPr>
        <w:numPr>
          <w:ilvl w:val="0"/>
          <w:numId w:val="2"/>
        </w:numPr>
        <w:tabs>
          <w:tab w:val="clear" w:pos="360"/>
          <w:tab w:val="left" w:pos="567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каталог периодических и продолжающихся изданий;</w:t>
      </w:r>
    </w:p>
    <w:p w:rsidR="00FF69AB" w:rsidRDefault="00FF69AB" w:rsidP="00FF69AB">
      <w:pPr>
        <w:numPr>
          <w:ilvl w:val="0"/>
          <w:numId w:val="2"/>
        </w:numPr>
        <w:tabs>
          <w:tab w:val="clear" w:pos="360"/>
          <w:tab w:val="left" w:pos="567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каталоги на иностранных языках (АК, СК);</w:t>
      </w:r>
    </w:p>
    <w:p w:rsidR="00FF69AB" w:rsidRDefault="00FF69AB" w:rsidP="00FF69AB">
      <w:pPr>
        <w:numPr>
          <w:ilvl w:val="0"/>
          <w:numId w:val="2"/>
        </w:numPr>
        <w:tabs>
          <w:tab w:val="clear" w:pos="360"/>
          <w:tab w:val="left" w:pos="567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каталоги на подсобные фонды.</w:t>
      </w: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 xml:space="preserve">С помощью каталогов можно с наименьшими затратами времени познакомиться с наличием литературы по интересующему читателя вопросу или по кругу вопросов, с наличием в библиотеке произведений определенного автора </w:t>
      </w:r>
      <w:r>
        <w:rPr>
          <w:sz w:val="28"/>
        </w:rPr>
        <w:br/>
        <w:t>и т.</w:t>
      </w:r>
      <w:r>
        <w:rPr>
          <w:sz w:val="28"/>
          <w:vertAlign w:val="subscript"/>
        </w:rPr>
        <w:t xml:space="preserve"> </w:t>
      </w:r>
      <w:r>
        <w:rPr>
          <w:sz w:val="28"/>
        </w:rPr>
        <w:t>д. Широта тематики и многообразие видов произведений печати, составляющих фонд библиотеки, а также различие в запросах читателей обусловили создание различных видов каталогов, отличающихся друг от друга своим содержанием, построением и формой.</w:t>
      </w: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>По форме различают следующие виды каталогов: карточные, книжные и машиночитаемые.</w:t>
      </w: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b/>
          <w:sz w:val="28"/>
        </w:rPr>
        <w:t>Книжные каталоги</w:t>
      </w:r>
      <w:r>
        <w:rPr>
          <w:sz w:val="28"/>
        </w:rPr>
        <w:t xml:space="preserve"> – в виде книг, отражают более или менее стабильные части фонда, например, каких-либо коллекций, редких изданий и др.</w:t>
      </w: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b/>
          <w:sz w:val="28"/>
        </w:rPr>
        <w:t>Карточный каталог</w:t>
      </w:r>
      <w:r>
        <w:rPr>
          <w:sz w:val="28"/>
        </w:rPr>
        <w:t xml:space="preserve"> – библиотечный каталог, составленный из стандартных каталожных карточек и каталожных разделителей. На каталожной карточке содержится необходимый минимум сведений о произведении печати в виде библиографического описания. Кроме того, библиотеки делают свои служебные пометки, из которых так же можно извлечь ценную информацию. </w:t>
      </w:r>
      <w:r>
        <w:rPr>
          <w:sz w:val="28"/>
        </w:rPr>
        <w:br/>
        <w:t>К библиотечным пометкам относятся:</w:t>
      </w:r>
    </w:p>
    <w:p w:rsidR="00FF69AB" w:rsidRDefault="00FF69AB" w:rsidP="00FF69AB">
      <w:pPr>
        <w:numPr>
          <w:ilvl w:val="0"/>
          <w:numId w:val="5"/>
        </w:numPr>
        <w:tabs>
          <w:tab w:val="clear" w:pos="360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шифр в верхнем левом углу, состоящий из индекса классификации и авторского знака;</w:t>
      </w:r>
    </w:p>
    <w:p w:rsidR="00FF69AB" w:rsidRDefault="00FF69AB" w:rsidP="00FF69AB">
      <w:pPr>
        <w:numPr>
          <w:ilvl w:val="0"/>
          <w:numId w:val="5"/>
        </w:numPr>
        <w:tabs>
          <w:tab w:val="clear" w:pos="360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полный индекс, присвоенный данному изданию (располагается в правом нижнем углу каталожной карточки);</w:t>
      </w:r>
    </w:p>
    <w:p w:rsidR="00FF69AB" w:rsidRDefault="00FF69AB" w:rsidP="00FF69AB">
      <w:pPr>
        <w:numPr>
          <w:ilvl w:val="0"/>
          <w:numId w:val="5"/>
        </w:numPr>
        <w:tabs>
          <w:tab w:val="clear" w:pos="360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сведения о количестве экземпляров данного издания, поступивших в библиотеку (пишутся на обороте карточки слева);</w:t>
      </w:r>
    </w:p>
    <w:p w:rsidR="00FF69AB" w:rsidRDefault="00FF69AB" w:rsidP="00FF69AB">
      <w:pPr>
        <w:numPr>
          <w:ilvl w:val="0"/>
          <w:numId w:val="6"/>
        </w:numPr>
        <w:tabs>
          <w:tab w:val="clear" w:pos="360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инвентарные номера, присвоенные отдельным экземплярам данного издания о распределении книг по отделам библиотеки (на оборотной стороне карточки справа);</w:t>
      </w:r>
    </w:p>
    <w:p w:rsidR="00FF69AB" w:rsidRDefault="00FF69AB" w:rsidP="00FF69AB">
      <w:pPr>
        <w:numPr>
          <w:ilvl w:val="0"/>
          <w:numId w:val="6"/>
        </w:numPr>
        <w:tabs>
          <w:tab w:val="clear" w:pos="360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сведения о вспомогательных описаниях (описание на соавторов, редакторов, составителей, заглавие, серии и др.) на обороте карточки.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По назначению и функциям, по полноте отражения материала библиотечные каталоги подразделяются на служебные и читательские.</w:t>
      </w:r>
    </w:p>
    <w:p w:rsidR="00FF69AB" w:rsidRDefault="00FF69AB" w:rsidP="00FF69AB">
      <w:pPr>
        <w:ind w:firstLine="709"/>
        <w:jc w:val="both"/>
        <w:rPr>
          <w:spacing w:val="-2"/>
          <w:sz w:val="28"/>
        </w:rPr>
      </w:pPr>
      <w:r>
        <w:rPr>
          <w:b/>
          <w:sz w:val="28"/>
        </w:rPr>
        <w:t>Служебные каталоги</w:t>
      </w:r>
      <w:r>
        <w:rPr>
          <w:sz w:val="28"/>
        </w:rPr>
        <w:t xml:space="preserve"> предназначены для пользования библиотекарями и библиографами, для выполнения справок, для научного разыскания. Алфавитный служебный каталог является генеральным, т.е. включает библиографические описания на все книги без исключения, имеющиеся в фонде библиотеки. Служебные каталоги размещаются в служебных помещениях, необходимую </w:t>
      </w:r>
      <w:r>
        <w:rPr>
          <w:spacing w:val="-2"/>
          <w:sz w:val="28"/>
        </w:rPr>
        <w:t>информацию читатели получают по телефону или через дежурного библиографа.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b/>
          <w:sz w:val="28"/>
        </w:rPr>
        <w:t>Читательский каталог</w:t>
      </w:r>
      <w:r>
        <w:rPr>
          <w:sz w:val="28"/>
        </w:rPr>
        <w:t xml:space="preserve"> – библиотечный каталог, предоставленный в распоряжение читателей (пользователей). Может выполнять функции служебного, если такового нет в системе каталогов. В читательский алфавитный каталог не включаются повторные и стереотипные издания, а также литература, устаревшая по содержанию, но представляющая определенный научный интерес для отдельных категорий читателей (научных сотрудников, профессорско-преподавательского состава, аспирантов и др.) и для выполнения справочной работы библиотеки.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 xml:space="preserve">В зависимости от порядка расположения описаний книг, от целей и </w:t>
      </w:r>
      <w:r>
        <w:rPr>
          <w:sz w:val="28"/>
        </w:rPr>
        <w:br/>
        <w:t xml:space="preserve">задач, которые выполняют, каталоги бывают алфавитные, систематические, </w:t>
      </w:r>
      <w:r>
        <w:rPr>
          <w:sz w:val="28"/>
        </w:rPr>
        <w:br/>
        <w:t>предметные.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Предметный каталог мало распространен и в основном ведется специальными библиотеками (медицинскими, сельскохозяй</w:t>
      </w:r>
      <w:r>
        <w:rPr>
          <w:sz w:val="28"/>
        </w:rPr>
        <w:softHyphen/>
        <w:t>ственными, техническими). В основе организации каталога – учет содержания книги, при этом описания группируются по предметам, о которых идет речь в документе. Предметный каталог удобен, когда необходимо получить сведения о документах по частному, узкому вопросу.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bookmarkStart w:id="13" w:name="_Toc93468625"/>
      <w:bookmarkStart w:id="14" w:name="_Toc93900938"/>
      <w:r>
        <w:rPr>
          <w:b/>
          <w:sz w:val="28"/>
        </w:rPr>
        <w:t>Каталоги на подсобные фонды.</w:t>
      </w:r>
      <w:bookmarkEnd w:id="13"/>
      <w:bookmarkEnd w:id="14"/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 xml:space="preserve">Помимо основных каталогов, охватывающих весь фонд библиотеки </w:t>
      </w:r>
      <w:r>
        <w:rPr>
          <w:sz w:val="28"/>
        </w:rPr>
        <w:br/>
        <w:t>(АК, СК) и или его профильную часть (предметный каталог) в больших библиотеках организуются каталоги на подсобные фонды. Эти каталоги создаются по тем же принципам, что и основные каталоги.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r>
        <w:rPr>
          <w:b/>
          <w:sz w:val="28"/>
        </w:rPr>
        <w:t>Каталоги на отдельные виды изданий.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Каталоги стандартов, нумерационные каталоги стандартов, предметный каталог стандартов, описание отчетов о НИР, описание авторефератов, диссертаций выделяются в самостоятельные каталоги.</w:t>
      </w:r>
    </w:p>
    <w:p w:rsidR="00FF69AB" w:rsidRPr="00FF69AB" w:rsidRDefault="00FF69AB" w:rsidP="00FF69AB">
      <w:pPr>
        <w:pStyle w:val="a7"/>
        <w:ind w:firstLine="709"/>
        <w:rPr>
          <w:sz w:val="28"/>
        </w:rPr>
      </w:pP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iCs w:val="0"/>
          <w:caps/>
          <w:szCs w:val="24"/>
        </w:rPr>
      </w:pPr>
      <w:bookmarkStart w:id="15" w:name="_Toc1204516"/>
      <w:bookmarkStart w:id="16" w:name="_Toc1205349"/>
      <w:bookmarkStart w:id="17" w:name="_Toc1206343"/>
      <w:bookmarkStart w:id="18" w:name="_Toc1207060"/>
      <w:bookmarkStart w:id="19" w:name="_Toc1279857"/>
      <w:bookmarkStart w:id="20" w:name="_Toc1279928"/>
      <w:bookmarkStart w:id="21" w:name="_Toc93468626"/>
      <w:bookmarkStart w:id="22" w:name="_Toc93900939"/>
      <w:bookmarkStart w:id="23" w:name="_Toc94001286"/>
      <w:r>
        <w:rPr>
          <w:rFonts w:ascii="Times New Roman" w:hAnsi="Times New Roman" w:cs="Times New Roman"/>
          <w:i w:val="0"/>
          <w:iCs w:val="0"/>
          <w:caps/>
          <w:szCs w:val="24"/>
        </w:rPr>
        <w:t>Предметный каталог</w:t>
      </w:r>
      <w:bookmarkEnd w:id="15"/>
      <w:bookmarkEnd w:id="16"/>
      <w:bookmarkEnd w:id="17"/>
      <w:bookmarkEnd w:id="18"/>
      <w:bookmarkEnd w:id="19"/>
      <w:bookmarkEnd w:id="20"/>
      <w:bookmarkEnd w:id="21"/>
      <w:bookmarkEnd w:id="22"/>
      <w:bookmarkEnd w:id="23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Предметный каталог – это библиотечный каталог, в котором библиографические записи располагаются в алфавите предметных рубрик. Алфавитное расположение предметных рубрик позволяет включать новые рубрики без перестройки каталога. В ПК собираются в одном месте сведения о документах по тематически связанным предметам.</w:t>
      </w:r>
    </w:p>
    <w:p w:rsidR="00FF69AB" w:rsidRDefault="00FF69AB" w:rsidP="00FF69AB">
      <w:pPr>
        <w:pStyle w:val="a7"/>
        <w:spacing w:line="235" w:lineRule="auto"/>
        <w:ind w:firstLine="709"/>
        <w:rPr>
          <w:sz w:val="28"/>
        </w:rPr>
      </w:pPr>
      <w:r>
        <w:rPr>
          <w:sz w:val="28"/>
        </w:rPr>
        <w:t>Справочный аппарат к ПК состоит из трех частей:</w:t>
      </w:r>
    </w:p>
    <w:p w:rsidR="00FF69AB" w:rsidRDefault="00FF69AB" w:rsidP="00FF69AB">
      <w:pPr>
        <w:pStyle w:val="a4"/>
        <w:numPr>
          <w:ilvl w:val="0"/>
          <w:numId w:val="4"/>
        </w:numPr>
        <w:tabs>
          <w:tab w:val="clear" w:pos="360"/>
          <w:tab w:val="left" w:pos="993"/>
        </w:tabs>
        <w:spacing w:after="0" w:line="235" w:lineRule="auto"/>
        <w:ind w:left="0" w:firstLine="709"/>
        <w:jc w:val="both"/>
        <w:rPr>
          <w:sz w:val="28"/>
        </w:rPr>
      </w:pPr>
      <w:r>
        <w:rPr>
          <w:sz w:val="28"/>
        </w:rPr>
        <w:t>справочного фонда,</w:t>
      </w:r>
    </w:p>
    <w:p w:rsidR="00FF69AB" w:rsidRDefault="00FF69AB" w:rsidP="00FF69AB">
      <w:pPr>
        <w:numPr>
          <w:ilvl w:val="0"/>
          <w:numId w:val="3"/>
        </w:numPr>
        <w:tabs>
          <w:tab w:val="clear" w:pos="360"/>
          <w:tab w:val="left" w:pos="993"/>
        </w:tabs>
        <w:spacing w:line="235" w:lineRule="auto"/>
        <w:ind w:left="0" w:firstLine="709"/>
        <w:jc w:val="both"/>
        <w:rPr>
          <w:sz w:val="28"/>
        </w:rPr>
      </w:pPr>
      <w:r>
        <w:rPr>
          <w:sz w:val="28"/>
        </w:rPr>
        <w:t>служебной документации,</w:t>
      </w:r>
    </w:p>
    <w:p w:rsidR="00FF69AB" w:rsidRDefault="00FF69AB" w:rsidP="00FF69AB">
      <w:pPr>
        <w:numPr>
          <w:ilvl w:val="0"/>
          <w:numId w:val="3"/>
        </w:numPr>
        <w:tabs>
          <w:tab w:val="clear" w:pos="360"/>
          <w:tab w:val="left" w:pos="993"/>
        </w:tabs>
        <w:spacing w:line="235" w:lineRule="auto"/>
        <w:ind w:left="0" w:firstLine="709"/>
        <w:jc w:val="both"/>
        <w:rPr>
          <w:sz w:val="28"/>
        </w:rPr>
      </w:pPr>
      <w:r>
        <w:rPr>
          <w:sz w:val="28"/>
        </w:rPr>
        <w:t>рабочих картотек.</w:t>
      </w: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caps/>
          <w:szCs w:val="24"/>
        </w:rPr>
      </w:pPr>
      <w:bookmarkStart w:id="24" w:name="_Toc1199548"/>
      <w:bookmarkStart w:id="25" w:name="_Toc1204517"/>
      <w:bookmarkStart w:id="26" w:name="_Toc1205350"/>
      <w:bookmarkStart w:id="27" w:name="_Toc1206344"/>
      <w:bookmarkStart w:id="28" w:name="_Toc1207061"/>
      <w:bookmarkStart w:id="29" w:name="_Toc1279858"/>
      <w:bookmarkStart w:id="30" w:name="_Toc1279929"/>
      <w:bookmarkStart w:id="31" w:name="_Toc93468627"/>
      <w:bookmarkStart w:id="32" w:name="_Toc93900940"/>
      <w:bookmarkStart w:id="33" w:name="_Toc94001287"/>
    </w:p>
    <w:p w:rsidR="00FF69AB" w:rsidRDefault="00FF69AB" w:rsidP="00FF69AB"/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caps/>
          <w:szCs w:val="24"/>
        </w:rPr>
      </w:pP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caps/>
          <w:szCs w:val="24"/>
        </w:rPr>
      </w:pPr>
      <w:r>
        <w:rPr>
          <w:rFonts w:ascii="Times New Roman" w:hAnsi="Times New Roman" w:cs="Times New Roman"/>
          <w:i w:val="0"/>
          <w:caps/>
          <w:szCs w:val="24"/>
        </w:rPr>
        <w:t>Алфавитный каталог</w:t>
      </w:r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>Алфавитный каталог – библиотечный каталог, в котором библиографические записи располагаются в алфавитном порядке имен лиц, наименований организаций и заглавий документов (ГОСТ 7.76–96). При таком расположении карточки на книги одного автора (индивидуального или коллективного) будут собраны в одном месте.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r>
        <w:rPr>
          <w:b/>
          <w:sz w:val="28"/>
        </w:rPr>
        <w:t>Назначение каталога.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 xml:space="preserve">К алфавитному каталогу следует обращаться в том случае, если известны </w:t>
      </w:r>
      <w:r>
        <w:rPr>
          <w:sz w:val="28"/>
        </w:rPr>
        <w:br/>
        <w:t>фамилия и инициалы автора, название книги. Алфавитный каталог отвечает на следующие вопросы.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1. Есть ли в библиотеке определенная книга.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2. Какие книги данного автора имеются в библиотеке.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r>
        <w:rPr>
          <w:b/>
          <w:sz w:val="28"/>
        </w:rPr>
        <w:t>Как пользоваться алфавитным каталогом.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Все описания в алфавитном каталоге располагаются в едином алфавитном ряду в соответствии с буквенным составом первых слов. При совпадении первых слов расстановка ведется по алфавиту вторых, третьих и т. д. При этом предлоги и союзы считаются отдельными словами.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bookmarkStart w:id="34" w:name="_Toc93468628"/>
      <w:bookmarkStart w:id="35" w:name="_Toc93900941"/>
      <w:r>
        <w:rPr>
          <w:b/>
          <w:sz w:val="28"/>
        </w:rPr>
        <w:t>Произведения одного автора</w:t>
      </w:r>
      <w:bookmarkEnd w:id="34"/>
      <w:bookmarkEnd w:id="35"/>
      <w:r>
        <w:rPr>
          <w:b/>
          <w:sz w:val="28"/>
        </w:rPr>
        <w:t>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 xml:space="preserve">Карточки на произведения одного автора расставляются в следующем </w:t>
      </w:r>
      <w:r>
        <w:rPr>
          <w:sz w:val="28"/>
        </w:rPr>
        <w:br/>
        <w:t>порядке.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1. Полное собрание сочинений.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2. Собрание сочинений.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3. Сочинения. Избранные произведения.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4. Отдельные произведения в алфавите заглавий.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5. Описания под заглавием, начинающиеся с фамилии данного автора.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Например: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1. Циолковский И. Э. Собрание сочинений.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2. Циолковский И. Э. Сочинения.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3. Циолковский И. Э. Избранные труды.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4. Циолковский И. Э. Жизнь в межзвездной среде.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  <w:szCs w:val="20"/>
        </w:rPr>
        <w:t>5. Циолковский И. Э. Промышленное освоение космоса</w:t>
      </w:r>
      <w:r>
        <w:rPr>
          <w:sz w:val="28"/>
        </w:rPr>
        <w:t>.</w:t>
      </w: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 xml:space="preserve">Разные издания одного произведения стоят в обратно-хронологическом </w:t>
      </w:r>
      <w:r>
        <w:rPr>
          <w:sz w:val="28"/>
        </w:rPr>
        <w:br/>
        <w:t>порядке.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Например:</w:t>
      </w:r>
    </w:p>
    <w:p w:rsidR="00FF69AB" w:rsidRDefault="00FF69AB" w:rsidP="00FF69AB">
      <w:pPr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Достоевский Ф. М. Братья Карамазовы. – М., 1999.</w:t>
      </w:r>
    </w:p>
    <w:p w:rsidR="00FF69AB" w:rsidRDefault="00FF69AB" w:rsidP="00FF69AB">
      <w:pPr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Достоевский Ф. М. Братья Карамазовы. – М., 1987.</w:t>
      </w:r>
    </w:p>
    <w:p w:rsidR="00FF69AB" w:rsidRDefault="00FF69AB" w:rsidP="00FF69AB">
      <w:pPr>
        <w:ind w:firstLine="709"/>
        <w:jc w:val="both"/>
        <w:rPr>
          <w:sz w:val="28"/>
          <w:szCs w:val="20"/>
        </w:rPr>
      </w:pPr>
      <w:r>
        <w:rPr>
          <w:sz w:val="28"/>
          <w:szCs w:val="20"/>
        </w:rPr>
        <w:t>Достоевский Ф. М. Братья Карамазовы. – М., 1985.</w:t>
      </w: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>В сборнике статей, заглавия которых начинаются с имен и отчества или инициалов, имя и отчество и инициалы во внимание не принимаются.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Например: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Сергей Есенин</w:t>
      </w:r>
      <w:r>
        <w:rPr>
          <w:sz w:val="28"/>
          <w:vertAlign w:val="subscript"/>
        </w:rPr>
        <w:t xml:space="preserve"> </w:t>
      </w:r>
      <w:r>
        <w:rPr>
          <w:sz w:val="28"/>
        </w:rPr>
        <w:t>: воспоминания родных.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bookmarkStart w:id="36" w:name="_Toc93468629"/>
      <w:bookmarkStart w:id="37" w:name="_Toc93900942"/>
      <w:r>
        <w:rPr>
          <w:b/>
          <w:sz w:val="28"/>
        </w:rPr>
        <w:t>Произведения 2-х и более авторов</w:t>
      </w:r>
      <w:bookmarkEnd w:id="36"/>
      <w:bookmarkEnd w:id="37"/>
      <w:r>
        <w:rPr>
          <w:b/>
          <w:sz w:val="28"/>
        </w:rPr>
        <w:t>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Карточки на книги, написанные в соавторстве, т.е. двумя, тремя авторами, группируются по фамилии первого автора. Соавторы при расстановке не учитываются. В алфавитном каталоге собирается так называемый авторский комплекс в алфавите наименований произведений.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Абрамов Л. М. Введение в программирование / Л. М. Абрамов, В. Ф. Капустин, И. Н. Антипов. – М.: Экономика, 1983. – 121 с.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Абрамов Л. М. Основы программирования на языке АЛГОЛ / Л. М. Абрамов, В. Ф. Капустин. – М., 1981. – 182 с.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На книгу, имеющую четырех и более авторов, составляется описание на заглавие, а фамилии авторов приводятся после названия книги. Поэтому книгу надо искать в алфавитном каталоге по заглавию.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Например: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Выбор тепловой схемы при проектировании парогенераторов: Учеб. пособие / А. Н. Безгрешков, Л. Н. Павленко, А. А. Паршин, В. Н. Косов. – М.: Техника, 1983. – 79 с.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Число и цифры, входящие в описание, при расстановке принимаются во внимание в их словесном выражении.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Например: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1905 год в Сибири: сборник. – М.: Политиздат, 1983. – 185 с.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Тысяча и одна ночь .....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Сокращенную форму (аббревиатуру) наименование стран, организаций, учреждений и т. д. при расстановке карточек рассматривают как слово и ставят в порядке букв аббревиатуры.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bookmarkStart w:id="38" w:name="_Toc93468630"/>
      <w:bookmarkStart w:id="39" w:name="_Toc93900943"/>
      <w:r>
        <w:rPr>
          <w:b/>
          <w:sz w:val="28"/>
        </w:rPr>
        <w:t>Издания коллективного автора.</w:t>
      </w:r>
      <w:bookmarkEnd w:id="38"/>
      <w:bookmarkEnd w:id="39"/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1. Московский энергетический институт: Труды. – М. – Л., 1953. – 19...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Вып. 1. – 1953. – 400 с.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Вып. 2. – 1955. – 305 с.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2. Съезд писателей РСФСР (6; 1985; Москва). Шестой съезд писателей РСФСР 11–14 дек.1985 г.: Стеногр. отчет. – М.: Современник, 1987. – 334 с.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bookmarkStart w:id="40" w:name="_Toc1199549"/>
      <w:r>
        <w:rPr>
          <w:b/>
          <w:sz w:val="28"/>
        </w:rPr>
        <w:t>Оформление алфавитного каталога</w:t>
      </w:r>
      <w:bookmarkEnd w:id="40"/>
      <w:r>
        <w:rPr>
          <w:b/>
          <w:sz w:val="28"/>
        </w:rPr>
        <w:t>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Пользование алфавитным каталогом облегчается благодаря цветным разделителям, на которых обозначены буквы алфавита, слоги, слова, наименование коллективов, фамилии авторов. Разделители отделяют одну группу описаний от другой, чем облегчают ориентировку в каталоге, ускоряют подбор литературы и наведение справок. Этой же цели служат и надписи на ящиках с указанием первого слога или слова и последнего, стоящего в данном ящике описания.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Все ящики нумерованы слева направо.</w:t>
      </w:r>
    </w:p>
    <w:p w:rsidR="00FF69AB" w:rsidRDefault="00FF69AB" w:rsidP="00FF69AB">
      <w:pPr>
        <w:pStyle w:val="2"/>
        <w:keepNext w:val="0"/>
        <w:spacing w:before="0" w:after="0"/>
        <w:ind w:firstLine="709"/>
        <w:jc w:val="both"/>
        <w:rPr>
          <w:rFonts w:ascii="Times New Roman" w:hAnsi="Times New Roman" w:cs="Times New Roman"/>
          <w:i w:val="0"/>
          <w:sz w:val="32"/>
          <w:szCs w:val="24"/>
        </w:rPr>
      </w:pPr>
      <w:bookmarkStart w:id="41" w:name="_Toc1199550"/>
      <w:bookmarkStart w:id="42" w:name="_Toc1204518"/>
      <w:bookmarkStart w:id="43" w:name="_Toc1205351"/>
      <w:bookmarkStart w:id="44" w:name="_Toc1206345"/>
      <w:bookmarkStart w:id="45" w:name="_Toc1207062"/>
      <w:bookmarkStart w:id="46" w:name="_Toc1279859"/>
      <w:bookmarkStart w:id="47" w:name="_Toc1279930"/>
      <w:bookmarkStart w:id="48" w:name="_Toc93468631"/>
      <w:bookmarkStart w:id="49" w:name="_Toc93900944"/>
      <w:bookmarkStart w:id="50" w:name="_Toc94001288"/>
    </w:p>
    <w:p w:rsidR="00FF69AB" w:rsidRDefault="00FF69AB" w:rsidP="00FF69AB">
      <w:pPr>
        <w:rPr>
          <w:sz w:val="32"/>
        </w:rPr>
      </w:pP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caps/>
          <w:szCs w:val="24"/>
        </w:rPr>
      </w:pPr>
      <w:r>
        <w:rPr>
          <w:rFonts w:ascii="Times New Roman" w:hAnsi="Times New Roman" w:cs="Times New Roman"/>
          <w:i w:val="0"/>
          <w:caps/>
          <w:szCs w:val="24"/>
        </w:rPr>
        <w:t>Систематический каталог</w:t>
      </w:r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</w:p>
    <w:p w:rsidR="00FF69AB" w:rsidRDefault="00FF69AB" w:rsidP="00FF69AB">
      <w:pPr>
        <w:ind w:firstLine="709"/>
        <w:jc w:val="both"/>
        <w:rPr>
          <w:sz w:val="32"/>
        </w:rPr>
      </w:pP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Систематический каталог – библиотечный каталог, в котором библио</w:t>
      </w:r>
      <w:r>
        <w:rPr>
          <w:sz w:val="28"/>
        </w:rPr>
        <w:softHyphen/>
        <w:t xml:space="preserve">графические записи располагаются по отраслям знаний в соответствии </w:t>
      </w:r>
      <w:r>
        <w:rPr>
          <w:sz w:val="28"/>
        </w:rPr>
        <w:br/>
        <w:t>с определенной системой классификации документов (ГОСТ 7.76–96).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Систематический каталог раскрывает фонды библиотеки по их содержанию. СК отвечает на вопрос, какая литература по интересующей теме имеется в данной библиотеке. Кроме того, по СК можно установить фамилию автора и точное название источника, если известно его содержание.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bookmarkStart w:id="51" w:name="_Toc1199551"/>
      <w:r>
        <w:rPr>
          <w:b/>
          <w:sz w:val="28"/>
        </w:rPr>
        <w:t>Устройство систематического каталога</w:t>
      </w:r>
      <w:bookmarkEnd w:id="51"/>
      <w:r>
        <w:rPr>
          <w:b/>
          <w:sz w:val="28"/>
        </w:rPr>
        <w:t>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СК раскрывает фонд по отраслям знаний и сосредотачивает карточки на литературу, относящуюся к определенной отрасли, части отрасли или отдельному вопросу в одном месте каталога в логической последовательности от общего к частному. В связи с этим в СК ведется многоступенчатый поиск: сначала необходимо найти нужную отрасль, затем, следуя указаниям разделителя, конкретный частный вопрос и лишь после этого путем сплошного просмотра массива карточек с библиографическим описанием, расположенных за последним разделителем, можно найти необходимый материал. Карточки за разделителем в СК расставляются в алфавитном порядке.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Последовательность основных отделов и подотделов внутри каждого отдела располагается соответственно классификационным таблицам.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pacing w:val="-2"/>
          <w:sz w:val="28"/>
        </w:rPr>
        <w:t xml:space="preserve">Отличительной особенностью СК является наличие индексов – </w:t>
      </w:r>
      <w:r>
        <w:rPr>
          <w:sz w:val="28"/>
        </w:rPr>
        <w:t>условных обозначений для каждого отдела, подотдела и т. д., встречающихся в каталоге. Индексы классификационных таблиц проставляются на разделителях каталога и на карточках, что позволяет организовать их в стройную систему.</w:t>
      </w: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iCs w:val="0"/>
          <w:caps/>
        </w:rPr>
      </w:pPr>
      <w:bookmarkStart w:id="52" w:name="_Toc1199552"/>
      <w:bookmarkStart w:id="53" w:name="_Toc1204519"/>
      <w:bookmarkStart w:id="54" w:name="_Toc1205352"/>
      <w:bookmarkStart w:id="55" w:name="_Toc1206346"/>
      <w:bookmarkStart w:id="56" w:name="_Toc1207063"/>
      <w:bookmarkStart w:id="57" w:name="_Toc1279860"/>
      <w:bookmarkStart w:id="58" w:name="_Toc1279931"/>
      <w:bookmarkStart w:id="59" w:name="_Toc93900945"/>
      <w:bookmarkStart w:id="60" w:name="_Toc94001289"/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iCs w:val="0"/>
          <w:caps/>
        </w:rPr>
      </w:pP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iCs w:val="0"/>
          <w:caps/>
        </w:rPr>
      </w:pPr>
      <w:r>
        <w:rPr>
          <w:rFonts w:ascii="Times New Roman" w:hAnsi="Times New Roman" w:cs="Times New Roman"/>
          <w:i w:val="0"/>
          <w:iCs w:val="0"/>
          <w:caps/>
        </w:rPr>
        <w:t>Таблицы библиотечной классификации</w:t>
      </w:r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</w:p>
    <w:p w:rsidR="00FF69AB" w:rsidRDefault="00FF69AB" w:rsidP="00FF69AB">
      <w:pPr>
        <w:pStyle w:val="a7"/>
        <w:ind w:firstLine="709"/>
        <w:rPr>
          <w:sz w:val="28"/>
        </w:rPr>
      </w:pPr>
    </w:p>
    <w:p w:rsidR="00FF69AB" w:rsidRDefault="00FF69AB" w:rsidP="00FF69AB">
      <w:pPr>
        <w:pStyle w:val="a7"/>
        <w:spacing w:line="350" w:lineRule="exact"/>
        <w:ind w:firstLine="709"/>
        <w:rPr>
          <w:spacing w:val="-2"/>
          <w:sz w:val="28"/>
        </w:rPr>
      </w:pPr>
      <w:r>
        <w:rPr>
          <w:spacing w:val="-2"/>
          <w:sz w:val="28"/>
        </w:rPr>
        <w:t>В библиотеках нашей страны применяются таблицы библиотечной классификации УДК (Универсальная десятичная клас</w:t>
      </w:r>
      <w:r>
        <w:rPr>
          <w:spacing w:val="-2"/>
          <w:sz w:val="28"/>
        </w:rPr>
        <w:softHyphen/>
        <w:t>сифи</w:t>
      </w:r>
      <w:r>
        <w:rPr>
          <w:spacing w:val="-2"/>
          <w:sz w:val="28"/>
        </w:rPr>
        <w:softHyphen/>
        <w:t>ка</w:t>
      </w:r>
      <w:r>
        <w:rPr>
          <w:spacing w:val="-2"/>
          <w:sz w:val="28"/>
        </w:rPr>
        <w:softHyphen/>
        <w:t>ция) и ББК (Библиотечно-библиографическая классификация).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bookmarkStart w:id="61" w:name="_Toc1199553"/>
      <w:bookmarkStart w:id="62" w:name="_Toc93900946"/>
      <w:r>
        <w:rPr>
          <w:b/>
          <w:sz w:val="28"/>
        </w:rPr>
        <w:t>Универсальная десятичная классификация (УДК)</w:t>
      </w:r>
      <w:bookmarkEnd w:id="61"/>
      <w:bookmarkEnd w:id="62"/>
      <w:r>
        <w:rPr>
          <w:b/>
          <w:sz w:val="28"/>
        </w:rPr>
        <w:t>.</w:t>
      </w:r>
    </w:p>
    <w:p w:rsidR="00FF69AB" w:rsidRDefault="00FF69AB" w:rsidP="00FF69AB">
      <w:pPr>
        <w:ind w:firstLine="709"/>
        <w:jc w:val="both"/>
        <w:rPr>
          <w:spacing w:val="-2"/>
          <w:sz w:val="28"/>
        </w:rPr>
      </w:pPr>
      <w:r>
        <w:rPr>
          <w:spacing w:val="-2"/>
          <w:sz w:val="28"/>
        </w:rPr>
        <w:t>УДК является международной классификацией и имеет цифровую структуру индекса. Десятичной она называется из-за десятичного принципа, положенного в основу ее структуры и оформления. Вся совокупность знаний и деятельности человека условно разделена на 10 отделов (классов), каждый из которых подразделяется на 10 подотделов (подклассов), которые делятся еще на 10 разделов, затем на 10 подразделов и так далее можно делить до бесконечности.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r>
        <w:rPr>
          <w:b/>
          <w:sz w:val="28"/>
        </w:rPr>
        <w:t>Основные деления УДК.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Десять основных отделов (классов) УДК: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0 – Общий отдел.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1 – Философия.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2 – Религия. Атеизм.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3 – Общественные науки.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4 – Языкознание. Филология.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 – Математика. Естественные науки.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6 – Прикладные науки. Медицина. Сельское хозяйство.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7 – Искусство.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8 – Художественная литература.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9 – История. География.</w:t>
      </w: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 xml:space="preserve">Каждый из этих отделов делится на 10 подотделов (подклассов). Так </w:t>
      </w:r>
      <w:r>
        <w:rPr>
          <w:sz w:val="28"/>
        </w:rPr>
        <w:br/>
        <w:t>5-й отдел имеет следующие основные подотделы (подклассы):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50 – Общие вопросы математических и естественных наук.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51 – Математика.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52 – Астрономия. Геодезия.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53 – Физика.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54 – Химия.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55 – Геология. Геологические и геофизические науки.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56 – Палеонтология.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57 – Биологические науки.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58 – Ботаника.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59 – Зоология.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 xml:space="preserve">Каждый из этих подотделов делится в свою очередь на разделы, </w:t>
      </w:r>
      <w:r>
        <w:rPr>
          <w:sz w:val="28"/>
        </w:rPr>
        <w:br/>
        <w:t>например: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51 – Математика.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510 – Фундаментальные и общие проблемы математики.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511 – Теория чисел, включая элементарную арифметику.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512 – Алгебра.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514 – Геометрия.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515.1 – Топология.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517 – Анализ.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bookmarkStart w:id="63" w:name="_Toc1199554"/>
      <w:bookmarkStart w:id="64" w:name="_Toc93900947"/>
      <w:r>
        <w:rPr>
          <w:b/>
          <w:sz w:val="28"/>
        </w:rPr>
        <w:t>Библиотечно-библиографическая классификация (ББК)</w:t>
      </w:r>
      <w:bookmarkEnd w:id="63"/>
      <w:bookmarkEnd w:id="64"/>
      <w:r>
        <w:rPr>
          <w:b/>
          <w:sz w:val="28"/>
        </w:rPr>
        <w:t>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 xml:space="preserve">ББК разработана </w:t>
      </w:r>
      <w:r>
        <w:rPr>
          <w:caps/>
          <w:sz w:val="28"/>
        </w:rPr>
        <w:t>ргб</w:t>
      </w:r>
      <w:r>
        <w:rPr>
          <w:sz w:val="28"/>
        </w:rPr>
        <w:t>. Все отрасли знаний и деятельности человека делятся на 28 крупных отделов, которые обозначаются буквами от А до Я. При дальнейшем дроблении материала употребляются цифровые обозначения. Этот вариант ББК применяется в крупных научных универсальных библиотеках. В библиотеке НГТУ введен цифровой вариант, применяемый для областных библиотек. Первый и второй ряд делений таблиц ББК для областных библиотек в совокупности соответствует основному (первому) ряду таблиц для научных библиотек.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Основные деления ББК: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Б – Естественные науки в целом 20.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В – Физико-математические науки 22.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Г – Химические науки 24.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Д – Геолого-географические науки 26.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Е – Биологические науки 28.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Ж/О – Техника. Технические науки 3.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П – Сельское хозяйство 4.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Р – Здравоохранение. Медицинские науки 5.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С/Ю – Общественные и гуманитарные науки 6/8.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С – Общественные науки в целом 60.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Т – История. Исторические науки 63.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У – Экономика. Экономические науки 65.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Ф – Политика. Политические науки 66.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Х – Государство и право 67.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Ц – Военная наука. Военное дело 68.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Ч – Культура. Наука. Просвещение 70/79.</w:t>
      </w:r>
    </w:p>
    <w:p w:rsidR="00FF69AB" w:rsidRDefault="00FF69AB" w:rsidP="00FF69AB">
      <w:pPr>
        <w:spacing w:line="340" w:lineRule="exact"/>
        <w:ind w:firstLine="709"/>
        <w:jc w:val="both"/>
        <w:rPr>
          <w:spacing w:val="-2"/>
          <w:sz w:val="28"/>
        </w:rPr>
      </w:pPr>
      <w:r>
        <w:rPr>
          <w:spacing w:val="-2"/>
          <w:sz w:val="28"/>
        </w:rPr>
        <w:t>Ш – Филологические науки. Художественная литература 80/84.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Щ – Искусство. Искусствоведение 85.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Э – Атеизм. Религия 86; Философские науки 87.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Ю – Психология 88.</w:t>
      </w:r>
    </w:p>
    <w:p w:rsidR="00FF69AB" w:rsidRDefault="00FF69AB" w:rsidP="00FF69AB">
      <w:pPr>
        <w:spacing w:line="340" w:lineRule="exact"/>
        <w:ind w:firstLine="709"/>
        <w:jc w:val="both"/>
        <w:rPr>
          <w:sz w:val="28"/>
        </w:rPr>
      </w:pPr>
      <w:r>
        <w:rPr>
          <w:sz w:val="28"/>
        </w:rPr>
        <w:t>Я – Литература универсального характера 9.</w:t>
      </w:r>
    </w:p>
    <w:p w:rsidR="00FF69AB" w:rsidRDefault="00FF69AB" w:rsidP="00FF69AB">
      <w:pPr>
        <w:pStyle w:val="a7"/>
        <w:spacing w:line="235" w:lineRule="auto"/>
        <w:ind w:firstLine="709"/>
        <w:rPr>
          <w:sz w:val="28"/>
        </w:rPr>
      </w:pPr>
      <w:r>
        <w:rPr>
          <w:sz w:val="28"/>
        </w:rPr>
        <w:t xml:space="preserve">Следующие за ним отделы охватывают три основные отрасли научного знания: естественные науки, прикладные науки (техника, с/х, медицина), политические и экономические науки. Их последовательность соответствует </w:t>
      </w:r>
      <w:r>
        <w:rPr>
          <w:sz w:val="28"/>
        </w:rPr>
        <w:br/>
        <w:t>диалектико-материалисти</w:t>
      </w:r>
      <w:r>
        <w:rPr>
          <w:sz w:val="28"/>
        </w:rPr>
        <w:softHyphen/>
        <w:t>ческо</w:t>
      </w:r>
      <w:r>
        <w:rPr>
          <w:sz w:val="28"/>
        </w:rPr>
        <w:softHyphen/>
        <w:t>му учению о развитии. Занимает основной ряд ББК отдел «Литература универсального содержания». Вторые, третьи, четвертые и т. д. уровни классификации образуются путем членения делений первого уровня (основного ряда).</w:t>
      </w:r>
    </w:p>
    <w:p w:rsidR="00FF69AB" w:rsidRDefault="00FF69AB" w:rsidP="00FF69AB">
      <w:pPr>
        <w:pStyle w:val="a4"/>
        <w:spacing w:before="120" w:after="80"/>
        <w:ind w:firstLine="709"/>
        <w:jc w:val="both"/>
        <w:rPr>
          <w:b/>
          <w:sz w:val="28"/>
        </w:rPr>
      </w:pPr>
      <w:r>
        <w:rPr>
          <w:b/>
          <w:sz w:val="28"/>
        </w:rPr>
        <w:t>Как пользоваться систематическим каталогом.</w:t>
      </w:r>
    </w:p>
    <w:p w:rsidR="00FF69AB" w:rsidRDefault="00FF69AB" w:rsidP="00FF69AB">
      <w:pPr>
        <w:spacing w:line="235" w:lineRule="auto"/>
        <w:ind w:firstLine="709"/>
        <w:jc w:val="both"/>
        <w:rPr>
          <w:spacing w:val="-2"/>
          <w:sz w:val="28"/>
        </w:rPr>
      </w:pPr>
      <w:r>
        <w:rPr>
          <w:spacing w:val="-2"/>
          <w:sz w:val="28"/>
        </w:rPr>
        <w:t>Карточки в систематическом каталоге расставлены в соответствии с таблицей классификации – по отраслям знаний, как уже говорилось выше, от общего к частному. Отделы, подотделы, разделы и подразделы выделяются специальными разделителями. На разделителях пишется индекс и название отдела, раздела и т. д. На разделителях крупных разделов приводится перечень основных подразделов, выделенных в порядке детализации в данном разделе. Для оформления СК используют разделители раз</w:t>
      </w:r>
      <w:r>
        <w:rPr>
          <w:spacing w:val="-2"/>
          <w:sz w:val="28"/>
        </w:rPr>
        <w:softHyphen/>
        <w:t>ной формы: центральные и боковые (левосторонние и правосто</w:t>
      </w:r>
      <w:r>
        <w:rPr>
          <w:spacing w:val="-2"/>
          <w:sz w:val="28"/>
        </w:rPr>
        <w:softHyphen/>
        <w:t>ронние).</w:t>
      </w:r>
    </w:p>
    <w:p w:rsidR="00FF69AB" w:rsidRDefault="00FF69AB" w:rsidP="00FF69AB">
      <w:pPr>
        <w:pStyle w:val="a7"/>
        <w:spacing w:line="235" w:lineRule="auto"/>
        <w:ind w:firstLine="709"/>
        <w:rPr>
          <w:sz w:val="28"/>
        </w:rPr>
      </w:pPr>
      <w:r>
        <w:rPr>
          <w:sz w:val="28"/>
        </w:rPr>
        <w:t>Есть два пути подбора литературы по систематическому каталогу. Первый, когда читатель, примерно разбирающийся в схеме классификации, по этикетке находит нужный раздел каталога, а внутри его – интересующую его литературу. Но этот путь долгий, т.к. придется просмотреть много каталожных ящиков. Каталожные ящики снабжены этикетками, на которых указываются индексы и наименования разделов, помещенных в данном ящике (первый раздел и последний).</w:t>
      </w:r>
    </w:p>
    <w:p w:rsidR="00FF69AB" w:rsidRDefault="00FF69AB" w:rsidP="00FF69AB">
      <w:pPr>
        <w:pStyle w:val="4"/>
        <w:keepNext w:val="0"/>
        <w:spacing w:before="120" w:after="80"/>
        <w:ind w:firstLine="709"/>
        <w:jc w:val="both"/>
        <w:rPr>
          <w:bCs w:val="0"/>
        </w:rPr>
      </w:pPr>
      <w:bookmarkStart w:id="65" w:name="_Toc1199555"/>
      <w:bookmarkStart w:id="66" w:name="_Toc1204520"/>
      <w:bookmarkStart w:id="67" w:name="_Toc1205353"/>
      <w:bookmarkStart w:id="68" w:name="_Toc1206347"/>
      <w:bookmarkStart w:id="69" w:name="_Toc1207064"/>
      <w:bookmarkStart w:id="70" w:name="_Toc1279861"/>
      <w:bookmarkStart w:id="71" w:name="_Toc1279932"/>
      <w:r>
        <w:rPr>
          <w:bCs w:val="0"/>
        </w:rPr>
        <w:t>Алфавитно-предметный указатель (АПУ)</w:t>
      </w:r>
      <w:bookmarkEnd w:id="65"/>
      <w:bookmarkEnd w:id="66"/>
      <w:bookmarkEnd w:id="67"/>
      <w:bookmarkEnd w:id="68"/>
      <w:bookmarkEnd w:id="69"/>
      <w:bookmarkEnd w:id="70"/>
      <w:bookmarkEnd w:id="71"/>
      <w:r>
        <w:rPr>
          <w:bCs w:val="0"/>
        </w:rPr>
        <w:t>.</w:t>
      </w:r>
    </w:p>
    <w:p w:rsidR="00FF69AB" w:rsidRDefault="00FF69AB" w:rsidP="00FF69AB">
      <w:pPr>
        <w:spacing w:line="235" w:lineRule="auto"/>
        <w:ind w:firstLine="709"/>
        <w:jc w:val="both"/>
        <w:rPr>
          <w:sz w:val="28"/>
        </w:rPr>
      </w:pPr>
      <w:r>
        <w:rPr>
          <w:sz w:val="28"/>
        </w:rPr>
        <w:t>АПУ – вспомогательный аппарат к СК, представляющий алфавитный перечень предметных рубрик, раскрывающих содержание отраженных в СК произведений печати и др. документов с указанием соответствующих классификационных индексов (ГОСТ 7.76–96).</w:t>
      </w:r>
    </w:p>
    <w:p w:rsidR="00FF69AB" w:rsidRDefault="00FF69AB" w:rsidP="00FF69AB">
      <w:pPr>
        <w:pStyle w:val="a7"/>
        <w:spacing w:line="235" w:lineRule="auto"/>
        <w:ind w:firstLine="709"/>
        <w:rPr>
          <w:sz w:val="28"/>
        </w:rPr>
      </w:pPr>
      <w:r>
        <w:rPr>
          <w:sz w:val="28"/>
        </w:rPr>
        <w:t>Значительно облегчается поиск литературы по конкретному вопросу с помощью алфавитно-предметного указателя (АПУ), который служит как бы ключом к систематическому каталогу. АПУ помогает читателям ориентироваться в СК, оказывает большую помощь сотрудникам библиотеки, занимающимися систематизацией литературы.</w:t>
      </w:r>
    </w:p>
    <w:p w:rsidR="00FF69AB" w:rsidRDefault="00FF69AB" w:rsidP="00FF69AB">
      <w:pPr>
        <w:pStyle w:val="a7"/>
        <w:spacing w:line="235" w:lineRule="auto"/>
        <w:ind w:firstLine="709"/>
        <w:rPr>
          <w:sz w:val="28"/>
        </w:rPr>
      </w:pPr>
      <w:r>
        <w:rPr>
          <w:sz w:val="28"/>
        </w:rPr>
        <w:t>Справочная карточка разъясняет читателю, где искать однотипную литературу, находящуюся во многих отделах каталога.</w:t>
      </w:r>
    </w:p>
    <w:p w:rsidR="00FF69AB" w:rsidRDefault="00FF69AB" w:rsidP="00FF69AB">
      <w:pPr>
        <w:pStyle w:val="a4"/>
        <w:spacing w:before="120" w:after="80" w:line="350" w:lineRule="exact"/>
        <w:ind w:firstLine="709"/>
        <w:jc w:val="both"/>
        <w:rPr>
          <w:b/>
          <w:sz w:val="28"/>
        </w:rPr>
      </w:pPr>
      <w:r>
        <w:rPr>
          <w:b/>
          <w:sz w:val="28"/>
        </w:rPr>
        <w:t>Устройство АПУ.</w:t>
      </w:r>
    </w:p>
    <w:p w:rsidR="00FF69AB" w:rsidRDefault="00FF69AB" w:rsidP="00FF69AB">
      <w:pPr>
        <w:pStyle w:val="a7"/>
        <w:spacing w:line="235" w:lineRule="auto"/>
        <w:ind w:firstLine="709"/>
        <w:rPr>
          <w:sz w:val="28"/>
        </w:rPr>
      </w:pPr>
      <w:r>
        <w:rPr>
          <w:sz w:val="28"/>
        </w:rPr>
        <w:t>АПУ представляет собой перечень наименований предметов: отраслей знаний, научных дисциплин, явлений, процессов, событий, личных имен и т. д., документы о которых отражены в систематическом каталоге. В АПУ используется три вида карточек:</w:t>
      </w:r>
    </w:p>
    <w:p w:rsidR="00FF69AB" w:rsidRDefault="00FF69AB" w:rsidP="00FF69AB">
      <w:pPr>
        <w:pStyle w:val="a7"/>
        <w:numPr>
          <w:ilvl w:val="0"/>
          <w:numId w:val="7"/>
        </w:numPr>
        <w:tabs>
          <w:tab w:val="clear" w:pos="360"/>
          <w:tab w:val="left" w:pos="993"/>
        </w:tabs>
        <w:spacing w:line="235" w:lineRule="auto"/>
        <w:ind w:left="0" w:firstLine="709"/>
        <w:rPr>
          <w:sz w:val="28"/>
        </w:rPr>
      </w:pPr>
      <w:r>
        <w:rPr>
          <w:sz w:val="28"/>
        </w:rPr>
        <w:t>простые, содержащие наименование предмета и индекс,</w:t>
      </w:r>
    </w:p>
    <w:p w:rsidR="00FF69AB" w:rsidRDefault="00FF69AB" w:rsidP="00FF69AB">
      <w:pPr>
        <w:pStyle w:val="a7"/>
        <w:numPr>
          <w:ilvl w:val="0"/>
          <w:numId w:val="7"/>
        </w:numPr>
        <w:tabs>
          <w:tab w:val="clear" w:pos="360"/>
          <w:tab w:val="left" w:pos="993"/>
        </w:tabs>
        <w:spacing w:line="235" w:lineRule="auto"/>
        <w:ind w:left="0" w:firstLine="709"/>
        <w:rPr>
          <w:sz w:val="28"/>
        </w:rPr>
      </w:pPr>
      <w:r>
        <w:rPr>
          <w:sz w:val="28"/>
        </w:rPr>
        <w:t>сводные,</w:t>
      </w:r>
    </w:p>
    <w:p w:rsidR="00FF69AB" w:rsidRDefault="00FF69AB" w:rsidP="00FF69AB">
      <w:pPr>
        <w:pStyle w:val="a7"/>
        <w:numPr>
          <w:ilvl w:val="0"/>
          <w:numId w:val="7"/>
        </w:numPr>
        <w:tabs>
          <w:tab w:val="clear" w:pos="360"/>
          <w:tab w:val="left" w:pos="993"/>
        </w:tabs>
        <w:spacing w:line="235" w:lineRule="auto"/>
        <w:ind w:left="0" w:firstLine="709"/>
        <w:rPr>
          <w:sz w:val="28"/>
        </w:rPr>
      </w:pPr>
      <w:r>
        <w:rPr>
          <w:sz w:val="28"/>
        </w:rPr>
        <w:t>справочные.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Сводные карточки составляются в тех случаях, когда литература об одном предмете в зависимости от аспекта его рассмотрения находится в разных делениях каталога.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Карточки в АПУ расставлены в порядке алфавита.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Например: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Атомные электростанции – 621.311.25.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Атомные спектры – 539.184.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Атомное ядро – 539.14.</w:t>
      </w:r>
    </w:p>
    <w:p w:rsidR="00FF69AB" w:rsidRDefault="00FF69AB" w:rsidP="00FF69AB">
      <w:pPr>
        <w:pStyle w:val="a7"/>
        <w:spacing w:line="350" w:lineRule="exact"/>
        <w:ind w:firstLine="709"/>
        <w:rPr>
          <w:sz w:val="28"/>
        </w:rPr>
      </w:pPr>
      <w:r>
        <w:rPr>
          <w:sz w:val="28"/>
        </w:rPr>
        <w:t>Если в АПУ с индексом обозначено ББК, значит нужно обратиться в СК в ряд ББК. С целью повышения оперативности поиска необходимого понятия, термина, в АПУ применяется инверсия, т.е. перестановка слов.</w:t>
      </w:r>
    </w:p>
    <w:p w:rsidR="00FF69AB" w:rsidRDefault="00FF69AB" w:rsidP="00FF69AB">
      <w:pPr>
        <w:pStyle w:val="2"/>
        <w:keepNext w:val="0"/>
        <w:spacing w:before="0" w:after="0"/>
        <w:ind w:firstLine="709"/>
        <w:jc w:val="both"/>
        <w:rPr>
          <w:rFonts w:ascii="Times New Roman" w:hAnsi="Times New Roman" w:cs="Times New Roman"/>
          <w:b w:val="0"/>
          <w:bCs w:val="0"/>
          <w:i w:val="0"/>
          <w:iCs w:val="0"/>
          <w:szCs w:val="24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bCs w:val="0"/>
          <w:i w:val="0"/>
          <w:iCs w:val="0"/>
          <w:caps/>
          <w:szCs w:val="24"/>
        </w:rPr>
      </w:pPr>
      <w:bookmarkStart w:id="72" w:name="_Toc93900948"/>
      <w:bookmarkStart w:id="73" w:name="_Toc94001290"/>
      <w:r>
        <w:rPr>
          <w:rFonts w:ascii="Times New Roman" w:hAnsi="Times New Roman" w:cs="Times New Roman"/>
          <w:bCs w:val="0"/>
          <w:i w:val="0"/>
          <w:iCs w:val="0"/>
          <w:caps/>
          <w:szCs w:val="24"/>
        </w:rPr>
        <w:t>Электронный каталог</w:t>
      </w:r>
      <w:bookmarkEnd w:id="72"/>
      <w:bookmarkEnd w:id="73"/>
    </w:p>
    <w:p w:rsidR="00FF69AB" w:rsidRDefault="00FF69AB" w:rsidP="00FF69AB">
      <w:pPr>
        <w:pStyle w:val="2"/>
        <w:keepNext w:val="0"/>
        <w:spacing w:before="0" w:after="0"/>
        <w:ind w:firstLine="709"/>
        <w:jc w:val="both"/>
        <w:rPr>
          <w:rFonts w:ascii="Times New Roman" w:hAnsi="Times New Roman" w:cs="Times New Roman"/>
          <w:b w:val="0"/>
          <w:bCs w:val="0"/>
          <w:i w:val="0"/>
          <w:iCs w:val="0"/>
          <w:szCs w:val="24"/>
        </w:rPr>
      </w:pPr>
    </w:p>
    <w:p w:rsidR="00FF69AB" w:rsidRDefault="00FF69AB" w:rsidP="00FF69AB">
      <w:pPr>
        <w:ind w:firstLine="709"/>
        <w:jc w:val="both"/>
        <w:rPr>
          <w:spacing w:val="-2"/>
          <w:sz w:val="28"/>
        </w:rPr>
      </w:pPr>
      <w:r>
        <w:rPr>
          <w:sz w:val="28"/>
        </w:rPr>
        <w:t xml:space="preserve">Электронный каталог (ЭК) – «машиночитаемый библиотечный каталог, работающий в реальном режиме времени и предоставленный в распоряжение читателей» (ГОСТ 7.76–96). </w:t>
      </w:r>
      <w:r>
        <w:rPr>
          <w:spacing w:val="-2"/>
          <w:sz w:val="28"/>
        </w:rPr>
        <w:t xml:space="preserve">Электронный каталог строится на основе использования той или иной автоматизированной библиотечно-информационной системы и предоставляет пользователю различные виды поиска, включая все виды поиска, возможные по традиционным каталогам. </w:t>
      </w:r>
    </w:p>
    <w:p w:rsidR="00FF69AB" w:rsidRDefault="00DB7F30" w:rsidP="00FF69AB">
      <w:pPr>
        <w:pStyle w:val="a4"/>
        <w:spacing w:before="120"/>
        <w:jc w:val="center"/>
        <w:rPr>
          <w:sz w:val="28"/>
        </w:rPr>
      </w:pPr>
      <w:r>
        <w:rPr>
          <w:spacing w:val="-2"/>
          <w:sz w:val="28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2pt;height:338.25pt">
            <v:imagedata r:id="rId7" o:title="" cropbottom="1905f" cropright="171f"/>
          </v:shape>
        </w:pict>
      </w:r>
    </w:p>
    <w:p w:rsidR="00FF69AB" w:rsidRDefault="00FF69AB" w:rsidP="00FF69AB">
      <w:pPr>
        <w:pStyle w:val="1"/>
        <w:keepNext w:val="0"/>
        <w:spacing w:before="0" w:after="0"/>
        <w:jc w:val="center"/>
        <w:rPr>
          <w:rFonts w:ascii="Times New Roman" w:hAnsi="Times New Roman" w:cs="Times New Roman"/>
          <w:caps/>
        </w:rPr>
      </w:pPr>
      <w:bookmarkStart w:id="74" w:name="_Toc81105327"/>
      <w:bookmarkStart w:id="75" w:name="_Toc93468632"/>
      <w:bookmarkStart w:id="76" w:name="_Toc93900949"/>
      <w:bookmarkStart w:id="77" w:name="_Toc94001291"/>
      <w:r>
        <w:rPr>
          <w:rFonts w:ascii="Times New Roman" w:hAnsi="Times New Roman" w:cs="Times New Roman"/>
          <w:caps/>
        </w:rPr>
        <w:t xml:space="preserve">Автоматизированная система </w:t>
      </w:r>
      <w:r>
        <w:rPr>
          <w:rFonts w:ascii="Times New Roman" w:hAnsi="Times New Roman" w:cs="Times New Roman"/>
          <w:caps/>
          <w:lang w:val="en-US"/>
        </w:rPr>
        <w:t>VIRTUA</w:t>
      </w:r>
      <w:bookmarkEnd w:id="74"/>
      <w:bookmarkEnd w:id="75"/>
      <w:bookmarkEnd w:id="76"/>
      <w:bookmarkEnd w:id="77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>В Научной библиотеке НГТУ внедряется многофункциональная интегри-</w:t>
      </w:r>
      <w:r>
        <w:rPr>
          <w:sz w:val="28"/>
        </w:rPr>
        <w:br/>
        <w:t xml:space="preserve">рованная автоматизированная библиотечная система </w:t>
      </w:r>
      <w:r>
        <w:rPr>
          <w:sz w:val="28"/>
          <w:lang w:val="en-US"/>
        </w:rPr>
        <w:t>VIRTUA</w:t>
      </w:r>
      <w:r>
        <w:rPr>
          <w:sz w:val="28"/>
        </w:rPr>
        <w:t xml:space="preserve">, разработанная </w:t>
      </w:r>
      <w:r>
        <w:rPr>
          <w:sz w:val="28"/>
        </w:rPr>
        <w:br/>
        <w:t xml:space="preserve">американской корпорацией </w:t>
      </w:r>
      <w:r>
        <w:rPr>
          <w:sz w:val="28"/>
          <w:lang w:val="en-US"/>
        </w:rPr>
        <w:t>VTLS</w:t>
      </w:r>
      <w:r>
        <w:rPr>
          <w:sz w:val="28"/>
        </w:rPr>
        <w:t xml:space="preserve"> (</w:t>
      </w:r>
      <w:r>
        <w:rPr>
          <w:sz w:val="28"/>
          <w:lang w:val="en-US"/>
        </w:rPr>
        <w:t>Virginia</w:t>
      </w:r>
      <w:r>
        <w:rPr>
          <w:sz w:val="28"/>
        </w:rPr>
        <w:t xml:space="preserve"> </w:t>
      </w:r>
      <w:r>
        <w:rPr>
          <w:sz w:val="28"/>
          <w:lang w:val="en-US"/>
        </w:rPr>
        <w:t>Technology</w:t>
      </w:r>
      <w:r>
        <w:rPr>
          <w:sz w:val="28"/>
        </w:rPr>
        <w:t xml:space="preserve"> </w:t>
      </w:r>
      <w:r>
        <w:rPr>
          <w:sz w:val="28"/>
          <w:lang w:val="en-US"/>
        </w:rPr>
        <w:t>Library</w:t>
      </w:r>
      <w:r>
        <w:rPr>
          <w:sz w:val="28"/>
        </w:rPr>
        <w:t xml:space="preserve"> </w:t>
      </w:r>
      <w:r>
        <w:rPr>
          <w:sz w:val="28"/>
          <w:lang w:val="en-US"/>
        </w:rPr>
        <w:t>Sistem</w:t>
      </w:r>
      <w:r>
        <w:rPr>
          <w:sz w:val="28"/>
        </w:rPr>
        <w:t xml:space="preserve">). </w:t>
      </w:r>
      <w:r>
        <w:rPr>
          <w:sz w:val="28"/>
        </w:rPr>
        <w:br/>
        <w:t xml:space="preserve">VIRTUA является признанным лидером в мире среди множества других </w:t>
      </w:r>
      <w:r>
        <w:rPr>
          <w:sz w:val="28"/>
        </w:rPr>
        <w:br/>
        <w:t xml:space="preserve">автоматизированных библиотечных систем. Ее основное преимущество </w:t>
      </w:r>
      <w:r>
        <w:rPr>
          <w:sz w:val="28"/>
        </w:rPr>
        <w:br/>
        <w:t xml:space="preserve">заключается в том, что она не просто автоматизирует традиционные </w:t>
      </w:r>
      <w:r>
        <w:rPr>
          <w:sz w:val="28"/>
        </w:rPr>
        <w:br/>
        <w:t xml:space="preserve">библиотечные процессы, но и предлагает принципиально новое решение по их </w:t>
      </w:r>
      <w:r>
        <w:rPr>
          <w:sz w:val="28"/>
        </w:rPr>
        <w:br/>
        <w:t xml:space="preserve">организации. </w:t>
      </w: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 xml:space="preserve">Внедрение АБИС VIRTUA позволит управлять библиотечными процессами в комплексе, а также управлять фондами и персоналом библиотеки в целях повышения качественного обслуживания читателей. Программное обеспечение VTLS инсталлировано в 428 библиотеках мира и имеет длительный опыт эксплуатации. В нашей стране система VIRTUA внедрена и успешно функционирует в двух крупнейших библиотеках Сибири: Научной библиотеке Томского государственного университета и Научной библиотеке Кузбасского технического университета (г. Кемерово). </w:t>
      </w:r>
    </w:p>
    <w:p w:rsidR="00FF69AB" w:rsidRDefault="00FF69AB" w:rsidP="00FF69AB">
      <w:pPr>
        <w:spacing w:line="264" w:lineRule="auto"/>
        <w:ind w:firstLine="709"/>
        <w:jc w:val="both"/>
        <w:rPr>
          <w:b/>
          <w:sz w:val="28"/>
        </w:rPr>
      </w:pPr>
      <w:r>
        <w:rPr>
          <w:sz w:val="28"/>
        </w:rPr>
        <w:t xml:space="preserve">В Научной библиотеке НГТУ внедряется малая версия </w:t>
      </w:r>
      <w:r>
        <w:rPr>
          <w:sz w:val="28"/>
          <w:lang w:val="en-US"/>
        </w:rPr>
        <w:t>VIRTUA</w:t>
      </w:r>
      <w:r>
        <w:rPr>
          <w:sz w:val="28"/>
        </w:rPr>
        <w:t>, которая включает три основных подсистемы: «Управление каталогизацией», «Управление книговыдачей» и «Электронный каталог удаленного доступа». Допустимый объем Электронного каталога – 75 тысяч библиографических записей</w:t>
      </w:r>
      <w:r>
        <w:rPr>
          <w:b/>
          <w:sz w:val="28"/>
        </w:rPr>
        <w:t>.</w:t>
      </w: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 xml:space="preserve">Подсистема «Управление каталогизацией» обеспечивает рациональный и наиболее экономичный путь описания документа при помощи удобного </w:t>
      </w:r>
      <w:r>
        <w:rPr>
          <w:sz w:val="28"/>
        </w:rPr>
        <w:br/>
        <w:t xml:space="preserve">и настраиваемого библиотекарем </w:t>
      </w:r>
      <w:r>
        <w:rPr>
          <w:sz w:val="28"/>
          <w:lang w:val="en-US"/>
        </w:rPr>
        <w:t>MARC</w:t>
      </w:r>
      <w:r>
        <w:rPr>
          <w:sz w:val="28"/>
        </w:rPr>
        <w:t>-редактора</w:t>
      </w:r>
      <w:r>
        <w:rPr>
          <w:sz w:val="28"/>
          <w:u w:val="single"/>
        </w:rPr>
        <w:t>,</w:t>
      </w:r>
      <w:r>
        <w:rPr>
          <w:sz w:val="28"/>
        </w:rPr>
        <w:t xml:space="preserve"> дает возможность </w:t>
      </w:r>
      <w:r>
        <w:rPr>
          <w:sz w:val="28"/>
        </w:rPr>
        <w:br/>
        <w:t xml:space="preserve">непосредственно обращаться к внешним базам данных, использовать записи </w:t>
      </w:r>
      <w:r>
        <w:rPr>
          <w:sz w:val="28"/>
        </w:rPr>
        <w:br/>
        <w:t xml:space="preserve">из внешних источников и управлять библиографическими и авторитетными данными. Для обеспечения качества электронного каталога подсистема </w:t>
      </w:r>
      <w:r>
        <w:rPr>
          <w:sz w:val="28"/>
        </w:rPr>
        <w:br/>
        <w:t xml:space="preserve">каталогизации </w:t>
      </w:r>
      <w:r>
        <w:rPr>
          <w:sz w:val="28"/>
          <w:lang w:val="en-US"/>
        </w:rPr>
        <w:t>VIRTUA</w:t>
      </w:r>
      <w:r>
        <w:rPr>
          <w:sz w:val="28"/>
        </w:rPr>
        <w:t xml:space="preserve"> может осуществлять проверку любого типа записей, например : библиографический контроль записей, авторитетный контроль </w:t>
      </w:r>
      <w:r>
        <w:rPr>
          <w:sz w:val="28"/>
        </w:rPr>
        <w:br/>
        <w:t xml:space="preserve">записей и т. д. </w:t>
      </w: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 xml:space="preserve">Корпорация VTLS является лидером в продвижении системы мультимедиа в библиотечную среду. </w:t>
      </w:r>
      <w:r>
        <w:rPr>
          <w:sz w:val="28"/>
          <w:lang w:val="en-US"/>
        </w:rPr>
        <w:t>VIRTUA</w:t>
      </w:r>
      <w:r>
        <w:rPr>
          <w:sz w:val="28"/>
        </w:rPr>
        <w:t xml:space="preserve"> позволяет :</w:t>
      </w:r>
    </w:p>
    <w:p w:rsidR="00FF69AB" w:rsidRDefault="00FF69AB" w:rsidP="00FF69AB">
      <w:pPr>
        <w:numPr>
          <w:ilvl w:val="0"/>
          <w:numId w:val="13"/>
        </w:numPr>
        <w:tabs>
          <w:tab w:val="clear" w:pos="1287"/>
          <w:tab w:val="num" w:pos="1080"/>
        </w:tabs>
        <w:spacing w:line="264" w:lineRule="auto"/>
        <w:ind w:left="0" w:firstLine="709"/>
        <w:jc w:val="both"/>
        <w:rPr>
          <w:sz w:val="28"/>
        </w:rPr>
      </w:pPr>
      <w:r>
        <w:rPr>
          <w:sz w:val="28"/>
        </w:rPr>
        <w:t>отображать в электронном каталоге звуковую, текстовую, графическую и видео-информацию;</w:t>
      </w:r>
    </w:p>
    <w:p w:rsidR="00FF69AB" w:rsidRDefault="00FF69AB" w:rsidP="00FF69AB">
      <w:pPr>
        <w:numPr>
          <w:ilvl w:val="0"/>
          <w:numId w:val="13"/>
        </w:numPr>
        <w:tabs>
          <w:tab w:val="clear" w:pos="1287"/>
          <w:tab w:val="num" w:pos="1080"/>
        </w:tabs>
        <w:spacing w:line="264" w:lineRule="auto"/>
        <w:ind w:left="0" w:firstLine="709"/>
        <w:jc w:val="both"/>
        <w:rPr>
          <w:sz w:val="28"/>
        </w:rPr>
      </w:pPr>
      <w:r>
        <w:rPr>
          <w:sz w:val="28"/>
        </w:rPr>
        <w:t>предоставлять доступ к сайтам Интернет;</w:t>
      </w:r>
    </w:p>
    <w:p w:rsidR="00FF69AB" w:rsidRDefault="00FF69AB" w:rsidP="00FF69AB">
      <w:pPr>
        <w:numPr>
          <w:ilvl w:val="0"/>
          <w:numId w:val="13"/>
        </w:numPr>
        <w:tabs>
          <w:tab w:val="clear" w:pos="1287"/>
          <w:tab w:val="num" w:pos="1080"/>
        </w:tabs>
        <w:spacing w:line="264" w:lineRule="auto"/>
        <w:ind w:left="0" w:firstLine="709"/>
        <w:jc w:val="both"/>
        <w:rPr>
          <w:sz w:val="28"/>
        </w:rPr>
      </w:pPr>
      <w:r>
        <w:rPr>
          <w:sz w:val="28"/>
        </w:rPr>
        <w:t>отображать информацию не только о фондах библиотеки, но и об удаленных информационных ресурсах.</w:t>
      </w: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 xml:space="preserve">Наиболее ответственной частью АБИС </w:t>
      </w:r>
      <w:r>
        <w:rPr>
          <w:sz w:val="28"/>
          <w:lang w:val="en-US"/>
        </w:rPr>
        <w:t>VIRTUA</w:t>
      </w:r>
      <w:r>
        <w:rPr>
          <w:sz w:val="28"/>
        </w:rPr>
        <w:t xml:space="preserve"> является подсистема «Управление книговыдачей». </w:t>
      </w: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 xml:space="preserve">Основная функция этой подсистемы – электронное обслуживание читателей : выдача, возврат, продление литературы. Надежность работы программного обеспечения подсистемы проверено в эксплуатации многочисленными пользователями в течение продолжительного времени. </w:t>
      </w: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 xml:space="preserve">Главное преимущество подсистемы книговыдачи системы </w:t>
      </w:r>
      <w:r>
        <w:rPr>
          <w:sz w:val="28"/>
          <w:lang w:val="en-US"/>
        </w:rPr>
        <w:t>VIRTUA</w:t>
      </w:r>
      <w:r>
        <w:rPr>
          <w:sz w:val="28"/>
        </w:rPr>
        <w:t xml:space="preserve"> </w:t>
      </w:r>
      <w:r>
        <w:rPr>
          <w:sz w:val="28"/>
        </w:rPr>
        <w:br/>
        <w:t>заключается в том, что она дает возможность дифференцированно обслу-</w:t>
      </w:r>
      <w:r>
        <w:rPr>
          <w:sz w:val="28"/>
        </w:rPr>
        <w:br/>
        <w:t xml:space="preserve">живать различные категории читателей, предоставлять широкий диапазон </w:t>
      </w:r>
      <w:r>
        <w:rPr>
          <w:sz w:val="28"/>
        </w:rPr>
        <w:br/>
        <w:t xml:space="preserve">привилегий в обслуживании, выдавать литературу на определенные сроки </w:t>
      </w:r>
      <w:r>
        <w:rPr>
          <w:sz w:val="28"/>
        </w:rPr>
        <w:br/>
        <w:t xml:space="preserve">с учетом специфики конкретных фондов. Своевременный возврат литературы обеспечивается многоуровневым сервисом предупреждений о задолженности (информация в электронном формуляре через ИНТЕРНЕТ, непосредственно при обращении читателя в библиотеку, сообщения по электронной почте…). Обеспечению своевременного возврата литературы способствует также автоматическое начисление платы за использование литературы сверх установленного срока. </w:t>
      </w: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 xml:space="preserve">Поисковый интерфейс VIRTUA реализован через Интернет-портал. Доступ к электронному каталогу возможен с любого автоматизированного рабочего места, подключенного к Интернету. Поиск в электронном каталоге эффективен и прост. Меню предлагает читателю 5 видов поиска и обширный перечень поисковых категорий (автор, заглавие, предмет, ключевое слово заглавия </w:t>
      </w:r>
      <w:r>
        <w:rPr>
          <w:sz w:val="28"/>
        </w:rPr>
        <w:br/>
        <w:t>и т.</w:t>
      </w:r>
      <w:r>
        <w:rPr>
          <w:sz w:val="28"/>
          <w:vertAlign w:val="subscript"/>
        </w:rPr>
        <w:t xml:space="preserve"> </w:t>
      </w:r>
      <w:r>
        <w:rPr>
          <w:sz w:val="28"/>
        </w:rPr>
        <w:t xml:space="preserve">д.). Читатель может управлять результатами поиска – сортировать, распечатывать или отправлять на свой электронный адрес. Подсистема «Электронный каталог удаленного доступа» предоставляет читателям возможность просматривать мультимедиа информацию, а также доступ к удаленным ресурсам </w:t>
      </w:r>
      <w:r>
        <w:rPr>
          <w:sz w:val="28"/>
        </w:rPr>
        <w:br/>
        <w:t>Интернет.</w:t>
      </w: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>Внедрение системы в НБ НГТУ позволит предложить нашим чита-</w:t>
      </w:r>
      <w:r>
        <w:rPr>
          <w:sz w:val="28"/>
        </w:rPr>
        <w:br/>
        <w:t xml:space="preserve">телям целый комплекс новых информационных услуг на основе единого </w:t>
      </w:r>
      <w:r>
        <w:rPr>
          <w:sz w:val="28"/>
        </w:rPr>
        <w:br/>
        <w:t>электронного каталога. У читателей появится возможность видеть в элек-</w:t>
      </w:r>
      <w:r>
        <w:rPr>
          <w:sz w:val="28"/>
        </w:rPr>
        <w:br/>
        <w:t>тронном каталоге информацию о документе: его местонахождение, до-</w:t>
      </w:r>
      <w:r>
        <w:rPr>
          <w:sz w:val="28"/>
        </w:rPr>
        <w:br/>
        <w:t xml:space="preserve">ступность, дату возврата в фонд, если он выдан, наличие запросов на издание. </w:t>
      </w:r>
      <w:r>
        <w:rPr>
          <w:sz w:val="28"/>
        </w:rPr>
        <w:br/>
        <w:t>Читатель может сделать электронный заказ на издание или, в случае отсут-</w:t>
      </w:r>
      <w:r>
        <w:rPr>
          <w:sz w:val="28"/>
        </w:rPr>
        <w:br/>
        <w:t>ствия нужной книги на полке, забронировать ее с любого автоматизиро-</w:t>
      </w:r>
      <w:r>
        <w:rPr>
          <w:sz w:val="28"/>
        </w:rPr>
        <w:br/>
        <w:t xml:space="preserve">ванного места, подключенного к </w:t>
      </w:r>
      <w:r>
        <w:rPr>
          <w:sz w:val="28"/>
          <w:lang w:val="en-US"/>
        </w:rPr>
        <w:t>Internet</w:t>
      </w:r>
      <w:r>
        <w:rPr>
          <w:sz w:val="28"/>
        </w:rPr>
        <w:t>. Читателям предоставляется воз-</w:t>
      </w:r>
      <w:r>
        <w:rPr>
          <w:sz w:val="28"/>
        </w:rPr>
        <w:br/>
        <w:t xml:space="preserve">можность самостоятельно, без помощи библиотекаря обращаться к своему электронному формуляру, уточнять количество и список книг, взятых на </w:t>
      </w:r>
      <w:r>
        <w:rPr>
          <w:sz w:val="28"/>
        </w:rPr>
        <w:br/>
        <w:t>абонементах, сроки их возврата.</w:t>
      </w:r>
    </w:p>
    <w:p w:rsidR="00FF69AB" w:rsidRDefault="00FF69AB" w:rsidP="00FF69AB">
      <w:pPr>
        <w:spacing w:line="264" w:lineRule="auto"/>
        <w:ind w:firstLine="709"/>
        <w:jc w:val="both"/>
        <w:rPr>
          <w:sz w:val="22"/>
        </w:rPr>
      </w:pPr>
    </w:p>
    <w:p w:rsidR="00FF69AB" w:rsidRDefault="00FF69AB" w:rsidP="00FF69AB">
      <w:pPr>
        <w:spacing w:line="264" w:lineRule="auto"/>
        <w:ind w:firstLine="709"/>
        <w:jc w:val="both"/>
        <w:rPr>
          <w:sz w:val="22"/>
        </w:rPr>
      </w:pPr>
    </w:p>
    <w:p w:rsidR="00FF69AB" w:rsidRDefault="00FF69AB" w:rsidP="00FF69AB">
      <w:pPr>
        <w:spacing w:line="264" w:lineRule="auto"/>
        <w:ind w:firstLine="709"/>
        <w:jc w:val="both"/>
        <w:rPr>
          <w:sz w:val="22"/>
        </w:rPr>
      </w:pPr>
    </w:p>
    <w:p w:rsidR="00FF69AB" w:rsidRDefault="00FF69AB" w:rsidP="00FF69AB">
      <w:pPr>
        <w:spacing w:line="264" w:lineRule="auto"/>
        <w:ind w:firstLine="709"/>
        <w:jc w:val="both"/>
        <w:rPr>
          <w:sz w:val="22"/>
        </w:rPr>
      </w:pPr>
    </w:p>
    <w:p w:rsidR="00FF69AB" w:rsidRDefault="00FF69AB" w:rsidP="00FF69AB">
      <w:pPr>
        <w:spacing w:line="264" w:lineRule="auto"/>
        <w:ind w:firstLine="709"/>
        <w:jc w:val="both"/>
        <w:rPr>
          <w:sz w:val="22"/>
        </w:rPr>
      </w:pPr>
    </w:p>
    <w:p w:rsidR="00FF69AB" w:rsidRDefault="00FF69AB" w:rsidP="00FF69AB">
      <w:pPr>
        <w:pStyle w:val="1"/>
        <w:keepNext w:val="0"/>
        <w:spacing w:before="0" w:after="0" w:line="264" w:lineRule="auto"/>
        <w:jc w:val="center"/>
        <w:rPr>
          <w:rFonts w:ascii="Times New Roman" w:hAnsi="Times New Roman" w:cs="Times New Roman"/>
          <w:caps/>
          <w:szCs w:val="28"/>
        </w:rPr>
      </w:pPr>
      <w:bookmarkStart w:id="78" w:name="_Toc81105328"/>
      <w:bookmarkStart w:id="79" w:name="_Toc93468633"/>
      <w:bookmarkStart w:id="80" w:name="_Toc93900950"/>
      <w:bookmarkStart w:id="81" w:name="_Toc94001292"/>
      <w:r>
        <w:rPr>
          <w:rFonts w:ascii="Times New Roman" w:hAnsi="Times New Roman" w:cs="Times New Roman"/>
          <w:caps/>
          <w:szCs w:val="28"/>
        </w:rPr>
        <w:t>Электронный каталог VIRTUA НБ НГТУ</w:t>
      </w:r>
      <w:bookmarkEnd w:id="78"/>
      <w:bookmarkEnd w:id="79"/>
      <w:bookmarkEnd w:id="80"/>
      <w:bookmarkEnd w:id="81"/>
    </w:p>
    <w:p w:rsidR="00FF69AB" w:rsidRDefault="00FF69AB" w:rsidP="00FF69AB">
      <w:pPr>
        <w:spacing w:line="264" w:lineRule="auto"/>
        <w:jc w:val="center"/>
        <w:rPr>
          <w:b/>
          <w:sz w:val="32"/>
        </w:rPr>
      </w:pPr>
      <w:r>
        <w:rPr>
          <w:b/>
          <w:sz w:val="32"/>
        </w:rPr>
        <w:t>(</w:t>
      </w:r>
      <w:r>
        <w:rPr>
          <w:b/>
          <w:sz w:val="32"/>
          <w:lang w:val="en-US"/>
        </w:rPr>
        <w:t>Chameleon</w:t>
      </w:r>
      <w:r>
        <w:rPr>
          <w:b/>
          <w:sz w:val="32"/>
        </w:rPr>
        <w:t xml:space="preserve"> </w:t>
      </w:r>
      <w:r>
        <w:rPr>
          <w:b/>
          <w:sz w:val="32"/>
          <w:lang w:val="en-US"/>
        </w:rPr>
        <w:t>Portal</w:t>
      </w:r>
      <w:r>
        <w:rPr>
          <w:b/>
          <w:sz w:val="32"/>
        </w:rPr>
        <w:t>)</w:t>
      </w:r>
    </w:p>
    <w:p w:rsidR="00FF69AB" w:rsidRDefault="00FF69AB" w:rsidP="00FF69AB">
      <w:pPr>
        <w:spacing w:line="264" w:lineRule="auto"/>
        <w:ind w:firstLine="709"/>
        <w:jc w:val="both"/>
        <w:rPr>
          <w:b/>
          <w:sz w:val="28"/>
        </w:rPr>
      </w:pPr>
    </w:p>
    <w:p w:rsidR="00FF69AB" w:rsidRDefault="00FF69AB" w:rsidP="00FF69AB">
      <w:pPr>
        <w:ind w:firstLine="709"/>
        <w:jc w:val="both"/>
        <w:rPr>
          <w:spacing w:val="-2"/>
          <w:sz w:val="28"/>
        </w:rPr>
      </w:pPr>
      <w:r>
        <w:rPr>
          <w:sz w:val="28"/>
        </w:rPr>
        <w:t xml:space="preserve">Электронный каталог или </w:t>
      </w:r>
      <w:r>
        <w:rPr>
          <w:sz w:val="28"/>
          <w:lang w:val="en-US"/>
        </w:rPr>
        <w:t>OPAC</w:t>
      </w:r>
      <w:r>
        <w:rPr>
          <w:sz w:val="28"/>
        </w:rPr>
        <w:t xml:space="preserve"> (Online Public </w:t>
      </w:r>
      <w:r>
        <w:rPr>
          <w:spacing w:val="-2"/>
          <w:sz w:val="28"/>
        </w:rPr>
        <w:t>Access Catalog) – общедоступный каталог, работающий в режиме реального времени.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Для работы библиотекаря с ЭК система дает возможность:</w:t>
      </w:r>
    </w:p>
    <w:p w:rsidR="00FF69AB" w:rsidRDefault="00FF69AB" w:rsidP="00FF69AB">
      <w:pPr>
        <w:numPr>
          <w:ilvl w:val="1"/>
          <w:numId w:val="9"/>
        </w:numPr>
        <w:tabs>
          <w:tab w:val="clear" w:pos="214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 xml:space="preserve">ввода, редактирования, удаления библиографических записей из ЭК </w:t>
      </w:r>
      <w:r>
        <w:rPr>
          <w:sz w:val="28"/>
        </w:rPr>
        <w:br/>
        <w:t>в диалоговом и пакетном режимах с удаленных и локальных терминалов;</w:t>
      </w:r>
    </w:p>
    <w:p w:rsidR="00FF69AB" w:rsidRDefault="00FF69AB" w:rsidP="00FF69AB">
      <w:pPr>
        <w:numPr>
          <w:ilvl w:val="1"/>
          <w:numId w:val="9"/>
        </w:numPr>
        <w:tabs>
          <w:tab w:val="clear" w:pos="214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приписки экземпляров к библиографическому описанию с присвоением каждому экземпляру правил выдачи в зависимости от места хранения, типов читателей и класса книговыдачи документа;</w:t>
      </w:r>
    </w:p>
    <w:p w:rsidR="00FF69AB" w:rsidRDefault="00FF69AB" w:rsidP="00FF69AB">
      <w:pPr>
        <w:numPr>
          <w:ilvl w:val="1"/>
          <w:numId w:val="9"/>
        </w:numPr>
        <w:tabs>
          <w:tab w:val="clear" w:pos="214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импортирования библиографических описаний из других источников;</w:t>
      </w:r>
    </w:p>
    <w:p w:rsidR="00FF69AB" w:rsidRDefault="00FF69AB" w:rsidP="00FF69AB">
      <w:pPr>
        <w:numPr>
          <w:ilvl w:val="1"/>
          <w:numId w:val="9"/>
        </w:numPr>
        <w:tabs>
          <w:tab w:val="clear" w:pos="214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поиска информации по запросам и избирательное распространение информации;</w:t>
      </w:r>
    </w:p>
    <w:p w:rsidR="00FF69AB" w:rsidRDefault="00FF69AB" w:rsidP="00FF69AB">
      <w:pPr>
        <w:numPr>
          <w:ilvl w:val="1"/>
          <w:numId w:val="9"/>
        </w:numPr>
        <w:tabs>
          <w:tab w:val="clear" w:pos="214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 xml:space="preserve">записи читателей в машиночитаемом формате </w:t>
      </w:r>
      <w:r>
        <w:rPr>
          <w:sz w:val="28"/>
          <w:lang w:val="en-US"/>
        </w:rPr>
        <w:t>MARC</w:t>
      </w:r>
      <w:r>
        <w:rPr>
          <w:sz w:val="28"/>
        </w:rPr>
        <w:t>21;</w:t>
      </w:r>
    </w:p>
    <w:p w:rsidR="00FF69AB" w:rsidRDefault="00FF69AB" w:rsidP="00FF69AB">
      <w:pPr>
        <w:numPr>
          <w:ilvl w:val="1"/>
          <w:numId w:val="9"/>
        </w:numPr>
        <w:tabs>
          <w:tab w:val="clear" w:pos="214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электронной книговыдачи, возврата и продления изданий;</w:t>
      </w:r>
    </w:p>
    <w:p w:rsidR="00FF69AB" w:rsidRDefault="00FF69AB" w:rsidP="00FF69AB">
      <w:pPr>
        <w:numPr>
          <w:ilvl w:val="1"/>
          <w:numId w:val="9"/>
        </w:numPr>
        <w:tabs>
          <w:tab w:val="clear" w:pos="214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автоматизированной рассылки сообщений о наличии заказанной литературы, о нарушениях сроков пользования и любой другой информации;</w:t>
      </w:r>
    </w:p>
    <w:p w:rsidR="00FF69AB" w:rsidRDefault="00FF69AB" w:rsidP="00FF69AB">
      <w:pPr>
        <w:numPr>
          <w:ilvl w:val="1"/>
          <w:numId w:val="9"/>
        </w:numPr>
        <w:tabs>
          <w:tab w:val="clear" w:pos="214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использования системы предупреждений и блокировок при нарушениях правил пользования библиотекой и т. д.</w:t>
      </w:r>
    </w:p>
    <w:p w:rsidR="00FF69AB" w:rsidRDefault="00FF69AB" w:rsidP="00FF69AB">
      <w:pPr>
        <w:tabs>
          <w:tab w:val="left" w:pos="993"/>
        </w:tabs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 xml:space="preserve">Система </w:t>
      </w:r>
      <w:r>
        <w:rPr>
          <w:sz w:val="28"/>
          <w:lang w:val="en-US"/>
        </w:rPr>
        <w:t>VIRTUA</w:t>
      </w:r>
      <w:r>
        <w:rPr>
          <w:sz w:val="28"/>
        </w:rPr>
        <w:t xml:space="preserve"> обеспечивает для читателя доступ к ресурсам ЭК каталога с любого рабочего места, подключенного к ИНТЕРНЕТ.</w:t>
      </w:r>
    </w:p>
    <w:p w:rsidR="00FF69AB" w:rsidRDefault="00FF69AB" w:rsidP="00FF69AB">
      <w:pPr>
        <w:tabs>
          <w:tab w:val="left" w:pos="993"/>
        </w:tabs>
        <w:ind w:firstLine="709"/>
        <w:jc w:val="both"/>
        <w:rPr>
          <w:sz w:val="28"/>
        </w:rPr>
      </w:pPr>
      <w:r>
        <w:rPr>
          <w:spacing w:val="-2"/>
          <w:sz w:val="28"/>
          <w:lang w:val="en-US"/>
        </w:rPr>
        <w:t>OPAC</w:t>
      </w:r>
      <w:r>
        <w:rPr>
          <w:spacing w:val="-2"/>
          <w:sz w:val="28"/>
        </w:rPr>
        <w:t xml:space="preserve"> выполняет одну из основных функций системы –</w:t>
      </w:r>
      <w:r>
        <w:rPr>
          <w:sz w:val="28"/>
        </w:rPr>
        <w:t xml:space="preserve"> поисковую. Электронный каталог для читателя – это:</w:t>
      </w:r>
    </w:p>
    <w:p w:rsidR="00FF69AB" w:rsidRDefault="00FF69AB" w:rsidP="00FF69AB">
      <w:pPr>
        <w:numPr>
          <w:ilvl w:val="0"/>
          <w:numId w:val="11"/>
        </w:numPr>
        <w:tabs>
          <w:tab w:val="clear" w:pos="142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возможность разностороннего поиска документов по многим поисковым категориям;</w:t>
      </w:r>
    </w:p>
    <w:p w:rsidR="00FF69AB" w:rsidRDefault="00FF69AB" w:rsidP="00FF69AB">
      <w:pPr>
        <w:numPr>
          <w:ilvl w:val="0"/>
          <w:numId w:val="11"/>
        </w:numPr>
        <w:tabs>
          <w:tab w:val="clear" w:pos="142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 xml:space="preserve">сохранение, сортировка, распечатка результатов поиска, отправка по </w:t>
      </w:r>
      <w:r>
        <w:rPr>
          <w:sz w:val="28"/>
        </w:rPr>
        <w:br/>
      </w:r>
      <w:r>
        <w:rPr>
          <w:sz w:val="28"/>
          <w:lang w:val="en-US"/>
        </w:rPr>
        <w:t>e</w:t>
      </w:r>
      <w:r>
        <w:rPr>
          <w:sz w:val="28"/>
        </w:rPr>
        <w:t>-</w:t>
      </w:r>
      <w:r>
        <w:rPr>
          <w:sz w:val="28"/>
          <w:lang w:val="en-US"/>
        </w:rPr>
        <w:t>mail</w:t>
      </w:r>
      <w:r>
        <w:rPr>
          <w:sz w:val="28"/>
        </w:rPr>
        <w:t>,</w:t>
      </w:r>
    </w:p>
    <w:p w:rsidR="00FF69AB" w:rsidRDefault="00FF69AB" w:rsidP="00FF69AB">
      <w:pPr>
        <w:numPr>
          <w:ilvl w:val="0"/>
          <w:numId w:val="11"/>
        </w:numPr>
        <w:tabs>
          <w:tab w:val="clear" w:pos="142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получение информации о доступности экземпляра, сроках его возврата, если он уже выдан;</w:t>
      </w:r>
    </w:p>
    <w:p w:rsidR="00FF69AB" w:rsidRDefault="00FF69AB" w:rsidP="00FF69AB">
      <w:pPr>
        <w:numPr>
          <w:ilvl w:val="0"/>
          <w:numId w:val="11"/>
        </w:numPr>
        <w:tabs>
          <w:tab w:val="clear" w:pos="142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заказ и бронирование документов для зарегистрированных пользо</w:t>
      </w:r>
      <w:r>
        <w:rPr>
          <w:sz w:val="28"/>
        </w:rPr>
        <w:softHyphen/>
        <w:t>вателей;</w:t>
      </w:r>
    </w:p>
    <w:p w:rsidR="00FF69AB" w:rsidRDefault="00FF69AB" w:rsidP="00FF69AB">
      <w:pPr>
        <w:numPr>
          <w:ilvl w:val="0"/>
          <w:numId w:val="11"/>
        </w:numPr>
        <w:tabs>
          <w:tab w:val="clear" w:pos="142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просмотр мультимедиа информации;</w:t>
      </w:r>
    </w:p>
    <w:p w:rsidR="00FF69AB" w:rsidRDefault="00FF69AB" w:rsidP="00FF69AB">
      <w:pPr>
        <w:numPr>
          <w:ilvl w:val="0"/>
          <w:numId w:val="11"/>
        </w:numPr>
        <w:tabs>
          <w:tab w:val="clear" w:pos="142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получение информации о новых поступлениях;</w:t>
      </w:r>
    </w:p>
    <w:p w:rsidR="00FF69AB" w:rsidRDefault="00FF69AB" w:rsidP="00FF69AB">
      <w:pPr>
        <w:numPr>
          <w:ilvl w:val="0"/>
          <w:numId w:val="11"/>
        </w:numPr>
        <w:tabs>
          <w:tab w:val="clear" w:pos="1429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просмотр своего электронного читательского формуляра.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  <w:lang w:val="en-US"/>
        </w:rPr>
        <w:t>Chameleon</w:t>
      </w:r>
      <w:r>
        <w:rPr>
          <w:sz w:val="28"/>
        </w:rPr>
        <w:t xml:space="preserve"> </w:t>
      </w:r>
      <w:r>
        <w:rPr>
          <w:sz w:val="28"/>
          <w:lang w:val="en-US"/>
        </w:rPr>
        <w:t>Portal</w:t>
      </w:r>
      <w:r>
        <w:rPr>
          <w:sz w:val="28"/>
        </w:rPr>
        <w:t xml:space="preserve"> дает возможность одновременного поиска в нескольких </w:t>
      </w:r>
      <w:r>
        <w:rPr>
          <w:sz w:val="28"/>
        </w:rPr>
        <w:br/>
        <w:t xml:space="preserve">базах данных и </w:t>
      </w:r>
      <w:r>
        <w:rPr>
          <w:sz w:val="28"/>
          <w:lang w:val="en-US"/>
        </w:rPr>
        <w:t>Internet</w:t>
      </w:r>
      <w:r>
        <w:rPr>
          <w:sz w:val="28"/>
        </w:rPr>
        <w:t>.</w:t>
      </w:r>
    </w:p>
    <w:p w:rsidR="00FF69AB" w:rsidRDefault="00FF69AB" w:rsidP="00FF69AB">
      <w:pPr>
        <w:spacing w:line="264" w:lineRule="auto"/>
        <w:ind w:firstLine="709"/>
        <w:jc w:val="both"/>
        <w:rPr>
          <w:sz w:val="28"/>
        </w:rPr>
      </w:pPr>
      <w:r>
        <w:rPr>
          <w:sz w:val="28"/>
        </w:rPr>
        <w:t xml:space="preserve">В Электронном каталоге </w:t>
      </w:r>
      <w:r>
        <w:rPr>
          <w:sz w:val="28"/>
          <w:lang w:val="en-US"/>
        </w:rPr>
        <w:t>VIRTUA</w:t>
      </w:r>
      <w:r>
        <w:rPr>
          <w:sz w:val="28"/>
        </w:rPr>
        <w:t xml:space="preserve"> представлены книги, продолжающиеся издания, диссертации и авторефераты диссертаций, CD-ROM, ГОСТы, </w:t>
      </w:r>
      <w:r>
        <w:rPr>
          <w:sz w:val="28"/>
        </w:rPr>
        <w:br/>
        <w:t xml:space="preserve">поступившие в НБ НГТУ с 1993 года, учебные и методические пособия НГТУ </w:t>
      </w:r>
      <w:r>
        <w:rPr>
          <w:sz w:val="28"/>
        </w:rPr>
        <w:br/>
        <w:t>с 1996 года, весь фонд учебных изданий отдела учебной литературы НБ НГТУ.</w:t>
      </w:r>
    </w:p>
    <w:p w:rsidR="00FF69AB" w:rsidRDefault="00FF69AB" w:rsidP="00FF69AB">
      <w:pPr>
        <w:pStyle w:val="2"/>
        <w:keepNext w:val="0"/>
        <w:spacing w:before="0" w:after="0"/>
        <w:ind w:firstLine="709"/>
        <w:jc w:val="both"/>
        <w:rPr>
          <w:rFonts w:ascii="Times New Roman" w:hAnsi="Times New Roman" w:cs="Times New Roman"/>
          <w:i w:val="0"/>
        </w:rPr>
      </w:pPr>
      <w:bookmarkStart w:id="82" w:name="_Toc93468634"/>
      <w:bookmarkStart w:id="83" w:name="_Toc93900951"/>
      <w:bookmarkStart w:id="84" w:name="_Toc94001293"/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caps/>
        </w:rPr>
      </w:pPr>
      <w:r>
        <w:rPr>
          <w:rFonts w:ascii="Times New Roman" w:hAnsi="Times New Roman" w:cs="Times New Roman"/>
          <w:i w:val="0"/>
          <w:caps/>
        </w:rPr>
        <w:t>Алгоритм поиска по ЭК</w:t>
      </w:r>
      <w:bookmarkEnd w:id="82"/>
      <w:bookmarkEnd w:id="83"/>
      <w:bookmarkEnd w:id="84"/>
    </w:p>
    <w:p w:rsidR="00FF69AB" w:rsidRDefault="00FF69AB" w:rsidP="00FF69AB">
      <w:pPr>
        <w:rPr>
          <w:sz w:val="28"/>
        </w:rPr>
      </w:pPr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  <w:bookmarkStart w:id="85" w:name="_Toc94001294"/>
      <w:r>
        <w:rPr>
          <w:rFonts w:ascii="Times New Roman" w:hAnsi="Times New Roman" w:cs="Times New Roman"/>
          <w:sz w:val="28"/>
        </w:rPr>
        <w:t>Начало работы</w:t>
      </w:r>
      <w:bookmarkEnd w:id="85"/>
    </w:p>
    <w:p w:rsidR="00FF69AB" w:rsidRDefault="00FF69AB" w:rsidP="00FF69AB">
      <w:pPr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 xml:space="preserve">Зайдите на сайт НБ НГТУ </w:t>
      </w:r>
      <w:r w:rsidRPr="00DB7F30">
        <w:rPr>
          <w:sz w:val="28"/>
          <w:lang w:val="en-US"/>
        </w:rPr>
        <w:t>http</w:t>
      </w:r>
      <w:r w:rsidRPr="00DB7F30">
        <w:rPr>
          <w:sz w:val="28"/>
        </w:rPr>
        <w:t>://</w:t>
      </w:r>
      <w:r w:rsidRPr="00DB7F30">
        <w:rPr>
          <w:sz w:val="28"/>
          <w:lang w:val="en-US"/>
        </w:rPr>
        <w:t>library</w:t>
      </w:r>
      <w:r w:rsidRPr="00DB7F30">
        <w:rPr>
          <w:sz w:val="28"/>
        </w:rPr>
        <w:t>.</w:t>
      </w:r>
      <w:r w:rsidRPr="00DB7F30">
        <w:rPr>
          <w:sz w:val="28"/>
          <w:lang w:val="en-US"/>
        </w:rPr>
        <w:t>nstu</w:t>
      </w:r>
      <w:r w:rsidRPr="00DB7F30">
        <w:rPr>
          <w:sz w:val="28"/>
        </w:rPr>
        <w:t>.</w:t>
      </w:r>
      <w:r w:rsidRPr="00DB7F30">
        <w:rPr>
          <w:sz w:val="28"/>
          <w:lang w:val="en-US"/>
        </w:rPr>
        <w:t>ru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Найдите кнопку Электронный каталог (</w:t>
      </w:r>
      <w:r>
        <w:rPr>
          <w:sz w:val="28"/>
          <w:lang w:val="en-US"/>
        </w:rPr>
        <w:t>VIRTUA</w:t>
      </w:r>
      <w:r>
        <w:rPr>
          <w:sz w:val="28"/>
        </w:rPr>
        <w:t>) и откройте его.</w:t>
      </w:r>
    </w:p>
    <w:p w:rsidR="00FF69AB" w:rsidRDefault="00DB7F30" w:rsidP="00FF69AB">
      <w:pPr>
        <w:spacing w:before="120" w:after="120"/>
        <w:jc w:val="center"/>
        <w:rPr>
          <w:sz w:val="28"/>
          <w:lang w:val="en-US"/>
        </w:rPr>
      </w:pPr>
      <w:r>
        <w:rPr>
          <w:sz w:val="28"/>
        </w:rPr>
        <w:pict>
          <v:shape id="_x0000_i1026" type="#_x0000_t75" style="width:480.75pt;height:360.75pt">
            <v:imagedata r:id="rId8" o:title="" croptop="1630f" cropbottom="6652f" cropright="8744f"/>
          </v:shape>
        </w:pict>
      </w:r>
    </w:p>
    <w:p w:rsidR="00FF69AB" w:rsidRDefault="00FF69AB" w:rsidP="00FF69AB">
      <w:pPr>
        <w:pStyle w:val="30"/>
        <w:spacing w:line="350" w:lineRule="exact"/>
        <w:ind w:firstLine="709"/>
        <w:rPr>
          <w:sz w:val="28"/>
        </w:rPr>
      </w:pPr>
      <w:r>
        <w:rPr>
          <w:sz w:val="28"/>
        </w:rPr>
        <w:t>Из этого экрана можно:</w:t>
      </w:r>
    </w:p>
    <w:p w:rsidR="00FF69AB" w:rsidRDefault="00FF69AB" w:rsidP="00FF69AB">
      <w:pPr>
        <w:numPr>
          <w:ilvl w:val="1"/>
          <w:numId w:val="8"/>
        </w:numPr>
        <w:tabs>
          <w:tab w:val="clear" w:pos="1440"/>
          <w:tab w:val="left" w:pos="993"/>
        </w:tabs>
        <w:spacing w:line="350" w:lineRule="exact"/>
        <w:ind w:left="0" w:firstLine="709"/>
        <w:jc w:val="both"/>
        <w:rPr>
          <w:sz w:val="28"/>
        </w:rPr>
      </w:pPr>
      <w:r>
        <w:rPr>
          <w:sz w:val="28"/>
        </w:rPr>
        <w:t>Выбирать базу данных (</w:t>
      </w:r>
      <w:r>
        <w:rPr>
          <w:b/>
          <w:sz w:val="28"/>
        </w:rPr>
        <w:t>Основная база – НБ НГТУ</w:t>
      </w:r>
      <w:r>
        <w:rPr>
          <w:sz w:val="28"/>
        </w:rPr>
        <w:t>).</w:t>
      </w:r>
    </w:p>
    <w:p w:rsidR="00FF69AB" w:rsidRDefault="00FF69AB" w:rsidP="00FF69AB">
      <w:pPr>
        <w:numPr>
          <w:ilvl w:val="1"/>
          <w:numId w:val="8"/>
        </w:numPr>
        <w:tabs>
          <w:tab w:val="clear" w:pos="1440"/>
          <w:tab w:val="left" w:pos="993"/>
        </w:tabs>
        <w:spacing w:line="350" w:lineRule="exact"/>
        <w:ind w:left="0" w:firstLine="709"/>
        <w:jc w:val="both"/>
        <w:rPr>
          <w:sz w:val="28"/>
        </w:rPr>
      </w:pPr>
      <w:r>
        <w:rPr>
          <w:sz w:val="28"/>
        </w:rPr>
        <w:t xml:space="preserve">Выбирать язык (по умолчанию – </w:t>
      </w:r>
      <w:r>
        <w:rPr>
          <w:sz w:val="28"/>
          <w:lang w:val="en-US"/>
        </w:rPr>
        <w:t>Russian</w:t>
      </w:r>
      <w:r>
        <w:rPr>
          <w:sz w:val="28"/>
        </w:rPr>
        <w:t>).</w:t>
      </w:r>
    </w:p>
    <w:p w:rsidR="00FF69AB" w:rsidRDefault="00FF69AB" w:rsidP="00FF69AB">
      <w:pPr>
        <w:numPr>
          <w:ilvl w:val="1"/>
          <w:numId w:val="8"/>
        </w:numPr>
        <w:tabs>
          <w:tab w:val="clear" w:pos="1440"/>
          <w:tab w:val="left" w:pos="993"/>
        </w:tabs>
        <w:spacing w:line="350" w:lineRule="exact"/>
        <w:ind w:left="0" w:firstLine="709"/>
        <w:jc w:val="both"/>
        <w:rPr>
          <w:sz w:val="28"/>
        </w:rPr>
      </w:pPr>
      <w:r>
        <w:rPr>
          <w:sz w:val="28"/>
        </w:rPr>
        <w:t>Выбирать любой из возможных видов поиска: быстрый (</w:t>
      </w:r>
      <w:r>
        <w:rPr>
          <w:sz w:val="28"/>
          <w:lang w:val="en-US"/>
        </w:rPr>
        <w:t>Quick</w:t>
      </w:r>
      <w:r>
        <w:rPr>
          <w:sz w:val="28"/>
        </w:rPr>
        <w:t xml:space="preserve"> </w:t>
      </w:r>
      <w:r>
        <w:rPr>
          <w:sz w:val="28"/>
          <w:lang w:val="en-US"/>
        </w:rPr>
        <w:t>Search</w:t>
      </w:r>
      <w:r>
        <w:rPr>
          <w:sz w:val="28"/>
        </w:rPr>
        <w:t>), простой, комбинированный, ключевое слово заглавия, экспертный, поиск одновременно в нескольких базах данных (</w:t>
      </w:r>
      <w:r>
        <w:rPr>
          <w:sz w:val="28"/>
          <w:lang w:val="en-US"/>
        </w:rPr>
        <w:t>ExternalDatabases</w:t>
      </w:r>
      <w:r>
        <w:rPr>
          <w:sz w:val="28"/>
        </w:rPr>
        <w:t>).</w:t>
      </w:r>
    </w:p>
    <w:p w:rsidR="00FF69AB" w:rsidRDefault="00FF69AB" w:rsidP="00FF69AB">
      <w:pPr>
        <w:numPr>
          <w:ilvl w:val="1"/>
          <w:numId w:val="8"/>
        </w:numPr>
        <w:tabs>
          <w:tab w:val="clear" w:pos="1440"/>
          <w:tab w:val="left" w:pos="993"/>
        </w:tabs>
        <w:spacing w:line="350" w:lineRule="exact"/>
        <w:ind w:left="0" w:firstLine="709"/>
        <w:jc w:val="both"/>
        <w:rPr>
          <w:sz w:val="28"/>
        </w:rPr>
      </w:pPr>
      <w:r>
        <w:rPr>
          <w:sz w:val="28"/>
        </w:rPr>
        <w:t>Осуществлять быстрый поиск по представленным коллекциям (Quick Links).</w:t>
      </w:r>
    </w:p>
    <w:p w:rsidR="00FF69AB" w:rsidRDefault="00FF69AB" w:rsidP="00FF69AB">
      <w:pPr>
        <w:numPr>
          <w:ilvl w:val="1"/>
          <w:numId w:val="8"/>
        </w:numPr>
        <w:tabs>
          <w:tab w:val="clear" w:pos="1440"/>
          <w:tab w:val="left" w:pos="993"/>
        </w:tabs>
        <w:spacing w:line="350" w:lineRule="exact"/>
        <w:ind w:left="0" w:firstLine="709"/>
        <w:jc w:val="both"/>
        <w:rPr>
          <w:spacing w:val="-2"/>
          <w:sz w:val="28"/>
        </w:rPr>
      </w:pPr>
      <w:r>
        <w:rPr>
          <w:spacing w:val="-2"/>
          <w:sz w:val="28"/>
        </w:rPr>
        <w:t>Входить в систему под индивидуальным номером пользователя (штрих</w:t>
      </w:r>
      <w:r>
        <w:rPr>
          <w:spacing w:val="-2"/>
          <w:sz w:val="28"/>
        </w:rPr>
        <w:softHyphen/>
        <w:t>кодом читательского билета) для просмотра электронного формуляра (Доступ для читателя).</w:t>
      </w:r>
    </w:p>
    <w:p w:rsidR="00FF69AB" w:rsidRDefault="00FF69AB" w:rsidP="00FF69AB">
      <w:pPr>
        <w:numPr>
          <w:ilvl w:val="1"/>
          <w:numId w:val="8"/>
        </w:numPr>
        <w:tabs>
          <w:tab w:val="clear" w:pos="1440"/>
          <w:tab w:val="left" w:pos="993"/>
        </w:tabs>
        <w:spacing w:line="350" w:lineRule="exact"/>
        <w:ind w:left="0" w:firstLine="709"/>
        <w:jc w:val="both"/>
        <w:rPr>
          <w:sz w:val="28"/>
        </w:rPr>
      </w:pPr>
      <w:r>
        <w:rPr>
          <w:sz w:val="28"/>
        </w:rPr>
        <w:t>Сохранять сеанс.</w:t>
      </w:r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  <w:bookmarkStart w:id="86" w:name="_Toc94001295"/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Выбор варианта поиска, формулирование и введение запроса</w:t>
      </w:r>
      <w:bookmarkEnd w:id="86"/>
    </w:p>
    <w:p w:rsidR="00FF69AB" w:rsidRDefault="00FF69AB" w:rsidP="00FF69AB"/>
    <w:p w:rsidR="00FF69AB" w:rsidRDefault="00FF69AB" w:rsidP="00FF69AB">
      <w:pPr>
        <w:spacing w:line="350" w:lineRule="exact"/>
        <w:ind w:firstLine="709"/>
        <w:jc w:val="both"/>
        <w:rPr>
          <w:b/>
          <w:sz w:val="28"/>
        </w:rPr>
      </w:pPr>
      <w:r>
        <w:rPr>
          <w:b/>
          <w:sz w:val="28"/>
        </w:rPr>
        <w:t>Приступая к любому из видов поиска, необходимо прежде всего выбрать базу, по которой будет проводиться поиск. После ввода поискового критерия нужно щелкнуть по кнопке «Поиск».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b/>
          <w:sz w:val="28"/>
        </w:rPr>
        <w:t>Выберите тип поиска</w:t>
      </w:r>
      <w:r>
        <w:rPr>
          <w:sz w:val="28"/>
        </w:rPr>
        <w:t>: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b/>
          <w:sz w:val="28"/>
        </w:rPr>
        <w:t>Простой</w:t>
      </w:r>
      <w:r>
        <w:rPr>
          <w:sz w:val="28"/>
        </w:rPr>
        <w:t xml:space="preserve"> – поиск по одному поисковому элементу: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b/>
          <w:sz w:val="28"/>
          <w:lang w:val="en-US"/>
        </w:rPr>
        <w:t>Author</w:t>
      </w:r>
      <w:r>
        <w:rPr>
          <w:sz w:val="28"/>
        </w:rPr>
        <w:t xml:space="preserve"> – автор</w:t>
      </w:r>
      <w:r>
        <w:rPr>
          <w:sz w:val="28"/>
          <w:vertAlign w:val="subscript"/>
        </w:rPr>
        <w:t>;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b/>
          <w:sz w:val="28"/>
          <w:lang w:val="en-US"/>
        </w:rPr>
        <w:t>Title</w:t>
      </w:r>
      <w:r>
        <w:rPr>
          <w:sz w:val="28"/>
        </w:rPr>
        <w:t xml:space="preserve"> – названи</w:t>
      </w:r>
      <w:r>
        <w:rPr>
          <w:sz w:val="28"/>
          <w:lang w:val="en-US"/>
        </w:rPr>
        <w:t>e</w:t>
      </w:r>
      <w:r>
        <w:rPr>
          <w:sz w:val="28"/>
        </w:rPr>
        <w:t>;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b/>
          <w:sz w:val="28"/>
          <w:lang w:val="en-US"/>
        </w:rPr>
        <w:t>Subje</w:t>
      </w:r>
      <w:r>
        <w:rPr>
          <w:b/>
          <w:sz w:val="28"/>
        </w:rPr>
        <w:t>с</w:t>
      </w:r>
      <w:r>
        <w:rPr>
          <w:b/>
          <w:sz w:val="28"/>
          <w:lang w:val="en-US"/>
        </w:rPr>
        <w:t>t</w:t>
      </w:r>
      <w:r>
        <w:rPr>
          <w:sz w:val="28"/>
        </w:rPr>
        <w:t xml:space="preserve"> – предмет;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b/>
          <w:sz w:val="28"/>
          <w:lang w:val="en-US"/>
        </w:rPr>
        <w:t>Publiser</w:t>
      </w:r>
      <w:r>
        <w:rPr>
          <w:sz w:val="28"/>
        </w:rPr>
        <w:t xml:space="preserve"> – место издания.</w:t>
      </w:r>
    </w:p>
    <w:p w:rsidR="00FF69AB" w:rsidRDefault="00FF69AB" w:rsidP="00FF69AB">
      <w:pPr>
        <w:pStyle w:val="30"/>
        <w:spacing w:line="240" w:lineRule="auto"/>
        <w:ind w:firstLine="709"/>
        <w:rPr>
          <w:sz w:val="28"/>
        </w:rPr>
      </w:pPr>
      <w:r>
        <w:rPr>
          <w:sz w:val="28"/>
        </w:rPr>
        <w:t>Сформулируйте запрос одним словом или словосочетанием и напишите его в окне «Термины поиска». Результаты простого поиска появляются на экране в виде алфавитного списка – фамилий авторов, заглавий, предметных рубрик, которые соответствуют запросу или наиболее приближены к поисковому термину.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Термины, которые наиболее соответствуют запросу, появляются в начале просматриваемого списка. См. пример 1.</w:t>
      </w:r>
    </w:p>
    <w:p w:rsidR="00FF69AB" w:rsidRDefault="00FF69AB" w:rsidP="00FF69AB">
      <w:pPr>
        <w:ind w:firstLine="709"/>
        <w:jc w:val="both"/>
        <w:rPr>
          <w:sz w:val="20"/>
        </w:rPr>
      </w:pPr>
    </w:p>
    <w:p w:rsidR="00FF69AB" w:rsidRDefault="00DB7F30" w:rsidP="00FF69AB">
      <w:pPr>
        <w:tabs>
          <w:tab w:val="left" w:pos="3828"/>
        </w:tabs>
        <w:jc w:val="center"/>
        <w:rPr>
          <w:sz w:val="28"/>
        </w:rPr>
      </w:pPr>
      <w:r>
        <w:rPr>
          <w:sz w:val="28"/>
        </w:rPr>
        <w:pict>
          <v:shape id="_x0000_i1027" type="#_x0000_t75" style="width:480.75pt;height:380.25pt">
            <v:imagedata r:id="rId9" o:title="" croptop="9966f" cropbottom="5096f" cropleft="48f" cropright="20077f" gain="79922f" blacklevel="-3932f"/>
          </v:shape>
        </w:pict>
      </w:r>
    </w:p>
    <w:p w:rsidR="00FF69AB" w:rsidRDefault="00FF69AB" w:rsidP="00FF69AB">
      <w:pPr>
        <w:spacing w:before="120" w:after="120"/>
        <w:jc w:val="both"/>
        <w:rPr>
          <w:sz w:val="28"/>
        </w:rPr>
      </w:pPr>
      <w:r>
        <w:rPr>
          <w:sz w:val="28"/>
        </w:rPr>
        <w:t>Пример 1.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Слева от терминов из списка указано количество записей в базе данных, связанных с термином.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Просматривать список можно, щелкая мышью на НАЗАД, ВПЕРЕД.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Чтобы посмотреть записи, соответствующие конкретному термину, щелкните по нему мышью.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Появляется промежуточный экран результатов, который отображает краткую информацию о каждой записи, связанной с вашим поисковым термином (например, краткое библиографическое описание, число доступных экземпляров и их местоположение). Пример 2.</w:t>
      </w:r>
    </w:p>
    <w:p w:rsidR="00FF69AB" w:rsidRDefault="00FF69AB" w:rsidP="00FF69AB">
      <w:pPr>
        <w:spacing w:before="120" w:after="120"/>
        <w:ind w:firstLine="709"/>
        <w:jc w:val="both"/>
        <w:rPr>
          <w:sz w:val="28"/>
        </w:rPr>
      </w:pPr>
    </w:p>
    <w:p w:rsidR="00FF69AB" w:rsidRDefault="00DB7F30" w:rsidP="00FF69AB">
      <w:pPr>
        <w:tabs>
          <w:tab w:val="left" w:pos="3828"/>
        </w:tabs>
        <w:spacing w:before="120" w:after="120"/>
        <w:jc w:val="center"/>
        <w:rPr>
          <w:sz w:val="28"/>
        </w:rPr>
      </w:pPr>
      <w:r>
        <w:rPr>
          <w:sz w:val="28"/>
        </w:rPr>
        <w:pict>
          <v:shape id="_x0000_i1028" type="#_x0000_t75" style="width:480pt;height:379.5pt">
            <v:imagedata r:id="rId10" o:title="" croptop="9966f" cropbottom="5096f" cropleft="48f" cropright="20077f"/>
          </v:shape>
        </w:pict>
      </w:r>
    </w:p>
    <w:p w:rsidR="00FF69AB" w:rsidRDefault="00FF69AB" w:rsidP="00FF69AB">
      <w:pPr>
        <w:tabs>
          <w:tab w:val="left" w:pos="3828"/>
        </w:tabs>
        <w:spacing w:before="120" w:after="120"/>
        <w:jc w:val="both"/>
        <w:rPr>
          <w:sz w:val="28"/>
        </w:rPr>
      </w:pPr>
      <w:r>
        <w:rPr>
          <w:sz w:val="28"/>
        </w:rPr>
        <w:t>Пример 2.</w:t>
      </w:r>
    </w:p>
    <w:p w:rsidR="00FF69AB" w:rsidRDefault="00FF69AB" w:rsidP="00FF69AB">
      <w:pPr>
        <w:pStyle w:val="30"/>
        <w:spacing w:line="350" w:lineRule="exact"/>
        <w:ind w:firstLine="709"/>
        <w:rPr>
          <w:spacing w:val="-2"/>
          <w:sz w:val="28"/>
        </w:rPr>
      </w:pPr>
    </w:p>
    <w:p w:rsidR="00FF69AB" w:rsidRDefault="00FF69AB" w:rsidP="00FF69AB">
      <w:pPr>
        <w:pStyle w:val="30"/>
        <w:spacing w:line="350" w:lineRule="exact"/>
        <w:ind w:firstLine="709"/>
        <w:rPr>
          <w:sz w:val="28"/>
        </w:rPr>
      </w:pPr>
      <w:r>
        <w:rPr>
          <w:spacing w:val="-2"/>
          <w:sz w:val="28"/>
        </w:rPr>
        <w:t>Выделенные поля в записи являются гиперссылками. Щелчок по гиперссылке –</w:t>
      </w:r>
      <w:r>
        <w:rPr>
          <w:sz w:val="28"/>
        </w:rPr>
        <w:t xml:space="preserve"> это поиск по этому термину.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 xml:space="preserve">Благодаря гиперссылкам из промежуточного экрана результатов можно перейти к экрану карточки (гиперссылка – </w:t>
      </w:r>
      <w:r>
        <w:rPr>
          <w:b/>
          <w:sz w:val="28"/>
        </w:rPr>
        <w:t>Полный</w:t>
      </w:r>
      <w:r>
        <w:rPr>
          <w:sz w:val="28"/>
        </w:rPr>
        <w:t xml:space="preserve">), экрану экземпляров </w:t>
      </w:r>
      <w:r>
        <w:rPr>
          <w:sz w:val="28"/>
        </w:rPr>
        <w:br/>
        <w:t xml:space="preserve">(гиперссылка </w:t>
      </w:r>
      <w:r>
        <w:rPr>
          <w:b/>
          <w:sz w:val="28"/>
        </w:rPr>
        <w:t xml:space="preserve">Экземпляры) </w:t>
      </w:r>
      <w:r>
        <w:rPr>
          <w:sz w:val="28"/>
        </w:rPr>
        <w:t xml:space="preserve">и к экрану MARCзаписи (гиперссылка – </w:t>
      </w:r>
      <w:r>
        <w:rPr>
          <w:b/>
          <w:sz w:val="28"/>
          <w:lang w:val="en-US"/>
        </w:rPr>
        <w:t>marc</w:t>
      </w:r>
      <w:r>
        <w:rPr>
          <w:b/>
          <w:sz w:val="28"/>
        </w:rPr>
        <w:t>запись</w:t>
      </w:r>
      <w:r>
        <w:rPr>
          <w:sz w:val="28"/>
        </w:rPr>
        <w:t>).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b/>
          <w:sz w:val="28"/>
        </w:rPr>
        <w:t>Карточка</w:t>
      </w:r>
      <w:r>
        <w:rPr>
          <w:sz w:val="28"/>
        </w:rPr>
        <w:t xml:space="preserve"> отображает библиографическую информацию: автор, название, расстановочный шифр, предметы и т. д. См. пример 3.</w:t>
      </w:r>
    </w:p>
    <w:p w:rsidR="00FF69AB" w:rsidRDefault="00FF69AB" w:rsidP="00FF69AB">
      <w:pPr>
        <w:ind w:firstLine="709"/>
        <w:jc w:val="both"/>
        <w:rPr>
          <w:sz w:val="28"/>
        </w:rPr>
      </w:pPr>
    </w:p>
    <w:bookmarkStart w:id="87" w:name="_MON_1174371210"/>
    <w:bookmarkEnd w:id="87"/>
    <w:p w:rsidR="00FF69AB" w:rsidRDefault="00FF69AB" w:rsidP="00FF69AB">
      <w:pPr>
        <w:rPr>
          <w:sz w:val="28"/>
        </w:rPr>
      </w:pPr>
      <w:r>
        <w:rPr>
          <w:sz w:val="28"/>
        </w:rPr>
        <w:object w:dxaOrig="6480" w:dyaOrig="6285">
          <v:shape id="_x0000_i1029" type="#_x0000_t75" style="width:482.25pt;height:495.75pt" o:ole="">
            <v:imagedata r:id="rId11" o:title=""/>
          </v:shape>
          <o:OLEObject Type="Embed" ProgID="Word.Picture.8" ShapeID="_x0000_i1029" DrawAspect="Content" ObjectID="_1468075108" r:id="rId12"/>
        </w:object>
      </w:r>
    </w:p>
    <w:p w:rsidR="00FF69AB" w:rsidRDefault="00FF69AB" w:rsidP="00FF69AB">
      <w:pPr>
        <w:rPr>
          <w:sz w:val="28"/>
        </w:rPr>
      </w:pPr>
      <w:r>
        <w:rPr>
          <w:sz w:val="28"/>
        </w:rPr>
        <w:t>Пример 3.</w:t>
      </w: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 xml:space="preserve">Экран </w:t>
      </w:r>
      <w:r>
        <w:rPr>
          <w:b/>
          <w:sz w:val="28"/>
        </w:rPr>
        <w:t xml:space="preserve">Экземпляры </w:t>
      </w:r>
      <w:r>
        <w:rPr>
          <w:sz w:val="28"/>
        </w:rPr>
        <w:t>отображает список экземпляров, связанных с библиографической записью (общее число и количество экземпляров со специальными статусами</w:t>
      </w:r>
      <w:r>
        <w:rPr>
          <w:sz w:val="28"/>
          <w:szCs w:val="17"/>
        </w:rPr>
        <w:t>)</w:t>
      </w:r>
      <w:r>
        <w:rPr>
          <w:sz w:val="28"/>
        </w:rPr>
        <w:t>, и информацию о каждом конкретном экземпляре – расстановочный шифр, штрихкод, местоположение и статус – сведения о доступности. См. пример 4, с. 21.</w:t>
      </w:r>
    </w:p>
    <w:p w:rsidR="00FF69AB" w:rsidRDefault="00DB7F30" w:rsidP="00FF69AB">
      <w:pPr>
        <w:jc w:val="center"/>
        <w:rPr>
          <w:sz w:val="28"/>
        </w:rPr>
      </w:pPr>
      <w:r>
        <w:rPr>
          <w:sz w:val="28"/>
        </w:rPr>
        <w:pict>
          <v:shape id="_x0000_i1030" type="#_x0000_t75" style="width:421.5pt;height:345.75pt">
            <v:imagedata r:id="rId13" o:title="" croptop="12256f" cropbottom="3773f" cropright="20488f"/>
          </v:shape>
        </w:pict>
      </w:r>
    </w:p>
    <w:p w:rsidR="00FF69AB" w:rsidRDefault="00DB7F30" w:rsidP="00FF69AB">
      <w:pPr>
        <w:spacing w:after="80"/>
        <w:jc w:val="center"/>
        <w:rPr>
          <w:sz w:val="28"/>
        </w:rPr>
      </w:pPr>
      <w:r>
        <w:rPr>
          <w:sz w:val="28"/>
        </w:rPr>
        <w:pict>
          <v:shape id="_x0000_i1031" type="#_x0000_t75" style="width:421.5pt;height:346.5pt">
            <v:imagedata r:id="rId14" o:title="" croptop="12256f" cropbottom="3773f" cropright="20488f"/>
          </v:shape>
        </w:pict>
      </w:r>
    </w:p>
    <w:p w:rsidR="00FF69AB" w:rsidRDefault="00FF69AB" w:rsidP="00FF69AB">
      <w:pPr>
        <w:pStyle w:val="30"/>
        <w:spacing w:before="80" w:line="240" w:lineRule="auto"/>
        <w:ind w:firstLine="709"/>
        <w:rPr>
          <w:sz w:val="28"/>
        </w:rPr>
      </w:pPr>
      <w:r>
        <w:rPr>
          <w:sz w:val="28"/>
        </w:rPr>
        <w:t>Пример 4.</w:t>
      </w:r>
    </w:p>
    <w:p w:rsidR="00FF69AB" w:rsidRDefault="00FF69AB" w:rsidP="00FF69AB">
      <w:pPr>
        <w:pStyle w:val="30"/>
        <w:spacing w:line="240" w:lineRule="auto"/>
        <w:ind w:firstLine="709"/>
        <w:rPr>
          <w:sz w:val="28"/>
        </w:rPr>
      </w:pPr>
      <w:r>
        <w:rPr>
          <w:sz w:val="28"/>
        </w:rPr>
        <w:t>Ниже приведена таблица статусов экземпляров, принятых в НБ НГТУ:</w:t>
      </w:r>
    </w:p>
    <w:p w:rsidR="00FF69AB" w:rsidRDefault="00FF69AB" w:rsidP="00FF69AB">
      <w:pPr>
        <w:ind w:firstLine="709"/>
        <w:jc w:val="both"/>
        <w:rPr>
          <w:sz w:val="28"/>
        </w:rPr>
      </w:pPr>
    </w:p>
    <w:tbl>
      <w:tblPr>
        <w:tblW w:w="4872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954"/>
        <w:gridCol w:w="5648"/>
      </w:tblGrid>
      <w:tr w:rsidR="00FF69AB">
        <w:trPr>
          <w:jc w:val="center"/>
        </w:trPr>
        <w:tc>
          <w:tcPr>
            <w:tcW w:w="2059" w:type="pct"/>
          </w:tcPr>
          <w:p w:rsidR="00FF69AB" w:rsidRDefault="00FF69AB" w:rsidP="00FF69AB">
            <w:pPr>
              <w:pStyle w:val="6"/>
            </w:pPr>
            <w:r>
              <w:t>Наименование статуса</w:t>
            </w:r>
          </w:p>
        </w:tc>
        <w:tc>
          <w:tcPr>
            <w:tcW w:w="2941" w:type="pct"/>
          </w:tcPr>
          <w:p w:rsidR="00FF69AB" w:rsidRDefault="00FF69AB" w:rsidP="00FF69AB">
            <w:pPr>
              <w:pStyle w:val="7"/>
            </w:pPr>
            <w:r>
              <w:t>Обозначение</w:t>
            </w:r>
          </w:p>
        </w:tc>
      </w:tr>
      <w:tr w:rsidR="00FF69AB">
        <w:trPr>
          <w:jc w:val="center"/>
        </w:trPr>
        <w:tc>
          <w:tcPr>
            <w:tcW w:w="2059" w:type="pct"/>
            <w:vAlign w:val="center"/>
          </w:tcPr>
          <w:p w:rsidR="00FF69AB" w:rsidRDefault="00FF69AB" w:rsidP="00FF69AB">
            <w:pPr>
              <w:jc w:val="center"/>
              <w:rPr>
                <w:sz w:val="28"/>
              </w:rPr>
            </w:pPr>
            <w:r>
              <w:rPr>
                <w:sz w:val="28"/>
              </w:rPr>
              <w:t>в каталогизации</w:t>
            </w:r>
          </w:p>
        </w:tc>
        <w:tc>
          <w:tcPr>
            <w:tcW w:w="2941" w:type="pct"/>
            <w:vAlign w:val="center"/>
          </w:tcPr>
          <w:p w:rsidR="00FF69AB" w:rsidRDefault="00FF69AB" w:rsidP="00FF69AB">
            <w:pPr>
              <w:jc w:val="both"/>
              <w:rPr>
                <w:sz w:val="28"/>
              </w:rPr>
            </w:pPr>
            <w:r>
              <w:rPr>
                <w:sz w:val="28"/>
              </w:rPr>
              <w:t xml:space="preserve">Экземпляр находится в отделе научной </w:t>
            </w:r>
            <w:r>
              <w:rPr>
                <w:sz w:val="28"/>
              </w:rPr>
              <w:br/>
              <w:t>обработки</w:t>
            </w:r>
          </w:p>
        </w:tc>
      </w:tr>
      <w:tr w:rsidR="00FF69AB">
        <w:trPr>
          <w:jc w:val="center"/>
        </w:trPr>
        <w:tc>
          <w:tcPr>
            <w:tcW w:w="2059" w:type="pct"/>
            <w:vAlign w:val="center"/>
          </w:tcPr>
          <w:p w:rsidR="00FF69AB" w:rsidRDefault="00FF69AB" w:rsidP="00FF69AB">
            <w:pPr>
              <w:jc w:val="center"/>
              <w:rPr>
                <w:sz w:val="28"/>
              </w:rPr>
            </w:pPr>
            <w:r>
              <w:rPr>
                <w:sz w:val="28"/>
              </w:rPr>
              <w:t>доступен</w:t>
            </w:r>
          </w:p>
        </w:tc>
        <w:tc>
          <w:tcPr>
            <w:tcW w:w="2941" w:type="pct"/>
            <w:vAlign w:val="center"/>
          </w:tcPr>
          <w:p w:rsidR="00FF69AB" w:rsidRDefault="00FF69AB" w:rsidP="00FF69AB">
            <w:pPr>
              <w:jc w:val="both"/>
              <w:rPr>
                <w:sz w:val="28"/>
              </w:rPr>
            </w:pPr>
            <w:r>
              <w:rPr>
                <w:sz w:val="28"/>
              </w:rPr>
              <w:t xml:space="preserve">Экземпляр можно получить на кафедре электронной выдачи (учеб. абонемент) или в </w:t>
            </w:r>
            <w:r>
              <w:rPr>
                <w:sz w:val="28"/>
              </w:rPr>
              <w:br/>
              <w:t>читальном зале</w:t>
            </w:r>
          </w:p>
        </w:tc>
      </w:tr>
      <w:tr w:rsidR="00FF69AB">
        <w:trPr>
          <w:jc w:val="center"/>
        </w:trPr>
        <w:tc>
          <w:tcPr>
            <w:tcW w:w="2059" w:type="pct"/>
            <w:vAlign w:val="center"/>
          </w:tcPr>
          <w:p w:rsidR="00FF69AB" w:rsidRDefault="00FF69AB" w:rsidP="00FF69AB">
            <w:pPr>
              <w:jc w:val="center"/>
              <w:rPr>
                <w:sz w:val="28"/>
              </w:rPr>
            </w:pPr>
            <w:r>
              <w:rPr>
                <w:sz w:val="28"/>
              </w:rPr>
              <w:t>дата возврата</w:t>
            </w:r>
          </w:p>
        </w:tc>
        <w:tc>
          <w:tcPr>
            <w:tcW w:w="2941" w:type="pct"/>
            <w:vAlign w:val="center"/>
          </w:tcPr>
          <w:p w:rsidR="00FF69AB" w:rsidRDefault="00FF69AB" w:rsidP="00FF69AB">
            <w:pPr>
              <w:jc w:val="both"/>
              <w:rPr>
                <w:sz w:val="28"/>
              </w:rPr>
            </w:pPr>
            <w:r>
              <w:rPr>
                <w:sz w:val="28"/>
              </w:rPr>
              <w:t>Экземпляр выдан на кафедре электронной выдачи до указанной даты</w:t>
            </w:r>
          </w:p>
        </w:tc>
      </w:tr>
      <w:tr w:rsidR="00FF69AB">
        <w:trPr>
          <w:jc w:val="center"/>
        </w:trPr>
        <w:tc>
          <w:tcPr>
            <w:tcW w:w="2059" w:type="pct"/>
            <w:vAlign w:val="center"/>
          </w:tcPr>
          <w:p w:rsidR="00FF69AB" w:rsidRDefault="00FF69AB" w:rsidP="00FF69AB">
            <w:pPr>
              <w:jc w:val="center"/>
              <w:rPr>
                <w:sz w:val="28"/>
              </w:rPr>
            </w:pPr>
            <w:r>
              <w:rPr>
                <w:sz w:val="28"/>
              </w:rPr>
              <w:t>не определен</w:t>
            </w:r>
          </w:p>
        </w:tc>
        <w:tc>
          <w:tcPr>
            <w:tcW w:w="2941" w:type="pct"/>
            <w:vAlign w:val="center"/>
          </w:tcPr>
          <w:p w:rsidR="00FF69AB" w:rsidRDefault="00FF69AB" w:rsidP="00FF69AB">
            <w:pPr>
              <w:jc w:val="both"/>
              <w:rPr>
                <w:sz w:val="28"/>
              </w:rPr>
            </w:pPr>
            <w:r>
              <w:rPr>
                <w:sz w:val="28"/>
              </w:rPr>
              <w:t>О доступности экземпляра получить информацию у библиотекаря в указанном местоположении</w:t>
            </w:r>
          </w:p>
        </w:tc>
      </w:tr>
      <w:tr w:rsidR="00FF69AB">
        <w:trPr>
          <w:jc w:val="center"/>
        </w:trPr>
        <w:tc>
          <w:tcPr>
            <w:tcW w:w="2059" w:type="pct"/>
            <w:vAlign w:val="center"/>
          </w:tcPr>
          <w:p w:rsidR="00FF69AB" w:rsidRDefault="00FF69AB" w:rsidP="00FF69AB">
            <w:pPr>
              <w:jc w:val="center"/>
              <w:rPr>
                <w:sz w:val="28"/>
              </w:rPr>
            </w:pPr>
            <w:r>
              <w:rPr>
                <w:sz w:val="28"/>
              </w:rPr>
              <w:t>выставка</w:t>
            </w:r>
          </w:p>
        </w:tc>
        <w:tc>
          <w:tcPr>
            <w:tcW w:w="2941" w:type="pct"/>
            <w:vAlign w:val="center"/>
          </w:tcPr>
          <w:p w:rsidR="00FF69AB" w:rsidRDefault="00FF69AB" w:rsidP="00FF69AB">
            <w:pPr>
              <w:jc w:val="both"/>
              <w:rPr>
                <w:sz w:val="28"/>
              </w:rPr>
            </w:pPr>
            <w:r>
              <w:rPr>
                <w:sz w:val="28"/>
              </w:rPr>
              <w:t>Экземпляр экспонируется на выставке новых поступлений</w:t>
            </w:r>
          </w:p>
        </w:tc>
      </w:tr>
    </w:tbl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 xml:space="preserve">Экран </w:t>
      </w:r>
      <w:r>
        <w:rPr>
          <w:b/>
          <w:sz w:val="28"/>
        </w:rPr>
        <w:t>MARCзапись</w:t>
      </w:r>
      <w:r>
        <w:rPr>
          <w:sz w:val="28"/>
        </w:rPr>
        <w:t xml:space="preserve"> отображает MARC запись в международном формате </w:t>
      </w:r>
      <w:r>
        <w:rPr>
          <w:sz w:val="28"/>
          <w:lang w:val="en-US"/>
        </w:rPr>
        <w:t>MARC</w:t>
      </w:r>
      <w:r>
        <w:rPr>
          <w:sz w:val="28"/>
        </w:rPr>
        <w:t>21.</w:t>
      </w:r>
    </w:p>
    <w:p w:rsidR="00FF69AB" w:rsidRDefault="00DB7F30" w:rsidP="00FF69AB">
      <w:pPr>
        <w:spacing w:before="120" w:after="120"/>
        <w:jc w:val="center"/>
        <w:rPr>
          <w:sz w:val="28"/>
        </w:rPr>
      </w:pPr>
      <w:r>
        <w:rPr>
          <w:sz w:val="28"/>
        </w:rPr>
        <w:pict>
          <v:shape id="_x0000_i1032" type="#_x0000_t75" style="width:411.75pt;height:408.75pt">
            <v:imagedata r:id="rId15" o:title="" croptop="2465f" cropbottom="2579f" cropright="19240f"/>
          </v:shape>
        </w:pic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b/>
          <w:sz w:val="28"/>
        </w:rPr>
        <w:t>Комбинированный</w:t>
      </w:r>
      <w:r>
        <w:rPr>
          <w:sz w:val="28"/>
        </w:rPr>
        <w:t xml:space="preserve"> поиск – поиск по двум или трем поисковым элементам. В комбинированном поиске поисковые критерии задаются в двух или трех строках запроса. В каждой строке может быть выбран один из возможных типов поиска. Строки объединяются с помощью логических операторов (и/или/не)</w:t>
      </w:r>
      <w:r>
        <w:rPr>
          <w:sz w:val="28"/>
          <w:vertAlign w:val="superscript"/>
        </w:rPr>
        <w:t> </w:t>
      </w:r>
      <w:r>
        <w:rPr>
          <w:sz w:val="28"/>
        </w:rPr>
        <w:t>:</w:t>
      </w: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3299"/>
        <w:gridCol w:w="1662"/>
        <w:gridCol w:w="3336"/>
      </w:tblGrid>
      <w:tr w:rsidR="00FF69AB">
        <w:trPr>
          <w:cantSplit/>
          <w:trHeight w:val="454"/>
          <w:jc w:val="center"/>
        </w:trPr>
        <w:tc>
          <w:tcPr>
            <w:tcW w:w="3299" w:type="dxa"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</w:rPr>
              <w:t>автор</w:t>
            </w:r>
          </w:p>
        </w:tc>
        <w:tc>
          <w:tcPr>
            <w:tcW w:w="1662" w:type="dxa"/>
            <w:vMerge w:val="restart"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</w:rPr>
              <w:t>и</w:t>
            </w:r>
          </w:p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</w:rPr>
              <w:t>или</w:t>
            </w:r>
          </w:p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</w:rPr>
              <w:t>не</w:t>
            </w:r>
          </w:p>
        </w:tc>
        <w:tc>
          <w:tcPr>
            <w:tcW w:w="3336" w:type="dxa"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</w:rPr>
              <w:t>автор</w:t>
            </w:r>
          </w:p>
        </w:tc>
      </w:tr>
      <w:tr w:rsidR="00FF69AB">
        <w:trPr>
          <w:cantSplit/>
          <w:trHeight w:val="454"/>
          <w:jc w:val="center"/>
        </w:trPr>
        <w:tc>
          <w:tcPr>
            <w:tcW w:w="3299" w:type="dxa"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</w:rPr>
              <w:t>название</w:t>
            </w:r>
          </w:p>
        </w:tc>
        <w:tc>
          <w:tcPr>
            <w:tcW w:w="1662" w:type="dxa"/>
            <w:vMerge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</w:p>
        </w:tc>
        <w:tc>
          <w:tcPr>
            <w:tcW w:w="3336" w:type="dxa"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</w:rPr>
              <w:t>название</w:t>
            </w:r>
          </w:p>
        </w:tc>
      </w:tr>
      <w:tr w:rsidR="00FF69AB">
        <w:trPr>
          <w:cantSplit/>
          <w:trHeight w:val="454"/>
          <w:jc w:val="center"/>
        </w:trPr>
        <w:tc>
          <w:tcPr>
            <w:tcW w:w="3299" w:type="dxa"/>
            <w:vMerge w:val="restart"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</w:rPr>
              <w:t>предмет</w:t>
            </w:r>
          </w:p>
        </w:tc>
        <w:tc>
          <w:tcPr>
            <w:tcW w:w="1662" w:type="dxa"/>
            <w:vMerge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</w:p>
        </w:tc>
        <w:tc>
          <w:tcPr>
            <w:tcW w:w="3336" w:type="dxa"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</w:rPr>
              <w:t>предмет</w:t>
            </w:r>
          </w:p>
        </w:tc>
      </w:tr>
      <w:tr w:rsidR="00FF69AB">
        <w:trPr>
          <w:cantSplit/>
          <w:trHeight w:val="454"/>
          <w:jc w:val="center"/>
        </w:trPr>
        <w:tc>
          <w:tcPr>
            <w:tcW w:w="3299" w:type="dxa"/>
            <w:vMerge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</w:p>
        </w:tc>
        <w:tc>
          <w:tcPr>
            <w:tcW w:w="1662" w:type="dxa"/>
            <w:vMerge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</w:p>
        </w:tc>
        <w:tc>
          <w:tcPr>
            <w:tcW w:w="3336" w:type="dxa"/>
            <w:vAlign w:val="center"/>
          </w:tcPr>
          <w:p w:rsidR="00FF69AB" w:rsidRDefault="00FF69AB" w:rsidP="00FF69AB">
            <w:pPr>
              <w:spacing w:line="360" w:lineRule="exact"/>
              <w:jc w:val="center"/>
              <w:rPr>
                <w:sz w:val="28"/>
              </w:rPr>
            </w:pPr>
            <w:r>
              <w:rPr>
                <w:sz w:val="28"/>
                <w:lang w:val="en-US"/>
              </w:rPr>
              <w:t>c</w:t>
            </w:r>
            <w:r>
              <w:rPr>
                <w:sz w:val="28"/>
              </w:rPr>
              <w:t>лово из описания</w:t>
            </w:r>
          </w:p>
        </w:tc>
      </w:tr>
    </w:tbl>
    <w:p w:rsidR="00FF69AB" w:rsidRDefault="00FF69AB" w:rsidP="00FF69AB">
      <w:pPr>
        <w:ind w:firstLine="709"/>
        <w:jc w:val="both"/>
        <w:rPr>
          <w:b/>
          <w:sz w:val="28"/>
        </w:rPr>
      </w:pPr>
    </w:p>
    <w:p w:rsidR="00FF69AB" w:rsidRDefault="00FF69AB" w:rsidP="00FF69AB">
      <w:pPr>
        <w:ind w:firstLine="709"/>
        <w:jc w:val="both"/>
        <w:rPr>
          <w:b/>
          <w:sz w:val="28"/>
        </w:rPr>
      </w:pPr>
    </w:p>
    <w:p w:rsidR="00FF69AB" w:rsidRDefault="00FF69AB" w:rsidP="00FF69AB">
      <w:pPr>
        <w:spacing w:line="350" w:lineRule="exact"/>
        <w:ind w:firstLine="709"/>
        <w:jc w:val="both"/>
        <w:rPr>
          <w:bCs/>
          <w:sz w:val="28"/>
        </w:rPr>
      </w:pPr>
      <w:r>
        <w:rPr>
          <w:bCs/>
          <w:sz w:val="28"/>
        </w:rPr>
        <w:t>Например:</w:t>
      </w:r>
    </w:p>
    <w:p w:rsidR="00FF69AB" w:rsidRDefault="00FF69AB" w:rsidP="00FF69AB">
      <w:pPr>
        <w:ind w:firstLine="709"/>
        <w:jc w:val="both"/>
        <w:rPr>
          <w:b/>
          <w:sz w:val="28"/>
        </w:rPr>
      </w:pPr>
    </w:p>
    <w:bookmarkStart w:id="88" w:name="_MON_1174375293"/>
    <w:bookmarkEnd w:id="88"/>
    <w:bookmarkStart w:id="89" w:name="_MON_1174371284"/>
    <w:bookmarkEnd w:id="89"/>
    <w:p w:rsidR="00FF69AB" w:rsidRDefault="00FF69AB" w:rsidP="00FF69AB">
      <w:pPr>
        <w:jc w:val="center"/>
        <w:rPr>
          <w:b/>
          <w:sz w:val="28"/>
          <w:lang w:val="en-US"/>
        </w:rPr>
      </w:pPr>
      <w:r>
        <w:rPr>
          <w:b/>
          <w:sz w:val="28"/>
          <w:lang w:val="en-US"/>
        </w:rPr>
        <w:object w:dxaOrig="5220" w:dyaOrig="1800">
          <v:shape id="_x0000_i1033" type="#_x0000_t75" style="width:480pt;height:164.25pt" o:ole="">
            <v:imagedata r:id="rId16" o:title=""/>
          </v:shape>
          <o:OLEObject Type="Embed" ProgID="Word.Picture.8" ShapeID="_x0000_i1033" DrawAspect="Content" ObjectID="_1468075109" r:id="rId17"/>
        </w:object>
      </w:r>
    </w:p>
    <w:p w:rsidR="00FF69AB" w:rsidRDefault="00FF69AB" w:rsidP="00FF69AB">
      <w:pPr>
        <w:ind w:firstLine="709"/>
        <w:jc w:val="both"/>
        <w:rPr>
          <w:b/>
          <w:sz w:val="28"/>
        </w:rPr>
      </w:pPr>
    </w:p>
    <w:p w:rsidR="00FF69AB" w:rsidRDefault="00FF69AB" w:rsidP="00FF69AB">
      <w:pPr>
        <w:ind w:firstLine="709"/>
        <w:jc w:val="both"/>
        <w:rPr>
          <w:b/>
          <w:sz w:val="28"/>
        </w:rPr>
      </w:pPr>
    </w:p>
    <w:p w:rsidR="00FF69AB" w:rsidRDefault="00FF69AB" w:rsidP="00FF69AB">
      <w:pPr>
        <w:spacing w:line="350" w:lineRule="exact"/>
        <w:ind w:firstLine="709"/>
        <w:jc w:val="both"/>
        <w:rPr>
          <w:bCs/>
          <w:sz w:val="28"/>
        </w:rPr>
      </w:pPr>
      <w:r>
        <w:rPr>
          <w:sz w:val="28"/>
        </w:rPr>
        <w:t>Для комбинированного поиска допускаются усеченные слова. Усечение слова обозначается знаком *</w:t>
      </w:r>
      <w:r>
        <w:rPr>
          <w:bCs/>
          <w:sz w:val="28"/>
        </w:rPr>
        <w:t>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  <w:szCs w:val="22"/>
        </w:rPr>
      </w:pPr>
      <w:r>
        <w:rPr>
          <w:i/>
          <w:iCs/>
          <w:sz w:val="28"/>
          <w:szCs w:val="22"/>
        </w:rPr>
        <w:t>Пример</w:t>
      </w:r>
      <w:r>
        <w:rPr>
          <w:sz w:val="28"/>
          <w:szCs w:val="22"/>
        </w:rPr>
        <w:t xml:space="preserve">: если поставить знак усечения (*) после корня в слове </w:t>
      </w:r>
      <w:r>
        <w:rPr>
          <w:b/>
          <w:sz w:val="28"/>
          <w:szCs w:val="22"/>
        </w:rPr>
        <w:t>демограф*</w:t>
      </w:r>
      <w:r>
        <w:rPr>
          <w:sz w:val="28"/>
          <w:szCs w:val="22"/>
        </w:rPr>
        <w:t xml:space="preserve"> будет найдено: демография, демографический, демографическая или любое слово со словом, начинающееся со слова демограф.</w:t>
      </w:r>
    </w:p>
    <w:p w:rsidR="00FF69AB" w:rsidRDefault="00FF69AB" w:rsidP="00FF69AB">
      <w:pPr>
        <w:spacing w:line="350" w:lineRule="exact"/>
        <w:ind w:firstLine="709"/>
        <w:jc w:val="both"/>
        <w:rPr>
          <w:b/>
          <w:sz w:val="28"/>
          <w:szCs w:val="32"/>
        </w:rPr>
      </w:pPr>
      <w:r>
        <w:rPr>
          <w:sz w:val="28"/>
        </w:rPr>
        <w:t>Можно указывать слова, где вместо недостающих букв стоит знак</w:t>
      </w:r>
      <w:r>
        <w:rPr>
          <w:b/>
          <w:sz w:val="28"/>
          <w:szCs w:val="32"/>
        </w:rPr>
        <w:t>?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Можно указывать устоявшиеся словосочетания, например: математическая статистика.</w:t>
      </w: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sz w:val="28"/>
        </w:rPr>
        <w:t>Перечень слов может включать логические операторы &amp; (И), + (или), – (НЕ), например, группа авторов: Иванов&amp;Петров-Сидоров.</w:t>
      </w:r>
    </w:p>
    <w:p w:rsidR="00FF69AB" w:rsidRDefault="00FF69AB" w:rsidP="00FF69AB">
      <w:pPr>
        <w:spacing w:line="350" w:lineRule="exact"/>
        <w:ind w:firstLine="709"/>
        <w:jc w:val="both"/>
        <w:rPr>
          <w:b/>
          <w:sz w:val="28"/>
        </w:rPr>
      </w:pPr>
    </w:p>
    <w:p w:rsidR="00FF69AB" w:rsidRDefault="00FF69AB" w:rsidP="00FF69AB">
      <w:pPr>
        <w:spacing w:line="350" w:lineRule="exact"/>
        <w:ind w:firstLine="709"/>
        <w:jc w:val="both"/>
        <w:rPr>
          <w:b/>
          <w:sz w:val="28"/>
        </w:rPr>
      </w:pPr>
    </w:p>
    <w:p w:rsidR="00FF69AB" w:rsidRDefault="00FF69AB" w:rsidP="00FF69AB">
      <w:pPr>
        <w:spacing w:line="350" w:lineRule="exact"/>
        <w:ind w:firstLine="709"/>
        <w:jc w:val="both"/>
        <w:rPr>
          <w:b/>
          <w:sz w:val="28"/>
        </w:rPr>
      </w:pPr>
    </w:p>
    <w:p w:rsidR="00FF69AB" w:rsidRDefault="00FF69AB" w:rsidP="00FF69AB">
      <w:pPr>
        <w:spacing w:line="350" w:lineRule="exact"/>
        <w:ind w:firstLine="709"/>
        <w:jc w:val="both"/>
        <w:rPr>
          <w:sz w:val="28"/>
        </w:rPr>
      </w:pPr>
      <w:r>
        <w:rPr>
          <w:b/>
          <w:sz w:val="28"/>
        </w:rPr>
        <w:t xml:space="preserve">Экспертный поиск </w:t>
      </w:r>
      <w:r>
        <w:rPr>
          <w:sz w:val="28"/>
        </w:rPr>
        <w:t>– поиск по нескольким поисковым элементам.</w:t>
      </w:r>
    </w:p>
    <w:p w:rsidR="00FF69AB" w:rsidRDefault="00DB7F30" w:rsidP="00FF69AB">
      <w:pPr>
        <w:spacing w:before="240"/>
        <w:jc w:val="both"/>
        <w:rPr>
          <w:sz w:val="28"/>
        </w:rPr>
      </w:pPr>
      <w:r>
        <w:rPr>
          <w:sz w:val="28"/>
        </w:rPr>
        <w:pict>
          <v:shape id="_x0000_i1034" type="#_x0000_t75" style="width:482.25pt;height:392.25pt">
            <v:imagedata r:id="rId18" o:title="" croptop="12836f" cropbottom="4677f" cropright="16400f"/>
          </v:shape>
        </w:pict>
      </w: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spacing w:line="360" w:lineRule="exact"/>
        <w:ind w:firstLine="709"/>
        <w:jc w:val="both"/>
        <w:rPr>
          <w:sz w:val="28"/>
        </w:rPr>
      </w:pPr>
      <w:r>
        <w:rPr>
          <w:b/>
          <w:sz w:val="28"/>
        </w:rPr>
        <w:t xml:space="preserve">Экспертный поиск дает </w:t>
      </w:r>
      <w:r>
        <w:rPr>
          <w:sz w:val="28"/>
        </w:rPr>
        <w:t>возможность пользователю построить сложные комбинации поисковых слов для получения более точного результата. В построении поисковых выражений в экспертном поиске используются поисковые категории, логические операторы, круглые скобки. Краткий список поисковых категорий приведен ниже:</w:t>
      </w:r>
    </w:p>
    <w:p w:rsidR="00FF69AB" w:rsidRDefault="00FF69AB" w:rsidP="00FF69AB">
      <w:pPr>
        <w:numPr>
          <w:ilvl w:val="0"/>
          <w:numId w:val="12"/>
        </w:numPr>
        <w:tabs>
          <w:tab w:val="clear" w:pos="780"/>
          <w:tab w:val="left" w:pos="993"/>
        </w:tabs>
        <w:spacing w:line="360" w:lineRule="exact"/>
        <w:ind w:left="0" w:firstLine="709"/>
        <w:jc w:val="both"/>
        <w:rPr>
          <w:sz w:val="28"/>
        </w:rPr>
      </w:pPr>
      <w:r>
        <w:rPr>
          <w:b/>
          <w:sz w:val="28"/>
          <w:lang w:val="en-US"/>
        </w:rPr>
        <w:t>a</w:t>
      </w:r>
      <w:r>
        <w:rPr>
          <w:b/>
          <w:sz w:val="16"/>
          <w:vertAlign w:val="superscript"/>
          <w:lang w:val="en-US"/>
        </w:rPr>
        <w:t> </w:t>
      </w:r>
      <w:r>
        <w:rPr>
          <w:b/>
          <w:sz w:val="28"/>
        </w:rPr>
        <w:t>:</w:t>
      </w:r>
      <w:r>
        <w:rPr>
          <w:sz w:val="28"/>
        </w:rPr>
        <w:t xml:space="preserve"> автор,</w:t>
      </w:r>
    </w:p>
    <w:p w:rsidR="00FF69AB" w:rsidRDefault="00FF69AB" w:rsidP="00FF69AB">
      <w:pPr>
        <w:numPr>
          <w:ilvl w:val="0"/>
          <w:numId w:val="12"/>
        </w:numPr>
        <w:tabs>
          <w:tab w:val="clear" w:pos="780"/>
          <w:tab w:val="left" w:pos="993"/>
        </w:tabs>
        <w:spacing w:line="360" w:lineRule="exact"/>
        <w:ind w:left="0" w:firstLine="709"/>
        <w:jc w:val="both"/>
        <w:rPr>
          <w:sz w:val="28"/>
        </w:rPr>
      </w:pPr>
      <w:r>
        <w:rPr>
          <w:b/>
          <w:sz w:val="28"/>
          <w:lang w:val="en-US"/>
        </w:rPr>
        <w:t>t</w:t>
      </w:r>
      <w:r>
        <w:rPr>
          <w:b/>
          <w:sz w:val="16"/>
          <w:vertAlign w:val="superscript"/>
          <w:lang w:val="en-US"/>
        </w:rPr>
        <w:t> </w:t>
      </w:r>
      <w:r>
        <w:rPr>
          <w:b/>
          <w:sz w:val="28"/>
        </w:rPr>
        <w:t>:</w:t>
      </w:r>
      <w:r>
        <w:rPr>
          <w:sz w:val="28"/>
        </w:rPr>
        <w:t xml:space="preserve"> заглавие,</w:t>
      </w:r>
    </w:p>
    <w:p w:rsidR="00FF69AB" w:rsidRDefault="00FF69AB" w:rsidP="00FF69AB">
      <w:pPr>
        <w:numPr>
          <w:ilvl w:val="0"/>
          <w:numId w:val="12"/>
        </w:numPr>
        <w:tabs>
          <w:tab w:val="clear" w:pos="780"/>
          <w:tab w:val="left" w:pos="993"/>
        </w:tabs>
        <w:spacing w:line="360" w:lineRule="exact"/>
        <w:ind w:left="0" w:firstLine="709"/>
        <w:jc w:val="both"/>
        <w:rPr>
          <w:sz w:val="28"/>
        </w:rPr>
      </w:pPr>
      <w:r>
        <w:rPr>
          <w:b/>
          <w:sz w:val="28"/>
          <w:lang w:val="en-US"/>
        </w:rPr>
        <w:t>s</w:t>
      </w:r>
      <w:r>
        <w:rPr>
          <w:b/>
          <w:sz w:val="16"/>
          <w:vertAlign w:val="superscript"/>
          <w:lang w:val="en-US"/>
        </w:rPr>
        <w:t> </w:t>
      </w:r>
      <w:r>
        <w:rPr>
          <w:b/>
          <w:sz w:val="28"/>
        </w:rPr>
        <w:t>:</w:t>
      </w:r>
      <w:r>
        <w:rPr>
          <w:sz w:val="28"/>
        </w:rPr>
        <w:t xml:space="preserve"> предмет,</w:t>
      </w:r>
    </w:p>
    <w:p w:rsidR="00FF69AB" w:rsidRDefault="00FF69AB" w:rsidP="00FF69AB">
      <w:pPr>
        <w:numPr>
          <w:ilvl w:val="0"/>
          <w:numId w:val="12"/>
        </w:numPr>
        <w:tabs>
          <w:tab w:val="clear" w:pos="780"/>
          <w:tab w:val="left" w:pos="993"/>
        </w:tabs>
        <w:spacing w:line="360" w:lineRule="exact"/>
        <w:ind w:left="0" w:firstLine="709"/>
        <w:jc w:val="both"/>
        <w:rPr>
          <w:sz w:val="28"/>
        </w:rPr>
      </w:pPr>
      <w:r>
        <w:rPr>
          <w:b/>
          <w:sz w:val="28"/>
          <w:lang w:val="en-US"/>
        </w:rPr>
        <w:t>p</w:t>
      </w:r>
      <w:r>
        <w:rPr>
          <w:b/>
          <w:sz w:val="16"/>
          <w:vertAlign w:val="superscript"/>
          <w:lang w:val="en-US"/>
        </w:rPr>
        <w:t> </w:t>
      </w:r>
      <w:r>
        <w:rPr>
          <w:b/>
          <w:sz w:val="28"/>
        </w:rPr>
        <w:t>:</w:t>
      </w:r>
      <w:r>
        <w:rPr>
          <w:sz w:val="28"/>
        </w:rPr>
        <w:t xml:space="preserve"> издательство,</w:t>
      </w:r>
    </w:p>
    <w:p w:rsidR="00FF69AB" w:rsidRDefault="00FF69AB" w:rsidP="00FF69AB">
      <w:pPr>
        <w:numPr>
          <w:ilvl w:val="0"/>
          <w:numId w:val="12"/>
        </w:numPr>
        <w:tabs>
          <w:tab w:val="clear" w:pos="780"/>
          <w:tab w:val="left" w:pos="993"/>
        </w:tabs>
        <w:spacing w:line="360" w:lineRule="exact"/>
        <w:ind w:left="0" w:firstLine="709"/>
        <w:jc w:val="both"/>
        <w:rPr>
          <w:sz w:val="28"/>
        </w:rPr>
      </w:pPr>
      <w:r>
        <w:rPr>
          <w:b/>
          <w:sz w:val="28"/>
          <w:lang w:val="en-US"/>
        </w:rPr>
        <w:t>aw</w:t>
      </w:r>
      <w:r>
        <w:rPr>
          <w:b/>
          <w:sz w:val="16"/>
          <w:vertAlign w:val="superscript"/>
          <w:lang w:val="en-US"/>
        </w:rPr>
        <w:t> </w:t>
      </w:r>
      <w:r>
        <w:rPr>
          <w:b/>
          <w:sz w:val="28"/>
        </w:rPr>
        <w:t>:</w:t>
      </w:r>
      <w:r>
        <w:rPr>
          <w:sz w:val="28"/>
        </w:rPr>
        <w:t xml:space="preserve"> все проиндексированные поля.</w:t>
      </w:r>
    </w:p>
    <w:p w:rsidR="00FF69AB" w:rsidRDefault="00FF69AB" w:rsidP="00FF69AB">
      <w:pPr>
        <w:spacing w:before="120" w:line="360" w:lineRule="exact"/>
        <w:ind w:firstLine="709"/>
        <w:jc w:val="both"/>
        <w:rPr>
          <w:sz w:val="28"/>
          <w:lang w:val="en-US"/>
        </w:rPr>
      </w:pPr>
      <w:r>
        <w:rPr>
          <w:sz w:val="28"/>
        </w:rPr>
        <w:t>Например</w:t>
      </w:r>
      <w:r>
        <w:rPr>
          <w:bCs/>
          <w:sz w:val="16"/>
          <w:vertAlign w:val="superscript"/>
          <w:lang w:val="en-US"/>
        </w:rPr>
        <w:t> </w:t>
      </w:r>
      <w:r>
        <w:rPr>
          <w:sz w:val="28"/>
          <w:lang w:val="en-US"/>
        </w:rPr>
        <w:t xml:space="preserve">: </w:t>
      </w:r>
      <w:r>
        <w:rPr>
          <w:b/>
          <w:bCs/>
          <w:sz w:val="28"/>
          <w:szCs w:val="17"/>
          <w:lang w:val="en-US"/>
        </w:rPr>
        <w:t>(a:richard &amp;</w:t>
      </w:r>
      <w:r>
        <w:rPr>
          <w:sz w:val="28"/>
          <w:szCs w:val="17"/>
          <w:lang w:val="en-US"/>
        </w:rPr>
        <w:t xml:space="preserve"> </w:t>
      </w:r>
      <w:r>
        <w:rPr>
          <w:b/>
          <w:bCs/>
          <w:sz w:val="28"/>
          <w:szCs w:val="17"/>
          <w:lang w:val="en-US"/>
        </w:rPr>
        <w:t>a:bachman) +</w:t>
      </w:r>
      <w:r>
        <w:rPr>
          <w:sz w:val="28"/>
          <w:szCs w:val="17"/>
          <w:lang w:val="en-US"/>
        </w:rPr>
        <w:t xml:space="preserve"> </w:t>
      </w:r>
      <w:r>
        <w:rPr>
          <w:b/>
          <w:bCs/>
          <w:sz w:val="28"/>
          <w:szCs w:val="17"/>
          <w:lang w:val="en-US"/>
        </w:rPr>
        <w:t>(a:king &amp; a:stephen).</w:t>
      </w:r>
    </w:p>
    <w:p w:rsidR="00FF69AB" w:rsidRDefault="00FF69AB" w:rsidP="00FF69AB">
      <w:pPr>
        <w:spacing w:line="360" w:lineRule="exact"/>
        <w:ind w:firstLine="709"/>
        <w:jc w:val="both"/>
        <w:rPr>
          <w:sz w:val="28"/>
          <w:lang w:val="en-US"/>
        </w:rPr>
      </w:pPr>
    </w:p>
    <w:p w:rsidR="00FF69AB" w:rsidRDefault="00FF69AB" w:rsidP="00FF69AB">
      <w:pPr>
        <w:ind w:firstLine="709"/>
        <w:jc w:val="both"/>
        <w:rPr>
          <w:b/>
          <w:sz w:val="28"/>
          <w:lang w:val="en-US"/>
        </w:rPr>
      </w:pPr>
    </w:p>
    <w:p w:rsidR="00FF69AB" w:rsidRDefault="00FF69AB" w:rsidP="00FF69AB">
      <w:pPr>
        <w:ind w:firstLine="709"/>
        <w:jc w:val="both"/>
        <w:rPr>
          <w:iCs/>
          <w:sz w:val="28"/>
        </w:rPr>
      </w:pPr>
      <w:r>
        <w:rPr>
          <w:b/>
          <w:sz w:val="28"/>
        </w:rPr>
        <w:t>Ключевое слово заглавия</w:t>
      </w:r>
      <w:r>
        <w:rPr>
          <w:sz w:val="28"/>
        </w:rPr>
        <w:t xml:space="preserve"> – поиск по фразе, точному совпадению поискового </w:t>
      </w:r>
      <w:r>
        <w:rPr>
          <w:i/>
          <w:sz w:val="28"/>
        </w:rPr>
        <w:t xml:space="preserve">образа </w:t>
      </w:r>
      <w:r>
        <w:rPr>
          <w:iCs/>
          <w:sz w:val="28"/>
        </w:rPr>
        <w:t>документа.</w:t>
      </w:r>
    </w:p>
    <w:p w:rsidR="00FF69AB" w:rsidRDefault="00FF69AB" w:rsidP="00FF69AB">
      <w:pPr>
        <w:ind w:firstLine="709"/>
        <w:jc w:val="both"/>
        <w:rPr>
          <w:i/>
          <w:sz w:val="20"/>
        </w:rPr>
      </w:pPr>
    </w:p>
    <w:p w:rsidR="00FF69AB" w:rsidRDefault="00DB7F30" w:rsidP="00FF69AB">
      <w:pPr>
        <w:spacing w:before="120" w:after="120"/>
        <w:jc w:val="both"/>
        <w:rPr>
          <w:sz w:val="28"/>
        </w:rPr>
      </w:pPr>
      <w:r>
        <w:rPr>
          <w:sz w:val="28"/>
        </w:rPr>
        <w:pict>
          <v:shape id="_x0000_i1035" type="#_x0000_t75" style="width:480.75pt;height:390pt">
            <v:imagedata r:id="rId19" o:title="" croptop="6325f" cropbottom="4815f" cropright="14998f"/>
          </v:shape>
        </w:pict>
      </w:r>
    </w:p>
    <w:p w:rsidR="00FF69AB" w:rsidRDefault="00FF69AB" w:rsidP="00FF69AB">
      <w:pPr>
        <w:ind w:firstLine="709"/>
        <w:jc w:val="both"/>
        <w:rPr>
          <w:sz w:val="20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b/>
          <w:sz w:val="28"/>
        </w:rPr>
        <w:t>Для поиска по слову из описания</w:t>
      </w:r>
      <w:r>
        <w:rPr>
          <w:sz w:val="28"/>
        </w:rPr>
        <w:t xml:space="preserve"> выберите один из заголовков (автор, заглавие, предметная рубрика), установите критерий соответствия результатам поиска: </w:t>
      </w:r>
      <w:r>
        <w:rPr>
          <w:b/>
          <w:sz w:val="28"/>
        </w:rPr>
        <w:t>все слова</w:t>
      </w:r>
      <w:r>
        <w:rPr>
          <w:sz w:val="28"/>
        </w:rPr>
        <w:t xml:space="preserve"> (поиск производится по всем заголовкам, содержащим все введенные для поиска слова); </w:t>
      </w:r>
      <w:r>
        <w:rPr>
          <w:b/>
          <w:sz w:val="28"/>
        </w:rPr>
        <w:t>фраза</w:t>
      </w:r>
      <w:r>
        <w:rPr>
          <w:sz w:val="28"/>
        </w:rPr>
        <w:t xml:space="preserve">: (поиск производится по всем заголовкам, содержащим фразу из введенных для поиска слов; </w:t>
      </w:r>
      <w:r>
        <w:rPr>
          <w:b/>
          <w:sz w:val="28"/>
        </w:rPr>
        <w:t>точное совпадение</w:t>
      </w:r>
      <w:r>
        <w:rPr>
          <w:sz w:val="28"/>
        </w:rPr>
        <w:t xml:space="preserve"> (поиск производится по заголовкам, полностью совпадающим с введенными для поиска словами с начала поля).</w:t>
      </w:r>
    </w:p>
    <w:p w:rsidR="00FF69AB" w:rsidRDefault="00FF69AB" w:rsidP="00FF69AB">
      <w:pPr>
        <w:ind w:firstLine="709"/>
        <w:jc w:val="both"/>
        <w:rPr>
          <w:sz w:val="20"/>
        </w:rPr>
      </w:pPr>
    </w:p>
    <w:p w:rsidR="00FF69AB" w:rsidRDefault="00FF69AB" w:rsidP="00FF69AB">
      <w:pPr>
        <w:ind w:firstLine="709"/>
        <w:jc w:val="both"/>
        <w:rPr>
          <w:sz w:val="20"/>
        </w:rPr>
      </w:pPr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  <w:bookmarkStart w:id="90" w:name="_Toc94001296"/>
      <w:r>
        <w:rPr>
          <w:rFonts w:ascii="Times New Roman" w:hAnsi="Times New Roman" w:cs="Times New Roman"/>
          <w:sz w:val="28"/>
        </w:rPr>
        <w:t>Фильтры</w:t>
      </w:r>
      <w:bookmarkEnd w:id="90"/>
    </w:p>
    <w:p w:rsidR="00FF69AB" w:rsidRDefault="00FF69AB" w:rsidP="00FF69AB">
      <w:pPr>
        <w:ind w:firstLine="709"/>
        <w:jc w:val="both"/>
        <w:rPr>
          <w:b/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 xml:space="preserve">Для ограничения списка выводимых результатов в Комбинированном или Экспертном поисках устанавливаются фильтры. Чтобы установить фильтр, необходимо щелкнуть по кнопке </w:t>
      </w:r>
      <w:r w:rsidRPr="00DB7F30">
        <w:rPr>
          <w:sz w:val="28"/>
          <w:szCs w:val="22"/>
        </w:rPr>
        <w:t>Set Search Filters</w:t>
      </w:r>
      <w:r>
        <w:rPr>
          <w:sz w:val="28"/>
        </w:rPr>
        <w:t xml:space="preserve"> и в предложенных списках выбрать необходимые ограничения (по году издания, по месту хранения экземпляра и т.</w:t>
      </w:r>
      <w:r>
        <w:rPr>
          <w:sz w:val="28"/>
          <w:vertAlign w:val="subscript"/>
        </w:rPr>
        <w:t xml:space="preserve"> </w:t>
      </w:r>
      <w:r>
        <w:rPr>
          <w:sz w:val="28"/>
        </w:rPr>
        <w:t>д.).</w:t>
      </w:r>
    </w:p>
    <w:p w:rsidR="00FF69AB" w:rsidRDefault="00DB7F30" w:rsidP="00FF69AB">
      <w:pPr>
        <w:spacing w:before="240" w:after="240"/>
        <w:jc w:val="both"/>
        <w:rPr>
          <w:sz w:val="28"/>
          <w:szCs w:val="22"/>
        </w:rPr>
      </w:pPr>
      <w:r>
        <w:rPr>
          <w:sz w:val="28"/>
          <w:szCs w:val="22"/>
        </w:rPr>
        <w:pict>
          <v:shape id="_x0000_i1036" type="#_x0000_t75" style="width:482.25pt;height:630pt">
            <v:imagedata r:id="rId20" o:title=""/>
          </v:shape>
        </w:pict>
      </w:r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  <w:bookmarkStart w:id="91" w:name="_Toc94001297"/>
      <w:bookmarkStart w:id="92" w:name="_Toc94001298"/>
      <w:r>
        <w:rPr>
          <w:rFonts w:ascii="Times New Roman" w:hAnsi="Times New Roman" w:cs="Times New Roman"/>
          <w:sz w:val="28"/>
        </w:rPr>
        <w:t>История поиска</w:t>
      </w:r>
      <w:bookmarkEnd w:id="91"/>
    </w:p>
    <w:p w:rsidR="00FF69AB" w:rsidRDefault="00FF69AB" w:rsidP="00FF69AB">
      <w:pPr>
        <w:ind w:firstLine="709"/>
        <w:jc w:val="both"/>
        <w:rPr>
          <w:szCs w:val="22"/>
        </w:rPr>
      </w:pP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>Система сохраняет список поисков, которые вы произвели в электронном каталоге на протяжении сессии.</w:t>
      </w:r>
    </w:p>
    <w:p w:rsidR="00FF69AB" w:rsidRDefault="00FF69AB" w:rsidP="00FF69AB">
      <w:pPr>
        <w:pStyle w:val="a7"/>
        <w:ind w:firstLine="709"/>
        <w:rPr>
          <w:sz w:val="16"/>
        </w:rPr>
      </w:pPr>
    </w:p>
    <w:p w:rsidR="00FF69AB" w:rsidRDefault="00DB7F30" w:rsidP="00FF69AB">
      <w:pPr>
        <w:jc w:val="center"/>
        <w:rPr>
          <w:sz w:val="28"/>
          <w:szCs w:val="22"/>
        </w:rPr>
      </w:pPr>
      <w:r>
        <w:rPr>
          <w:sz w:val="28"/>
          <w:szCs w:val="22"/>
        </w:rPr>
        <w:pict>
          <v:shape id="_x0000_i1037" type="#_x0000_t75" style="width:467.25pt;height:401.25pt">
            <v:imagedata r:id="rId21" o:title="" croptop="9830f" cropbottom="3613f" cropleft="42f" cropright="19933f"/>
          </v:shape>
        </w:pict>
      </w:r>
    </w:p>
    <w:p w:rsidR="00FF69AB" w:rsidRDefault="00FF69AB" w:rsidP="00FF69AB">
      <w:pPr>
        <w:ind w:firstLine="709"/>
        <w:jc w:val="both"/>
        <w:rPr>
          <w:sz w:val="16"/>
          <w:szCs w:val="22"/>
        </w:rPr>
      </w:pPr>
    </w:p>
    <w:p w:rsidR="00FF69AB" w:rsidRDefault="00FF69AB" w:rsidP="00FF69AB">
      <w:pPr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t xml:space="preserve">Доступ к этому списку можно получить из окна с выпадающим списком </w:t>
      </w:r>
      <w:r>
        <w:rPr>
          <w:b/>
          <w:sz w:val="28"/>
          <w:szCs w:val="22"/>
        </w:rPr>
        <w:t>История поиска</w:t>
      </w:r>
      <w:r>
        <w:rPr>
          <w:sz w:val="28"/>
          <w:szCs w:val="22"/>
        </w:rPr>
        <w:t>. Из этого выпадающего списка вы можете в любой момент выбрать критерии предыдущих поисков, по которым вы хотите произвести поиск заново.</w:t>
      </w:r>
    </w:p>
    <w:p w:rsidR="00FF69AB" w:rsidRDefault="00FF69AB" w:rsidP="00FF69AB">
      <w:pPr>
        <w:ind w:firstLine="709"/>
        <w:jc w:val="both"/>
        <w:rPr>
          <w:b/>
          <w:sz w:val="28"/>
          <w:szCs w:val="28"/>
        </w:rPr>
      </w:pPr>
    </w:p>
    <w:p w:rsidR="00FF69AB" w:rsidRDefault="00FF69AB" w:rsidP="00FF69AB">
      <w:pPr>
        <w:ind w:firstLine="709"/>
        <w:jc w:val="both"/>
        <w:rPr>
          <w:b/>
          <w:sz w:val="28"/>
          <w:szCs w:val="28"/>
        </w:rPr>
      </w:pPr>
    </w:p>
    <w:p w:rsidR="00FF69AB" w:rsidRDefault="00FF69AB" w:rsidP="00FF69AB">
      <w:pPr>
        <w:pStyle w:val="2"/>
        <w:keepNext w:val="0"/>
        <w:spacing w:before="0" w:after="0"/>
        <w:jc w:val="center"/>
        <w:rPr>
          <w:rFonts w:ascii="Times New Roman" w:hAnsi="Times New Roman" w:cs="Times New Roman"/>
          <w:i w:val="0"/>
          <w:caps/>
        </w:rPr>
      </w:pPr>
      <w:r>
        <w:rPr>
          <w:rFonts w:ascii="Times New Roman" w:hAnsi="Times New Roman" w:cs="Times New Roman"/>
          <w:i w:val="0"/>
          <w:caps/>
        </w:rPr>
        <w:t>Новые возможности</w:t>
      </w:r>
      <w:bookmarkEnd w:id="92"/>
    </w:p>
    <w:p w:rsidR="00FF69AB" w:rsidRDefault="00FF69AB" w:rsidP="00FF69AB">
      <w:pPr>
        <w:ind w:firstLine="709"/>
        <w:jc w:val="both"/>
        <w:rPr>
          <w:b/>
          <w:sz w:val="28"/>
          <w:szCs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Электронный каталог VIRTUA предлагает пользователям принципиально новые услуги:</w:t>
      </w:r>
    </w:p>
    <w:p w:rsidR="00FF69AB" w:rsidRDefault="00FF69AB" w:rsidP="00FF69AB">
      <w:pPr>
        <w:numPr>
          <w:ilvl w:val="0"/>
          <w:numId w:val="14"/>
        </w:numPr>
        <w:tabs>
          <w:tab w:val="clear" w:pos="780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сохранение результатов поиска в Папке пользователя;</w:t>
      </w:r>
    </w:p>
    <w:p w:rsidR="00FF69AB" w:rsidRDefault="00FF69AB" w:rsidP="00FF69AB">
      <w:pPr>
        <w:numPr>
          <w:ilvl w:val="0"/>
          <w:numId w:val="14"/>
        </w:numPr>
        <w:tabs>
          <w:tab w:val="clear" w:pos="780"/>
          <w:tab w:val="left" w:pos="993"/>
        </w:tabs>
        <w:ind w:left="0" w:firstLine="709"/>
        <w:jc w:val="both"/>
        <w:rPr>
          <w:sz w:val="28"/>
        </w:rPr>
      </w:pPr>
      <w:r>
        <w:rPr>
          <w:sz w:val="28"/>
        </w:rPr>
        <w:t>сохранение сессии;</w:t>
      </w:r>
    </w:p>
    <w:p w:rsidR="00FF69AB" w:rsidRDefault="00FF69AB" w:rsidP="00FF69AB">
      <w:pPr>
        <w:numPr>
          <w:ilvl w:val="0"/>
          <w:numId w:val="14"/>
        </w:numPr>
        <w:tabs>
          <w:tab w:val="clear" w:pos="780"/>
          <w:tab w:val="left" w:pos="993"/>
        </w:tabs>
        <w:ind w:left="0" w:firstLine="709"/>
        <w:jc w:val="both"/>
        <w:rPr>
          <w:b/>
          <w:sz w:val="28"/>
        </w:rPr>
      </w:pPr>
      <w:r>
        <w:rPr>
          <w:sz w:val="28"/>
        </w:rPr>
        <w:t>доступ зарегистрированного пользователя к своему электронному формуляру.</w:t>
      </w:r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  <w:bookmarkStart w:id="93" w:name="_Toc94001299"/>
      <w:r>
        <w:rPr>
          <w:rFonts w:ascii="Times New Roman" w:hAnsi="Times New Roman" w:cs="Times New Roman"/>
          <w:sz w:val="28"/>
        </w:rPr>
        <w:t>Папка</w:t>
      </w:r>
      <w:bookmarkEnd w:id="93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t xml:space="preserve">Все записи, отобранные в течение Простого, </w:t>
      </w:r>
      <w:r>
        <w:rPr>
          <w:spacing w:val="-2"/>
          <w:sz w:val="28"/>
          <w:szCs w:val="22"/>
        </w:rPr>
        <w:t>Комбинированного или Экспертного поиска, можно сохранить в Папке читателя.</w:t>
      </w:r>
    </w:p>
    <w:p w:rsidR="00FF69AB" w:rsidRDefault="00FF69AB" w:rsidP="00FF69AB">
      <w:pPr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t>Для этого в экране экземпляров отметьте запись в окне «Выберите, чтобы добавить к карточке», щелкните по «Сохранить в папку».</w:t>
      </w:r>
    </w:p>
    <w:p w:rsidR="00FF69AB" w:rsidRDefault="00FF69AB" w:rsidP="00FF69AB">
      <w:pPr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t>Папка позволяет пользователю просматривать, распечатывать и отправлять результаты поиска по e-mail.</w:t>
      </w:r>
    </w:p>
    <w:p w:rsidR="00FF69AB" w:rsidRDefault="00DB7F30" w:rsidP="00FF69AB">
      <w:pPr>
        <w:pStyle w:val="aa"/>
        <w:spacing w:before="360" w:beforeAutospacing="0" w:after="360" w:afterAutospacing="0"/>
        <w:jc w:val="both"/>
        <w:rPr>
          <w:sz w:val="28"/>
        </w:rPr>
      </w:pPr>
      <w:r>
        <w:rPr>
          <w:rFonts w:eastAsia="Times New Roman"/>
          <w:sz w:val="28"/>
          <w:szCs w:val="22"/>
          <w:lang w:eastAsia="ru-RU"/>
        </w:rPr>
        <w:pict>
          <v:shape id="_x0000_i1038" type="#_x0000_t75" style="width:483pt;height:353.25pt" o:allowoverlap="f">
            <v:imagedata r:id="rId22" o:title="" croptop="11629f" cropbottom="6460f" cropleft="1011f" cropright=".3125"/>
          </v:shape>
        </w:pict>
      </w: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 xml:space="preserve">Сохраненные записи остаются в Папке до тех пор, пока пользователь </w:t>
      </w:r>
      <w:r>
        <w:rPr>
          <w:sz w:val="28"/>
        </w:rPr>
        <w:br/>
        <w:t>не закрыл сессию поиска или не удалил вручную сохраненные записи.</w:t>
      </w:r>
    </w:p>
    <w:p w:rsidR="00FF69AB" w:rsidRDefault="00FF69AB" w:rsidP="00FF69AB">
      <w:pPr>
        <w:ind w:firstLine="709"/>
        <w:jc w:val="both"/>
        <w:rPr>
          <w:sz w:val="28"/>
          <w:szCs w:val="22"/>
        </w:rPr>
      </w:pPr>
    </w:p>
    <w:p w:rsidR="00FF69AB" w:rsidRDefault="00FF69AB" w:rsidP="00FF69AB">
      <w:pPr>
        <w:ind w:firstLine="709"/>
        <w:jc w:val="both"/>
        <w:rPr>
          <w:sz w:val="28"/>
          <w:szCs w:val="22"/>
        </w:rPr>
      </w:pPr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  <w:bookmarkStart w:id="94" w:name="_Toc94001300"/>
      <w:r>
        <w:rPr>
          <w:rFonts w:ascii="Times New Roman" w:hAnsi="Times New Roman" w:cs="Times New Roman"/>
          <w:sz w:val="28"/>
        </w:rPr>
        <w:t>Сохранение сессии</w:t>
      </w:r>
      <w:bookmarkEnd w:id="94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  <w:szCs w:val="22"/>
        </w:rPr>
      </w:pPr>
      <w:r>
        <w:rPr>
          <w:sz w:val="28"/>
          <w:szCs w:val="22"/>
        </w:rPr>
        <w:t xml:space="preserve">Электронный каталог </w:t>
      </w:r>
      <w:r>
        <w:rPr>
          <w:sz w:val="28"/>
          <w:szCs w:val="22"/>
          <w:lang w:val="en-US"/>
        </w:rPr>
        <w:t>Virtua</w:t>
      </w:r>
      <w:r>
        <w:rPr>
          <w:sz w:val="28"/>
          <w:szCs w:val="22"/>
        </w:rPr>
        <w:t xml:space="preserve"> позволяет сохранить сеанс (Историю поиска и содержимое Папки) для того, чтобы использовать результаты поиска в дальнейшем.</w:t>
      </w:r>
    </w:p>
    <w:p w:rsidR="00FF69AB" w:rsidRDefault="00FF69AB" w:rsidP="00FF69AB">
      <w:pPr>
        <w:ind w:firstLine="709"/>
        <w:jc w:val="both"/>
        <w:rPr>
          <w:spacing w:val="-2"/>
          <w:sz w:val="28"/>
          <w:szCs w:val="22"/>
        </w:rPr>
      </w:pPr>
      <w:r>
        <w:rPr>
          <w:sz w:val="28"/>
          <w:szCs w:val="22"/>
        </w:rPr>
        <w:t>В конце сеанса поиска нажмите на клавишу С</w:t>
      </w:r>
      <w:r>
        <w:rPr>
          <w:b/>
          <w:sz w:val="28"/>
          <w:szCs w:val="22"/>
        </w:rPr>
        <w:t>охранить сеанс</w:t>
      </w:r>
      <w:r>
        <w:rPr>
          <w:bCs/>
          <w:sz w:val="28"/>
          <w:szCs w:val="22"/>
        </w:rPr>
        <w:t xml:space="preserve">. </w:t>
      </w:r>
      <w:r>
        <w:rPr>
          <w:spacing w:val="-2"/>
          <w:sz w:val="28"/>
          <w:szCs w:val="22"/>
        </w:rPr>
        <w:t>Появляется экран с текущим идентификационным номером сеанса.</w:t>
      </w:r>
    </w:p>
    <w:p w:rsidR="00FF69AB" w:rsidRDefault="00DB7F30" w:rsidP="00FF69AB">
      <w:pPr>
        <w:jc w:val="center"/>
        <w:rPr>
          <w:sz w:val="28"/>
          <w:szCs w:val="22"/>
        </w:rPr>
      </w:pPr>
      <w:r>
        <w:rPr>
          <w:sz w:val="28"/>
          <w:szCs w:val="22"/>
        </w:rPr>
        <w:pict>
          <v:shape id="_x0000_i1039" type="#_x0000_t75" style="width:481.5pt;height:390pt">
            <v:imagedata r:id="rId23" o:title="" croptop="13330f" cropbottom="3420f" cropleft="42f" cropright="20081f"/>
          </v:shape>
        </w:pict>
      </w:r>
    </w:p>
    <w:p w:rsidR="00FF69AB" w:rsidRDefault="00FF69AB" w:rsidP="00FF69AB">
      <w:pPr>
        <w:pStyle w:val="a7"/>
        <w:ind w:firstLine="709"/>
        <w:rPr>
          <w:sz w:val="28"/>
        </w:rPr>
      </w:pPr>
    </w:p>
    <w:p w:rsidR="00FF69AB" w:rsidRDefault="00FF69AB" w:rsidP="00FF69AB">
      <w:pPr>
        <w:pStyle w:val="a7"/>
        <w:ind w:firstLine="709"/>
        <w:rPr>
          <w:sz w:val="28"/>
        </w:rPr>
      </w:pPr>
      <w:r>
        <w:rPr>
          <w:sz w:val="28"/>
        </w:rPr>
        <w:t>При загрузке нового сеанса необходимо ввести номер сессии в спе</w:t>
      </w:r>
      <w:r>
        <w:rPr>
          <w:sz w:val="28"/>
        </w:rPr>
        <w:softHyphen/>
        <w:t>циальную строку и нажать на клавишу «Загрузить сеанс».</w:t>
      </w:r>
    </w:p>
    <w:p w:rsidR="00FF69AB" w:rsidRDefault="00FF69AB" w:rsidP="00FF69AB">
      <w:pPr>
        <w:ind w:firstLine="709"/>
        <w:jc w:val="both"/>
        <w:rPr>
          <w:b/>
          <w:sz w:val="28"/>
          <w:szCs w:val="28"/>
        </w:rPr>
      </w:pPr>
    </w:p>
    <w:p w:rsidR="00FF69AB" w:rsidRDefault="00FF69AB" w:rsidP="00FF69AB">
      <w:pPr>
        <w:ind w:firstLine="709"/>
        <w:jc w:val="both"/>
        <w:rPr>
          <w:b/>
          <w:sz w:val="28"/>
          <w:szCs w:val="28"/>
        </w:rPr>
      </w:pPr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  <w:bookmarkStart w:id="95" w:name="_Toc93468635"/>
      <w:bookmarkStart w:id="96" w:name="_Toc94001301"/>
      <w:r>
        <w:rPr>
          <w:rFonts w:ascii="Times New Roman" w:hAnsi="Times New Roman" w:cs="Times New Roman"/>
          <w:sz w:val="28"/>
        </w:rPr>
        <w:t>Доступ зарегистрированного пользователя</w:t>
      </w:r>
    </w:p>
    <w:p w:rsidR="00FF69AB" w:rsidRDefault="00FF69AB" w:rsidP="00FF69AB">
      <w:pPr>
        <w:pStyle w:val="3"/>
        <w:keepNext w:val="0"/>
        <w:spacing w:before="0" w:after="0"/>
        <w:jc w:val="center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>к своему электронному формуляру</w:t>
      </w:r>
      <w:bookmarkEnd w:id="95"/>
      <w:bookmarkEnd w:id="96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 xml:space="preserve">Эта новая услуга для пользователей стала возможна благодаря внедрению в технологию работы библиотеки системы </w:t>
      </w:r>
      <w:r>
        <w:rPr>
          <w:sz w:val="28"/>
          <w:lang w:val="en-US"/>
        </w:rPr>
        <w:t>VIRTUA</w:t>
      </w:r>
      <w:r>
        <w:rPr>
          <w:sz w:val="28"/>
        </w:rPr>
        <w:t>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Запись информации о читателе в базе данных выполняется в международном формате MARC21, который позволяет вносить самые разнообразные сведения о пользователе с целью наиболее качественного его обслуживания.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По штриховому коду читательского билета осуществляется электронная выдача изданий, привязка штриховых кодов выданных экземпляров литературы к данному читателю.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Заполнение поля пароля читателя (который он сообщает при записи сам) дает возможность ему просматривать свой электронный формуляр с любого компьютера, подключенного к Интернет.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 xml:space="preserve">Зайдите на сайт НБ НГТУ </w:t>
      </w:r>
      <w:r w:rsidRPr="00DB7F30">
        <w:rPr>
          <w:sz w:val="28"/>
          <w:lang w:val="en-US"/>
        </w:rPr>
        <w:t>http</w:t>
      </w:r>
      <w:r w:rsidRPr="00DB7F30">
        <w:rPr>
          <w:sz w:val="28"/>
        </w:rPr>
        <w:t>://</w:t>
      </w:r>
      <w:r w:rsidRPr="00DB7F30">
        <w:rPr>
          <w:sz w:val="28"/>
          <w:lang w:val="en-US"/>
        </w:rPr>
        <w:t>library</w:t>
      </w:r>
      <w:r w:rsidRPr="00DB7F30">
        <w:rPr>
          <w:sz w:val="28"/>
        </w:rPr>
        <w:t>.</w:t>
      </w:r>
      <w:r w:rsidRPr="00DB7F30">
        <w:rPr>
          <w:sz w:val="28"/>
          <w:lang w:val="en-US"/>
        </w:rPr>
        <w:t>nstu</w:t>
      </w:r>
      <w:r w:rsidRPr="00DB7F30">
        <w:rPr>
          <w:sz w:val="28"/>
        </w:rPr>
        <w:t>.</w:t>
      </w:r>
      <w:r w:rsidRPr="00DB7F30">
        <w:rPr>
          <w:sz w:val="28"/>
          <w:lang w:val="en-US"/>
        </w:rPr>
        <w:t>ru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Найдите кнопку Электронный каталог (VIRTUA) и откройте его.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В верхнем левом углу страницы щелкните по гиперссылке.</w:t>
      </w:r>
    </w:p>
    <w:p w:rsidR="00FF69AB" w:rsidRDefault="00FF69AB" w:rsidP="00FF69AB">
      <w:pPr>
        <w:ind w:firstLine="709"/>
        <w:jc w:val="both"/>
        <w:rPr>
          <w:b/>
          <w:sz w:val="28"/>
          <w:u w:val="single"/>
        </w:rPr>
      </w:pPr>
      <w:r>
        <w:rPr>
          <w:b/>
          <w:sz w:val="28"/>
          <w:u w:val="single"/>
        </w:rPr>
        <w:t>Доступ для читателя</w:t>
      </w:r>
    </w:p>
    <w:p w:rsidR="00FF69AB" w:rsidRDefault="00FF69AB" w:rsidP="00FF69AB">
      <w:pPr>
        <w:ind w:firstLine="709"/>
        <w:jc w:val="both"/>
        <w:rPr>
          <w:b/>
          <w:sz w:val="20"/>
          <w:u w:val="single"/>
        </w:rPr>
      </w:pPr>
    </w:p>
    <w:p w:rsidR="00FF69AB" w:rsidRDefault="00DB7F30" w:rsidP="00FF69AB">
      <w:pPr>
        <w:spacing w:before="120" w:after="120"/>
        <w:jc w:val="center"/>
        <w:rPr>
          <w:b/>
          <w:sz w:val="28"/>
          <w:u w:val="single"/>
        </w:rPr>
      </w:pPr>
      <w:r>
        <w:rPr>
          <w:b/>
          <w:u w:val="single"/>
        </w:rPr>
        <w:pict>
          <v:shape id="_x0000_i1040" type="#_x0000_t75" style="width:371.25pt;height:293.25pt">
            <v:imagedata r:id="rId24" o:title="" croptop="784f" cropbottom="4954f" cropright="8762f"/>
          </v:shape>
        </w:pict>
      </w:r>
      <w:r>
        <w:rPr>
          <w:noProof/>
          <w:sz w:val="28"/>
        </w:rPr>
        <w:pict>
          <v:shapetype id="_x0000_t13" coordsize="21600,21600" o:spt="13" adj="16200,5400" path="m@0,l@0@1,0@1,0@2@0@2@0,21600,21600,10800xe">
            <v:stroke joinstyle="miter"/>
            <v:formulas>
              <v:f eqn="val #0"/>
              <v:f eqn="val #1"/>
              <v:f eqn="sum height 0 #1"/>
              <v:f eqn="sum 10800 0 #1"/>
              <v:f eqn="sum width 0 #0"/>
              <v:f eqn="prod @4 @3 10800"/>
              <v:f eqn="sum width 0 @5"/>
            </v:formulas>
            <v:path o:connecttype="custom" o:connectlocs="@0,0;0,10800;@0,21600;21600,10800" o:connectangles="270,180,90,0" textboxrect="0,@1,@6,@2"/>
            <v:handles>
              <v:h position="#0,#1" xrange="0,21600" yrange="0,10800"/>
            </v:handles>
          </v:shapetype>
          <v:shape id="_x0000_s1028" type="#_x0000_t13" style="position:absolute;left:0;text-align:left;margin-left:7.9pt;margin-top:30.8pt;width:1in;height:9pt;rotation:4428256fd;z-index:251658240;mso-position-horizontal-relative:text;mso-position-vertical-relative:text"/>
        </w:pict>
      </w:r>
    </w:p>
    <w:p w:rsidR="00FF69AB" w:rsidRDefault="00FF69AB" w:rsidP="00FF69AB">
      <w:pPr>
        <w:ind w:firstLine="709"/>
        <w:jc w:val="both"/>
        <w:rPr>
          <w:b/>
          <w:sz w:val="28"/>
        </w:rPr>
      </w:pPr>
      <w:r>
        <w:rPr>
          <w:sz w:val="28"/>
        </w:rPr>
        <w:t xml:space="preserve">Введите свой </w:t>
      </w:r>
      <w:r>
        <w:rPr>
          <w:sz w:val="28"/>
          <w:lang w:val="en-US"/>
        </w:rPr>
        <w:t>ID</w:t>
      </w:r>
      <w:r>
        <w:rPr>
          <w:sz w:val="28"/>
        </w:rPr>
        <w:t xml:space="preserve"> код (штрихкод) и пароль и нажмите на клавишу </w:t>
      </w:r>
      <w:r>
        <w:rPr>
          <w:b/>
          <w:sz w:val="28"/>
        </w:rPr>
        <w:t>Далее.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Система дает вам возможность посмотреть ваш электронный формуляр.</w:t>
      </w:r>
    </w:p>
    <w:p w:rsidR="00FF69AB" w:rsidRDefault="00DB7F30" w:rsidP="00FF69AB">
      <w:pPr>
        <w:spacing w:before="120" w:after="120"/>
        <w:jc w:val="center"/>
        <w:rPr>
          <w:sz w:val="28"/>
        </w:rPr>
      </w:pPr>
      <w:r>
        <w:rPr>
          <w:sz w:val="28"/>
        </w:rPr>
        <w:pict>
          <v:shape id="_x0000_i1041" type="#_x0000_t75" style="width:372pt;height:292.5pt">
            <v:imagedata r:id="rId25" o:title="" croptop="613f" cropbottom="3870f" cropleft="48f" cropright="6845f"/>
          </v:shape>
        </w:pic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sz w:val="28"/>
        </w:rPr>
        <w:t>Нажав еще раз на клавишу</w:t>
      </w:r>
      <w:r>
        <w:rPr>
          <w:b/>
          <w:sz w:val="28"/>
        </w:rPr>
        <w:t xml:space="preserve"> «Доступ читателя» в </w:t>
      </w:r>
      <w:r>
        <w:rPr>
          <w:sz w:val="28"/>
        </w:rPr>
        <w:t>ниспадающем меню можно выбрать следующую информацию о читателе:</w: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b/>
          <w:sz w:val="28"/>
        </w:rPr>
        <w:t>Карточка</w:t>
      </w:r>
      <w:r>
        <w:rPr>
          <w:sz w:val="28"/>
        </w:rPr>
        <w:t xml:space="preserve"> (формуляр) читателя – штрихкод читательского билета, тип читателя, домашний адрес, дата записи и дата последнего посещения и т.д.</w:t>
      </w:r>
    </w:p>
    <w:p w:rsidR="00FF69AB" w:rsidRDefault="00DB7F30" w:rsidP="00FF69AB">
      <w:pPr>
        <w:tabs>
          <w:tab w:val="left" w:pos="5387"/>
        </w:tabs>
        <w:spacing w:before="240" w:after="240"/>
        <w:jc w:val="center"/>
        <w:rPr>
          <w:sz w:val="28"/>
        </w:rPr>
      </w:pPr>
      <w:r>
        <w:rPr>
          <w:sz w:val="28"/>
        </w:rPr>
        <w:pict>
          <v:shape id="_x0000_i1042" type="#_x0000_t75" style="width:435.75pt;height:289.5pt">
            <v:imagedata r:id="rId26" o:title="" croptop="9901f" cropbottom="8644f" cropleft="48f" cropright="12627f"/>
          </v:shape>
        </w:pic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b/>
          <w:sz w:val="28"/>
        </w:rPr>
        <w:t>Активность читателя</w:t>
      </w:r>
      <w:r>
        <w:rPr>
          <w:sz w:val="28"/>
        </w:rPr>
        <w:t xml:space="preserve"> – перечень книг, полученных на кафедре электронной выдачи и срок их возврата, а также просроченные экземпляры.</w:t>
      </w:r>
    </w:p>
    <w:p w:rsidR="00FF69AB" w:rsidRDefault="00DB7F30" w:rsidP="00FF69AB">
      <w:pPr>
        <w:spacing w:before="240" w:after="120"/>
        <w:jc w:val="center"/>
        <w:rPr>
          <w:sz w:val="28"/>
        </w:rPr>
      </w:pPr>
      <w:r>
        <w:rPr>
          <w:sz w:val="28"/>
        </w:rPr>
        <w:pict>
          <v:shape id="_x0000_i1043" type="#_x0000_t75" style="width:435.75pt;height:290.25pt">
            <v:imagedata r:id="rId27" o:title="" croptop="9901f" cropbottom="8644f" cropleft="48f" cropright="12627f"/>
          </v:shape>
        </w:pict>
      </w:r>
    </w:p>
    <w:p w:rsidR="00FF69AB" w:rsidRDefault="00DB7F30" w:rsidP="00FF69AB">
      <w:pPr>
        <w:spacing w:after="120"/>
        <w:jc w:val="center"/>
        <w:rPr>
          <w:sz w:val="28"/>
        </w:rPr>
      </w:pPr>
      <w:r>
        <w:rPr>
          <w:sz w:val="28"/>
        </w:rPr>
        <w:pict>
          <v:shape id="_x0000_i1044" type="#_x0000_t75" style="width:338.25pt;height:335.25pt" o:allowoverlap="f">
            <v:imagedata r:id="rId28" o:title="" croptop="4999f" cropbottom="1742f" cropleft="48f" cropright="21383f"/>
          </v:shape>
        </w:pict>
      </w:r>
    </w:p>
    <w:p w:rsidR="00FF69AB" w:rsidRDefault="00FF69AB" w:rsidP="00FF69AB">
      <w:pPr>
        <w:ind w:firstLine="709"/>
        <w:jc w:val="both"/>
        <w:rPr>
          <w:sz w:val="28"/>
        </w:rPr>
      </w:pPr>
      <w:r>
        <w:rPr>
          <w:b/>
          <w:sz w:val="28"/>
        </w:rPr>
        <w:t>Счет читателя</w:t>
      </w:r>
      <w:r>
        <w:rPr>
          <w:sz w:val="28"/>
        </w:rPr>
        <w:t xml:space="preserve"> – сумма штрафа в случае несвоевременного возврата книг в библиотеку.</w:t>
      </w:r>
    </w:p>
    <w:p w:rsidR="00FF69AB" w:rsidRDefault="00DB7F30" w:rsidP="00FF69AB">
      <w:pPr>
        <w:spacing w:before="120"/>
        <w:jc w:val="center"/>
        <w:rPr>
          <w:sz w:val="28"/>
        </w:rPr>
      </w:pPr>
      <w:r>
        <w:rPr>
          <w:sz w:val="28"/>
        </w:rPr>
        <w:pict>
          <v:shape id="_x0000_i1045" type="#_x0000_t75" style="width:338.25pt;height:334.5pt">
            <v:imagedata r:id="rId29" o:title="" croptop="4999f" cropbottom="1742f" cropleft="48f" cropright="21383f"/>
          </v:shape>
        </w:pict>
      </w:r>
    </w:p>
    <w:p w:rsidR="00FF69AB" w:rsidRDefault="00FF69AB" w:rsidP="00FF69AB">
      <w:pPr>
        <w:pStyle w:val="1"/>
        <w:keepNext w:val="0"/>
        <w:spacing w:before="0" w:after="0"/>
        <w:jc w:val="center"/>
        <w:rPr>
          <w:rFonts w:ascii="Times New Roman" w:hAnsi="Times New Roman" w:cs="Times New Roman"/>
          <w:caps/>
          <w:sz w:val="24"/>
        </w:rPr>
      </w:pPr>
      <w:bookmarkStart w:id="97" w:name="_Toc94001302"/>
      <w:r>
        <w:rPr>
          <w:rFonts w:ascii="Times New Roman" w:hAnsi="Times New Roman" w:cs="Times New Roman"/>
          <w:caps/>
          <w:sz w:val="24"/>
        </w:rPr>
        <w:t>Литература</w:t>
      </w:r>
      <w:bookmarkEnd w:id="97"/>
    </w:p>
    <w:p w:rsidR="00FF69AB" w:rsidRDefault="00FF69AB" w:rsidP="00FF69AB">
      <w:pPr>
        <w:ind w:firstLine="709"/>
        <w:jc w:val="both"/>
        <w:rPr>
          <w:sz w:val="28"/>
        </w:rPr>
      </w:pPr>
    </w:p>
    <w:p w:rsidR="00FF69AB" w:rsidRDefault="00FF69AB" w:rsidP="00FF69AB">
      <w:pPr>
        <w:ind w:firstLine="709"/>
        <w:jc w:val="both"/>
      </w:pPr>
      <w:r>
        <w:t xml:space="preserve">1. </w:t>
      </w:r>
      <w:r>
        <w:rPr>
          <w:i/>
          <w:iCs/>
        </w:rPr>
        <w:t>Волкова Л. И</w:t>
      </w:r>
      <w:r>
        <w:t xml:space="preserve">. Система </w:t>
      </w:r>
      <w:r>
        <w:rPr>
          <w:lang w:val="en-US"/>
        </w:rPr>
        <w:t>VTLS</w:t>
      </w:r>
      <w:r>
        <w:t xml:space="preserve">: возможности для читателя библиотеки университета / Л.И. Волкова // Европейский опыт и перспективы развития сибирских библиотек: материалы </w:t>
      </w:r>
      <w:r>
        <w:rPr>
          <w:lang w:val="en-US"/>
        </w:rPr>
        <w:t>IV</w:t>
      </w:r>
      <w:r>
        <w:t xml:space="preserve"> международной конференции, посвященной итогам работы в Компакт-проекте СР98-20045 / Томский гос. ун-т, Научная библиотека. – Томск, 2001. – С. 77–85.</w:t>
      </w:r>
    </w:p>
    <w:p w:rsidR="00FF69AB" w:rsidRDefault="00FF69AB" w:rsidP="00FF69AB">
      <w:pPr>
        <w:ind w:firstLine="709"/>
        <w:jc w:val="both"/>
        <w:rPr>
          <w:sz w:val="28"/>
          <w:lang w:val="en-US"/>
        </w:rPr>
      </w:pPr>
      <w:r>
        <w:rPr>
          <w:lang w:val="en-US"/>
        </w:rPr>
        <w:t xml:space="preserve">2. </w:t>
      </w:r>
      <w:r>
        <w:rPr>
          <w:i/>
          <w:iCs/>
          <w:lang w:val="en-US"/>
        </w:rPr>
        <w:t>Chameleon Portal</w:t>
      </w:r>
      <w:r>
        <w:rPr>
          <w:lang w:val="en-US"/>
        </w:rPr>
        <w:t xml:space="preserve">. User’s Guide. Version 43.1: Virtual ILS – Integrated Library </w:t>
      </w:r>
      <w:r>
        <w:rPr>
          <w:lang w:val="en-US"/>
        </w:rPr>
        <w:br/>
        <w:t xml:space="preserve">System. – </w:t>
      </w:r>
      <w:smartTag w:uri="urn:schemas-microsoft-com:office:smarttags" w:element="place">
        <w:smartTag w:uri="urn:schemas-microsoft-com:office:smarttags" w:element="City">
          <w:r>
            <w:rPr>
              <w:lang w:val="en-US"/>
            </w:rPr>
            <w:t>Blacksburg</w:t>
          </w:r>
        </w:smartTag>
        <w:r>
          <w:rPr>
            <w:lang w:val="en-US"/>
          </w:rPr>
          <w:t xml:space="preserve">, </w:t>
        </w:r>
        <w:smartTag w:uri="urn:schemas-microsoft-com:office:smarttags" w:element="State">
          <w:r>
            <w:rPr>
              <w:lang w:val="en-US"/>
            </w:rPr>
            <w:t>Virginia</w:t>
          </w:r>
        </w:smartTag>
      </w:smartTag>
      <w:r>
        <w:rPr>
          <w:lang w:val="en-US"/>
        </w:rPr>
        <w:t xml:space="preserve"> : VTLS Inc., 2004.</w:t>
      </w: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ind w:firstLine="709"/>
        <w:jc w:val="both"/>
        <w:rPr>
          <w:sz w:val="28"/>
          <w:lang w:val="en-US"/>
        </w:rPr>
      </w:pPr>
    </w:p>
    <w:p w:rsidR="00FF69AB" w:rsidRPr="00FF69AB" w:rsidRDefault="00DB7F30" w:rsidP="00FF69AB">
      <w:pPr>
        <w:ind w:firstLine="709"/>
        <w:jc w:val="both"/>
        <w:rPr>
          <w:sz w:val="28"/>
          <w:lang w:val="en-US"/>
        </w:rPr>
      </w:pPr>
      <w:r>
        <w:rPr>
          <w:noProof/>
        </w:rPr>
        <w:pict>
          <v:rect id="_x0000_s1029" style="position:absolute;left:0;text-align:left;margin-left:215.15pt;margin-top:26.6pt;width:59.75pt;height:42pt;z-index:251659264" stroked="f">
            <w10:wrap type="square"/>
          </v:rect>
        </w:pict>
      </w: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ind w:firstLine="709"/>
        <w:jc w:val="both"/>
        <w:rPr>
          <w:sz w:val="28"/>
          <w:lang w:val="en-US"/>
        </w:rPr>
      </w:pPr>
    </w:p>
    <w:p w:rsidR="00FF69AB" w:rsidRPr="00FF69AB" w:rsidRDefault="00FF69AB" w:rsidP="00FF69AB">
      <w:pPr>
        <w:pStyle w:val="a4"/>
        <w:spacing w:after="0"/>
        <w:jc w:val="center"/>
        <w:rPr>
          <w:b/>
          <w:lang w:val="en-US"/>
        </w:rPr>
      </w:pPr>
    </w:p>
    <w:p w:rsidR="00FF69AB" w:rsidRDefault="00FF69AB" w:rsidP="00FF69AB">
      <w:pPr>
        <w:pStyle w:val="a6"/>
        <w:keepNext w:val="0"/>
        <w:keepLines w:val="0"/>
        <w:spacing w:before="0" w:line="240" w:lineRule="auto"/>
        <w:ind w:left="0" w:right="0"/>
        <w:jc w:val="center"/>
        <w:rPr>
          <w:b/>
          <w:i w:val="0"/>
          <w:iCs w:val="0"/>
          <w:caps/>
          <w:spacing w:val="0"/>
          <w:sz w:val="24"/>
        </w:rPr>
      </w:pPr>
      <w:r>
        <w:rPr>
          <w:b/>
          <w:i w:val="0"/>
          <w:iCs w:val="0"/>
          <w:caps/>
          <w:spacing w:val="0"/>
          <w:sz w:val="24"/>
        </w:rPr>
        <w:t xml:space="preserve">Осваиваем </w:t>
      </w:r>
      <w:r>
        <w:rPr>
          <w:b/>
          <w:i w:val="0"/>
          <w:iCs w:val="0"/>
          <w:caps/>
          <w:spacing w:val="0"/>
          <w:sz w:val="24"/>
          <w:lang w:val="en-US"/>
        </w:rPr>
        <w:t>VIRTUA</w:t>
      </w:r>
      <w:r>
        <w:rPr>
          <w:b/>
          <w:i w:val="0"/>
          <w:iCs w:val="0"/>
          <w:caps/>
          <w:spacing w:val="0"/>
          <w:sz w:val="24"/>
        </w:rPr>
        <w:t>:</w:t>
      </w:r>
    </w:p>
    <w:p w:rsidR="00FF69AB" w:rsidRDefault="00FF69AB" w:rsidP="00FF69AB">
      <w:pPr>
        <w:pStyle w:val="a4"/>
        <w:jc w:val="center"/>
        <w:rPr>
          <w:b/>
        </w:rPr>
      </w:pPr>
    </w:p>
    <w:p w:rsidR="00FF69AB" w:rsidRDefault="00FF69AB" w:rsidP="00FF69AB">
      <w:pPr>
        <w:pStyle w:val="a6"/>
        <w:keepNext w:val="0"/>
        <w:keepLines w:val="0"/>
        <w:spacing w:before="0" w:line="240" w:lineRule="auto"/>
        <w:ind w:left="0" w:right="0"/>
        <w:jc w:val="center"/>
        <w:rPr>
          <w:b/>
          <w:i w:val="0"/>
          <w:iCs w:val="0"/>
          <w:spacing w:val="0"/>
          <w:sz w:val="24"/>
          <w:szCs w:val="32"/>
        </w:rPr>
      </w:pPr>
      <w:r>
        <w:rPr>
          <w:b/>
          <w:i w:val="0"/>
          <w:iCs w:val="0"/>
          <w:caps/>
          <w:spacing w:val="0"/>
          <w:sz w:val="24"/>
          <w:szCs w:val="32"/>
        </w:rPr>
        <w:t>м</w:t>
      </w:r>
      <w:r>
        <w:rPr>
          <w:b/>
          <w:i w:val="0"/>
          <w:iCs w:val="0"/>
          <w:spacing w:val="0"/>
          <w:sz w:val="24"/>
          <w:szCs w:val="32"/>
        </w:rPr>
        <w:t>етодическое руководство</w:t>
      </w:r>
    </w:p>
    <w:p w:rsidR="00FF69AB" w:rsidRDefault="00FF69AB" w:rsidP="00FF69AB">
      <w:pPr>
        <w:jc w:val="center"/>
        <w:rPr>
          <w:b/>
          <w:szCs w:val="32"/>
        </w:rPr>
      </w:pPr>
      <w:r>
        <w:rPr>
          <w:b/>
          <w:szCs w:val="32"/>
        </w:rPr>
        <w:t>для студентов и преподавателей</w:t>
      </w: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b/>
          <w:szCs w:val="32"/>
        </w:rPr>
      </w:pPr>
    </w:p>
    <w:p w:rsidR="00FF69AB" w:rsidRDefault="00FF69AB" w:rsidP="00FF69AB">
      <w:pPr>
        <w:jc w:val="center"/>
        <w:rPr>
          <w:i/>
          <w:iCs/>
        </w:rPr>
      </w:pPr>
      <w:r>
        <w:t xml:space="preserve">Редактор </w:t>
      </w:r>
      <w:r>
        <w:rPr>
          <w:i/>
          <w:iCs/>
        </w:rPr>
        <w:t>И.И. Кванская</w:t>
      </w:r>
    </w:p>
    <w:p w:rsidR="00FF69AB" w:rsidRDefault="00FF69AB" w:rsidP="00FF69AB">
      <w:pPr>
        <w:jc w:val="center"/>
      </w:pPr>
      <w:r>
        <w:t xml:space="preserve">Технический редактор </w:t>
      </w:r>
      <w:r>
        <w:rPr>
          <w:i/>
          <w:iCs/>
        </w:rPr>
        <w:t>Г.Е. Телятникова</w:t>
      </w:r>
    </w:p>
    <w:p w:rsidR="00FF69AB" w:rsidRDefault="00FF69AB" w:rsidP="00FF69AB">
      <w:pPr>
        <w:jc w:val="center"/>
      </w:pPr>
      <w:r>
        <w:t xml:space="preserve">Компьютерная верстка </w:t>
      </w:r>
      <w:r>
        <w:rPr>
          <w:i/>
          <w:iCs/>
        </w:rPr>
        <w:t>Н.М. Шуваева</w:t>
      </w:r>
    </w:p>
    <w:p w:rsidR="00FF69AB" w:rsidRDefault="00FF69AB" w:rsidP="00FF69AB">
      <w:pPr>
        <w:jc w:val="center"/>
        <w:rPr>
          <w:i/>
          <w:iCs/>
        </w:rPr>
      </w:pPr>
    </w:p>
    <w:p w:rsidR="00FF69AB" w:rsidRDefault="00FF69AB" w:rsidP="00FF69AB">
      <w:pPr>
        <w:pStyle w:val="a4"/>
        <w:pBdr>
          <w:top w:val="single" w:sz="4" w:space="1" w:color="auto"/>
          <w:bottom w:val="single" w:sz="4" w:space="1" w:color="auto"/>
        </w:pBdr>
        <w:jc w:val="center"/>
      </w:pPr>
      <w:r>
        <w:t>Подписано в печать 23.06.2005. Формат 6 х 84/8.  Бумага офсетная.</w:t>
      </w:r>
      <w:r>
        <w:br/>
        <w:t>Тираж 100 экз. Уч.-изд. л. 3,95. Усл. печ. л. 4,25. Изд. № 11. Заказ №         .</w:t>
      </w:r>
      <w:r>
        <w:br/>
        <w:t>Цена договорная</w:t>
      </w:r>
    </w:p>
    <w:p w:rsidR="00FF69AB" w:rsidRDefault="00FF69AB" w:rsidP="00FF69AB">
      <w:pPr>
        <w:jc w:val="center"/>
      </w:pPr>
      <w:r>
        <w:t>Отпечатано в типографии</w:t>
      </w:r>
    </w:p>
    <w:p w:rsidR="00FF69AB" w:rsidRDefault="00FF69AB" w:rsidP="00FF69AB">
      <w:pPr>
        <w:jc w:val="center"/>
      </w:pPr>
      <w:r>
        <w:t>Новосибирского государственного технического университета</w:t>
      </w:r>
    </w:p>
    <w:p w:rsidR="00FF69AB" w:rsidRPr="00FF69AB" w:rsidRDefault="00FF69AB" w:rsidP="00FF69AB">
      <w:pPr>
        <w:jc w:val="center"/>
      </w:pPr>
      <w:r>
        <w:t>630092, г. Новосибирск, пр. К. Маркса, 20</w:t>
      </w:r>
      <w:bookmarkStart w:id="98" w:name="_GoBack"/>
      <w:bookmarkEnd w:id="98"/>
    </w:p>
    <w:sectPr w:rsidR="00FF69AB" w:rsidRPr="00FF69AB">
      <w:footerReference w:type="even" r:id="rId30"/>
      <w:footerReference w:type="default" r:id="rId31"/>
      <w:pgSz w:w="11907" w:h="16840" w:code="9"/>
      <w:pgMar w:top="1134" w:right="851" w:bottom="1418" w:left="1418" w:header="851" w:footer="72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50A23" w:rsidRDefault="007E0B61">
      <w:r>
        <w:separator/>
      </w:r>
    </w:p>
  </w:endnote>
  <w:endnote w:type="continuationSeparator" w:id="0">
    <w:p w:rsidR="00050A23" w:rsidRDefault="007E0B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69AB" w:rsidRDefault="00FF69AB">
    <w:pPr>
      <w:pStyle w:val="a3"/>
      <w:framePr w:wrap="around" w:vAnchor="text" w:hAnchor="margin" w:xAlign="center" w:y="1"/>
      <w:rPr>
        <w:rStyle w:val="a9"/>
      </w:rPr>
    </w:pPr>
    <w:r>
      <w:rPr>
        <w:rStyle w:val="a9"/>
      </w:rPr>
      <w:fldChar w:fldCharType="begin"/>
    </w:r>
    <w:r>
      <w:rPr>
        <w:rStyle w:val="a9"/>
      </w:rPr>
      <w:instrText xml:space="preserve">PAGE  </w:instrText>
    </w:r>
    <w:r>
      <w:rPr>
        <w:rStyle w:val="a9"/>
      </w:rPr>
      <w:fldChar w:fldCharType="end"/>
    </w:r>
  </w:p>
  <w:p w:rsidR="00FF69AB" w:rsidRDefault="00FF69AB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F69AB" w:rsidRDefault="00FF69AB">
    <w:pPr>
      <w:pStyle w:val="a3"/>
      <w:framePr w:wrap="around" w:vAnchor="text" w:hAnchor="margin" w:xAlign="center" w:y="1"/>
      <w:jc w:val="center"/>
      <w:rPr>
        <w:rStyle w:val="a9"/>
        <w:rFonts w:ascii="Arial" w:hAnsi="Arial" w:cs="Arial"/>
      </w:rPr>
    </w:pPr>
    <w:r>
      <w:rPr>
        <w:rStyle w:val="a9"/>
        <w:rFonts w:ascii="Arial" w:hAnsi="Arial" w:cs="Arial"/>
      </w:rPr>
      <w:fldChar w:fldCharType="begin"/>
    </w:r>
    <w:r>
      <w:rPr>
        <w:rStyle w:val="a9"/>
        <w:rFonts w:ascii="Arial" w:hAnsi="Arial" w:cs="Arial"/>
      </w:rPr>
      <w:instrText xml:space="preserve">PAGE  </w:instrText>
    </w:r>
    <w:r>
      <w:rPr>
        <w:rStyle w:val="a9"/>
        <w:rFonts w:ascii="Arial" w:hAnsi="Arial" w:cs="Arial"/>
      </w:rPr>
      <w:fldChar w:fldCharType="separate"/>
    </w:r>
    <w:r>
      <w:rPr>
        <w:rStyle w:val="a9"/>
        <w:rFonts w:ascii="Arial" w:hAnsi="Arial" w:cs="Arial"/>
        <w:noProof/>
      </w:rPr>
      <w:t>23</w:t>
    </w:r>
    <w:r>
      <w:rPr>
        <w:rStyle w:val="a9"/>
        <w:rFonts w:ascii="Arial" w:hAnsi="Arial" w:cs="Arial"/>
      </w:rPr>
      <w:fldChar w:fldCharType="end"/>
    </w:r>
  </w:p>
  <w:p w:rsidR="00FF69AB" w:rsidRDefault="00FF69AB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50A23" w:rsidRDefault="007E0B61">
      <w:r>
        <w:separator/>
      </w:r>
    </w:p>
  </w:footnote>
  <w:footnote w:type="continuationSeparator" w:id="0">
    <w:p w:rsidR="00050A23" w:rsidRDefault="007E0B6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1D71FCA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126B5830"/>
    <w:multiLevelType w:val="hybridMultilevel"/>
    <w:tmpl w:val="CC9AE83E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2">
    <w:nsid w:val="1DA21A07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265541E1"/>
    <w:multiLevelType w:val="hybridMultilevel"/>
    <w:tmpl w:val="2D1E6414"/>
    <w:lvl w:ilvl="0" w:tplc="98DE02A4">
      <w:start w:val="1"/>
      <w:numFmt w:val="bullet"/>
      <w:lvlText w:val=""/>
      <w:lvlJc w:val="left"/>
      <w:pPr>
        <w:tabs>
          <w:tab w:val="num" w:pos="2506"/>
        </w:tabs>
        <w:ind w:left="1900" w:firstLine="170"/>
      </w:pPr>
      <w:rPr>
        <w:rFonts w:ascii="Wingdings" w:hAnsi="Wingdings" w:hint="default"/>
      </w:rPr>
    </w:lvl>
    <w:lvl w:ilvl="1" w:tplc="99525646">
      <w:start w:val="1"/>
      <w:numFmt w:val="bullet"/>
      <w:lvlText w:val=""/>
      <w:lvlJc w:val="left"/>
      <w:pPr>
        <w:tabs>
          <w:tab w:val="num" w:pos="2149"/>
        </w:tabs>
        <w:ind w:left="2149" w:hanging="360"/>
      </w:pPr>
      <w:rPr>
        <w:rFonts w:ascii="Symbol" w:hAnsi="Symbol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">
    <w:nsid w:val="44E424EF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>
    <w:nsid w:val="4FE413E5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>
    <w:nsid w:val="5E95437B"/>
    <w:multiLevelType w:val="hybridMultilevel"/>
    <w:tmpl w:val="8EAA77A2"/>
    <w:lvl w:ilvl="0" w:tplc="FFFFFFF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FFFFFFFF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>
    <w:nsid w:val="5F0E76C8"/>
    <w:multiLevelType w:val="hybridMultilevel"/>
    <w:tmpl w:val="6C602C70"/>
    <w:lvl w:ilvl="0" w:tplc="04190001">
      <w:start w:val="1"/>
      <w:numFmt w:val="bullet"/>
      <w:lvlText w:val=""/>
      <w:lvlJc w:val="left"/>
      <w:pPr>
        <w:tabs>
          <w:tab w:val="num" w:pos="1287"/>
        </w:tabs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007"/>
        </w:tabs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727"/>
        </w:tabs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447"/>
        </w:tabs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67"/>
        </w:tabs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87"/>
        </w:tabs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607"/>
        </w:tabs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327"/>
        </w:tabs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047"/>
        </w:tabs>
        <w:ind w:left="7047" w:hanging="360"/>
      </w:pPr>
      <w:rPr>
        <w:rFonts w:ascii="Wingdings" w:hAnsi="Wingdings" w:hint="default"/>
      </w:rPr>
    </w:lvl>
  </w:abstractNum>
  <w:abstractNum w:abstractNumId="8">
    <w:nsid w:val="707B6B33"/>
    <w:multiLevelType w:val="hybridMultilevel"/>
    <w:tmpl w:val="CA023E44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9">
    <w:nsid w:val="70A41673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72B5473B"/>
    <w:multiLevelType w:val="hybridMultilevel"/>
    <w:tmpl w:val="B768BE4E"/>
    <w:lvl w:ilvl="0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abstractNum w:abstractNumId="11">
    <w:nsid w:val="73E021EA"/>
    <w:multiLevelType w:val="hybridMultilevel"/>
    <w:tmpl w:val="7AFA684E"/>
    <w:lvl w:ilvl="0" w:tplc="04190001">
      <w:start w:val="1"/>
      <w:numFmt w:val="bullet"/>
      <w:lvlText w:val=""/>
      <w:lvlJc w:val="left"/>
      <w:pPr>
        <w:tabs>
          <w:tab w:val="num" w:pos="780"/>
        </w:tabs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2">
    <w:nsid w:val="742804C4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3">
    <w:nsid w:val="78A0564E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>
    <w:abstractNumId w:val="5"/>
  </w:num>
  <w:num w:numId="2">
    <w:abstractNumId w:val="13"/>
  </w:num>
  <w:num w:numId="3">
    <w:abstractNumId w:val="9"/>
  </w:num>
  <w:num w:numId="4">
    <w:abstractNumId w:val="12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3"/>
  </w:num>
  <w:num w:numId="10">
    <w:abstractNumId w:val="10"/>
  </w:num>
  <w:num w:numId="11">
    <w:abstractNumId w:val="1"/>
  </w:num>
  <w:num w:numId="12">
    <w:abstractNumId w:val="8"/>
  </w:num>
  <w:num w:numId="13">
    <w:abstractNumId w:val="7"/>
  </w:num>
  <w:num w:numId="14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useWord2002TableStyleRules/>
    <w:growAutofit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FF69AB"/>
    <w:rsid w:val="00050A23"/>
    <w:rsid w:val="007E0B61"/>
    <w:rsid w:val="00DB7F30"/>
    <w:rsid w:val="00FF69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place"/>
  <w:smartTagType w:namespaceuri="urn:schemas-microsoft-com:office:smarttags" w:name="City"/>
  <w:smartTagType w:namespaceuri="urn:schemas-microsoft-com:office:smarttags" w:name="State"/>
  <w:shapeDefaults>
    <o:shapedefaults v:ext="edit" spidmax="1051"/>
    <o:shapelayout v:ext="edit">
      <o:idmap v:ext="edit" data="1"/>
    </o:shapelayout>
  </w:shapeDefaults>
  <w:decimalSymbol w:val=","/>
  <w:listSeparator w:val=";"/>
  <w15:chartTrackingRefBased/>
  <w15:docId w15:val="{B356CF6C-3EC0-4CD6-98C5-51B8B56F42E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SimSun" w:hAnsi="Times New Roman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F69AB"/>
    <w:rPr>
      <w:rFonts w:eastAsia="Times New Roman"/>
      <w:sz w:val="24"/>
      <w:szCs w:val="24"/>
    </w:rPr>
  </w:style>
  <w:style w:type="paragraph" w:styleId="1">
    <w:name w:val="heading 1"/>
    <w:basedOn w:val="a"/>
    <w:next w:val="a"/>
    <w:qFormat/>
    <w:rsid w:val="00FF69AB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2">
    <w:name w:val="heading 2"/>
    <w:basedOn w:val="a"/>
    <w:next w:val="a"/>
    <w:qFormat/>
    <w:rsid w:val="00FF69A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3">
    <w:name w:val="heading 3"/>
    <w:basedOn w:val="a"/>
    <w:next w:val="a"/>
    <w:qFormat/>
    <w:rsid w:val="00FF69AB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4">
    <w:name w:val="heading 4"/>
    <w:basedOn w:val="a"/>
    <w:next w:val="a"/>
    <w:qFormat/>
    <w:rsid w:val="00FF69AB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5">
    <w:name w:val="heading 5"/>
    <w:basedOn w:val="a"/>
    <w:next w:val="a"/>
    <w:qFormat/>
    <w:rsid w:val="00FF69AB"/>
    <w:pPr>
      <w:keepNext/>
      <w:ind w:left="709"/>
      <w:outlineLvl w:val="4"/>
    </w:pPr>
    <w:rPr>
      <w:sz w:val="28"/>
    </w:rPr>
  </w:style>
  <w:style w:type="paragraph" w:styleId="6">
    <w:name w:val="heading 6"/>
    <w:basedOn w:val="a"/>
    <w:next w:val="a"/>
    <w:qFormat/>
    <w:rsid w:val="00FF69AB"/>
    <w:pPr>
      <w:keepNext/>
      <w:jc w:val="center"/>
      <w:outlineLvl w:val="5"/>
    </w:pPr>
    <w:rPr>
      <w:sz w:val="28"/>
    </w:rPr>
  </w:style>
  <w:style w:type="paragraph" w:styleId="7">
    <w:name w:val="heading 7"/>
    <w:basedOn w:val="a"/>
    <w:next w:val="a"/>
    <w:qFormat/>
    <w:rsid w:val="00FF69AB"/>
    <w:pPr>
      <w:keepNext/>
      <w:ind w:firstLine="709"/>
      <w:jc w:val="center"/>
      <w:outlineLvl w:val="6"/>
    </w:pPr>
    <w:rPr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10">
    <w:name w:val="toc 1"/>
    <w:basedOn w:val="a"/>
    <w:next w:val="a"/>
    <w:autoRedefine/>
    <w:semiHidden/>
    <w:rsid w:val="00FF69AB"/>
    <w:pPr>
      <w:jc w:val="center"/>
    </w:pPr>
    <w:rPr>
      <w:b/>
      <w:bCs/>
      <w:caps/>
      <w:sz w:val="28"/>
    </w:rPr>
  </w:style>
  <w:style w:type="paragraph" w:styleId="a3">
    <w:name w:val="footer"/>
    <w:basedOn w:val="a"/>
    <w:rsid w:val="00FF69AB"/>
    <w:pPr>
      <w:tabs>
        <w:tab w:val="center" w:pos="4677"/>
        <w:tab w:val="right" w:pos="9355"/>
      </w:tabs>
    </w:pPr>
  </w:style>
  <w:style w:type="paragraph" w:styleId="a4">
    <w:name w:val="Body Text"/>
    <w:basedOn w:val="a"/>
    <w:rsid w:val="00FF69AB"/>
    <w:pPr>
      <w:spacing w:after="120"/>
    </w:pPr>
  </w:style>
  <w:style w:type="paragraph" w:customStyle="1" w:styleId="a5">
    <w:name w:val="Заголовок на обложке"/>
    <w:basedOn w:val="a"/>
    <w:next w:val="a6"/>
    <w:rsid w:val="00FF69AB"/>
    <w:pPr>
      <w:keepNext/>
      <w:keepLines/>
      <w:autoSpaceDE w:val="0"/>
      <w:autoSpaceDN w:val="0"/>
      <w:spacing w:before="1800" w:line="240" w:lineRule="atLeast"/>
      <w:ind w:left="1080"/>
    </w:pPr>
    <w:rPr>
      <w:rFonts w:ascii="Arial" w:hAnsi="Arial" w:cs="Arial"/>
      <w:b/>
      <w:bCs/>
      <w:spacing w:val="-48"/>
      <w:kern w:val="28"/>
      <w:sz w:val="72"/>
      <w:szCs w:val="72"/>
    </w:rPr>
  </w:style>
  <w:style w:type="paragraph" w:customStyle="1" w:styleId="a6">
    <w:name w:val="Подзаголовок на обложке"/>
    <w:basedOn w:val="a5"/>
    <w:next w:val="a4"/>
    <w:rsid w:val="00FF69AB"/>
    <w:pPr>
      <w:spacing w:before="1520"/>
      <w:ind w:right="1680"/>
    </w:pPr>
    <w:rPr>
      <w:rFonts w:ascii="Times New Roman" w:hAnsi="Times New Roman" w:cs="Times New Roman"/>
      <w:b w:val="0"/>
      <w:bCs w:val="0"/>
      <w:i/>
      <w:iCs/>
      <w:spacing w:val="-20"/>
      <w:sz w:val="40"/>
      <w:szCs w:val="40"/>
    </w:rPr>
  </w:style>
  <w:style w:type="paragraph" w:styleId="a7">
    <w:name w:val="Body Text Indent"/>
    <w:basedOn w:val="a"/>
    <w:rsid w:val="00FF69AB"/>
    <w:pPr>
      <w:ind w:firstLine="720"/>
      <w:jc w:val="both"/>
    </w:pPr>
    <w:rPr>
      <w:szCs w:val="20"/>
    </w:rPr>
  </w:style>
  <w:style w:type="paragraph" w:styleId="20">
    <w:name w:val="Body Text Indent 2"/>
    <w:basedOn w:val="a"/>
    <w:rsid w:val="00FF69AB"/>
    <w:pPr>
      <w:ind w:left="567"/>
    </w:pPr>
    <w:rPr>
      <w:sz w:val="22"/>
    </w:rPr>
  </w:style>
  <w:style w:type="paragraph" w:styleId="30">
    <w:name w:val="Body Text Indent 3"/>
    <w:basedOn w:val="a"/>
    <w:rsid w:val="00FF69AB"/>
    <w:pPr>
      <w:spacing w:line="216" w:lineRule="auto"/>
      <w:ind w:firstLine="301"/>
      <w:jc w:val="both"/>
    </w:pPr>
    <w:rPr>
      <w:sz w:val="22"/>
    </w:rPr>
  </w:style>
  <w:style w:type="character" w:styleId="a8">
    <w:name w:val="Hyperlink"/>
    <w:basedOn w:val="a0"/>
    <w:rsid w:val="00FF69AB"/>
    <w:rPr>
      <w:color w:val="0000FF"/>
      <w:u w:val="single"/>
    </w:rPr>
  </w:style>
  <w:style w:type="character" w:styleId="a9">
    <w:name w:val="page number"/>
    <w:basedOn w:val="a0"/>
    <w:rsid w:val="00FF69AB"/>
  </w:style>
  <w:style w:type="paragraph" w:customStyle="1" w:styleId="aa">
    <w:basedOn w:val="a"/>
    <w:next w:val="ab"/>
    <w:rsid w:val="00FF69AB"/>
    <w:pPr>
      <w:spacing w:before="100" w:beforeAutospacing="1" w:after="100" w:afterAutospacing="1"/>
    </w:pPr>
    <w:rPr>
      <w:rFonts w:eastAsia="MS Mincho"/>
      <w:sz w:val="17"/>
      <w:szCs w:val="17"/>
      <w:lang w:eastAsia="ja-JP"/>
    </w:rPr>
  </w:style>
  <w:style w:type="paragraph" w:styleId="ab">
    <w:name w:val="Normal (Web)"/>
    <w:basedOn w:val="a"/>
    <w:rsid w:val="00FF69A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7" Type="http://schemas.openxmlformats.org/officeDocument/2006/relationships/image" Target="media/image1.png"/><Relationship Id="rId12" Type="http://schemas.openxmlformats.org/officeDocument/2006/relationships/oleObject" Target="embeddings/oleObject1.bin"/><Relationship Id="rId17" Type="http://schemas.openxmlformats.org/officeDocument/2006/relationships/oleObject" Target="embeddings/oleObject2.bin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9.wmf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4.png"/><Relationship Id="rId19" Type="http://schemas.openxmlformats.org/officeDocument/2006/relationships/image" Target="media/image11.png"/><Relationship Id="rId31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7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footer" Target="footer1.xml"/><Relationship Id="rId8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5373</Words>
  <Characters>30630</Characters>
  <Application>Microsoft Office Word</Application>
  <DocSecurity>0</DocSecurity>
  <Lines>255</Lines>
  <Paragraphs>71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Министерство образования и науки Российской Федерации</vt:lpstr>
    </vt:vector>
  </TitlesOfParts>
  <Company>Library</Company>
  <LinksUpToDate>false</LinksUpToDate>
  <CharactersWithSpaces>35932</CharactersWithSpaces>
  <SharedDoc>false</SharedDoc>
  <HLinks>
    <vt:vector size="18" baseType="variant">
      <vt:variant>
        <vt:i4>8126522</vt:i4>
      </vt:variant>
      <vt:variant>
        <vt:i4>12</vt:i4>
      </vt:variant>
      <vt:variant>
        <vt:i4>0</vt:i4>
      </vt:variant>
      <vt:variant>
        <vt:i4>5</vt:i4>
      </vt:variant>
      <vt:variant>
        <vt:lpwstr>http://library.nstu.ru/</vt:lpwstr>
      </vt:variant>
      <vt:variant>
        <vt:lpwstr/>
      </vt:variant>
      <vt:variant>
        <vt:i4>983042</vt:i4>
      </vt:variant>
      <vt:variant>
        <vt:i4>9</vt:i4>
      </vt:variant>
      <vt:variant>
        <vt:i4>0</vt:i4>
      </vt:variant>
      <vt:variant>
        <vt:i4>5</vt:i4>
      </vt:variant>
      <vt:variant>
        <vt:lpwstr>http://library.nstu.ru:8000/cgi-bin/gw_43_0/chameleon?host=localhost%2b7070%2bDEFAULT&amp;search=KEYWORD&amp;function=FILTERSCR&amp;SourceScreen=SEARCHSCR&amp;sessionid=2004040910141822263&amp;skin=default&amp;conf=.%2fchameleon.conf&amp;lng=ru&amp;itemu1=0&amp;u1=0&amp;pos=1&amp;prevpos=1&amp;</vt:lpwstr>
      </vt:variant>
      <vt:variant>
        <vt:lpwstr/>
      </vt:variant>
      <vt:variant>
        <vt:i4>8126522</vt:i4>
      </vt:variant>
      <vt:variant>
        <vt:i4>0</vt:i4>
      </vt:variant>
      <vt:variant>
        <vt:i4>0</vt:i4>
      </vt:variant>
      <vt:variant>
        <vt:i4>5</vt:i4>
      </vt:variant>
      <vt:variant>
        <vt:lpwstr>http://library.nstu.ru/</vt:lpwstr>
      </vt:variant>
      <vt:variant>
        <vt:lpwstr/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Министерство образования и науки Российской Федерации</dc:title>
  <dc:subject/>
  <dc:creator>Lena</dc:creator>
  <cp:keywords/>
  <dc:description/>
  <cp:lastModifiedBy>Irina</cp:lastModifiedBy>
  <cp:revision>2</cp:revision>
  <dcterms:created xsi:type="dcterms:W3CDTF">2014-07-28T14:52:00Z</dcterms:created>
  <dcterms:modified xsi:type="dcterms:W3CDTF">2014-07-28T14:52:00Z</dcterms:modified>
</cp:coreProperties>
</file>