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C517C">
        <w:rPr>
          <w:b/>
          <w:sz w:val="28"/>
          <w:szCs w:val="28"/>
        </w:rPr>
        <w:t>Содержание:</w:t>
      </w: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C517C">
        <w:rPr>
          <w:b/>
          <w:sz w:val="28"/>
          <w:szCs w:val="28"/>
        </w:rPr>
        <w:t>1. Необходимость введения стандартов на аппаратуру систем свя-зи.</w:t>
      </w: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C517C">
        <w:rPr>
          <w:b/>
          <w:sz w:val="28"/>
          <w:szCs w:val="28"/>
        </w:rPr>
        <w:t>1.1 Начальные положения</w:t>
      </w: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C517C">
        <w:rPr>
          <w:b/>
          <w:sz w:val="28"/>
          <w:szCs w:val="28"/>
        </w:rPr>
        <w:t>1.2 Процедура разработки стандартов</w:t>
      </w: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C517C">
        <w:rPr>
          <w:b/>
          <w:sz w:val="28"/>
          <w:szCs w:val="28"/>
        </w:rPr>
        <w:t>1.3 Украинские стандарты как часть международного права.</w:t>
      </w: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C517C">
        <w:rPr>
          <w:b/>
          <w:sz w:val="28"/>
          <w:szCs w:val="28"/>
        </w:rPr>
        <w:t>1.4 Нормы на качественные показатели спутниковых каналов</w:t>
      </w: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C517C">
        <w:rPr>
          <w:b/>
          <w:sz w:val="28"/>
          <w:szCs w:val="28"/>
        </w:rPr>
        <w:t>1.4.1 Каналы тональной частоты</w:t>
      </w: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C517C">
        <w:rPr>
          <w:b/>
          <w:sz w:val="28"/>
          <w:szCs w:val="28"/>
        </w:rPr>
        <w:t>1.4.2 Цифровые каналы</w:t>
      </w: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C517C">
        <w:rPr>
          <w:b/>
          <w:sz w:val="28"/>
          <w:szCs w:val="28"/>
        </w:rPr>
        <w:t>1.4.3 Спутниковые ТВ каналы</w:t>
      </w: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C517C">
        <w:rPr>
          <w:b/>
          <w:sz w:val="28"/>
          <w:szCs w:val="28"/>
        </w:rPr>
        <w:t>1.5 Стандарты и развитие международной торговли</w:t>
      </w: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C517C">
        <w:rPr>
          <w:b/>
          <w:sz w:val="28"/>
          <w:szCs w:val="28"/>
        </w:rPr>
        <w:t>2. Описание спутниковой системы связи EUTELSAT, работающей в режиме МДВР.</w:t>
      </w: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C517C">
        <w:rPr>
          <w:b/>
          <w:sz w:val="28"/>
          <w:szCs w:val="28"/>
        </w:rPr>
        <w:t>2.1 Развитие системы EUTELSAT с момента начала ее деятельности.</w:t>
      </w: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C517C">
        <w:rPr>
          <w:b/>
          <w:sz w:val="28"/>
          <w:szCs w:val="28"/>
        </w:rPr>
        <w:t>2.2 Некоторые преимущества станций МДВР.</w:t>
      </w: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C517C">
        <w:rPr>
          <w:b/>
          <w:sz w:val="28"/>
          <w:szCs w:val="28"/>
        </w:rPr>
        <w:t>2.3 Внутренняя связность сети EUTELSAT</w:t>
      </w: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C517C">
        <w:rPr>
          <w:b/>
          <w:sz w:val="28"/>
          <w:szCs w:val="28"/>
        </w:rPr>
        <w:t>2.4 Модификация существующих станций для работы в режиме МДВР</w:t>
      </w: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C517C">
        <w:rPr>
          <w:b/>
          <w:sz w:val="28"/>
          <w:szCs w:val="28"/>
        </w:rPr>
        <w:t>3. Земные станции с ВРК</w:t>
      </w: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C517C">
        <w:rPr>
          <w:b/>
          <w:sz w:val="28"/>
          <w:szCs w:val="28"/>
        </w:rPr>
        <w:t>3.1 Спутник и спутниковые линии связи</w:t>
      </w: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C517C">
        <w:rPr>
          <w:b/>
          <w:sz w:val="28"/>
          <w:szCs w:val="28"/>
        </w:rPr>
        <w:t>3.2 Принципиальные основы режима МДВР</w:t>
      </w: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C517C">
        <w:rPr>
          <w:b/>
          <w:sz w:val="28"/>
          <w:szCs w:val="28"/>
        </w:rPr>
        <w:t>3.2.1 Введение</w:t>
      </w: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C517C">
        <w:rPr>
          <w:b/>
          <w:sz w:val="28"/>
          <w:szCs w:val="28"/>
        </w:rPr>
        <w:t>3.2.2 Пакеты и подпакеты импульсов</w:t>
      </w: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C517C">
        <w:rPr>
          <w:b/>
          <w:sz w:val="28"/>
          <w:szCs w:val="28"/>
        </w:rPr>
        <w:t xml:space="preserve">3.2.3 </w:t>
      </w:r>
      <w:r w:rsidRPr="00AC517C">
        <w:rPr>
          <w:b/>
          <w:sz w:val="28"/>
          <w:szCs w:val="28"/>
        </w:rPr>
        <w:tab/>
        <w:t>Цифровая интерполяция речи</w:t>
      </w: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C517C">
        <w:rPr>
          <w:b/>
          <w:sz w:val="28"/>
          <w:szCs w:val="28"/>
        </w:rPr>
        <w:t xml:space="preserve">3.2.4 </w:t>
      </w:r>
      <w:r w:rsidRPr="00AC517C">
        <w:rPr>
          <w:b/>
          <w:sz w:val="28"/>
          <w:szCs w:val="28"/>
        </w:rPr>
        <w:tab/>
        <w:t>Переключение стволов ретранслятора</w:t>
      </w: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C517C">
        <w:rPr>
          <w:b/>
          <w:sz w:val="28"/>
          <w:szCs w:val="28"/>
        </w:rPr>
        <w:t xml:space="preserve">3.3 </w:t>
      </w:r>
      <w:r w:rsidRPr="00AC517C">
        <w:rPr>
          <w:b/>
          <w:sz w:val="28"/>
          <w:szCs w:val="28"/>
        </w:rPr>
        <w:tab/>
        <w:t>Структура земной станции</w:t>
      </w: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C517C">
        <w:rPr>
          <w:b/>
          <w:sz w:val="28"/>
          <w:szCs w:val="28"/>
        </w:rPr>
        <w:t xml:space="preserve">3.4 </w:t>
      </w:r>
      <w:r w:rsidRPr="00AC517C">
        <w:rPr>
          <w:b/>
          <w:sz w:val="28"/>
          <w:szCs w:val="28"/>
        </w:rPr>
        <w:tab/>
        <w:t>Требования к земной станции</w:t>
      </w: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C517C">
        <w:rPr>
          <w:b/>
          <w:sz w:val="28"/>
          <w:szCs w:val="28"/>
        </w:rPr>
        <w:t>3.4.1 Надежность оборудования</w:t>
      </w: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C517C">
        <w:rPr>
          <w:b/>
          <w:sz w:val="28"/>
          <w:szCs w:val="28"/>
        </w:rPr>
        <w:t>3.4.2 Частотные диапазоны передачи и приема</w:t>
      </w: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C517C">
        <w:rPr>
          <w:b/>
          <w:sz w:val="28"/>
          <w:szCs w:val="28"/>
        </w:rPr>
        <w:t>3.4.3 Добротность (G/T)</w:t>
      </w: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C517C">
        <w:rPr>
          <w:b/>
          <w:sz w:val="28"/>
          <w:szCs w:val="28"/>
        </w:rPr>
        <w:t>3.4.4 Требования к линейности широкополосного приемного усилителя</w:t>
      </w: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C517C">
        <w:rPr>
          <w:b/>
          <w:sz w:val="28"/>
          <w:szCs w:val="28"/>
        </w:rPr>
        <w:t>3.4.5 Требования ГВЗ и АХ</w:t>
      </w: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C517C">
        <w:rPr>
          <w:b/>
          <w:sz w:val="28"/>
          <w:szCs w:val="28"/>
        </w:rPr>
        <w:t>3.4.6 Выравнивание длин электрических путей</w:t>
      </w: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C517C">
        <w:rPr>
          <w:b/>
          <w:sz w:val="28"/>
          <w:szCs w:val="28"/>
        </w:rPr>
        <w:t>3.4.7 Регулировка усиления цепи приема</w:t>
      </w: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C517C">
        <w:rPr>
          <w:b/>
          <w:sz w:val="28"/>
          <w:szCs w:val="28"/>
        </w:rPr>
        <w:t>3.4.8 Реализационные характеристики антенны</w:t>
      </w: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C517C">
        <w:rPr>
          <w:b/>
          <w:sz w:val="28"/>
          <w:szCs w:val="28"/>
        </w:rPr>
        <w:t>3.4.8.1 Шаблон боковых лепестков</w:t>
      </w: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C517C">
        <w:rPr>
          <w:b/>
          <w:sz w:val="28"/>
          <w:szCs w:val="28"/>
        </w:rPr>
        <w:t>3.4.8.2 Поляризация</w:t>
      </w: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C517C">
        <w:rPr>
          <w:b/>
          <w:sz w:val="28"/>
          <w:szCs w:val="28"/>
        </w:rPr>
        <w:t>3.4.8.3 Перестройка антенны</w:t>
      </w: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C517C">
        <w:rPr>
          <w:b/>
          <w:sz w:val="28"/>
          <w:szCs w:val="28"/>
        </w:rPr>
        <w:t>3.4.9 Ограничения на излучения</w:t>
      </w: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C517C">
        <w:rPr>
          <w:b/>
          <w:sz w:val="28"/>
          <w:szCs w:val="28"/>
        </w:rPr>
        <w:t>3.4.9.1 Общие требования</w:t>
      </w: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C517C">
        <w:rPr>
          <w:b/>
          <w:sz w:val="28"/>
          <w:szCs w:val="28"/>
        </w:rPr>
        <w:t>3.4.9.2 Внеполосное излучение</w:t>
      </w: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C517C">
        <w:rPr>
          <w:b/>
          <w:sz w:val="28"/>
          <w:szCs w:val="28"/>
        </w:rPr>
        <w:t>3.4.10 Спектральное распределение энергии сигнала</w:t>
      </w: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C517C">
        <w:rPr>
          <w:b/>
          <w:sz w:val="28"/>
          <w:szCs w:val="28"/>
        </w:rPr>
        <w:t>3.4.10 1 Излучения в холостом режиме</w:t>
      </w: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C517C">
        <w:rPr>
          <w:b/>
          <w:sz w:val="28"/>
          <w:szCs w:val="28"/>
        </w:rPr>
        <w:t>3.4.11 Время случайного отключения</w:t>
      </w: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C517C">
        <w:rPr>
          <w:b/>
          <w:sz w:val="28"/>
          <w:szCs w:val="28"/>
        </w:rPr>
        <w:t xml:space="preserve">3.5 </w:t>
      </w:r>
      <w:r w:rsidRPr="00AC517C">
        <w:rPr>
          <w:b/>
          <w:sz w:val="28"/>
          <w:szCs w:val="28"/>
        </w:rPr>
        <w:tab/>
        <w:t>Аппаратура МДВУ-40</w:t>
      </w: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C517C">
        <w:rPr>
          <w:b/>
          <w:sz w:val="28"/>
          <w:szCs w:val="28"/>
        </w:rPr>
        <w:t xml:space="preserve">3.6 </w:t>
      </w:r>
      <w:r w:rsidRPr="00AC517C">
        <w:rPr>
          <w:b/>
          <w:sz w:val="28"/>
          <w:szCs w:val="28"/>
        </w:rPr>
        <w:tab/>
        <w:t>МДВР с коммутацией сигналов на спутнике</w:t>
      </w: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C517C">
        <w:rPr>
          <w:b/>
          <w:sz w:val="28"/>
          <w:szCs w:val="28"/>
        </w:rPr>
        <w:t>4 Экономический аспект спутниковой связи и вещания</w:t>
      </w: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C728A" w:rsidRPr="00AC517C" w:rsidRDefault="005C728A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F70DBC" w:rsidRDefault="00F70DBC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B188E" w:rsidRPr="00AC517C" w:rsidRDefault="008B188E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C517C">
        <w:rPr>
          <w:b/>
          <w:sz w:val="28"/>
          <w:szCs w:val="28"/>
        </w:rPr>
        <w:t>Реферат</w:t>
      </w:r>
    </w:p>
    <w:p w:rsidR="008B188E" w:rsidRPr="00AC517C" w:rsidRDefault="008B188E" w:rsidP="00AC517C">
      <w:pPr>
        <w:spacing w:line="360" w:lineRule="auto"/>
        <w:ind w:firstLine="709"/>
        <w:rPr>
          <w:sz w:val="28"/>
          <w:szCs w:val="28"/>
        </w:rPr>
      </w:pPr>
      <w:r w:rsidRPr="00AC517C">
        <w:rPr>
          <w:sz w:val="28"/>
          <w:szCs w:val="28"/>
        </w:rPr>
        <w:t>Дипломная работа  с.,  рис.,  табл.,  приложений,  источников.</w:t>
      </w:r>
    </w:p>
    <w:p w:rsidR="008B188E" w:rsidRPr="00AC517C" w:rsidRDefault="008B188E" w:rsidP="00AC517C">
      <w:pPr>
        <w:spacing w:line="360" w:lineRule="auto"/>
        <w:ind w:firstLine="709"/>
        <w:rPr>
          <w:sz w:val="28"/>
          <w:szCs w:val="28"/>
        </w:rPr>
      </w:pPr>
      <w:r w:rsidRPr="00AC517C">
        <w:rPr>
          <w:sz w:val="28"/>
          <w:szCs w:val="28"/>
        </w:rPr>
        <w:t>Объект исследования</w:t>
      </w:r>
      <w:r w:rsidRPr="00AC517C">
        <w:rPr>
          <w:sz w:val="28"/>
          <w:szCs w:val="28"/>
        </w:rPr>
        <w:sym w:font="Times New Roman" w:char="2013"/>
      </w:r>
      <w:r w:rsidRPr="00AC517C">
        <w:rPr>
          <w:sz w:val="28"/>
          <w:szCs w:val="28"/>
        </w:rPr>
        <w:t>система спутниковой связи с временным разделением каналов.</w:t>
      </w:r>
    </w:p>
    <w:p w:rsidR="008B188E" w:rsidRPr="00AC517C" w:rsidRDefault="008B188E" w:rsidP="00AC517C">
      <w:pPr>
        <w:spacing w:line="360" w:lineRule="auto"/>
        <w:ind w:firstLine="709"/>
        <w:rPr>
          <w:sz w:val="28"/>
          <w:szCs w:val="28"/>
        </w:rPr>
      </w:pPr>
      <w:r w:rsidRPr="00AC517C">
        <w:rPr>
          <w:sz w:val="28"/>
          <w:szCs w:val="28"/>
        </w:rPr>
        <w:t>Цель работы</w:t>
      </w:r>
      <w:r w:rsidRPr="00AC517C">
        <w:rPr>
          <w:sz w:val="28"/>
          <w:szCs w:val="28"/>
        </w:rPr>
        <w:sym w:font="Times New Roman" w:char="2013"/>
      </w:r>
      <w:r w:rsidRPr="00AC517C">
        <w:rPr>
          <w:sz w:val="28"/>
          <w:szCs w:val="28"/>
        </w:rPr>
        <w:t>теоретическое изучение спутниковых систем связи с многостанционным доступом и временным разделением каналов на основе международных норм.</w:t>
      </w:r>
    </w:p>
    <w:p w:rsidR="008B188E" w:rsidRPr="00AC517C" w:rsidRDefault="008B188E" w:rsidP="00AC517C">
      <w:pPr>
        <w:spacing w:line="360" w:lineRule="auto"/>
        <w:ind w:firstLine="709"/>
        <w:rPr>
          <w:sz w:val="28"/>
          <w:szCs w:val="28"/>
        </w:rPr>
      </w:pPr>
      <w:r w:rsidRPr="00AC517C">
        <w:rPr>
          <w:sz w:val="28"/>
          <w:szCs w:val="28"/>
        </w:rPr>
        <w:t>Метод исследования</w:t>
      </w:r>
      <w:r w:rsidRPr="00AC517C">
        <w:rPr>
          <w:sz w:val="28"/>
          <w:szCs w:val="28"/>
        </w:rPr>
        <w:sym w:font="Times New Roman" w:char="2013"/>
      </w:r>
      <w:r w:rsidRPr="00AC517C">
        <w:rPr>
          <w:sz w:val="28"/>
          <w:szCs w:val="28"/>
        </w:rPr>
        <w:t>теоретический с приведением необходимых параметров, которые обеспечивают требуемое качество приема и передачи.</w:t>
      </w:r>
    </w:p>
    <w:p w:rsidR="008B188E" w:rsidRPr="00AC517C" w:rsidRDefault="008B188E" w:rsidP="00AC517C">
      <w:pPr>
        <w:spacing w:line="360" w:lineRule="auto"/>
        <w:ind w:firstLine="709"/>
        <w:rPr>
          <w:sz w:val="28"/>
          <w:szCs w:val="28"/>
        </w:rPr>
      </w:pPr>
      <w:r w:rsidRPr="00AC517C">
        <w:rPr>
          <w:sz w:val="28"/>
          <w:szCs w:val="28"/>
        </w:rPr>
        <w:t>Приведено описание режима МДВР, структура и требования к земным станциям с ВРК, а также экономические положения при исследовании спутниковой системы.</w:t>
      </w:r>
    </w:p>
    <w:p w:rsidR="008B188E" w:rsidRPr="00AC517C" w:rsidRDefault="008B188E" w:rsidP="00AC517C">
      <w:pPr>
        <w:spacing w:line="360" w:lineRule="auto"/>
        <w:ind w:firstLine="709"/>
        <w:rPr>
          <w:sz w:val="28"/>
          <w:szCs w:val="28"/>
        </w:rPr>
      </w:pPr>
      <w:r w:rsidRPr="00AC517C">
        <w:rPr>
          <w:sz w:val="28"/>
          <w:szCs w:val="28"/>
        </w:rPr>
        <w:t>Условия получения дипломной работы: с разрешения проректора УГАС им. А.С. Попова по учебной работе.</w:t>
      </w:r>
    </w:p>
    <w:p w:rsidR="008B188E" w:rsidRPr="00AC517C" w:rsidRDefault="008B188E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C517C">
        <w:rPr>
          <w:b/>
          <w:sz w:val="28"/>
          <w:szCs w:val="28"/>
        </w:rPr>
        <w:br w:type="page"/>
      </w:r>
      <w:r w:rsidRPr="00AC517C">
        <w:rPr>
          <w:sz w:val="28"/>
          <w:szCs w:val="28"/>
        </w:rPr>
        <w:t>Вступление</w:t>
      </w:r>
    </w:p>
    <w:p w:rsidR="008B188E" w:rsidRPr="00AC517C" w:rsidRDefault="008B188E" w:rsidP="00AC517C">
      <w:pPr>
        <w:spacing w:line="360" w:lineRule="auto"/>
        <w:ind w:firstLine="709"/>
        <w:rPr>
          <w:b/>
          <w:sz w:val="28"/>
          <w:szCs w:val="28"/>
        </w:rPr>
      </w:pPr>
      <w:r w:rsidRPr="00AC517C">
        <w:rPr>
          <w:sz w:val="28"/>
          <w:szCs w:val="28"/>
        </w:rPr>
        <w:t>Спутниковая связь широко распространена в мире и используется для создания международных и национальных сетей связи, передачи данных на основе малых земных станций, установленных непосредственно у потребителя, многопрограммного телевизионного вещания с индивидуальным приемом.</w:t>
      </w:r>
    </w:p>
    <w:p w:rsidR="008B188E" w:rsidRPr="00AC517C" w:rsidRDefault="008B188E" w:rsidP="00AC517C">
      <w:pPr>
        <w:spacing w:line="360" w:lineRule="auto"/>
        <w:ind w:firstLine="709"/>
        <w:rPr>
          <w:b/>
          <w:sz w:val="28"/>
          <w:szCs w:val="28"/>
        </w:rPr>
      </w:pPr>
      <w:r w:rsidRPr="00AC517C">
        <w:rPr>
          <w:sz w:val="28"/>
          <w:szCs w:val="28"/>
        </w:rPr>
        <w:t>Вообще, системы спутниковой связи дешевле наземных. Необходимо подчеркнуть, что проблема спутниковой связи и вещания имеет несколько важных аспектов. В первую очередь</w:t>
      </w:r>
      <w:r w:rsidRPr="00AC517C">
        <w:rPr>
          <w:sz w:val="28"/>
          <w:szCs w:val="28"/>
        </w:rPr>
        <w:sym w:font="Times New Roman" w:char="2013"/>
      </w:r>
      <w:r w:rsidRPr="00AC517C">
        <w:rPr>
          <w:sz w:val="28"/>
          <w:szCs w:val="28"/>
        </w:rPr>
        <w:t>технический аспект, который предусматривает создание и вывод на орбиту многоствольных спутников-ретрансляторов с узконаправленными антеннами, создание земных передающих пунктов, производство простых приемных устройств массового пользования. Решение таких технических задач требует применения самых современных технологий и средств космической техники.</w:t>
      </w:r>
    </w:p>
    <w:p w:rsidR="008B188E" w:rsidRPr="00AC517C" w:rsidRDefault="008B188E" w:rsidP="00AC517C">
      <w:pPr>
        <w:spacing w:line="360" w:lineRule="auto"/>
        <w:ind w:firstLine="709"/>
        <w:rPr>
          <w:sz w:val="28"/>
          <w:szCs w:val="28"/>
        </w:rPr>
      </w:pPr>
      <w:r w:rsidRPr="00AC517C">
        <w:rPr>
          <w:sz w:val="28"/>
          <w:szCs w:val="28"/>
        </w:rPr>
        <w:t>Важную роль играет экономический аспект. Поскольку средства связи и вещания являются массовыми и в зависимости от размеров зоны обслуживания могут содержать миллионы наземных приемных устройств. Поэтому важное значение придается экономической оптимизации, которая позволяет сделать земные средства связи и распределения телевизионных программ наиболее эффективными и недорогими и таким образом снизить затраты на создание всей системы.</w:t>
      </w:r>
    </w:p>
    <w:p w:rsidR="008B188E" w:rsidRPr="00AC517C" w:rsidRDefault="008B188E" w:rsidP="00AC517C">
      <w:pPr>
        <w:spacing w:line="360" w:lineRule="auto"/>
        <w:ind w:firstLine="709"/>
        <w:rPr>
          <w:sz w:val="28"/>
          <w:szCs w:val="28"/>
        </w:rPr>
      </w:pPr>
      <w:r w:rsidRPr="00AC517C">
        <w:rPr>
          <w:sz w:val="28"/>
          <w:szCs w:val="28"/>
        </w:rPr>
        <w:t>Третий аспект</w:t>
      </w:r>
      <w:r w:rsidRPr="00AC517C">
        <w:rPr>
          <w:sz w:val="28"/>
          <w:szCs w:val="28"/>
        </w:rPr>
        <w:sym w:font="Times New Roman" w:char="2013"/>
      </w:r>
      <w:r w:rsidRPr="00AC517C">
        <w:rPr>
          <w:sz w:val="28"/>
          <w:szCs w:val="28"/>
        </w:rPr>
        <w:t>международный. При создании практически любой национальной системы спутниковой связи (вещания) не удается локализовать ее деятельность только внутри зоны обслуживания. Наиболее важна и необходима международная координация спутниковых систем, которая предусматривает четко спланированное использование геостационарной орбиты и регламентация ряда параметров искусственных спутников Земли (ИСЗ) и земных станций, которые влияют на электромагнитную совместимость с другими службами и системами.</w:t>
      </w:r>
    </w:p>
    <w:p w:rsidR="008B188E" w:rsidRPr="00AC517C" w:rsidRDefault="008B188E" w:rsidP="00AC517C">
      <w:pPr>
        <w:spacing w:line="360" w:lineRule="auto"/>
        <w:ind w:firstLine="709"/>
        <w:rPr>
          <w:b/>
          <w:sz w:val="28"/>
          <w:szCs w:val="28"/>
        </w:rPr>
      </w:pPr>
      <w:r w:rsidRPr="00AC517C">
        <w:rPr>
          <w:sz w:val="28"/>
          <w:szCs w:val="28"/>
        </w:rPr>
        <w:br w:type="page"/>
      </w:r>
      <w:r w:rsidRPr="00AC517C">
        <w:rPr>
          <w:b/>
          <w:sz w:val="28"/>
          <w:szCs w:val="28"/>
        </w:rPr>
        <w:t xml:space="preserve">1. Необходимость </w:t>
      </w:r>
      <w:r w:rsidRPr="00AC517C">
        <w:rPr>
          <w:b/>
          <w:sz w:val="28"/>
          <w:szCs w:val="28"/>
          <w:lang w:val="uk-UA"/>
        </w:rPr>
        <w:t>в</w:t>
      </w:r>
      <w:r w:rsidRPr="00AC517C">
        <w:rPr>
          <w:b/>
          <w:sz w:val="28"/>
          <w:szCs w:val="28"/>
        </w:rPr>
        <w:t>ведения стандартов на аппаратуру систем связи.</w:t>
      </w:r>
    </w:p>
    <w:p w:rsidR="008B188E" w:rsidRPr="00AC517C" w:rsidRDefault="008B188E" w:rsidP="00AC517C">
      <w:pPr>
        <w:spacing w:line="360" w:lineRule="auto"/>
        <w:ind w:firstLine="709"/>
        <w:rPr>
          <w:b/>
          <w:sz w:val="28"/>
          <w:szCs w:val="28"/>
        </w:rPr>
      </w:pPr>
    </w:p>
    <w:p w:rsidR="008B188E" w:rsidRPr="00AC517C" w:rsidRDefault="008B188E" w:rsidP="00AC517C">
      <w:pPr>
        <w:spacing w:line="360" w:lineRule="auto"/>
        <w:ind w:firstLine="709"/>
        <w:jc w:val="center"/>
        <w:rPr>
          <w:sz w:val="28"/>
          <w:szCs w:val="28"/>
        </w:rPr>
      </w:pPr>
      <w:r w:rsidRPr="00AC517C">
        <w:rPr>
          <w:sz w:val="28"/>
          <w:szCs w:val="28"/>
        </w:rPr>
        <w:t>1.1 Начальные положения</w:t>
      </w:r>
    </w:p>
    <w:p w:rsidR="008B188E" w:rsidRPr="00AC517C" w:rsidRDefault="008B188E" w:rsidP="00AC517C">
      <w:pPr>
        <w:spacing w:line="360" w:lineRule="auto"/>
        <w:ind w:firstLine="709"/>
        <w:rPr>
          <w:sz w:val="28"/>
          <w:szCs w:val="28"/>
        </w:rPr>
      </w:pPr>
    </w:p>
    <w:p w:rsidR="008B188E" w:rsidRPr="00AC517C" w:rsidRDefault="008B188E" w:rsidP="00AC517C">
      <w:pPr>
        <w:spacing w:line="360" w:lineRule="auto"/>
        <w:ind w:firstLine="709"/>
        <w:rPr>
          <w:sz w:val="28"/>
          <w:szCs w:val="28"/>
        </w:rPr>
      </w:pPr>
      <w:r w:rsidRPr="00AC517C">
        <w:rPr>
          <w:sz w:val="28"/>
          <w:szCs w:val="28"/>
        </w:rPr>
        <w:t xml:space="preserve">Стандарты играют важную роль в торговле и коммерции как в национальном, так и международном масштабе. Эти стандарты разрабатываются многими организациями на национальном, региональном и международном уровне в основном по принципу консенсуса. Обращая внимание на рост международной торговли и совместной работы в отрасли технологий, органы стандартизации разработали процедуры и методы совместной работы, которые принято считать надежной базой для разработки стандартов на всех уровнях. </w:t>
      </w:r>
    </w:p>
    <w:p w:rsidR="008B188E" w:rsidRPr="00F70DBC" w:rsidRDefault="00F70DBC" w:rsidP="00AC517C">
      <w:pPr>
        <w:spacing w:line="360" w:lineRule="auto"/>
        <w:ind w:firstLine="709"/>
        <w:jc w:val="both"/>
        <w:rPr>
          <w:b/>
          <w:color w:val="FF0000"/>
          <w:sz w:val="36"/>
          <w:szCs w:val="36"/>
        </w:rPr>
      </w:pPr>
      <w:r w:rsidRPr="00F70DBC">
        <w:rPr>
          <w:b/>
          <w:color w:val="FF0000"/>
          <w:sz w:val="36"/>
          <w:szCs w:val="36"/>
        </w:rPr>
        <w:t>вырезано</w:t>
      </w:r>
    </w:p>
    <w:p w:rsidR="008B188E" w:rsidRPr="00AC517C" w:rsidRDefault="008B188E" w:rsidP="00AC517C">
      <w:pPr>
        <w:spacing w:line="360" w:lineRule="auto"/>
        <w:ind w:firstLine="709"/>
        <w:jc w:val="both"/>
        <w:rPr>
          <w:sz w:val="28"/>
          <w:szCs w:val="28"/>
        </w:rPr>
      </w:pPr>
      <w:r w:rsidRPr="00AC517C">
        <w:rPr>
          <w:sz w:val="28"/>
          <w:szCs w:val="28"/>
        </w:rPr>
        <w:t xml:space="preserve">Для нормирования спутниковых цифровых каналов и трактов используется гипотетический эталонный цифровой тракт (ГЭЦТ) в соответствии с Рек. 521-2 МСЭ-Р. В ГЭЦТ нормируется коэффициент ошибок </w:t>
      </w:r>
      <w:r w:rsidRPr="00AC517C">
        <w:rPr>
          <w:i/>
          <w:sz w:val="28"/>
          <w:szCs w:val="28"/>
        </w:rPr>
        <w:t>К</w:t>
      </w:r>
      <w:r w:rsidRPr="00AC517C">
        <w:rPr>
          <w:sz w:val="28"/>
          <w:szCs w:val="28"/>
          <w:vertAlign w:val="subscript"/>
        </w:rPr>
        <w:t>ош</w:t>
      </w:r>
      <w:r w:rsidRPr="00AC517C">
        <w:rPr>
          <w:sz w:val="28"/>
          <w:szCs w:val="28"/>
        </w:rPr>
        <w:t xml:space="preserve">, фазовое дрожание, проскальзывание, требование к стыку (интерфейсу) цифровых наземных и спутниковых систем передачи. Наиболее разработанным параметром является норма на </w:t>
      </w:r>
      <w:r w:rsidRPr="00AC517C">
        <w:rPr>
          <w:i/>
          <w:sz w:val="28"/>
          <w:szCs w:val="28"/>
        </w:rPr>
        <w:t>К</w:t>
      </w:r>
      <w:r w:rsidRPr="00AC517C">
        <w:rPr>
          <w:sz w:val="28"/>
          <w:szCs w:val="28"/>
          <w:vertAlign w:val="subscript"/>
        </w:rPr>
        <w:t>ош</w:t>
      </w:r>
      <w:r w:rsidRPr="00AC517C">
        <w:rPr>
          <w:sz w:val="28"/>
          <w:szCs w:val="28"/>
        </w:rPr>
        <w:t>.</w:t>
      </w:r>
    </w:p>
    <w:p w:rsidR="008B188E" w:rsidRPr="00AC517C" w:rsidRDefault="008B188E" w:rsidP="00AC517C">
      <w:pPr>
        <w:spacing w:line="360" w:lineRule="auto"/>
        <w:ind w:firstLine="709"/>
        <w:jc w:val="both"/>
        <w:rPr>
          <w:sz w:val="28"/>
          <w:szCs w:val="28"/>
        </w:rPr>
      </w:pPr>
      <w:r w:rsidRPr="00AC517C">
        <w:rPr>
          <w:sz w:val="28"/>
          <w:szCs w:val="28"/>
        </w:rPr>
        <w:t xml:space="preserve">В ГЭЦТ спутниковых систем </w:t>
      </w:r>
      <w:r w:rsidRPr="00AC517C">
        <w:rPr>
          <w:i/>
          <w:sz w:val="28"/>
          <w:szCs w:val="28"/>
        </w:rPr>
        <w:t>К</w:t>
      </w:r>
      <w:r w:rsidRPr="00AC517C">
        <w:rPr>
          <w:sz w:val="28"/>
          <w:szCs w:val="28"/>
          <w:vertAlign w:val="subscript"/>
        </w:rPr>
        <w:t>ош</w:t>
      </w:r>
      <w:r w:rsidRPr="00AC517C">
        <w:rPr>
          <w:sz w:val="28"/>
          <w:szCs w:val="28"/>
        </w:rPr>
        <w:t xml:space="preserve"> нормируется в соответствии с Рек. 522-2 МСЭ-Р. Коэффициенты ошибок на выходе ГЭЦТ не должны превышать следующих величин:</w:t>
      </w:r>
    </w:p>
    <w:p w:rsidR="008B188E" w:rsidRPr="00AC517C" w:rsidRDefault="008B188E" w:rsidP="00AC517C">
      <w:pPr>
        <w:spacing w:line="360" w:lineRule="auto"/>
        <w:ind w:firstLine="709"/>
        <w:jc w:val="both"/>
        <w:rPr>
          <w:sz w:val="28"/>
          <w:szCs w:val="28"/>
        </w:rPr>
      </w:pPr>
      <w:r w:rsidRPr="00AC517C">
        <w:rPr>
          <w:sz w:val="28"/>
          <w:szCs w:val="28"/>
        </w:rPr>
        <w:t>10</w:t>
      </w:r>
      <w:r w:rsidRPr="00AC517C">
        <w:rPr>
          <w:sz w:val="28"/>
          <w:szCs w:val="28"/>
          <w:vertAlign w:val="superscript"/>
        </w:rPr>
        <w:t>-6</w:t>
      </w:r>
      <w:r w:rsidRPr="00AC517C">
        <w:rPr>
          <w:sz w:val="28"/>
          <w:szCs w:val="28"/>
        </w:rPr>
        <w:t xml:space="preserve"> - среднее значение за 10 мин для более чем 20 % любого месяца;</w:t>
      </w:r>
    </w:p>
    <w:p w:rsidR="008B188E" w:rsidRPr="00AC517C" w:rsidRDefault="008B188E" w:rsidP="00AC517C">
      <w:pPr>
        <w:spacing w:line="360" w:lineRule="auto"/>
        <w:ind w:firstLine="709"/>
        <w:jc w:val="both"/>
        <w:rPr>
          <w:sz w:val="28"/>
          <w:szCs w:val="28"/>
        </w:rPr>
      </w:pPr>
      <w:r w:rsidRPr="00AC517C">
        <w:rPr>
          <w:sz w:val="28"/>
          <w:szCs w:val="28"/>
        </w:rPr>
        <w:t>10</w:t>
      </w:r>
      <w:r w:rsidRPr="00AC517C">
        <w:rPr>
          <w:sz w:val="28"/>
          <w:szCs w:val="28"/>
          <w:vertAlign w:val="superscript"/>
        </w:rPr>
        <w:t>-4</w:t>
      </w:r>
      <w:r w:rsidRPr="00AC517C">
        <w:rPr>
          <w:sz w:val="28"/>
          <w:szCs w:val="28"/>
        </w:rPr>
        <w:t xml:space="preserve"> - среднее за 1 мин для более чем 0,3 % любого месяца;</w:t>
      </w:r>
    </w:p>
    <w:p w:rsidR="008B188E" w:rsidRPr="00AC517C" w:rsidRDefault="008B188E" w:rsidP="00AC517C">
      <w:pPr>
        <w:spacing w:line="360" w:lineRule="auto"/>
        <w:ind w:firstLine="709"/>
        <w:jc w:val="both"/>
        <w:rPr>
          <w:sz w:val="28"/>
          <w:szCs w:val="28"/>
        </w:rPr>
      </w:pPr>
      <w:r w:rsidRPr="00AC517C">
        <w:rPr>
          <w:sz w:val="28"/>
          <w:szCs w:val="28"/>
        </w:rPr>
        <w:t>10</w:t>
      </w:r>
      <w:r w:rsidRPr="00AC517C">
        <w:rPr>
          <w:sz w:val="28"/>
          <w:szCs w:val="28"/>
          <w:vertAlign w:val="superscript"/>
        </w:rPr>
        <w:t>-3</w:t>
      </w:r>
      <w:r w:rsidRPr="00AC517C">
        <w:rPr>
          <w:sz w:val="28"/>
          <w:szCs w:val="28"/>
        </w:rPr>
        <w:t xml:space="preserve"> - среднее за 1 с для более чем 0,05 % любого месяца.</w:t>
      </w:r>
    </w:p>
    <w:p w:rsidR="008B188E" w:rsidRPr="00AC517C" w:rsidRDefault="008B188E" w:rsidP="00AC517C">
      <w:pPr>
        <w:spacing w:line="360" w:lineRule="auto"/>
        <w:ind w:firstLine="709"/>
        <w:jc w:val="both"/>
        <w:rPr>
          <w:sz w:val="28"/>
          <w:szCs w:val="28"/>
        </w:rPr>
      </w:pPr>
      <w:r w:rsidRPr="00AC517C">
        <w:rPr>
          <w:sz w:val="28"/>
          <w:szCs w:val="28"/>
        </w:rPr>
        <w:t xml:space="preserve">Для перспективных спутниковых систем при работе в объединенной сети цифровых служб нормы на </w:t>
      </w:r>
      <w:r w:rsidRPr="00AC517C">
        <w:rPr>
          <w:i/>
          <w:sz w:val="28"/>
          <w:szCs w:val="28"/>
        </w:rPr>
        <w:t>К</w:t>
      </w:r>
      <w:r w:rsidRPr="00AC517C">
        <w:rPr>
          <w:sz w:val="28"/>
          <w:szCs w:val="28"/>
          <w:vertAlign w:val="subscript"/>
        </w:rPr>
        <w:t>ош</w:t>
      </w:r>
      <w:r w:rsidRPr="00AC517C">
        <w:rPr>
          <w:sz w:val="28"/>
          <w:szCs w:val="28"/>
        </w:rPr>
        <w:t xml:space="preserve"> в соответствии с Рек. 614 МСЭ-Р несколько повышены:</w:t>
      </w:r>
    </w:p>
    <w:p w:rsidR="008B188E" w:rsidRPr="00AC517C" w:rsidRDefault="008B188E" w:rsidP="00AC517C">
      <w:pPr>
        <w:spacing w:line="360" w:lineRule="auto"/>
        <w:ind w:firstLine="709"/>
        <w:jc w:val="both"/>
        <w:rPr>
          <w:sz w:val="28"/>
          <w:szCs w:val="28"/>
        </w:rPr>
      </w:pPr>
      <w:r w:rsidRPr="00AC517C">
        <w:rPr>
          <w:sz w:val="28"/>
          <w:szCs w:val="28"/>
        </w:rPr>
        <w:t>10</w:t>
      </w:r>
      <w:r w:rsidRPr="00AC517C">
        <w:rPr>
          <w:sz w:val="28"/>
          <w:szCs w:val="28"/>
          <w:vertAlign w:val="superscript"/>
        </w:rPr>
        <w:t>-7</w:t>
      </w:r>
      <w:r w:rsidRPr="00AC517C">
        <w:rPr>
          <w:sz w:val="28"/>
          <w:szCs w:val="28"/>
        </w:rPr>
        <w:t xml:space="preserve"> для более чем 10 % любого месяца;</w:t>
      </w:r>
    </w:p>
    <w:p w:rsidR="008B188E" w:rsidRPr="00AC517C" w:rsidRDefault="008B188E" w:rsidP="00AC517C">
      <w:pPr>
        <w:spacing w:line="360" w:lineRule="auto"/>
        <w:ind w:firstLine="709"/>
        <w:jc w:val="both"/>
        <w:rPr>
          <w:sz w:val="28"/>
          <w:szCs w:val="28"/>
        </w:rPr>
      </w:pPr>
      <w:r w:rsidRPr="00AC517C">
        <w:rPr>
          <w:sz w:val="28"/>
          <w:szCs w:val="28"/>
        </w:rPr>
        <w:t>10</w:t>
      </w:r>
      <w:r w:rsidRPr="00AC517C">
        <w:rPr>
          <w:sz w:val="28"/>
          <w:szCs w:val="28"/>
          <w:vertAlign w:val="superscript"/>
        </w:rPr>
        <w:t>-6</w:t>
      </w:r>
      <w:r w:rsidRPr="00AC517C">
        <w:rPr>
          <w:sz w:val="28"/>
          <w:szCs w:val="28"/>
        </w:rPr>
        <w:t xml:space="preserve"> для более чем 2 % любого месяца;</w:t>
      </w:r>
    </w:p>
    <w:p w:rsidR="008B188E" w:rsidRPr="00AC517C" w:rsidRDefault="008B188E" w:rsidP="00AC517C">
      <w:pPr>
        <w:spacing w:line="360" w:lineRule="auto"/>
        <w:ind w:firstLine="709"/>
        <w:jc w:val="both"/>
        <w:rPr>
          <w:sz w:val="28"/>
          <w:szCs w:val="28"/>
        </w:rPr>
      </w:pPr>
      <w:r w:rsidRPr="00AC517C">
        <w:rPr>
          <w:sz w:val="28"/>
          <w:szCs w:val="28"/>
        </w:rPr>
        <w:t>10</w:t>
      </w:r>
      <w:r w:rsidRPr="00AC517C">
        <w:rPr>
          <w:sz w:val="28"/>
          <w:szCs w:val="28"/>
          <w:vertAlign w:val="superscript"/>
        </w:rPr>
        <w:t>-3</w:t>
      </w:r>
      <w:r w:rsidRPr="00AC517C">
        <w:rPr>
          <w:sz w:val="28"/>
          <w:szCs w:val="28"/>
        </w:rPr>
        <w:t xml:space="preserve"> для более чем 0,03 % любого месяца.</w:t>
      </w:r>
    </w:p>
    <w:p w:rsidR="008B188E" w:rsidRPr="00AC517C" w:rsidRDefault="008B188E" w:rsidP="00AC517C">
      <w:pPr>
        <w:spacing w:line="360" w:lineRule="auto"/>
        <w:ind w:firstLine="709"/>
        <w:jc w:val="both"/>
        <w:rPr>
          <w:sz w:val="28"/>
          <w:szCs w:val="28"/>
        </w:rPr>
      </w:pPr>
    </w:p>
    <w:p w:rsidR="008B188E" w:rsidRPr="00AC517C" w:rsidRDefault="008B188E" w:rsidP="00AC517C">
      <w:pPr>
        <w:spacing w:line="360" w:lineRule="auto"/>
        <w:ind w:firstLine="709"/>
        <w:jc w:val="center"/>
        <w:rPr>
          <w:sz w:val="28"/>
          <w:szCs w:val="28"/>
        </w:rPr>
      </w:pPr>
      <w:r w:rsidRPr="00AC517C">
        <w:rPr>
          <w:sz w:val="28"/>
          <w:szCs w:val="28"/>
        </w:rPr>
        <w:t>1.4.3 Спутниковые ТВ каналы</w:t>
      </w:r>
    </w:p>
    <w:p w:rsidR="008B188E" w:rsidRPr="00AC517C" w:rsidRDefault="008B188E" w:rsidP="00AC517C">
      <w:pPr>
        <w:spacing w:line="360" w:lineRule="auto"/>
        <w:ind w:firstLine="709"/>
        <w:jc w:val="both"/>
        <w:rPr>
          <w:sz w:val="28"/>
          <w:szCs w:val="28"/>
        </w:rPr>
      </w:pPr>
    </w:p>
    <w:p w:rsidR="008B188E" w:rsidRPr="00AC517C" w:rsidRDefault="008B188E" w:rsidP="00AC517C">
      <w:pPr>
        <w:spacing w:line="360" w:lineRule="auto"/>
        <w:ind w:firstLine="709"/>
        <w:jc w:val="both"/>
        <w:rPr>
          <w:sz w:val="28"/>
          <w:szCs w:val="28"/>
        </w:rPr>
      </w:pPr>
      <w:r w:rsidRPr="00AC517C">
        <w:rPr>
          <w:sz w:val="28"/>
          <w:szCs w:val="28"/>
        </w:rPr>
        <w:t>Под ТВ каналом обычно понимают совокупность двух (трех) каналов - канала изображения и одного (двух) каналов звукового сопровождения. На спутниковых системах передачи организуются магистральные ТВ каналы и распределительные каналы для подачи ТВ программ в зоновые и местные ТВ сети, в том числе и каналы спутникового непосредственного телевизионного вещания.</w:t>
      </w:r>
    </w:p>
    <w:p w:rsidR="008B188E" w:rsidRPr="00AC517C" w:rsidRDefault="008B188E" w:rsidP="00AC517C">
      <w:pPr>
        <w:spacing w:line="360" w:lineRule="auto"/>
        <w:ind w:firstLine="709"/>
        <w:jc w:val="both"/>
        <w:rPr>
          <w:sz w:val="28"/>
          <w:szCs w:val="28"/>
        </w:rPr>
      </w:pPr>
      <w:r w:rsidRPr="00AC517C">
        <w:rPr>
          <w:sz w:val="28"/>
          <w:szCs w:val="28"/>
        </w:rPr>
        <w:t xml:space="preserve">Действующие в настоящее время международные нормы предусматривают регламентацию большого количества параметров, охватывающих все качественные показатели изображения и звукового сопровождения, но главные из них </w:t>
      </w:r>
      <w:r w:rsidRPr="00AC517C">
        <w:rPr>
          <w:sz w:val="28"/>
          <w:szCs w:val="28"/>
        </w:rPr>
        <w:sym w:font="Symbol" w:char="F02D"/>
      </w:r>
      <w:r w:rsidRPr="00AC517C">
        <w:rPr>
          <w:sz w:val="28"/>
          <w:szCs w:val="28"/>
        </w:rPr>
        <w:t xml:space="preserve"> норма на полосу частот и норма на отношение сигнал/шум.</w:t>
      </w:r>
    </w:p>
    <w:p w:rsidR="008B188E" w:rsidRPr="00AC517C" w:rsidRDefault="008B188E" w:rsidP="00AC517C">
      <w:pPr>
        <w:spacing w:line="360" w:lineRule="auto"/>
        <w:ind w:firstLine="709"/>
        <w:jc w:val="both"/>
        <w:rPr>
          <w:sz w:val="28"/>
          <w:szCs w:val="28"/>
        </w:rPr>
      </w:pPr>
      <w:r w:rsidRPr="00AC517C">
        <w:rPr>
          <w:sz w:val="28"/>
          <w:szCs w:val="28"/>
        </w:rPr>
        <w:t xml:space="preserve">Для всех типов ТВ каналов и телевизионных стандартов Рек. 567-1 МСЭ-Р предполагает использование унифицированного взвешивающего фильтра с постоянной времени </w:t>
      </w:r>
      <w:r w:rsidRPr="00AC517C">
        <w:rPr>
          <w:sz w:val="28"/>
          <w:szCs w:val="28"/>
        </w:rPr>
        <w:sym w:font="Symbol" w:char="F074"/>
      </w:r>
      <w:r w:rsidRPr="00AC517C">
        <w:rPr>
          <w:sz w:val="28"/>
          <w:szCs w:val="28"/>
        </w:rPr>
        <w:t xml:space="preserve"> = 245 нс. Шум измеряется в полосе 5 МГц, которая формируется ФНЧ со специальной АЧХ.</w:t>
      </w:r>
    </w:p>
    <w:p w:rsidR="008B188E" w:rsidRPr="00AC517C" w:rsidRDefault="008B188E" w:rsidP="00AC517C">
      <w:pPr>
        <w:spacing w:line="360" w:lineRule="auto"/>
        <w:ind w:firstLine="709"/>
        <w:jc w:val="both"/>
        <w:rPr>
          <w:sz w:val="28"/>
          <w:szCs w:val="28"/>
        </w:rPr>
      </w:pPr>
      <w:r w:rsidRPr="00AC517C">
        <w:rPr>
          <w:sz w:val="28"/>
          <w:szCs w:val="28"/>
        </w:rPr>
        <w:t>Нормированное отношение сигнал/шум (47-54 дБ) должно выполняться в течение 99 % времени любого месяца. Допускается ухудшение нормированного отношения на 8 дБ в течение 0,1 % времени любого месяца. Это актуально для систем, работающих в диапазоне выше 10 ГГц.</w:t>
      </w:r>
    </w:p>
    <w:p w:rsidR="008B188E" w:rsidRPr="00AC517C" w:rsidRDefault="008B188E" w:rsidP="00AC517C">
      <w:pPr>
        <w:spacing w:line="360" w:lineRule="auto"/>
        <w:ind w:firstLine="709"/>
        <w:jc w:val="both"/>
        <w:rPr>
          <w:sz w:val="28"/>
          <w:szCs w:val="28"/>
        </w:rPr>
      </w:pPr>
    </w:p>
    <w:p w:rsidR="008B188E" w:rsidRPr="00AC517C" w:rsidRDefault="008B188E" w:rsidP="00AC517C">
      <w:pPr>
        <w:spacing w:line="360" w:lineRule="auto"/>
        <w:ind w:firstLine="709"/>
        <w:jc w:val="center"/>
        <w:rPr>
          <w:sz w:val="28"/>
          <w:szCs w:val="28"/>
        </w:rPr>
      </w:pPr>
      <w:r w:rsidRPr="00AC517C">
        <w:rPr>
          <w:sz w:val="28"/>
          <w:szCs w:val="28"/>
        </w:rPr>
        <w:t>1.5 Стандарты и развитие международной торговли.</w:t>
      </w:r>
    </w:p>
    <w:p w:rsidR="008B188E" w:rsidRPr="00AC517C" w:rsidRDefault="008B188E" w:rsidP="00AC517C">
      <w:pPr>
        <w:spacing w:line="360" w:lineRule="auto"/>
        <w:ind w:firstLine="709"/>
        <w:jc w:val="both"/>
        <w:rPr>
          <w:sz w:val="28"/>
          <w:szCs w:val="28"/>
        </w:rPr>
      </w:pPr>
    </w:p>
    <w:p w:rsidR="008B188E" w:rsidRPr="00AC517C" w:rsidRDefault="008B188E" w:rsidP="00AC517C">
      <w:pPr>
        <w:spacing w:line="360" w:lineRule="auto"/>
        <w:ind w:firstLine="709"/>
        <w:jc w:val="both"/>
        <w:rPr>
          <w:sz w:val="28"/>
          <w:szCs w:val="28"/>
        </w:rPr>
      </w:pPr>
      <w:r w:rsidRPr="00AC517C">
        <w:rPr>
          <w:sz w:val="28"/>
          <w:szCs w:val="28"/>
        </w:rPr>
        <w:t>Разработанные стандарты должны учитывать потребности рынка и способствовать свободной торговле и ее распространению в различные географические и экономические регионы. Разработанные международные стандарты не должны сдерживать международную торговлю или препятствовать ей, не должны использоваться как способ фиксирования цен, исключения конкуренции или препятствовать коммерции в мире, которая бы превышала ту, что необходима для обеспечения соответствия требованиям реальных технических регламентов или других территориальных требований к совместимости продукции, защите окружающей среды, здоровья и безопасности.</w:t>
      </w:r>
    </w:p>
    <w:p w:rsidR="00F70DBC" w:rsidRPr="00F70DBC" w:rsidRDefault="00F70DBC" w:rsidP="00F70DBC">
      <w:pPr>
        <w:spacing w:line="360" w:lineRule="auto"/>
        <w:ind w:firstLine="709"/>
        <w:jc w:val="both"/>
        <w:rPr>
          <w:b/>
          <w:color w:val="FF0000"/>
          <w:sz w:val="36"/>
          <w:szCs w:val="36"/>
        </w:rPr>
      </w:pPr>
      <w:r w:rsidRPr="00F70DBC">
        <w:rPr>
          <w:b/>
          <w:color w:val="FF0000"/>
          <w:sz w:val="36"/>
          <w:szCs w:val="36"/>
        </w:rPr>
        <w:t>вырезано</w:t>
      </w:r>
    </w:p>
    <w:p w:rsidR="008B188E" w:rsidRPr="00AC517C" w:rsidRDefault="008B188E" w:rsidP="00AC517C">
      <w:pPr>
        <w:spacing w:line="360" w:lineRule="auto"/>
        <w:ind w:firstLine="709"/>
        <w:rPr>
          <w:sz w:val="28"/>
          <w:szCs w:val="28"/>
        </w:rPr>
      </w:pPr>
      <w:r w:rsidRPr="00AC517C">
        <w:rPr>
          <w:sz w:val="28"/>
          <w:szCs w:val="28"/>
        </w:rPr>
        <w:t xml:space="preserve">Кроме того, </w:t>
      </w:r>
      <w:r w:rsidRPr="00AC517C">
        <w:rPr>
          <w:sz w:val="28"/>
          <w:szCs w:val="28"/>
          <w:lang w:val="en-US"/>
        </w:rPr>
        <w:t>EUTELSAT</w:t>
      </w:r>
      <w:r w:rsidRPr="00AC517C">
        <w:rPr>
          <w:sz w:val="28"/>
          <w:szCs w:val="28"/>
        </w:rPr>
        <w:t xml:space="preserve"> оказывает помощь и поддержку на любом этапе монтажа оборудования и его испытаний, а при необходимости </w:t>
      </w:r>
      <w:r w:rsidRPr="00AC517C">
        <w:rPr>
          <w:sz w:val="28"/>
          <w:szCs w:val="28"/>
        </w:rPr>
        <w:sym w:font="Symbol" w:char="F02D"/>
      </w:r>
      <w:r w:rsidRPr="00AC517C">
        <w:rPr>
          <w:sz w:val="28"/>
          <w:szCs w:val="28"/>
        </w:rPr>
        <w:t xml:space="preserve"> и на стадии изучения коммерческой целесообразности осуществления проекта.</w:t>
      </w:r>
    </w:p>
    <w:p w:rsidR="008B188E" w:rsidRPr="00AC517C" w:rsidRDefault="008B188E" w:rsidP="00AC517C">
      <w:pPr>
        <w:spacing w:line="360" w:lineRule="auto"/>
        <w:ind w:firstLine="709"/>
        <w:rPr>
          <w:sz w:val="28"/>
          <w:szCs w:val="28"/>
        </w:rPr>
      </w:pPr>
      <w:r w:rsidRPr="00AC517C">
        <w:rPr>
          <w:sz w:val="28"/>
          <w:szCs w:val="28"/>
          <w:lang w:val="en-US"/>
        </w:rPr>
        <w:t>EUTELSAT</w:t>
      </w:r>
      <w:r w:rsidRPr="00AC517C">
        <w:rPr>
          <w:sz w:val="28"/>
          <w:szCs w:val="28"/>
        </w:rPr>
        <w:t xml:space="preserve"> имеет также возможность частично обеспечивать подготовку операторов станций МДВР. Несмотря на то, что технология МДВР на первый взгляд может показаться очень сложной, тем не менее, она очень проста в обслуживании и эксплуатации, поэтому весь процесс обучения операторов до полного освоения ими оборудования станции и сети связи, как правило, занимает не более одного месяца.</w:t>
      </w:r>
    </w:p>
    <w:p w:rsidR="008B188E" w:rsidRPr="00AC517C" w:rsidRDefault="008B188E" w:rsidP="00AC517C">
      <w:pPr>
        <w:spacing w:line="360" w:lineRule="auto"/>
        <w:ind w:firstLine="709"/>
        <w:rPr>
          <w:sz w:val="28"/>
          <w:szCs w:val="28"/>
        </w:rPr>
      </w:pPr>
    </w:p>
    <w:p w:rsidR="008B188E" w:rsidRPr="00AC517C" w:rsidRDefault="008B188E" w:rsidP="00AC517C">
      <w:pPr>
        <w:spacing w:line="360" w:lineRule="auto"/>
        <w:ind w:firstLine="709"/>
        <w:jc w:val="center"/>
        <w:rPr>
          <w:sz w:val="28"/>
          <w:szCs w:val="28"/>
        </w:rPr>
      </w:pPr>
      <w:r w:rsidRPr="00AC517C">
        <w:rPr>
          <w:sz w:val="28"/>
          <w:szCs w:val="28"/>
        </w:rPr>
        <w:t xml:space="preserve">2.3 Внутренняя связность сети </w:t>
      </w:r>
      <w:r w:rsidRPr="00AC517C">
        <w:rPr>
          <w:sz w:val="28"/>
          <w:szCs w:val="28"/>
          <w:lang w:val="en-US"/>
        </w:rPr>
        <w:t>EUTELSAT</w:t>
      </w:r>
      <w:r w:rsidRPr="00AC517C">
        <w:rPr>
          <w:sz w:val="28"/>
          <w:szCs w:val="28"/>
        </w:rPr>
        <w:t>.</w:t>
      </w:r>
    </w:p>
    <w:p w:rsidR="008B188E" w:rsidRPr="00AC517C" w:rsidRDefault="008B188E" w:rsidP="00AC517C">
      <w:pPr>
        <w:spacing w:line="360" w:lineRule="auto"/>
        <w:ind w:firstLine="709"/>
        <w:rPr>
          <w:sz w:val="28"/>
          <w:szCs w:val="28"/>
        </w:rPr>
      </w:pPr>
    </w:p>
    <w:p w:rsidR="008B188E" w:rsidRPr="00AC517C" w:rsidRDefault="008B188E" w:rsidP="00AC517C">
      <w:pPr>
        <w:spacing w:line="360" w:lineRule="auto"/>
        <w:ind w:firstLine="709"/>
        <w:rPr>
          <w:sz w:val="28"/>
          <w:szCs w:val="28"/>
        </w:rPr>
      </w:pPr>
      <w:r w:rsidRPr="00AC517C">
        <w:rPr>
          <w:sz w:val="28"/>
          <w:szCs w:val="28"/>
        </w:rPr>
        <w:t xml:space="preserve">Спутниковая система связи </w:t>
      </w:r>
      <w:r w:rsidRPr="00AC517C">
        <w:rPr>
          <w:sz w:val="28"/>
          <w:szCs w:val="28"/>
          <w:lang w:val="en-US"/>
        </w:rPr>
        <w:t>EUTELSAT</w:t>
      </w:r>
      <w:r w:rsidRPr="00AC517C">
        <w:rPr>
          <w:sz w:val="28"/>
          <w:szCs w:val="28"/>
        </w:rPr>
        <w:t xml:space="preserve">, работающая в режиме МДВР, не только не является независимой от других систем связи сетью, но даже наоборот </w:t>
      </w:r>
      <w:r w:rsidRPr="00AC517C">
        <w:rPr>
          <w:sz w:val="28"/>
          <w:szCs w:val="28"/>
        </w:rPr>
        <w:sym w:font="Symbol" w:char="F02D"/>
      </w:r>
      <w:r w:rsidRPr="00AC517C">
        <w:rPr>
          <w:sz w:val="28"/>
          <w:szCs w:val="28"/>
        </w:rPr>
        <w:t xml:space="preserve"> она полностью интегрируется в сеть паневропейских АТС общего пользования. Вследствие этого она полностью соответствует международным планам нумерации. В соответствии с рядом двухсторонних и многосторонних соглашений около 45 европейских МЦУК, подключенных к подключенных к сети </w:t>
      </w:r>
      <w:r w:rsidRPr="00AC517C">
        <w:rPr>
          <w:sz w:val="28"/>
          <w:szCs w:val="28"/>
          <w:lang w:val="en-US"/>
        </w:rPr>
        <w:t>EUTELSAT</w:t>
      </w:r>
      <w:r w:rsidRPr="00AC517C">
        <w:rPr>
          <w:sz w:val="28"/>
          <w:szCs w:val="28"/>
        </w:rPr>
        <w:t>, учитывают пропускную способность спутниковой системы связи и включают ее в свои планы развития сетей.</w:t>
      </w:r>
    </w:p>
    <w:p w:rsidR="008B188E" w:rsidRPr="00AC517C" w:rsidRDefault="008B188E" w:rsidP="00AC517C">
      <w:pPr>
        <w:spacing w:line="360" w:lineRule="auto"/>
        <w:ind w:firstLine="709"/>
        <w:rPr>
          <w:sz w:val="28"/>
          <w:szCs w:val="28"/>
        </w:rPr>
      </w:pPr>
      <w:r w:rsidRPr="00AC517C">
        <w:rPr>
          <w:sz w:val="28"/>
          <w:szCs w:val="28"/>
        </w:rPr>
        <w:t xml:space="preserve">В отличие от других спутниковых систем взаимосвязь между всеми станциями </w:t>
      </w:r>
      <w:r w:rsidRPr="00AC517C">
        <w:rPr>
          <w:sz w:val="28"/>
          <w:szCs w:val="28"/>
          <w:lang w:val="en-US"/>
        </w:rPr>
        <w:t>EUTELSAT</w:t>
      </w:r>
      <w:r w:rsidRPr="00AC517C">
        <w:rPr>
          <w:sz w:val="28"/>
          <w:szCs w:val="28"/>
        </w:rPr>
        <w:t>, работающими в режиме МДВР, осуществляется в рамках одной единой сети, что соответствует суммарной теоретической пропускной способности системы 750 Мбит/с, что, в свою очередь, соответствует пропускной способности наземных линий связи на уровне 3,7 Гбит/с при условии, что ЦАУКС будет задействована в 100% случаев.</w:t>
      </w:r>
    </w:p>
    <w:p w:rsidR="008B188E" w:rsidRPr="00AC517C" w:rsidRDefault="008B188E" w:rsidP="00AC517C">
      <w:pPr>
        <w:spacing w:line="360" w:lineRule="auto"/>
        <w:ind w:firstLine="709"/>
        <w:rPr>
          <w:sz w:val="28"/>
          <w:szCs w:val="28"/>
        </w:rPr>
      </w:pPr>
      <w:r w:rsidRPr="00AC517C">
        <w:rPr>
          <w:sz w:val="28"/>
          <w:szCs w:val="28"/>
        </w:rPr>
        <w:t>Реализуемая в сети внутренняя связность системы в режиме МДВР представляет собой весьма привлекательную возможность осуществления связи с приблизительно 45 МЦУК во всех странах Западной и Центральной Европы без каких-либо затрат на транзитную передачу информации, поскольку в данном случае нет необходимости в задействовании наземных линий связи, расположенных на территории других стран. В некоторых случаях граничащие между собой страны объединяют свои сети через одну станцию МДВР (например, скандинавские страны, страны Бенилюкса).</w:t>
      </w:r>
    </w:p>
    <w:p w:rsidR="008B188E" w:rsidRPr="00AC517C" w:rsidRDefault="008B188E" w:rsidP="00AC517C">
      <w:pPr>
        <w:spacing w:line="360" w:lineRule="auto"/>
        <w:ind w:firstLine="709"/>
        <w:rPr>
          <w:sz w:val="28"/>
          <w:szCs w:val="28"/>
        </w:rPr>
      </w:pPr>
      <w:r w:rsidRPr="00AC517C">
        <w:rPr>
          <w:sz w:val="28"/>
          <w:szCs w:val="28"/>
        </w:rPr>
        <w:t>Интересно отметить, что одна из скандинавских стран, а именно, Дания, с 1993г. эксплуатирует собственную станцию МДВР, несмотря на то, что сеть страны подключена к скандинавской волоконно-оптической системе связи. До этого периода и при более низких нагрузках сети Дания пользовалась услугами шведской станции МДВР.</w:t>
      </w:r>
    </w:p>
    <w:p w:rsidR="008B188E" w:rsidRPr="00AC517C" w:rsidRDefault="008B188E" w:rsidP="00AC517C">
      <w:pPr>
        <w:spacing w:line="360" w:lineRule="auto"/>
        <w:ind w:firstLine="709"/>
        <w:rPr>
          <w:sz w:val="28"/>
          <w:szCs w:val="28"/>
        </w:rPr>
      </w:pPr>
      <w:r w:rsidRPr="00AC517C">
        <w:rPr>
          <w:sz w:val="28"/>
          <w:szCs w:val="28"/>
        </w:rPr>
        <w:t xml:space="preserve">Еще одним крупным преимуществом спутниковой системы связи по сравнению с волоконно-оптическими линиями связи является то обстоятельство, что спутниковая система позволяет производить изменения в матрице соединений МЦУК, ликвидировать или устанавливать новые линии связи между ними путем синхронного осуществления очень простых операций в схемной части рабочих терминалов МДВР, которые осуществляются таким образом, что при этом не происходит никаких потерь существующих потоков информации. </w:t>
      </w:r>
      <w:r w:rsidRPr="00AC517C">
        <w:rPr>
          <w:sz w:val="28"/>
          <w:szCs w:val="28"/>
          <w:lang w:val="en-US"/>
        </w:rPr>
        <w:t>EUTELSAT</w:t>
      </w:r>
      <w:r w:rsidRPr="00AC517C">
        <w:rPr>
          <w:sz w:val="28"/>
          <w:szCs w:val="28"/>
        </w:rPr>
        <w:t xml:space="preserve"> поддерживает осуществление таких изменений, которые могут быть заказаны даже в течение коротких периодов времени и которые, после их тщательного изучения, могут быть реализованы в течение нескольких дней после поступления заявки. Помимо подобных, производимых по заявкам изменении конфигурации системы, ежегодно производится два плановых изменения конфигурации системы, что дает возможность всем станциям и операторам АТС общего пользования произвести корректировку информационных потоков в своих сетях.</w:t>
      </w:r>
    </w:p>
    <w:p w:rsidR="00F70DBC" w:rsidRPr="00F70DBC" w:rsidRDefault="00F70DBC" w:rsidP="00F70DBC">
      <w:pPr>
        <w:spacing w:line="360" w:lineRule="auto"/>
        <w:ind w:firstLine="709"/>
        <w:jc w:val="both"/>
        <w:rPr>
          <w:b/>
          <w:color w:val="FF0000"/>
          <w:sz w:val="36"/>
          <w:szCs w:val="36"/>
        </w:rPr>
      </w:pPr>
      <w:r w:rsidRPr="00F70DBC">
        <w:rPr>
          <w:b/>
          <w:color w:val="FF0000"/>
          <w:sz w:val="36"/>
          <w:szCs w:val="36"/>
        </w:rPr>
        <w:t>вырезано</w:t>
      </w:r>
    </w:p>
    <w:p w:rsidR="008B188E" w:rsidRPr="00AC517C" w:rsidRDefault="008B188E" w:rsidP="00AC517C">
      <w:pPr>
        <w:spacing w:line="360" w:lineRule="auto"/>
        <w:ind w:firstLine="709"/>
        <w:rPr>
          <w:sz w:val="28"/>
          <w:szCs w:val="28"/>
          <w:lang w:val="uk-UA"/>
        </w:rPr>
      </w:pPr>
      <w:r w:rsidRPr="00AC517C">
        <w:rPr>
          <w:sz w:val="28"/>
          <w:szCs w:val="28"/>
        </w:rPr>
        <w:t xml:space="preserve">Сеансом работы в режиме МДВР является временной цикл в течение которого производится обслуживание всех станций данной системы. Например, в системе </w:t>
      </w:r>
      <w:r w:rsidRPr="00AC517C">
        <w:rPr>
          <w:sz w:val="28"/>
          <w:szCs w:val="28"/>
          <w:lang w:val="en-US"/>
        </w:rPr>
        <w:t>EUTELSAT</w:t>
      </w:r>
      <w:r w:rsidRPr="00AC517C">
        <w:rPr>
          <w:sz w:val="28"/>
          <w:szCs w:val="28"/>
        </w:rPr>
        <w:t xml:space="preserve"> продолжительность сеанса составляет 2 мс и предусмотрена возможность параллельного осуществления до 7 сеансов. Структура сигналов в цикле передачи для типичной системы приведена на рис.8</w:t>
      </w:r>
      <w:r w:rsidRPr="00AC517C">
        <w:rPr>
          <w:sz w:val="28"/>
          <w:szCs w:val="28"/>
          <w:lang w:val="uk-UA"/>
        </w:rPr>
        <w:t>.</w:t>
      </w:r>
    </w:p>
    <w:p w:rsidR="008B188E" w:rsidRPr="00AC517C" w:rsidRDefault="008B188E" w:rsidP="00AC517C">
      <w:pPr>
        <w:spacing w:line="360" w:lineRule="auto"/>
        <w:ind w:firstLine="709"/>
        <w:rPr>
          <w:sz w:val="28"/>
          <w:szCs w:val="28"/>
        </w:rPr>
      </w:pPr>
    </w:p>
    <w:p w:rsidR="008B188E" w:rsidRPr="00AC517C" w:rsidRDefault="008B188E" w:rsidP="00AC517C">
      <w:pPr>
        <w:spacing w:line="360" w:lineRule="auto"/>
        <w:ind w:firstLine="709"/>
        <w:rPr>
          <w:sz w:val="28"/>
          <w:szCs w:val="28"/>
        </w:rPr>
      </w:pPr>
      <w:r w:rsidRPr="00AC517C">
        <w:rPr>
          <w:sz w:val="28"/>
          <w:szCs w:val="28"/>
        </w:rPr>
        <w:t>Структура цикла.</w:t>
      </w:r>
    </w:p>
    <w:p w:rsidR="00F70DBC" w:rsidRPr="00F70DBC" w:rsidRDefault="008B188E" w:rsidP="00F70DBC">
      <w:pPr>
        <w:spacing w:line="360" w:lineRule="auto"/>
        <w:ind w:firstLine="709"/>
        <w:jc w:val="both"/>
        <w:rPr>
          <w:b/>
          <w:color w:val="FF0000"/>
          <w:sz w:val="36"/>
          <w:szCs w:val="36"/>
        </w:rPr>
      </w:pPr>
      <w:r w:rsidRPr="00AC517C">
        <w:rPr>
          <w:sz w:val="28"/>
          <w:szCs w:val="28"/>
        </w:rPr>
        <w:t xml:space="preserve">Формат цикла передачи систем с МДВР может иметь много вариантов внутри основной структуры. Сверхцикл, состоящий из </w:t>
      </w:r>
      <w:r w:rsidRPr="00AC517C">
        <w:rPr>
          <w:sz w:val="28"/>
          <w:szCs w:val="28"/>
          <w:lang w:val="en-US"/>
        </w:rPr>
        <w:t>N</w:t>
      </w:r>
      <w:r w:rsidRPr="00AC517C">
        <w:rPr>
          <w:sz w:val="28"/>
          <w:szCs w:val="28"/>
          <w:lang w:val="uk-UA"/>
        </w:rPr>
        <w:t xml:space="preserve"> (возиожно 2</w:t>
      </w:r>
      <w:r w:rsidRPr="00AC517C">
        <w:rPr>
          <w:sz w:val="28"/>
          <w:szCs w:val="28"/>
          <w:vertAlign w:val="superscript"/>
          <w:lang w:val="uk-UA"/>
        </w:rPr>
        <w:t>8</w:t>
      </w:r>
      <w:r w:rsidRPr="00AC517C">
        <w:rPr>
          <w:sz w:val="28"/>
          <w:szCs w:val="28"/>
          <w:lang w:val="uk-UA"/>
        </w:rPr>
        <w:t xml:space="preserve">) циклов, может быть применен, чтобы позволить некоторым потребителям низкоскоростной информации передавать информацию со скоростью ниже цикловой скорости. Цикловая частота, например, может быть равной 1200 цикл/с, а абонент на земной станции </w:t>
      </w:r>
      <w:r w:rsidRPr="00AC517C">
        <w:rPr>
          <w:sz w:val="28"/>
          <w:szCs w:val="28"/>
          <w:lang w:val="uk-UA"/>
        </w:rPr>
        <w:sym w:font="Times New Roman" w:char="0069"/>
      </w:r>
      <w:r w:rsidRPr="00AC517C">
        <w:rPr>
          <w:sz w:val="28"/>
          <w:szCs w:val="28"/>
          <w:lang w:val="uk-UA"/>
        </w:rPr>
        <w:t xml:space="preserve">, желающий передавать данные со скоростью 150 бит/с, будет передавать в среднем один бит за каждые 8 циклов или 8бит за каждый сверхцикл, состоящий из 64 циклов. Однако большинство абонентов передают один информационный пакет в каждом цикле плюс </w:t>
      </w:r>
      <w:r w:rsidR="00F70DBC" w:rsidRPr="00F70DBC">
        <w:rPr>
          <w:b/>
          <w:color w:val="FF0000"/>
          <w:sz w:val="36"/>
          <w:szCs w:val="36"/>
        </w:rPr>
        <w:t>вырезано</w:t>
      </w:r>
    </w:p>
    <w:p w:rsidR="008B188E" w:rsidRPr="00AC517C" w:rsidRDefault="008B188E" w:rsidP="00F70DBC">
      <w:pPr>
        <w:spacing w:line="360" w:lineRule="auto"/>
        <w:ind w:firstLine="709"/>
        <w:rPr>
          <w:sz w:val="28"/>
          <w:szCs w:val="28"/>
        </w:rPr>
      </w:pPr>
      <w:r w:rsidRPr="00AC517C">
        <w:rPr>
          <w:sz w:val="28"/>
          <w:szCs w:val="28"/>
        </w:rPr>
        <w:t xml:space="preserve">С помощью заголовков пакетов импульсов ОООМ принимает участие во внутристанционном протоколе служебных сообщений. Местонахождение принимаемых пакетов импульсов определяется в графике передачи пакетов импульсов, который определяет также их происхождение, поскольку пакет импульсов сам по себе не несет никакой информации относительно своего происхождения и пункта назначения. После получение пакета импульсов происходит удаление его заголовка, восстановление с помощью ОООМ спутниковых каналов этого пакета импульсов (вспомним, что в любом из пакетов импульсов может содержаться информация для нескольких абонентов), и распределение их по определенным МСНЛ, что необходимо для восстановления схемы передачи информации в полном объеме (для передачи информации между станциями </w:t>
      </w:r>
      <w:r w:rsidRPr="00AC517C">
        <w:rPr>
          <w:sz w:val="28"/>
          <w:szCs w:val="28"/>
          <w:lang w:val="en-US"/>
        </w:rPr>
        <w:t>A</w:t>
      </w:r>
      <w:r w:rsidRPr="00AC517C">
        <w:rPr>
          <w:sz w:val="28"/>
          <w:szCs w:val="28"/>
        </w:rPr>
        <w:t xml:space="preserve"> и Б необходим один наземный канал от А до Б и один от Б до А, передача которых производится двумя различными пакетами импульсов).</w:t>
      </w:r>
    </w:p>
    <w:p w:rsidR="008B188E" w:rsidRPr="00AC517C" w:rsidRDefault="008B188E" w:rsidP="00AC517C">
      <w:pPr>
        <w:spacing w:line="360" w:lineRule="auto"/>
        <w:ind w:firstLine="709"/>
        <w:rPr>
          <w:sz w:val="28"/>
          <w:szCs w:val="28"/>
        </w:rPr>
      </w:pPr>
      <w:r w:rsidRPr="00AC517C">
        <w:rPr>
          <w:sz w:val="28"/>
          <w:szCs w:val="28"/>
        </w:rPr>
        <w:t>Интерфейс наземной линии связи получает из нее данные, которые должны быть переданы станцией и перераспределяет данные, полученные от других земных станций через спутник. Через интерфейс в наземные линии связи передается также информация о возможных аномалиях в системе. В интерфейсную часть системы входит МСНЛ к которым подключены наземные каналы со скоростью передачи данных 64 кбит/с. Обычно в ретрансляционных наземных центрах формируются группы из 32 наземных каналов, после чего они поступают на станцию в виде уплотненных сигналов со скоростью 2048 Мбит/с, называемых первичными группами КИМ (ПГ КИМ).</w:t>
      </w:r>
    </w:p>
    <w:p w:rsidR="008B188E" w:rsidRPr="00AC517C" w:rsidRDefault="008B188E" w:rsidP="00AC517C">
      <w:pPr>
        <w:spacing w:line="360" w:lineRule="auto"/>
        <w:ind w:firstLine="709"/>
        <w:rPr>
          <w:sz w:val="28"/>
          <w:szCs w:val="28"/>
        </w:rPr>
      </w:pPr>
      <w:r w:rsidRPr="00AC517C">
        <w:rPr>
          <w:sz w:val="28"/>
          <w:szCs w:val="28"/>
        </w:rPr>
        <w:t xml:space="preserve">В системе </w:t>
      </w:r>
      <w:r w:rsidRPr="00AC517C">
        <w:rPr>
          <w:sz w:val="28"/>
          <w:szCs w:val="28"/>
          <w:lang w:val="en-US"/>
        </w:rPr>
        <w:t>EUTELSAT</w:t>
      </w:r>
      <w:r w:rsidRPr="00AC517C">
        <w:rPr>
          <w:sz w:val="28"/>
          <w:szCs w:val="28"/>
        </w:rPr>
        <w:t xml:space="preserve"> станции, работающие в режиме МДВР, могут устанавливать связь и обмениваться сообщениями как друг с другом, так и с контрольной станцией с помощью Каналов Технической Служебной Связи (КТСС) и оконечной Аппаратуры Служебных Линий (АСЛ), причем эти сообщения включаются в состав заголовка. Как правило, в системе предусматривается наличие Компьютерного Центра Управления (КЦУ), с помощью которого осуществляется контроль и обслуживание передающих станций МДВР (ОООМ и МСНЛ), а также производится ввод данных о конфигурации оборудования, которые необходимы для дополнения графика передачи пакетов импульсов.</w:t>
      </w:r>
    </w:p>
    <w:p w:rsidR="008B188E" w:rsidRPr="00AC517C" w:rsidRDefault="008B188E" w:rsidP="00AC517C">
      <w:pPr>
        <w:spacing w:line="360" w:lineRule="auto"/>
        <w:ind w:firstLine="709"/>
        <w:rPr>
          <w:sz w:val="28"/>
          <w:szCs w:val="28"/>
        </w:rPr>
      </w:pPr>
      <w:r w:rsidRPr="00AC517C">
        <w:rPr>
          <w:sz w:val="28"/>
          <w:szCs w:val="28"/>
        </w:rPr>
        <w:t xml:space="preserve">Связь между радиочастью и системной частью осуществляется через модем. Сначала с помощью потока данных, представленных в двоичной форме и соответствующих какому-либо пакету импульсов, производится модуляция промежуточной частоты. С помощью повышающего преобразователя промежуточная частота переводится в диапазон 14 ГГц, после чего с помощью мощного усилителя сигнал переадресовывается на ретранслятор, охватывающий зону обслуживания в которой расположены абоненты данных пакетов импульсов. В режиме МДВР системы </w:t>
      </w:r>
      <w:r w:rsidRPr="00AC517C">
        <w:rPr>
          <w:sz w:val="28"/>
          <w:szCs w:val="28"/>
          <w:lang w:val="en-US"/>
        </w:rPr>
        <w:t>EUTELSAT</w:t>
      </w:r>
      <w:r w:rsidRPr="00AC517C">
        <w:rPr>
          <w:sz w:val="28"/>
          <w:szCs w:val="28"/>
        </w:rPr>
        <w:t xml:space="preserve"> передача сообщений осуществляется в двух поляризационных плоскостях, вследствие чего на каждой станции необходимо устанавливать по два мощных усилителя (МУ). Обычно предусматривается наличие и третьего МУ в качестве резервного.</w:t>
      </w:r>
    </w:p>
    <w:p w:rsidR="00F70DBC" w:rsidRPr="00F70DBC" w:rsidRDefault="00F70DBC" w:rsidP="00F70DBC">
      <w:pPr>
        <w:spacing w:line="360" w:lineRule="auto"/>
        <w:ind w:firstLine="709"/>
        <w:jc w:val="both"/>
        <w:rPr>
          <w:b/>
          <w:color w:val="FF0000"/>
          <w:sz w:val="36"/>
          <w:szCs w:val="36"/>
        </w:rPr>
      </w:pPr>
      <w:r w:rsidRPr="00F70DBC">
        <w:rPr>
          <w:b/>
          <w:color w:val="FF0000"/>
          <w:sz w:val="36"/>
          <w:szCs w:val="36"/>
        </w:rPr>
        <w:t>вырезано</w:t>
      </w:r>
    </w:p>
    <w:p w:rsidR="008B188E" w:rsidRPr="00AC517C" w:rsidRDefault="008B188E" w:rsidP="00AC517C">
      <w:pPr>
        <w:tabs>
          <w:tab w:val="right" w:pos="8364"/>
          <w:tab w:val="right" w:pos="8789"/>
        </w:tabs>
        <w:spacing w:line="360" w:lineRule="auto"/>
        <w:ind w:firstLine="709"/>
        <w:rPr>
          <w:sz w:val="28"/>
          <w:szCs w:val="28"/>
        </w:rPr>
      </w:pPr>
    </w:p>
    <w:p w:rsidR="008B188E" w:rsidRPr="00AC517C" w:rsidRDefault="008B188E" w:rsidP="00AC517C">
      <w:pPr>
        <w:spacing w:line="360" w:lineRule="auto"/>
        <w:ind w:firstLine="709"/>
        <w:rPr>
          <w:sz w:val="28"/>
          <w:szCs w:val="28"/>
        </w:rPr>
      </w:pPr>
      <w:r w:rsidRPr="00AC517C">
        <w:rPr>
          <w:sz w:val="28"/>
          <w:szCs w:val="28"/>
        </w:rPr>
        <w:t>3.4.9.2 Внеполосное излучение</w:t>
      </w:r>
    </w:p>
    <w:p w:rsidR="008B188E" w:rsidRPr="00AC517C" w:rsidRDefault="008B188E" w:rsidP="00AC517C">
      <w:pPr>
        <w:spacing w:line="360" w:lineRule="auto"/>
        <w:ind w:firstLine="709"/>
        <w:rPr>
          <w:sz w:val="28"/>
          <w:szCs w:val="28"/>
        </w:rPr>
      </w:pPr>
    </w:p>
    <w:p w:rsidR="008B188E" w:rsidRPr="00AC517C" w:rsidRDefault="008B188E" w:rsidP="00AC517C">
      <w:pPr>
        <w:spacing w:line="360" w:lineRule="auto"/>
        <w:ind w:firstLine="709"/>
        <w:jc w:val="center"/>
        <w:rPr>
          <w:sz w:val="28"/>
          <w:szCs w:val="28"/>
        </w:rPr>
      </w:pPr>
      <w:r w:rsidRPr="00AC517C">
        <w:rPr>
          <w:sz w:val="28"/>
          <w:szCs w:val="28"/>
        </w:rPr>
        <w:t>Паразитное излучение</w:t>
      </w:r>
    </w:p>
    <w:p w:rsidR="008B188E" w:rsidRPr="00AC517C" w:rsidRDefault="008B188E" w:rsidP="00AC517C">
      <w:pPr>
        <w:spacing w:line="360" w:lineRule="auto"/>
        <w:ind w:firstLine="709"/>
        <w:rPr>
          <w:sz w:val="28"/>
          <w:szCs w:val="28"/>
        </w:rPr>
      </w:pPr>
      <w:r w:rsidRPr="00AC517C">
        <w:rPr>
          <w:sz w:val="28"/>
          <w:szCs w:val="28"/>
        </w:rPr>
        <w:t>ЭИИМ, излучаемая ЗС вне полосы, выделенной для несущей, как результат паразитных тонов, полос шума или других нежелательных сигналов, но исключая продукты интермодуляции при многих несущих и спектральные боковые лепестки несущей, не должны превышать 4 дБВт в любой полосе шириной 4 кГц в полосе передачи ((14,0 - 14,5) ГГц).</w:t>
      </w:r>
    </w:p>
    <w:p w:rsidR="008B188E" w:rsidRPr="00AC517C" w:rsidRDefault="008B188E" w:rsidP="00AC517C">
      <w:pPr>
        <w:spacing w:line="360" w:lineRule="auto"/>
        <w:ind w:firstLine="709"/>
        <w:rPr>
          <w:sz w:val="28"/>
          <w:szCs w:val="28"/>
        </w:rPr>
      </w:pPr>
    </w:p>
    <w:p w:rsidR="008B188E" w:rsidRPr="00AC517C" w:rsidRDefault="008B188E" w:rsidP="00AC517C">
      <w:pPr>
        <w:spacing w:line="360" w:lineRule="auto"/>
        <w:ind w:firstLine="709"/>
        <w:jc w:val="center"/>
        <w:rPr>
          <w:sz w:val="28"/>
          <w:szCs w:val="28"/>
        </w:rPr>
      </w:pPr>
      <w:r w:rsidRPr="00AC517C">
        <w:rPr>
          <w:sz w:val="28"/>
          <w:szCs w:val="28"/>
        </w:rPr>
        <w:t>Продукты интермодуляции</w:t>
      </w:r>
    </w:p>
    <w:p w:rsidR="008B188E" w:rsidRPr="00AC517C" w:rsidRDefault="008B188E" w:rsidP="00AC517C">
      <w:pPr>
        <w:spacing w:line="360" w:lineRule="auto"/>
        <w:ind w:firstLine="709"/>
        <w:rPr>
          <w:sz w:val="28"/>
          <w:szCs w:val="28"/>
        </w:rPr>
      </w:pPr>
      <w:r w:rsidRPr="00AC517C">
        <w:rPr>
          <w:sz w:val="28"/>
          <w:szCs w:val="28"/>
        </w:rPr>
        <w:t>Максимальный пик ЭИИМ спектральной плотности продуктов интермодуляции, передаваемый ЗС, не должен превышать 12 дБВт в полосе шириной 4 кГц.</w:t>
      </w:r>
    </w:p>
    <w:p w:rsidR="008B188E" w:rsidRPr="00AC517C" w:rsidRDefault="008B188E" w:rsidP="00AC517C">
      <w:pPr>
        <w:spacing w:line="360" w:lineRule="auto"/>
        <w:ind w:firstLine="709"/>
        <w:rPr>
          <w:sz w:val="28"/>
          <w:szCs w:val="28"/>
        </w:rPr>
      </w:pPr>
      <w:r w:rsidRPr="00AC517C">
        <w:rPr>
          <w:sz w:val="28"/>
          <w:szCs w:val="28"/>
        </w:rPr>
        <w:t>ЭИИМ вне полосы, выделенной для несущей МДВР, возникшая из-за расширения спектра фазомодулированной (ФМ) несущей вследствие нелинейностей усилителя мощности, должна быть такой, чтобы спектральная плотность мощности, излучаемая на выходе антенны, сравнительно с максимумом спектральной плотности мощности несущей, лежала внутри пределов, определенных шаблоном, приведенным на рисунке 4. Приведенные выше требования должны выполняться при номинальной рабочей ЭИИМ и при пакетно-кодовом ФМ сигнале, как это определено в EESS 201.</w:t>
      </w:r>
    </w:p>
    <w:p w:rsidR="008B188E" w:rsidRPr="00AC517C" w:rsidRDefault="008B188E" w:rsidP="00AC517C">
      <w:pPr>
        <w:spacing w:line="360" w:lineRule="auto"/>
        <w:ind w:firstLine="709"/>
        <w:rPr>
          <w:sz w:val="28"/>
          <w:szCs w:val="28"/>
        </w:rPr>
      </w:pPr>
    </w:p>
    <w:p w:rsidR="008B188E" w:rsidRPr="00AC517C" w:rsidRDefault="008B188E" w:rsidP="00AC517C">
      <w:pPr>
        <w:spacing w:line="360" w:lineRule="auto"/>
        <w:ind w:firstLine="709"/>
        <w:rPr>
          <w:sz w:val="28"/>
          <w:szCs w:val="28"/>
        </w:rPr>
      </w:pPr>
      <w:r w:rsidRPr="00AC517C">
        <w:rPr>
          <w:sz w:val="28"/>
          <w:szCs w:val="28"/>
        </w:rPr>
        <w:t>3.4.10 Спектральное распределение энергии сигнала</w:t>
      </w:r>
    </w:p>
    <w:p w:rsidR="008B188E" w:rsidRPr="00AC517C" w:rsidRDefault="008B188E" w:rsidP="00AC517C">
      <w:pPr>
        <w:spacing w:line="360" w:lineRule="auto"/>
        <w:ind w:firstLine="709"/>
        <w:rPr>
          <w:sz w:val="28"/>
          <w:szCs w:val="28"/>
        </w:rPr>
      </w:pPr>
    </w:p>
    <w:p w:rsidR="008B188E" w:rsidRPr="00AC517C" w:rsidRDefault="008B188E" w:rsidP="00AC517C">
      <w:pPr>
        <w:spacing w:line="360" w:lineRule="auto"/>
        <w:ind w:firstLine="709"/>
        <w:rPr>
          <w:sz w:val="28"/>
          <w:szCs w:val="28"/>
        </w:rPr>
      </w:pPr>
      <w:r w:rsidRPr="00AC517C">
        <w:rPr>
          <w:sz w:val="28"/>
          <w:szCs w:val="28"/>
        </w:rPr>
        <w:t>В соответствии с документом EESS 201, должно быть проведено скремблирование, чтобы гарантировать, что к передаваемой несущей все время подается равномерная спектральная плотность.</w:t>
      </w:r>
    </w:p>
    <w:p w:rsidR="008B188E" w:rsidRPr="00AC517C" w:rsidRDefault="008B188E" w:rsidP="00AC517C">
      <w:pPr>
        <w:spacing w:line="360" w:lineRule="auto"/>
        <w:ind w:firstLine="709"/>
        <w:rPr>
          <w:sz w:val="28"/>
          <w:szCs w:val="28"/>
        </w:rPr>
      </w:pPr>
    </w:p>
    <w:p w:rsidR="008B188E" w:rsidRPr="00AC517C" w:rsidRDefault="008B188E" w:rsidP="00AC517C">
      <w:pPr>
        <w:spacing w:line="360" w:lineRule="auto"/>
        <w:ind w:firstLine="709"/>
        <w:rPr>
          <w:sz w:val="28"/>
          <w:szCs w:val="28"/>
        </w:rPr>
      </w:pPr>
      <w:r w:rsidRPr="00AC517C">
        <w:rPr>
          <w:sz w:val="28"/>
          <w:szCs w:val="28"/>
        </w:rPr>
        <w:t>3.4.10 1 Излучения в холостом режиме</w:t>
      </w:r>
    </w:p>
    <w:p w:rsidR="008B188E" w:rsidRPr="00AC517C" w:rsidRDefault="008B188E" w:rsidP="00AC517C">
      <w:pPr>
        <w:spacing w:line="360" w:lineRule="auto"/>
        <w:ind w:firstLine="709"/>
        <w:rPr>
          <w:sz w:val="28"/>
          <w:szCs w:val="28"/>
        </w:rPr>
      </w:pPr>
    </w:p>
    <w:p w:rsidR="008B188E" w:rsidRPr="00AC517C" w:rsidRDefault="008B188E" w:rsidP="00AC517C">
      <w:pPr>
        <w:spacing w:line="360" w:lineRule="auto"/>
        <w:ind w:firstLine="709"/>
        <w:rPr>
          <w:sz w:val="28"/>
          <w:szCs w:val="28"/>
        </w:rPr>
      </w:pPr>
      <w:r w:rsidRPr="00AC517C">
        <w:rPr>
          <w:sz w:val="28"/>
          <w:szCs w:val="28"/>
        </w:rPr>
        <w:t>Когда ЗС работает с номинальным уровнем ЭИИМ, ЭИИМ в полосе транспондера, выделенной несущей МДВР, которая излучается, когда не передаются пакеты, не должна превышать 40 дБВт.</w:t>
      </w:r>
    </w:p>
    <w:p w:rsidR="008B188E" w:rsidRPr="00AC517C" w:rsidRDefault="008B188E" w:rsidP="00AC517C">
      <w:pPr>
        <w:spacing w:line="360" w:lineRule="auto"/>
        <w:ind w:firstLine="709"/>
        <w:rPr>
          <w:sz w:val="28"/>
          <w:szCs w:val="28"/>
        </w:rPr>
      </w:pPr>
    </w:p>
    <w:p w:rsidR="00F70DBC" w:rsidRPr="00F70DBC" w:rsidRDefault="00F70DBC" w:rsidP="00F70DBC">
      <w:pPr>
        <w:spacing w:line="360" w:lineRule="auto"/>
        <w:ind w:firstLine="709"/>
        <w:jc w:val="both"/>
        <w:rPr>
          <w:b/>
          <w:color w:val="FF0000"/>
          <w:sz w:val="36"/>
          <w:szCs w:val="36"/>
        </w:rPr>
      </w:pPr>
      <w:r w:rsidRPr="00F70DBC">
        <w:rPr>
          <w:b/>
          <w:color w:val="FF0000"/>
          <w:sz w:val="36"/>
          <w:szCs w:val="36"/>
        </w:rPr>
        <w:t>вырезано</w:t>
      </w:r>
    </w:p>
    <w:p w:rsidR="008B188E" w:rsidRPr="00AC517C" w:rsidRDefault="008B188E" w:rsidP="00AC517C">
      <w:pPr>
        <w:spacing w:line="360" w:lineRule="auto"/>
        <w:ind w:firstLine="709"/>
        <w:rPr>
          <w:sz w:val="28"/>
          <w:szCs w:val="28"/>
        </w:rPr>
      </w:pPr>
      <w:r w:rsidRPr="00AC517C">
        <w:rPr>
          <w:sz w:val="28"/>
          <w:szCs w:val="28"/>
        </w:rPr>
        <w:t>Отсутствие требования к снижению мощности ЛБВ относительно насыщения (приблизительно 3 дБ), отсутствие защитных интервалов по частоте и продуктов нелинейных искажений являются основными преимуществами системы МДВР-КС (коммутация на спутнике), перед системами МДЧР, в которых частоты, используемые на линии вверх, определяют, какой луч будет использоваться на линии вниз. В системах с МДЧР обычно требуется снижать мощность усилителя на ЛБВ на 3-6 дБ относительно насыщения.</w:t>
      </w:r>
    </w:p>
    <w:p w:rsidR="008B188E" w:rsidRPr="00AC517C" w:rsidRDefault="008B188E" w:rsidP="00AC517C">
      <w:pPr>
        <w:spacing w:line="360" w:lineRule="auto"/>
        <w:ind w:firstLine="709"/>
        <w:rPr>
          <w:sz w:val="28"/>
          <w:szCs w:val="28"/>
        </w:rPr>
      </w:pPr>
      <w:r w:rsidRPr="00AC517C">
        <w:rPr>
          <w:sz w:val="28"/>
          <w:szCs w:val="28"/>
        </w:rPr>
        <w:t>По существу, точно такая же структура сигналов на линиях вверх и вниз, какая используется в форматах циклов в системе МДВР-КС, может применяться и в системе МДЧР с коммутацией на борту спутника, если ось времени в формате одного цикла заменить осью частот. В системе МДЧР-КС каждый усилитель на ЛБВ, подключенный к многолучевой антенне, должен все же работать в режиме сниженной мощности относительно насыщения. Таким образом, при том же количестве усилителей на ЛБВ и многолучевых антенн в системе МДВР-КС обеспечивается более высокая скорость передачи информации, чем в многолучевой системе с МДЧР. Для использования преимущества увеличенной мощности при ограничении данной ширины полосы радиочастот может потребоваться применение фазовой манипуляции более высокого порядка.</w:t>
      </w:r>
    </w:p>
    <w:p w:rsidR="008B188E" w:rsidRPr="00AC517C" w:rsidRDefault="008B188E" w:rsidP="00AC517C">
      <w:pPr>
        <w:spacing w:line="360" w:lineRule="auto"/>
        <w:ind w:firstLine="709"/>
        <w:rPr>
          <w:b/>
          <w:sz w:val="28"/>
          <w:szCs w:val="28"/>
        </w:rPr>
      </w:pPr>
      <w:r w:rsidRPr="00AC517C">
        <w:rPr>
          <w:sz w:val="28"/>
          <w:szCs w:val="28"/>
        </w:rPr>
        <w:br w:type="page"/>
      </w:r>
      <w:r w:rsidRPr="00AC517C">
        <w:rPr>
          <w:b/>
          <w:sz w:val="28"/>
          <w:szCs w:val="28"/>
        </w:rPr>
        <w:t>4 Экономический аспект спутниковой связи и вещания</w:t>
      </w:r>
    </w:p>
    <w:p w:rsidR="008B188E" w:rsidRPr="00AC517C" w:rsidRDefault="008B188E" w:rsidP="00AC517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B188E" w:rsidRPr="00AC517C" w:rsidRDefault="008B188E" w:rsidP="00AC517C">
      <w:pPr>
        <w:spacing w:line="360" w:lineRule="auto"/>
        <w:ind w:firstLine="709"/>
        <w:rPr>
          <w:sz w:val="28"/>
          <w:szCs w:val="28"/>
        </w:rPr>
      </w:pPr>
      <w:r w:rsidRPr="00AC517C">
        <w:rPr>
          <w:sz w:val="28"/>
          <w:szCs w:val="28"/>
        </w:rPr>
        <w:t xml:space="preserve">Международные организации спутниковой связи и вещания практикуют сдачу отдельных стволов и полностью ИСЗ в аренду другим организациям и странам для создания региональных и национальных систем спутниковой связи и ТВ вещания. </w:t>
      </w:r>
      <w:r w:rsidRPr="00AC517C">
        <w:rPr>
          <w:sz w:val="28"/>
          <w:szCs w:val="28"/>
          <w:lang w:val="en-US"/>
        </w:rPr>
        <w:t>EUTELSAT</w:t>
      </w:r>
      <w:r w:rsidRPr="00AC517C">
        <w:rPr>
          <w:sz w:val="28"/>
          <w:szCs w:val="28"/>
        </w:rPr>
        <w:t xml:space="preserve"> предвидит резкое увеличение спроса на услуги связи в области сетей общего пользования, но наибольший спрос ожидается на спутниковые каналы для организации международного и национального вещания.</w:t>
      </w:r>
    </w:p>
    <w:p w:rsidR="008B188E" w:rsidRPr="00AC517C" w:rsidRDefault="008B188E" w:rsidP="00AC517C">
      <w:pPr>
        <w:spacing w:line="360" w:lineRule="auto"/>
        <w:ind w:firstLine="709"/>
        <w:rPr>
          <w:sz w:val="28"/>
          <w:szCs w:val="28"/>
        </w:rPr>
      </w:pPr>
      <w:r w:rsidRPr="00AC517C">
        <w:rPr>
          <w:sz w:val="28"/>
          <w:szCs w:val="28"/>
        </w:rPr>
        <w:t>К достоинствам спутниковой связи можно отнести следующие:</w:t>
      </w:r>
    </w:p>
    <w:p w:rsidR="008B188E" w:rsidRPr="00AC517C" w:rsidRDefault="008B188E" w:rsidP="00AC517C">
      <w:pPr>
        <w:spacing w:line="360" w:lineRule="auto"/>
        <w:ind w:firstLine="709"/>
        <w:rPr>
          <w:sz w:val="28"/>
          <w:szCs w:val="28"/>
        </w:rPr>
      </w:pPr>
      <w:r w:rsidRPr="00AC517C">
        <w:rPr>
          <w:sz w:val="28"/>
          <w:szCs w:val="28"/>
        </w:rPr>
        <w:t>1) Спутниковая связь</w:t>
      </w:r>
      <w:r w:rsidRPr="00AC517C">
        <w:rPr>
          <w:sz w:val="28"/>
          <w:szCs w:val="28"/>
        </w:rPr>
        <w:sym w:font="Times New Roman" w:char="2013"/>
      </w:r>
      <w:r w:rsidRPr="00AC517C">
        <w:rPr>
          <w:sz w:val="28"/>
          <w:szCs w:val="28"/>
        </w:rPr>
        <w:t>экономически выгодный вид межконтинентальной связи, а также связи с отдаленными регионами земного шара. В пределах одного спутникового скачка (зона радиовидимости спутника</w:t>
      </w:r>
      <w:r w:rsidRPr="00AC517C">
        <w:rPr>
          <w:sz w:val="28"/>
          <w:szCs w:val="28"/>
        </w:rPr>
        <w:sym w:font="Times New Roman" w:char="2013"/>
      </w:r>
      <w:r w:rsidRPr="00AC517C">
        <w:rPr>
          <w:sz w:val="28"/>
          <w:szCs w:val="28"/>
        </w:rPr>
        <w:t>до 10 тыс. км.) стоимость канала спутниковой связи не зависит от расстояния между пунктами связи, в то время как для наземных систем связи стоимость канала пропорциональна расстоянию.</w:t>
      </w:r>
    </w:p>
    <w:p w:rsidR="008B188E" w:rsidRPr="00AC517C" w:rsidRDefault="008B188E" w:rsidP="00AC517C">
      <w:pPr>
        <w:spacing w:line="360" w:lineRule="auto"/>
        <w:ind w:firstLine="709"/>
        <w:rPr>
          <w:sz w:val="28"/>
          <w:szCs w:val="28"/>
        </w:rPr>
      </w:pPr>
      <w:r w:rsidRPr="00AC517C">
        <w:rPr>
          <w:sz w:val="28"/>
          <w:szCs w:val="28"/>
        </w:rPr>
        <w:t>2) Спутниковая связь позволяет исключить дорогостоящие транзиты по территории третьих стран. Для Украины этот вопрос важен в связи с тем, что в схеме организации международных связей имеются дорогостоящие транзиты низкого качества по территории России и других стран СНГ.</w:t>
      </w:r>
    </w:p>
    <w:p w:rsidR="00F70DBC" w:rsidRPr="00F70DBC" w:rsidRDefault="00F70DBC" w:rsidP="00F70DBC">
      <w:pPr>
        <w:spacing w:line="360" w:lineRule="auto"/>
        <w:ind w:firstLine="709"/>
        <w:jc w:val="both"/>
        <w:rPr>
          <w:b/>
          <w:color w:val="FF0000"/>
          <w:sz w:val="36"/>
          <w:szCs w:val="36"/>
        </w:rPr>
      </w:pPr>
      <w:r w:rsidRPr="00F70DBC">
        <w:rPr>
          <w:b/>
          <w:color w:val="FF0000"/>
          <w:sz w:val="36"/>
          <w:szCs w:val="36"/>
        </w:rPr>
        <w:t>вырезано</w:t>
      </w:r>
    </w:p>
    <w:p w:rsidR="008B188E" w:rsidRPr="00AC517C" w:rsidRDefault="008B188E" w:rsidP="00AC517C">
      <w:pPr>
        <w:spacing w:line="360" w:lineRule="auto"/>
        <w:ind w:firstLine="709"/>
        <w:rPr>
          <w:sz w:val="28"/>
          <w:szCs w:val="28"/>
        </w:rPr>
      </w:pPr>
      <w:r w:rsidRPr="00AC517C">
        <w:rPr>
          <w:sz w:val="28"/>
          <w:szCs w:val="28"/>
        </w:rPr>
        <w:t xml:space="preserve">Вообще, любой пользователь (покупатель) исходит только из своих финансовых возможностей. Так, годовая аренда за целый транспондер на спутнике </w:t>
      </w:r>
      <w:r w:rsidRPr="00AC517C">
        <w:rPr>
          <w:sz w:val="28"/>
          <w:szCs w:val="28"/>
          <w:lang w:val="en-US"/>
        </w:rPr>
        <w:t>ASTRA</w:t>
      </w:r>
      <w:r w:rsidRPr="00AC517C">
        <w:rPr>
          <w:sz w:val="28"/>
          <w:szCs w:val="28"/>
        </w:rPr>
        <w:t xml:space="preserve"> обойдется покупателю в 8,1 млн.долл. Что касается Украины, то это для нее экономически не выгодно. Приходится арендовать отдельные стволы и занимать их только в определенное время.</w:t>
      </w:r>
    </w:p>
    <w:p w:rsidR="008B188E" w:rsidRPr="00AC517C" w:rsidRDefault="008B188E" w:rsidP="00AC517C">
      <w:pPr>
        <w:spacing w:line="360" w:lineRule="auto"/>
        <w:ind w:firstLine="709"/>
        <w:rPr>
          <w:sz w:val="28"/>
          <w:szCs w:val="28"/>
        </w:rPr>
      </w:pPr>
      <w:r w:rsidRPr="00AC517C">
        <w:rPr>
          <w:sz w:val="28"/>
          <w:szCs w:val="28"/>
        </w:rPr>
        <w:t>В стоимость земной станции входят затраты на весь комплекс услуг, включая поставку, монтаж и тестирование приемо-передающей системы, а также обучение персонала. Это обойдется в 490 тыс. долл. Обычно бюджетные расходы приличных спутниковых вещательных каналов составляют 4900...9800 долл. в час. Программы с живым эфиром еще больше увеличивают расходную часть бюджета.</w:t>
      </w:r>
    </w:p>
    <w:p w:rsidR="008B188E" w:rsidRPr="00AC517C" w:rsidRDefault="008B188E" w:rsidP="00AC517C">
      <w:pPr>
        <w:spacing w:line="360" w:lineRule="auto"/>
        <w:ind w:firstLine="709"/>
        <w:rPr>
          <w:sz w:val="28"/>
          <w:szCs w:val="28"/>
        </w:rPr>
      </w:pPr>
      <w:r w:rsidRPr="00AC517C">
        <w:rPr>
          <w:sz w:val="28"/>
          <w:szCs w:val="28"/>
        </w:rPr>
        <w:t xml:space="preserve">Перед началом вещания (связи) необходимо удостовериться в том, что все требования </w:t>
      </w:r>
      <w:r w:rsidRPr="00AC517C">
        <w:rPr>
          <w:sz w:val="28"/>
          <w:szCs w:val="28"/>
          <w:lang w:val="en-US"/>
        </w:rPr>
        <w:t>ITC</w:t>
      </w:r>
      <w:r w:rsidRPr="00AC517C">
        <w:rPr>
          <w:sz w:val="28"/>
          <w:szCs w:val="28"/>
        </w:rPr>
        <w:t xml:space="preserve"> удовлетворены, иначе их нарушение чревато солидным штрафом и даже аннулированием лицензии на право вещания (связи).</w:t>
      </w:r>
    </w:p>
    <w:p w:rsidR="008B188E" w:rsidRPr="00AC517C" w:rsidRDefault="008B188E" w:rsidP="00AC517C">
      <w:pPr>
        <w:spacing w:line="360" w:lineRule="auto"/>
        <w:ind w:firstLine="709"/>
        <w:jc w:val="center"/>
        <w:rPr>
          <w:sz w:val="28"/>
          <w:szCs w:val="28"/>
        </w:rPr>
      </w:pPr>
      <w:r w:rsidRPr="00AC517C">
        <w:rPr>
          <w:sz w:val="28"/>
          <w:szCs w:val="28"/>
        </w:rPr>
        <w:br w:type="page"/>
        <w:t>Заключение</w:t>
      </w:r>
    </w:p>
    <w:p w:rsidR="008B188E" w:rsidRPr="00AC517C" w:rsidRDefault="008B188E" w:rsidP="00AC517C">
      <w:pPr>
        <w:spacing w:line="360" w:lineRule="auto"/>
        <w:ind w:firstLine="709"/>
        <w:rPr>
          <w:sz w:val="28"/>
          <w:szCs w:val="28"/>
        </w:rPr>
      </w:pPr>
      <w:r w:rsidRPr="00AC517C">
        <w:rPr>
          <w:sz w:val="28"/>
          <w:szCs w:val="28"/>
        </w:rPr>
        <w:t>Основной целью дипломной работы было рассмотрение спутниковой системы с МДВР в рамках международных норм.</w:t>
      </w:r>
    </w:p>
    <w:p w:rsidR="008B188E" w:rsidRPr="00AC517C" w:rsidRDefault="008B188E" w:rsidP="00AC517C">
      <w:pPr>
        <w:spacing w:line="360" w:lineRule="auto"/>
        <w:ind w:firstLine="709"/>
        <w:rPr>
          <w:sz w:val="28"/>
          <w:szCs w:val="28"/>
        </w:rPr>
      </w:pPr>
      <w:r w:rsidRPr="00AC517C">
        <w:rPr>
          <w:sz w:val="28"/>
          <w:szCs w:val="28"/>
        </w:rPr>
        <w:t>Для этого в 1-ой главе описана необходимость ведения стандартов и взаимодействия между национальными организациями для достижения взаимопонимания на техническом и других уровнях.</w:t>
      </w:r>
    </w:p>
    <w:p w:rsidR="008B188E" w:rsidRPr="00AC517C" w:rsidRDefault="008B188E" w:rsidP="00AC517C">
      <w:pPr>
        <w:spacing w:line="360" w:lineRule="auto"/>
        <w:ind w:firstLine="709"/>
        <w:rPr>
          <w:sz w:val="28"/>
          <w:szCs w:val="28"/>
        </w:rPr>
      </w:pPr>
      <w:r w:rsidRPr="00AC517C">
        <w:rPr>
          <w:sz w:val="28"/>
          <w:szCs w:val="28"/>
        </w:rPr>
        <w:t xml:space="preserve">Во 2-ой главе освещаются преимущества и некоторые другие особенности системы связи </w:t>
      </w:r>
      <w:r w:rsidRPr="00AC517C">
        <w:rPr>
          <w:sz w:val="28"/>
          <w:szCs w:val="28"/>
          <w:lang w:val="en-US"/>
        </w:rPr>
        <w:t>EUTELSAT</w:t>
      </w:r>
      <w:r w:rsidRPr="00AC517C">
        <w:rPr>
          <w:sz w:val="28"/>
          <w:szCs w:val="28"/>
        </w:rPr>
        <w:t>, работающей в режиме МДВР.</w:t>
      </w:r>
    </w:p>
    <w:p w:rsidR="008B188E" w:rsidRPr="00AC517C" w:rsidRDefault="008B188E" w:rsidP="00AC517C">
      <w:pPr>
        <w:spacing w:line="360" w:lineRule="auto"/>
        <w:ind w:firstLine="709"/>
        <w:rPr>
          <w:sz w:val="28"/>
          <w:szCs w:val="28"/>
        </w:rPr>
      </w:pPr>
      <w:r w:rsidRPr="00AC517C">
        <w:rPr>
          <w:sz w:val="28"/>
          <w:szCs w:val="28"/>
        </w:rPr>
        <w:t>В 3-й главе приводится описание принципа МДВР, а также структура земных  станций и требования к ним. Интересен раздел 3.6, где описана система связи с коммутацией сигналов на борту спутника.</w:t>
      </w:r>
    </w:p>
    <w:p w:rsidR="008B188E" w:rsidRPr="00AC517C" w:rsidRDefault="008B188E" w:rsidP="00AC517C">
      <w:pPr>
        <w:spacing w:line="360" w:lineRule="auto"/>
        <w:ind w:firstLine="709"/>
        <w:rPr>
          <w:sz w:val="28"/>
          <w:szCs w:val="28"/>
        </w:rPr>
      </w:pPr>
      <w:r w:rsidRPr="00AC517C">
        <w:rPr>
          <w:sz w:val="28"/>
          <w:szCs w:val="28"/>
        </w:rPr>
        <w:t>Экономическая сторона вопроса рассмотрена в главе 5.</w:t>
      </w:r>
      <w:bookmarkStart w:id="0" w:name="_GoBack"/>
      <w:bookmarkEnd w:id="0"/>
    </w:p>
    <w:sectPr w:rsidR="008B188E" w:rsidRPr="00AC517C">
      <w:headerReference w:type="default" r:id="rId7"/>
      <w:type w:val="continuous"/>
      <w:pgSz w:w="11907" w:h="16840" w:code="9"/>
      <w:pgMar w:top="1134" w:right="851" w:bottom="124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582C" w:rsidRDefault="007C582C">
      <w:r>
        <w:separator/>
      </w:r>
    </w:p>
  </w:endnote>
  <w:endnote w:type="continuationSeparator" w:id="0">
    <w:p w:rsidR="007C582C" w:rsidRDefault="007C5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TTimes/Cyrillic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582C" w:rsidRDefault="007C582C">
      <w:r>
        <w:separator/>
      </w:r>
    </w:p>
  </w:footnote>
  <w:footnote w:type="continuationSeparator" w:id="0">
    <w:p w:rsidR="007C582C" w:rsidRDefault="007C58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88E" w:rsidRDefault="008B188E">
    <w:pPr>
      <w:pStyle w:val="a4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70DBC">
      <w:rPr>
        <w:rStyle w:val="a5"/>
        <w:noProof/>
      </w:rPr>
      <w:t>2</w:t>
    </w:r>
    <w:r>
      <w:rPr>
        <w:rStyle w:val="a5"/>
      </w:rPr>
      <w:fldChar w:fldCharType="end"/>
    </w:r>
  </w:p>
  <w:p w:rsidR="008B188E" w:rsidRDefault="008B188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D22306"/>
    <w:multiLevelType w:val="singleLevel"/>
    <w:tmpl w:val="B372C562"/>
    <w:lvl w:ilvl="0">
      <w:start w:val="4"/>
      <w:numFmt w:val="decimal"/>
      <w:lvlText w:val="3.%1 "/>
      <w:legacy w:legacy="1" w:legacySpace="0" w:legacyIndent="283"/>
      <w:lvlJc w:val="left"/>
      <w:pPr>
        <w:ind w:left="992" w:hanging="283"/>
      </w:pPr>
      <w:rPr>
        <w:b w:val="0"/>
        <w:i w:val="0"/>
        <w:sz w:val="28"/>
      </w:rPr>
    </w:lvl>
  </w:abstractNum>
  <w:abstractNum w:abstractNumId="1">
    <w:nsid w:val="1EAC6712"/>
    <w:multiLevelType w:val="singleLevel"/>
    <w:tmpl w:val="C12AF2FE"/>
    <w:lvl w:ilvl="0">
      <w:start w:val="6"/>
      <w:numFmt w:val="decimal"/>
      <w:lvlText w:val="3.%1 "/>
      <w:legacy w:legacy="1" w:legacySpace="0" w:legacyIndent="283"/>
      <w:lvlJc w:val="left"/>
      <w:pPr>
        <w:ind w:left="992" w:hanging="283"/>
      </w:pPr>
      <w:rPr>
        <w:b w:val="0"/>
        <w:i w:val="0"/>
        <w:sz w:val="28"/>
      </w:rPr>
    </w:lvl>
  </w:abstractNum>
  <w:abstractNum w:abstractNumId="2">
    <w:nsid w:val="5BC3081E"/>
    <w:multiLevelType w:val="singleLevel"/>
    <w:tmpl w:val="324CFA12"/>
    <w:lvl w:ilvl="0">
      <w:start w:val="5"/>
      <w:numFmt w:val="decimal"/>
      <w:lvlText w:val="3.%1 "/>
      <w:legacy w:legacy="1" w:legacySpace="0" w:legacyIndent="283"/>
      <w:lvlJc w:val="left"/>
      <w:pPr>
        <w:ind w:left="992" w:hanging="283"/>
      </w:pPr>
      <w:rPr>
        <w:b w:val="0"/>
        <w:i w:val="0"/>
        <w:sz w:val="28"/>
      </w:rPr>
    </w:lvl>
  </w:abstractNum>
  <w:abstractNum w:abstractNumId="3">
    <w:nsid w:val="5E274DD1"/>
    <w:multiLevelType w:val="singleLevel"/>
    <w:tmpl w:val="440CF0B4"/>
    <w:lvl w:ilvl="0">
      <w:start w:val="3"/>
      <w:numFmt w:val="decimal"/>
      <w:lvlText w:val="3.2.%1 "/>
      <w:legacy w:legacy="1" w:legacySpace="0" w:legacyIndent="283"/>
      <w:lvlJc w:val="left"/>
      <w:pPr>
        <w:ind w:left="992" w:hanging="283"/>
      </w:pPr>
      <w:rPr>
        <w:b w:val="0"/>
        <w:i w:val="0"/>
        <w:sz w:val="28"/>
      </w:rPr>
    </w:lvl>
  </w:abstractNum>
  <w:abstractNum w:abstractNumId="4">
    <w:nsid w:val="6E725814"/>
    <w:multiLevelType w:val="singleLevel"/>
    <w:tmpl w:val="92FEA7BA"/>
    <w:lvl w:ilvl="0">
      <w:start w:val="3"/>
      <w:numFmt w:val="decimal"/>
      <w:lvlText w:val="3.%1 "/>
      <w:legacy w:legacy="1" w:legacySpace="0" w:legacyIndent="283"/>
      <w:lvlJc w:val="left"/>
      <w:pPr>
        <w:ind w:left="992" w:hanging="283"/>
      </w:pPr>
      <w:rPr>
        <w:b w:val="0"/>
        <w:i w:val="0"/>
        <w:sz w:val="28"/>
      </w:rPr>
    </w:lvl>
  </w:abstractNum>
  <w:abstractNum w:abstractNumId="5">
    <w:nsid w:val="74E3769B"/>
    <w:multiLevelType w:val="singleLevel"/>
    <w:tmpl w:val="D5C0D57E"/>
    <w:lvl w:ilvl="0">
      <w:start w:val="4"/>
      <w:numFmt w:val="decimal"/>
      <w:lvlText w:val="3.2.%1 "/>
      <w:legacy w:legacy="1" w:legacySpace="0" w:legacyIndent="283"/>
      <w:lvlJc w:val="left"/>
      <w:pPr>
        <w:ind w:left="992" w:hanging="283"/>
      </w:pPr>
      <w:rPr>
        <w:b w:val="0"/>
        <w:i w:val="0"/>
        <w:sz w:val="28"/>
      </w:rPr>
    </w:lvl>
  </w:abstractNum>
  <w:abstractNum w:abstractNumId="6">
    <w:nsid w:val="78203375"/>
    <w:multiLevelType w:val="singleLevel"/>
    <w:tmpl w:val="5590FFCA"/>
    <w:lvl w:ilvl="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728A"/>
    <w:rsid w:val="001240D3"/>
    <w:rsid w:val="005C728A"/>
    <w:rsid w:val="007C582C"/>
    <w:rsid w:val="008B188E"/>
    <w:rsid w:val="00AC517C"/>
    <w:rsid w:val="00D32F57"/>
    <w:rsid w:val="00F70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B852CA-11E2-40A4-AFC0-8A90A409A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customStyle="1" w:styleId="a5">
    <w:name w:val="номер страницы"/>
    <w:basedOn w:val="a3"/>
  </w:style>
  <w:style w:type="paragraph" w:customStyle="1" w:styleId="a6">
    <w:name w:val="Норм.кр."/>
    <w:basedOn w:val="a"/>
    <w:pPr>
      <w:ind w:firstLine="709"/>
      <w:jc w:val="both"/>
    </w:pPr>
    <w:rPr>
      <w:rFonts w:ascii="NTTimes/Cyrillic" w:hAnsi="NTTimes/Cyrillic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3041</Words>
  <Characters>17338</Characters>
  <Application>Microsoft Office Word</Application>
  <DocSecurity>0</DocSecurity>
  <Lines>144</Lines>
  <Paragraphs>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   Описание спутниковой системы связи EUTELSAT, работающей в режи-ме МДВР</vt:lpstr>
      </vt:variant>
      <vt:variant>
        <vt:i4>0</vt:i4>
      </vt:variant>
    </vt:vector>
  </HeadingPairs>
  <TitlesOfParts>
    <vt:vector size="1" baseType="lpstr">
      <vt:lpstr>   Описание спутниковой системы связи EUTELSAT, работающей в режи-ме МДВР</vt:lpstr>
    </vt:vector>
  </TitlesOfParts>
  <Company>Elcom Ltd</Company>
  <LinksUpToDate>false</LinksUpToDate>
  <CharactersWithSpaces>20339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спутниковой системы связи EUTELSAT, работающей в режи-ме МДВР</dc:title>
  <dc:subject/>
  <dc:creator>Sergey</dc:creator>
  <cp:keywords/>
  <cp:lastModifiedBy>Irina</cp:lastModifiedBy>
  <cp:revision>2</cp:revision>
  <dcterms:created xsi:type="dcterms:W3CDTF">2014-07-28T14:18:00Z</dcterms:created>
  <dcterms:modified xsi:type="dcterms:W3CDTF">2014-07-28T14:18:00Z</dcterms:modified>
</cp:coreProperties>
</file>