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80B" w:rsidRPr="002970FA" w:rsidRDefault="00EE580B" w:rsidP="002970FA">
      <w:pPr>
        <w:pStyle w:val="af7"/>
        <w:jc w:val="center"/>
      </w:pPr>
      <w:r w:rsidRPr="002970FA">
        <w:t>Кафедра финансов и бухгалтерского учета</w:t>
      </w:r>
    </w:p>
    <w:p w:rsidR="00EE580B" w:rsidRDefault="00EE580B" w:rsidP="002970FA">
      <w:pPr>
        <w:pStyle w:val="af7"/>
        <w:jc w:val="center"/>
      </w:pPr>
    </w:p>
    <w:p w:rsidR="002970FA" w:rsidRDefault="002970FA" w:rsidP="002970FA">
      <w:pPr>
        <w:pStyle w:val="af7"/>
        <w:jc w:val="center"/>
      </w:pPr>
    </w:p>
    <w:p w:rsidR="002970FA" w:rsidRPr="002970FA" w:rsidRDefault="002970FA" w:rsidP="002970FA">
      <w:pPr>
        <w:pStyle w:val="af7"/>
        <w:jc w:val="center"/>
      </w:pPr>
    </w:p>
    <w:p w:rsidR="00EE580B" w:rsidRPr="002970FA" w:rsidRDefault="00EE580B" w:rsidP="002970FA">
      <w:pPr>
        <w:pStyle w:val="af7"/>
        <w:jc w:val="center"/>
      </w:pPr>
    </w:p>
    <w:p w:rsidR="00EE580B" w:rsidRPr="002970FA" w:rsidRDefault="00EE580B" w:rsidP="002970FA">
      <w:pPr>
        <w:pStyle w:val="af7"/>
        <w:jc w:val="center"/>
      </w:pPr>
    </w:p>
    <w:p w:rsidR="002970FA" w:rsidRPr="002970FA" w:rsidRDefault="002970FA" w:rsidP="002970FA">
      <w:pPr>
        <w:pStyle w:val="af7"/>
        <w:jc w:val="center"/>
      </w:pPr>
    </w:p>
    <w:p w:rsidR="002970FA" w:rsidRPr="002970FA" w:rsidRDefault="002970FA" w:rsidP="002970FA">
      <w:pPr>
        <w:pStyle w:val="af7"/>
        <w:jc w:val="center"/>
      </w:pPr>
    </w:p>
    <w:p w:rsidR="002970FA" w:rsidRPr="002970FA" w:rsidRDefault="002970FA" w:rsidP="002970FA">
      <w:pPr>
        <w:pStyle w:val="af7"/>
        <w:jc w:val="center"/>
      </w:pPr>
    </w:p>
    <w:p w:rsidR="002970FA" w:rsidRPr="002970FA" w:rsidRDefault="002970FA" w:rsidP="002970FA">
      <w:pPr>
        <w:pStyle w:val="af7"/>
        <w:jc w:val="center"/>
      </w:pPr>
    </w:p>
    <w:p w:rsidR="002970FA" w:rsidRPr="002970FA" w:rsidRDefault="002970FA" w:rsidP="002970FA">
      <w:pPr>
        <w:pStyle w:val="af7"/>
        <w:jc w:val="center"/>
      </w:pPr>
    </w:p>
    <w:p w:rsidR="002970FA" w:rsidRPr="002970FA" w:rsidRDefault="002970FA" w:rsidP="002970FA">
      <w:pPr>
        <w:pStyle w:val="af7"/>
        <w:jc w:val="center"/>
      </w:pPr>
    </w:p>
    <w:p w:rsidR="00EE580B" w:rsidRPr="002970FA" w:rsidRDefault="002970FA" w:rsidP="002970FA">
      <w:pPr>
        <w:pStyle w:val="af7"/>
        <w:jc w:val="center"/>
      </w:pPr>
      <w:r w:rsidRPr="002970FA">
        <w:t>Курсовая работа</w:t>
      </w:r>
    </w:p>
    <w:p w:rsidR="00EE580B" w:rsidRPr="002970FA" w:rsidRDefault="00EE580B" w:rsidP="002970FA">
      <w:pPr>
        <w:pStyle w:val="af7"/>
        <w:jc w:val="center"/>
      </w:pPr>
      <w:r w:rsidRPr="002970FA">
        <w:t>по дисциплине «Финансовый менеджмент»</w:t>
      </w:r>
    </w:p>
    <w:p w:rsidR="00EE580B" w:rsidRPr="002970FA" w:rsidRDefault="00EE580B" w:rsidP="002970FA">
      <w:pPr>
        <w:pStyle w:val="af7"/>
        <w:jc w:val="center"/>
      </w:pPr>
      <w:r w:rsidRPr="002970FA">
        <w:t>На тему:</w:t>
      </w:r>
      <w:r w:rsidR="002970FA">
        <w:t xml:space="preserve"> </w:t>
      </w:r>
      <w:r w:rsidRPr="002970FA">
        <w:t>Ф</w:t>
      </w:r>
      <w:r w:rsidR="002970FA" w:rsidRPr="002970FA">
        <w:t>инансовый менеджмент</w:t>
      </w:r>
      <w:r w:rsidR="002970FA">
        <w:t xml:space="preserve"> </w:t>
      </w:r>
      <w:r w:rsidR="002970FA" w:rsidRPr="002970FA">
        <w:t>некоммерческой организации</w:t>
      </w:r>
    </w:p>
    <w:p w:rsidR="00EE580B" w:rsidRPr="002970FA" w:rsidRDefault="00EE580B" w:rsidP="002970FA">
      <w:pPr>
        <w:pStyle w:val="af7"/>
        <w:jc w:val="center"/>
      </w:pPr>
    </w:p>
    <w:p w:rsidR="00792AFF" w:rsidRPr="002970FA" w:rsidRDefault="00792AFF" w:rsidP="002970FA">
      <w:pPr>
        <w:pStyle w:val="af7"/>
        <w:jc w:val="center"/>
      </w:pPr>
    </w:p>
    <w:p w:rsidR="00DB40E8" w:rsidRPr="002970FA" w:rsidRDefault="00DB40E8" w:rsidP="002970FA">
      <w:pPr>
        <w:pStyle w:val="af7"/>
        <w:jc w:val="center"/>
      </w:pPr>
    </w:p>
    <w:p w:rsidR="00DB40E8" w:rsidRPr="002970FA" w:rsidRDefault="00DB40E8" w:rsidP="002970FA">
      <w:pPr>
        <w:pStyle w:val="af7"/>
        <w:jc w:val="center"/>
      </w:pPr>
    </w:p>
    <w:p w:rsidR="00DB40E8" w:rsidRPr="002970FA" w:rsidRDefault="00DB40E8" w:rsidP="002970FA">
      <w:pPr>
        <w:pStyle w:val="af7"/>
        <w:jc w:val="center"/>
      </w:pPr>
    </w:p>
    <w:p w:rsidR="00DB40E8" w:rsidRPr="002970FA" w:rsidRDefault="00DB40E8" w:rsidP="002970FA">
      <w:pPr>
        <w:pStyle w:val="af7"/>
        <w:jc w:val="center"/>
      </w:pPr>
    </w:p>
    <w:p w:rsidR="00DB40E8" w:rsidRPr="002970FA" w:rsidRDefault="00DB40E8" w:rsidP="002970FA">
      <w:pPr>
        <w:pStyle w:val="af7"/>
        <w:jc w:val="center"/>
      </w:pPr>
    </w:p>
    <w:p w:rsidR="00DB40E8" w:rsidRPr="002970FA" w:rsidRDefault="00DB40E8" w:rsidP="002970FA">
      <w:pPr>
        <w:pStyle w:val="af7"/>
        <w:jc w:val="center"/>
      </w:pPr>
    </w:p>
    <w:p w:rsidR="00DB40E8" w:rsidRPr="002970FA" w:rsidRDefault="00DB40E8" w:rsidP="002970FA">
      <w:pPr>
        <w:pStyle w:val="af7"/>
        <w:jc w:val="center"/>
      </w:pPr>
    </w:p>
    <w:p w:rsidR="00792AFF" w:rsidRPr="002970FA" w:rsidRDefault="00792AFF" w:rsidP="002970FA">
      <w:pPr>
        <w:pStyle w:val="af7"/>
        <w:jc w:val="center"/>
      </w:pPr>
    </w:p>
    <w:p w:rsidR="00792AFF" w:rsidRPr="002970FA" w:rsidRDefault="00792AFF" w:rsidP="002970FA">
      <w:pPr>
        <w:pStyle w:val="af7"/>
        <w:jc w:val="center"/>
      </w:pPr>
    </w:p>
    <w:p w:rsidR="00792AFF" w:rsidRPr="002970FA" w:rsidRDefault="00792AFF" w:rsidP="002970FA">
      <w:pPr>
        <w:pStyle w:val="af7"/>
        <w:jc w:val="center"/>
      </w:pPr>
    </w:p>
    <w:p w:rsidR="00792AFF" w:rsidRPr="002970FA" w:rsidRDefault="00792AFF" w:rsidP="002970FA">
      <w:pPr>
        <w:pStyle w:val="af7"/>
        <w:jc w:val="center"/>
      </w:pPr>
    </w:p>
    <w:p w:rsidR="00EE580B" w:rsidRPr="002970FA" w:rsidRDefault="00EE580B" w:rsidP="002970FA">
      <w:pPr>
        <w:pStyle w:val="af7"/>
        <w:jc w:val="center"/>
      </w:pPr>
      <w:r w:rsidRPr="002970FA">
        <w:t>Абакан 20</w:t>
      </w:r>
      <w:r w:rsidR="00792AFF" w:rsidRPr="002970FA">
        <w:t>10</w:t>
      </w:r>
    </w:p>
    <w:p w:rsidR="00EE580B" w:rsidRDefault="002970FA" w:rsidP="002970FA">
      <w:pPr>
        <w:pStyle w:val="af7"/>
      </w:pPr>
      <w:r>
        <w:br w:type="page"/>
      </w:r>
      <w:r w:rsidR="00EE580B" w:rsidRPr="002970FA">
        <w:t>Оглавление</w:t>
      </w:r>
    </w:p>
    <w:p w:rsidR="002970FA" w:rsidRDefault="002970FA" w:rsidP="002970FA">
      <w:pPr>
        <w:pStyle w:val="af7"/>
      </w:pPr>
    </w:p>
    <w:p w:rsidR="007C03E7" w:rsidRDefault="007C03E7" w:rsidP="007C03E7">
      <w:pPr>
        <w:pStyle w:val="af8"/>
        <w:tabs>
          <w:tab w:val="clear" w:pos="9072"/>
          <w:tab w:val="left" w:leader="dot" w:pos="9214"/>
        </w:tabs>
        <w:rPr>
          <w:noProof/>
        </w:rPr>
      </w:pPr>
      <w:r w:rsidRPr="00ED512E">
        <w:rPr>
          <w:rStyle w:val="af"/>
          <w:noProof/>
        </w:rPr>
        <w:t>Введение</w:t>
      </w:r>
      <w:r>
        <w:rPr>
          <w:noProof/>
          <w:webHidden/>
        </w:rPr>
        <w:tab/>
        <w:t>3</w:t>
      </w:r>
    </w:p>
    <w:p w:rsidR="007C03E7" w:rsidRDefault="007C03E7" w:rsidP="007C03E7">
      <w:pPr>
        <w:pStyle w:val="af8"/>
        <w:tabs>
          <w:tab w:val="clear" w:pos="9072"/>
          <w:tab w:val="left" w:leader="dot" w:pos="9214"/>
        </w:tabs>
        <w:rPr>
          <w:noProof/>
        </w:rPr>
      </w:pPr>
      <w:r w:rsidRPr="00ED512E">
        <w:rPr>
          <w:rStyle w:val="af"/>
          <w:noProof/>
        </w:rPr>
        <w:t>Глава 1. Теоретические основы оценки стоимости акций некоммерческой организации</w:t>
      </w:r>
      <w:r>
        <w:rPr>
          <w:noProof/>
          <w:webHidden/>
        </w:rPr>
        <w:tab/>
        <w:t>6</w:t>
      </w:r>
    </w:p>
    <w:p w:rsidR="007C03E7" w:rsidRDefault="007C03E7" w:rsidP="007C03E7">
      <w:pPr>
        <w:pStyle w:val="af8"/>
        <w:tabs>
          <w:tab w:val="clear" w:pos="9072"/>
          <w:tab w:val="left" w:leader="dot" w:pos="9214"/>
        </w:tabs>
        <w:rPr>
          <w:noProof/>
        </w:rPr>
      </w:pPr>
      <w:r w:rsidRPr="00ED512E">
        <w:rPr>
          <w:rStyle w:val="af"/>
          <w:noProof/>
        </w:rPr>
        <w:t>1.1 Рынок ценных бумаг. Классификация и участники</w:t>
      </w:r>
      <w:r>
        <w:rPr>
          <w:noProof/>
          <w:webHidden/>
        </w:rPr>
        <w:tab/>
        <w:t>6</w:t>
      </w:r>
    </w:p>
    <w:p w:rsidR="007C03E7" w:rsidRDefault="007C03E7" w:rsidP="007C03E7">
      <w:pPr>
        <w:pStyle w:val="af8"/>
        <w:rPr>
          <w:noProof/>
        </w:rPr>
      </w:pPr>
      <w:r w:rsidRPr="00ED512E">
        <w:rPr>
          <w:rStyle w:val="af"/>
          <w:noProof/>
        </w:rPr>
        <w:t>1.2 Анализ российского рынка акций</w:t>
      </w:r>
      <w:r>
        <w:rPr>
          <w:noProof/>
          <w:webHidden/>
        </w:rPr>
        <w:tab/>
        <w:t>10</w:t>
      </w:r>
    </w:p>
    <w:p w:rsidR="007C03E7" w:rsidRDefault="007C03E7" w:rsidP="007C03E7">
      <w:pPr>
        <w:pStyle w:val="af8"/>
        <w:rPr>
          <w:noProof/>
        </w:rPr>
      </w:pPr>
      <w:r w:rsidRPr="00ED512E">
        <w:rPr>
          <w:rStyle w:val="af"/>
          <w:noProof/>
        </w:rPr>
        <w:t>1.3 Методы оценки стоимости акций финансовых институтов</w:t>
      </w:r>
      <w:r>
        <w:rPr>
          <w:noProof/>
          <w:webHidden/>
        </w:rPr>
        <w:tab/>
        <w:t>13</w:t>
      </w:r>
    </w:p>
    <w:p w:rsidR="007C03E7" w:rsidRDefault="007C03E7" w:rsidP="007C03E7">
      <w:pPr>
        <w:pStyle w:val="af8"/>
        <w:rPr>
          <w:noProof/>
        </w:rPr>
      </w:pPr>
      <w:r w:rsidRPr="00ED512E">
        <w:rPr>
          <w:rStyle w:val="af"/>
          <w:noProof/>
        </w:rPr>
        <w:t>Глава 2. Расчет стоимости акций ОАО «Дальневосточный банк»</w:t>
      </w:r>
      <w:r>
        <w:rPr>
          <w:noProof/>
          <w:webHidden/>
        </w:rPr>
        <w:tab/>
        <w:t>19</w:t>
      </w:r>
    </w:p>
    <w:p w:rsidR="007C03E7" w:rsidRDefault="007C03E7" w:rsidP="007C03E7">
      <w:pPr>
        <w:pStyle w:val="af8"/>
        <w:rPr>
          <w:noProof/>
        </w:rPr>
      </w:pPr>
      <w:r w:rsidRPr="00ED512E">
        <w:rPr>
          <w:rStyle w:val="af"/>
          <w:noProof/>
        </w:rPr>
        <w:t>2.1 Общая характеристика ОАО «Дальневосточный банк» как участника рынка банковских услуг</w:t>
      </w:r>
      <w:r>
        <w:rPr>
          <w:noProof/>
          <w:webHidden/>
        </w:rPr>
        <w:tab/>
        <w:t>19</w:t>
      </w:r>
    </w:p>
    <w:p w:rsidR="007C03E7" w:rsidRDefault="007C03E7" w:rsidP="007C03E7">
      <w:pPr>
        <w:pStyle w:val="af8"/>
        <w:rPr>
          <w:noProof/>
        </w:rPr>
      </w:pPr>
      <w:r w:rsidRPr="00ED512E">
        <w:rPr>
          <w:rStyle w:val="af"/>
          <w:noProof/>
        </w:rPr>
        <w:t>2.2 Расчет стоимости ОАО «Дальневосточный банк» методом ДДП</w:t>
      </w:r>
      <w:r>
        <w:rPr>
          <w:noProof/>
          <w:webHidden/>
        </w:rPr>
        <w:tab/>
        <w:t>21</w:t>
      </w:r>
    </w:p>
    <w:p w:rsidR="007C03E7" w:rsidRDefault="007C03E7" w:rsidP="007C03E7">
      <w:pPr>
        <w:pStyle w:val="af8"/>
        <w:rPr>
          <w:noProof/>
        </w:rPr>
      </w:pPr>
      <w:r w:rsidRPr="00ED512E">
        <w:rPr>
          <w:rStyle w:val="af"/>
          <w:noProof/>
        </w:rPr>
        <w:t>2.3 Расчет стоимости ОАО «ДВБ» методом сравнения с аналогом</w:t>
      </w:r>
      <w:r>
        <w:rPr>
          <w:noProof/>
          <w:webHidden/>
        </w:rPr>
        <w:tab/>
        <w:t>29</w:t>
      </w:r>
    </w:p>
    <w:p w:rsidR="007C03E7" w:rsidRDefault="007C03E7" w:rsidP="007C03E7">
      <w:pPr>
        <w:pStyle w:val="af8"/>
        <w:rPr>
          <w:noProof/>
        </w:rPr>
      </w:pPr>
      <w:r w:rsidRPr="00ED512E">
        <w:rPr>
          <w:rStyle w:val="af"/>
          <w:noProof/>
        </w:rPr>
        <w:t>Заключение</w:t>
      </w:r>
      <w:r>
        <w:rPr>
          <w:noProof/>
          <w:webHidden/>
        </w:rPr>
        <w:tab/>
        <w:t>31</w:t>
      </w:r>
    </w:p>
    <w:p w:rsidR="007C03E7" w:rsidRDefault="007C03E7" w:rsidP="007C03E7">
      <w:pPr>
        <w:pStyle w:val="af8"/>
        <w:rPr>
          <w:noProof/>
        </w:rPr>
      </w:pPr>
      <w:r w:rsidRPr="00ED512E">
        <w:rPr>
          <w:rStyle w:val="af"/>
          <w:noProof/>
        </w:rPr>
        <w:t>Библиография</w:t>
      </w:r>
      <w:r>
        <w:rPr>
          <w:noProof/>
          <w:webHidden/>
        </w:rPr>
        <w:tab/>
        <w:t>33</w:t>
      </w:r>
    </w:p>
    <w:p w:rsidR="007C03E7" w:rsidRDefault="007C03E7" w:rsidP="007C03E7">
      <w:pPr>
        <w:pStyle w:val="af8"/>
        <w:rPr>
          <w:noProof/>
        </w:rPr>
      </w:pPr>
      <w:r w:rsidRPr="00ED512E">
        <w:rPr>
          <w:rStyle w:val="af"/>
          <w:noProof/>
        </w:rPr>
        <w:t>Приложение А</w:t>
      </w:r>
      <w:r>
        <w:rPr>
          <w:noProof/>
          <w:webHidden/>
        </w:rPr>
        <w:tab/>
        <w:t>35</w:t>
      </w:r>
    </w:p>
    <w:p w:rsidR="007C03E7" w:rsidRDefault="007C03E7" w:rsidP="007C03E7">
      <w:pPr>
        <w:pStyle w:val="af8"/>
        <w:rPr>
          <w:noProof/>
        </w:rPr>
      </w:pPr>
      <w:r w:rsidRPr="00ED512E">
        <w:rPr>
          <w:rStyle w:val="af"/>
          <w:noProof/>
        </w:rPr>
        <w:t>Приложение Б</w:t>
      </w:r>
      <w:r>
        <w:rPr>
          <w:noProof/>
          <w:webHidden/>
        </w:rPr>
        <w:tab/>
        <w:t>36</w:t>
      </w:r>
    </w:p>
    <w:p w:rsidR="007C03E7" w:rsidRDefault="007C03E7" w:rsidP="007C03E7">
      <w:pPr>
        <w:pStyle w:val="af8"/>
        <w:rPr>
          <w:noProof/>
        </w:rPr>
      </w:pPr>
      <w:r w:rsidRPr="00ED512E">
        <w:rPr>
          <w:rStyle w:val="af"/>
          <w:noProof/>
        </w:rPr>
        <w:t>Приложение В</w:t>
      </w:r>
      <w:r>
        <w:rPr>
          <w:noProof/>
          <w:webHidden/>
        </w:rPr>
        <w:tab/>
        <w:t>39</w:t>
      </w:r>
    </w:p>
    <w:p w:rsidR="007C03E7" w:rsidRDefault="007C03E7" w:rsidP="007C03E7">
      <w:pPr>
        <w:pStyle w:val="af8"/>
        <w:rPr>
          <w:noProof/>
        </w:rPr>
      </w:pPr>
      <w:r w:rsidRPr="00ED512E">
        <w:rPr>
          <w:rStyle w:val="af"/>
          <w:noProof/>
        </w:rPr>
        <w:t>Приложение Г</w:t>
      </w:r>
      <w:r>
        <w:rPr>
          <w:noProof/>
          <w:webHidden/>
        </w:rPr>
        <w:tab/>
        <w:t>40</w:t>
      </w:r>
    </w:p>
    <w:p w:rsidR="00EE580B" w:rsidRPr="002970FA" w:rsidRDefault="00EE580B" w:rsidP="002970FA">
      <w:pPr>
        <w:pStyle w:val="af7"/>
      </w:pPr>
    </w:p>
    <w:p w:rsidR="00EE580B" w:rsidRPr="002970FA" w:rsidRDefault="002970FA" w:rsidP="002970FA">
      <w:pPr>
        <w:pStyle w:val="af7"/>
        <w:outlineLvl w:val="0"/>
      </w:pPr>
      <w:r>
        <w:br w:type="page"/>
      </w:r>
      <w:bookmarkStart w:id="0" w:name="_Toc282449485"/>
      <w:r w:rsidRPr="002970FA">
        <w:t>Введение</w:t>
      </w:r>
      <w:bookmarkEnd w:id="0"/>
    </w:p>
    <w:p w:rsidR="00554471" w:rsidRPr="002970FA" w:rsidRDefault="00554471" w:rsidP="002970FA">
      <w:pPr>
        <w:pStyle w:val="af7"/>
      </w:pPr>
    </w:p>
    <w:p w:rsidR="00183309" w:rsidRPr="002970FA" w:rsidRDefault="005A1518" w:rsidP="002970FA">
      <w:pPr>
        <w:pStyle w:val="af7"/>
      </w:pPr>
      <w:r w:rsidRPr="002970FA">
        <w:t xml:space="preserve">Современный рыночный тип российской экономики требует глубоких </w:t>
      </w:r>
      <w:r w:rsidR="00183309" w:rsidRPr="002970FA">
        <w:t xml:space="preserve">преобразований, в том числе организации рынков в сфере важнейших ресурсов. Важным из их числа для становления и развития рыночной экономики является рынок ценных бумаг, поскольку, в силу </w:t>
      </w:r>
      <w:r w:rsidR="00723127" w:rsidRPr="002970FA">
        <w:t xml:space="preserve">своей </w:t>
      </w:r>
      <w:r w:rsidR="00183309" w:rsidRPr="002970FA">
        <w:t>специфики, помимо функционального назначения</w:t>
      </w:r>
      <w:r w:rsidR="00723127" w:rsidRPr="002970FA">
        <w:t xml:space="preserve">, </w:t>
      </w:r>
      <w:r w:rsidR="00183309" w:rsidRPr="002970FA">
        <w:t>имеет большое социально-политическое значение, являясь идеологическим выражением рыночной экономики.</w:t>
      </w:r>
    </w:p>
    <w:p w:rsidR="00183309" w:rsidRPr="002970FA" w:rsidRDefault="005A1518" w:rsidP="002970FA">
      <w:pPr>
        <w:pStyle w:val="af7"/>
      </w:pPr>
      <w:r w:rsidRPr="002970FA">
        <w:t>Современные позиции коммерческих банков невозможны без становления</w:t>
      </w:r>
      <w:r w:rsidR="00183309" w:rsidRPr="002970FA">
        <w:t xml:space="preserve"> и развити</w:t>
      </w:r>
      <w:r w:rsidRPr="002970FA">
        <w:t>я</w:t>
      </w:r>
      <w:r w:rsidR="00183309" w:rsidRPr="002970FA">
        <w:t xml:space="preserve"> рыночных механизмов регулирования экономики, важнейшим из которых является обращение рынок ценных бумаг. Посредством механизма эмитирования, размещения, оборот от ценных бумаг на вторичных рынках формирует необходимые инвестиционные источники модернизации всех сфер экономики. Ценные бумаги способны выполнять самые разнообразные функции управления, регулирования товарно-денежных, рыночных отношений, выступая в роли средства финансирования, кредитования, перераспределения финансовых ресурсов, вложений денежных накоплений.</w:t>
      </w:r>
    </w:p>
    <w:p w:rsidR="00183309" w:rsidRPr="002970FA" w:rsidRDefault="00183309" w:rsidP="002970FA">
      <w:pPr>
        <w:pStyle w:val="af7"/>
      </w:pPr>
      <w:r w:rsidRPr="002970FA">
        <w:t>Рынок акций является одним из секторов рынка ценных бумаг, где осуществляются операции с акциями. Любая акция имеет целый ряд важнейших характеристик, в число которых, в частности, входит реквизиты эмитента, тип акции, дата эмиссии, номер, а также её номинальная стоимость. Кроме того, именная акция должна иметь информацию о её держателе. При этом, рыночная стоимость акции находится в прямой зависимости как от размера приносимых ей дивидендов, а также от колебаний курса на рынке. Курс может снижаться и расти в зависимости от соотношения спроса и предложения на фондовом рынке: чем больше спрос - тем выше курс. Большое влияние на размер дивидендов и на курс акций оказывает состояние экономики, инфляция, политическая ситуация в стране эмитента и множество других факторов. Как результат, рыночная стоимость акции может быть значительно меньше номинальной, или же напротив, превышать её в несколько раз.</w:t>
      </w:r>
    </w:p>
    <w:p w:rsidR="002970FA" w:rsidRDefault="00183309" w:rsidP="002970FA">
      <w:pPr>
        <w:pStyle w:val="af7"/>
      </w:pPr>
      <w:r w:rsidRPr="002970FA">
        <w:t>Данные тенденции позволяют говорить о том, что по показателям доходности и надежности вложения в государственные ценные бумаги РФ можно приравнять к депозитным вкладам в крупных банках. Следовательно, рынок государственных обязательств обладает потенциалом наиболее быстро растущего сектора экономики, что, несомненно, повышает интерес инвесторов к этой области. Однако, проведение успешных операций на данном рынке невозможно без четкого понимания законов ценообразования, наиболее активно влияющих именно на данный сектор экономики.</w:t>
      </w:r>
    </w:p>
    <w:p w:rsidR="005A1518" w:rsidRPr="002970FA" w:rsidRDefault="005A1518" w:rsidP="002970FA">
      <w:pPr>
        <w:pStyle w:val="af7"/>
      </w:pPr>
      <w:r w:rsidRPr="002970FA">
        <w:t xml:space="preserve">В данной курсовой работе на основе системного анализа и </w:t>
      </w:r>
      <w:r w:rsidR="00631740" w:rsidRPr="002970FA">
        <w:t xml:space="preserve">расчета стоимости ОАО «Дальневосточный банк» с применением расчетов методами ДДП и методом сравнения с аналогом, </w:t>
      </w:r>
      <w:r w:rsidRPr="002970FA">
        <w:t xml:space="preserve">предпринята попытка выявить основные проблемы, связанные с </w:t>
      </w:r>
      <w:r w:rsidR="00631740" w:rsidRPr="002970FA">
        <w:t>оценкой акций исследуемого финансового учреждения.</w:t>
      </w:r>
    </w:p>
    <w:p w:rsidR="004E63DC" w:rsidRPr="002970FA" w:rsidRDefault="00183309" w:rsidP="002970FA">
      <w:pPr>
        <w:pStyle w:val="af7"/>
      </w:pPr>
      <w:r w:rsidRPr="002970FA">
        <w:t xml:space="preserve">В первой главе </w:t>
      </w:r>
      <w:r w:rsidR="009401FC" w:rsidRPr="002970FA">
        <w:t xml:space="preserve">курсовой </w:t>
      </w:r>
      <w:r w:rsidRPr="002970FA">
        <w:t xml:space="preserve">работы рассмотрены теоретические основы </w:t>
      </w:r>
      <w:r w:rsidR="00631740" w:rsidRPr="002970FA">
        <w:t xml:space="preserve">оценки стоимости акций. </w:t>
      </w:r>
      <w:r w:rsidRPr="002970FA">
        <w:t>Для этого была рассмотрен</w:t>
      </w:r>
      <w:r w:rsidR="000B55E4" w:rsidRPr="002970FA">
        <w:t xml:space="preserve"> рынок ценных бумаг, его участники и классификация. Охарактеризованы </w:t>
      </w:r>
      <w:r w:rsidR="004E63DC" w:rsidRPr="002970FA">
        <w:t>методы оценки финансовых институтов, проанализированы перспективы российского рынка акций.</w:t>
      </w:r>
    </w:p>
    <w:p w:rsidR="00450D7A" w:rsidRPr="002970FA" w:rsidRDefault="00450D7A" w:rsidP="002970FA">
      <w:pPr>
        <w:pStyle w:val="af7"/>
      </w:pPr>
      <w:r w:rsidRPr="002970FA">
        <w:t>Во второй главе курсового проектирования проведена практическая работа. Дана общая характеристика ОАО «Дальневосточный банк». Произведены расчеты стоимости финансового учреждения методами ДДП и сравнения с аналогом.</w:t>
      </w:r>
    </w:p>
    <w:p w:rsidR="00631740" w:rsidRPr="002970FA" w:rsidRDefault="00450D7A" w:rsidP="002970FA">
      <w:pPr>
        <w:pStyle w:val="af7"/>
      </w:pPr>
      <w:r w:rsidRPr="002970FA">
        <w:t>В заключении представлены выводы по теме исследования, охарактеризована степень ее раскрытия.</w:t>
      </w:r>
    </w:p>
    <w:p w:rsidR="002970FA" w:rsidRDefault="00183309" w:rsidP="002970FA">
      <w:pPr>
        <w:pStyle w:val="af7"/>
      </w:pPr>
      <w:r w:rsidRPr="002970FA">
        <w:t xml:space="preserve">Таким образом, актуальность выбранной автором темы, посвященной </w:t>
      </w:r>
      <w:r w:rsidR="004E63DC" w:rsidRPr="002970FA">
        <w:t>методикам оценки стоимости акций банка</w:t>
      </w:r>
      <w:r w:rsidRPr="002970FA">
        <w:t xml:space="preserve">, обосновывается </w:t>
      </w:r>
      <w:r w:rsidR="004E63DC" w:rsidRPr="002970FA">
        <w:t>правильностью их выбора.</w:t>
      </w:r>
    </w:p>
    <w:p w:rsidR="002970FA" w:rsidRDefault="00183309" w:rsidP="002970FA">
      <w:pPr>
        <w:pStyle w:val="af7"/>
      </w:pPr>
      <w:r w:rsidRPr="002970FA">
        <w:t xml:space="preserve">Целью написания в данной </w:t>
      </w:r>
      <w:r w:rsidR="009401FC" w:rsidRPr="002970FA">
        <w:t>курсовой работе</w:t>
      </w:r>
      <w:r w:rsidRPr="002970FA">
        <w:t xml:space="preserve"> является </w:t>
      </w:r>
      <w:r w:rsidR="009401FC" w:rsidRPr="002970FA">
        <w:t>приобретение теоретических знаний в области оценки акций финансовых институтов, а также приобретение практических навыков определения стоимости акций.</w:t>
      </w:r>
    </w:p>
    <w:p w:rsidR="00183309" w:rsidRPr="002970FA" w:rsidRDefault="00183309" w:rsidP="002970FA">
      <w:pPr>
        <w:pStyle w:val="af7"/>
      </w:pPr>
      <w:r w:rsidRPr="002970FA">
        <w:t xml:space="preserve">Для достижения поставленной в рамках </w:t>
      </w:r>
      <w:r w:rsidR="009401FC" w:rsidRPr="002970FA">
        <w:t xml:space="preserve">курсовой </w:t>
      </w:r>
      <w:r w:rsidRPr="002970FA">
        <w:t>работы цели</w:t>
      </w:r>
      <w:r w:rsidR="002970FA">
        <w:t xml:space="preserve"> </w:t>
      </w:r>
      <w:r w:rsidRPr="002970FA">
        <w:t>необходимо решить следующие задачи:</w:t>
      </w:r>
    </w:p>
    <w:p w:rsidR="00183309" w:rsidRPr="002970FA" w:rsidRDefault="00183309" w:rsidP="002970FA">
      <w:pPr>
        <w:pStyle w:val="af7"/>
      </w:pPr>
      <w:r w:rsidRPr="002970FA">
        <w:t xml:space="preserve">рассмотреть теоретические </w:t>
      </w:r>
      <w:r w:rsidR="009401FC" w:rsidRPr="002970FA">
        <w:t xml:space="preserve">основы </w:t>
      </w:r>
      <w:r w:rsidR="004E63DC" w:rsidRPr="002970FA">
        <w:t>оценки стоимости акций коммерческого банка</w:t>
      </w:r>
      <w:r w:rsidRPr="002970FA">
        <w:t>;</w:t>
      </w:r>
    </w:p>
    <w:p w:rsidR="00183309" w:rsidRPr="002970FA" w:rsidRDefault="004E63DC" w:rsidP="002970FA">
      <w:pPr>
        <w:pStyle w:val="af7"/>
      </w:pPr>
      <w:r w:rsidRPr="002970FA">
        <w:t>рассчитать стоимость акций ОАО «Дальневосточный банк» путем применения двух методик.</w:t>
      </w:r>
    </w:p>
    <w:p w:rsidR="00183309" w:rsidRPr="002970FA" w:rsidRDefault="00183309" w:rsidP="002970FA">
      <w:pPr>
        <w:pStyle w:val="af7"/>
      </w:pPr>
      <w:bookmarkStart w:id="1" w:name="_Toc72565543"/>
      <w:bookmarkStart w:id="2" w:name="_Toc73760304"/>
      <w:r w:rsidRPr="002970FA">
        <w:t xml:space="preserve">Объектом исследования в </w:t>
      </w:r>
      <w:r w:rsidR="004E63DC" w:rsidRPr="002970FA">
        <w:t xml:space="preserve">курсовой </w:t>
      </w:r>
      <w:r w:rsidRPr="002970FA">
        <w:t xml:space="preserve">работе является </w:t>
      </w:r>
      <w:r w:rsidR="004E63DC" w:rsidRPr="002970FA">
        <w:t>ОАО «Дальневосточный банк»</w:t>
      </w:r>
      <w:r w:rsidRPr="002970FA">
        <w:t xml:space="preserve"> - один из крупнейших банков </w:t>
      </w:r>
      <w:r w:rsidR="004E63DC" w:rsidRPr="002970FA">
        <w:t>России, дина</w:t>
      </w:r>
      <w:r w:rsidRPr="002970FA">
        <w:t>мично развивающ</w:t>
      </w:r>
      <w:r w:rsidR="004E63DC" w:rsidRPr="002970FA">
        <w:t>и</w:t>
      </w:r>
      <w:r w:rsidRPr="002970FA">
        <w:t>йся</w:t>
      </w:r>
      <w:r w:rsidR="00B938D8" w:rsidRPr="002970FA">
        <w:t xml:space="preserve">, </w:t>
      </w:r>
      <w:r w:rsidRPr="002970FA">
        <w:t>занимающий устойчивые позиции на рынке банковских услуг</w:t>
      </w:r>
      <w:r w:rsidR="004E63DC" w:rsidRPr="002970FA">
        <w:t>.</w:t>
      </w:r>
    </w:p>
    <w:p w:rsidR="00183309" w:rsidRPr="002970FA" w:rsidRDefault="00183309" w:rsidP="002970FA">
      <w:pPr>
        <w:pStyle w:val="af7"/>
      </w:pPr>
      <w:r w:rsidRPr="002970FA">
        <w:t xml:space="preserve">Под предметом исследования понимаются аспекты </w:t>
      </w:r>
      <w:r w:rsidR="004E63DC" w:rsidRPr="002970FA">
        <w:t>оценки стоимости акций</w:t>
      </w:r>
      <w:r w:rsidRPr="002970FA">
        <w:t xml:space="preserve"> и факторы, оказывающие влияние на </w:t>
      </w:r>
      <w:r w:rsidR="004E63DC" w:rsidRPr="002970FA">
        <w:t>выбор методик</w:t>
      </w:r>
      <w:r w:rsidR="00E434A8" w:rsidRPr="002970FA">
        <w:t>и</w:t>
      </w:r>
      <w:r w:rsidR="004E63DC" w:rsidRPr="002970FA">
        <w:t xml:space="preserve"> оценки.</w:t>
      </w:r>
    </w:p>
    <w:p w:rsidR="002970FA" w:rsidRDefault="00183309" w:rsidP="002970FA">
      <w:pPr>
        <w:pStyle w:val="af7"/>
      </w:pPr>
      <w:r w:rsidRPr="002970FA">
        <w:t xml:space="preserve">Методологическую и теоретическую основу данной работы составили переводные труды западных ученых, а также труды ведущих российских ученых в области банковского дела, таких как </w:t>
      </w:r>
      <w:bookmarkEnd w:id="1"/>
      <w:bookmarkEnd w:id="2"/>
      <w:r w:rsidRPr="002970FA">
        <w:t>Лаврушин О.И., Азаров М.В.,</w:t>
      </w:r>
      <w:r w:rsidR="002970FA">
        <w:t xml:space="preserve"> </w:t>
      </w:r>
      <w:r w:rsidRPr="002970FA">
        <w:t>Жуков А.И., Милюков А.И., Хейбец Б.А., Мамонова И.Д., Исаенко А.Н., Пессель М.А. Эйгель Ф., Синки Д.Ф., Роуз Питер С., и другие.</w:t>
      </w:r>
    </w:p>
    <w:p w:rsidR="00183309" w:rsidRPr="002970FA" w:rsidRDefault="00183309" w:rsidP="002970FA">
      <w:pPr>
        <w:pStyle w:val="af7"/>
      </w:pPr>
    </w:p>
    <w:p w:rsidR="001863D7" w:rsidRPr="002970FA" w:rsidRDefault="002970FA" w:rsidP="002970FA">
      <w:pPr>
        <w:pStyle w:val="af7"/>
        <w:outlineLvl w:val="0"/>
      </w:pPr>
      <w:r>
        <w:br w:type="page"/>
      </w:r>
      <w:bookmarkStart w:id="3" w:name="_Toc282449486"/>
      <w:r w:rsidRPr="002970FA">
        <w:t>Глава</w:t>
      </w:r>
      <w:r w:rsidR="001863D7" w:rsidRPr="002970FA">
        <w:t xml:space="preserve"> 1.</w:t>
      </w:r>
      <w:r>
        <w:t xml:space="preserve"> </w:t>
      </w:r>
      <w:r w:rsidRPr="002970FA">
        <w:t>Теоретические основы оценки стоимости</w:t>
      </w:r>
      <w:r>
        <w:t xml:space="preserve"> </w:t>
      </w:r>
      <w:r w:rsidRPr="002970FA">
        <w:t>акций некоммерческой организации</w:t>
      </w:r>
      <w:bookmarkEnd w:id="3"/>
    </w:p>
    <w:p w:rsidR="002970FA" w:rsidRDefault="002970FA" w:rsidP="002970FA">
      <w:pPr>
        <w:pStyle w:val="af7"/>
        <w:outlineLvl w:val="0"/>
      </w:pPr>
    </w:p>
    <w:p w:rsidR="001863D7" w:rsidRPr="002970FA" w:rsidRDefault="001863D7" w:rsidP="002970FA">
      <w:pPr>
        <w:pStyle w:val="af7"/>
        <w:outlineLvl w:val="0"/>
      </w:pPr>
      <w:bookmarkStart w:id="4" w:name="_Toc282449487"/>
      <w:r w:rsidRPr="002970FA">
        <w:t xml:space="preserve">1.1 </w:t>
      </w:r>
      <w:r w:rsidR="000B55E4" w:rsidRPr="002970FA">
        <w:t>Рынок ценных б</w:t>
      </w:r>
      <w:r w:rsidR="00E51632" w:rsidRPr="002970FA">
        <w:t>умаг. Классификация и участники</w:t>
      </w:r>
      <w:bookmarkEnd w:id="4"/>
    </w:p>
    <w:p w:rsidR="00183309" w:rsidRPr="002970FA" w:rsidRDefault="00183309" w:rsidP="002970FA">
      <w:pPr>
        <w:pStyle w:val="af7"/>
      </w:pPr>
    </w:p>
    <w:p w:rsidR="002970FA" w:rsidRDefault="000B55E4" w:rsidP="002970FA">
      <w:pPr>
        <w:pStyle w:val="af7"/>
      </w:pPr>
      <w:r w:rsidRPr="002970FA">
        <w:t xml:space="preserve">Целью существования рынка ценных бумаг </w:t>
      </w:r>
      <w:r w:rsidR="00241B51" w:rsidRPr="002970FA">
        <w:t xml:space="preserve">(далее – РЦБ) </w:t>
      </w:r>
      <w:r w:rsidRPr="002970FA">
        <w:t>является вовлечение дополнительных инвестиционных ресурсов в хозяйственный оборот, обеспечение «перелива» денежных средств из менее эффективных сфер хозяйствования в более эффективные.</w:t>
      </w:r>
    </w:p>
    <w:p w:rsidR="000B55E4" w:rsidRPr="002970FA" w:rsidRDefault="000B55E4" w:rsidP="002970FA">
      <w:pPr>
        <w:pStyle w:val="af7"/>
      </w:pPr>
      <w:r w:rsidRPr="002970FA">
        <w:t xml:space="preserve">По целям функционирования </w:t>
      </w:r>
      <w:r w:rsidR="00241B51" w:rsidRPr="002970FA">
        <w:t>РЦБ</w:t>
      </w:r>
      <w:r w:rsidRPr="002970FA">
        <w:t xml:space="preserve"> делится на первичный и вторичный.</w:t>
      </w:r>
    </w:p>
    <w:p w:rsidR="000B55E4" w:rsidRPr="002970FA" w:rsidRDefault="000B55E4" w:rsidP="002970FA">
      <w:pPr>
        <w:pStyle w:val="af7"/>
      </w:pPr>
      <w:r w:rsidRPr="002970FA">
        <w:t>Первичный рынок - это рынок первых или повторных эмиссий ценных бумаг, рынок на котором осуществляется начальное размещение ценных бумаг среди инвесторов. Размещение производится обычно через специальные финансовые институты (инвестиционные банки, брокерские фирмы, дилерские агентства, клиринговые компании) или через фондовые биржи. Весь мобилизованный капитал поступает в распоряжение инвестора.</w:t>
      </w:r>
    </w:p>
    <w:p w:rsidR="000B55E4" w:rsidRPr="002970FA" w:rsidRDefault="000B55E4" w:rsidP="002970FA">
      <w:pPr>
        <w:pStyle w:val="af7"/>
      </w:pPr>
      <w:r w:rsidRPr="002970FA">
        <w:t>Вторичный рынок - рынок, на котором обращаются ранее эмитированные на первичном рынке ценные бумаги. Вторичный рынок не увеличивает стоимости привлеченных финансовых ресурсов, но создает механизм ликвидности, формирует доверие к инвестору и спрос на ценные бумаги.</w:t>
      </w:r>
    </w:p>
    <w:p w:rsidR="00E011B2" w:rsidRPr="002970FA" w:rsidRDefault="00E011B2" w:rsidP="002970FA">
      <w:pPr>
        <w:pStyle w:val="af7"/>
      </w:pPr>
      <w:bookmarkStart w:id="5" w:name="_Toc402351142"/>
      <w:r w:rsidRPr="002970FA">
        <w:t>Классификация рынков ценных бумаг.</w:t>
      </w:r>
    </w:p>
    <w:bookmarkEnd w:id="5"/>
    <w:p w:rsidR="000B55E4" w:rsidRPr="002970FA" w:rsidRDefault="000B55E4" w:rsidP="002970FA">
      <w:pPr>
        <w:pStyle w:val="af7"/>
      </w:pPr>
      <w:r w:rsidRPr="002970FA">
        <w:t>Стихийный рынок -</w:t>
      </w:r>
      <w:r w:rsidR="00E011B2" w:rsidRPr="002970FA">
        <w:t xml:space="preserve"> </w:t>
      </w:r>
      <w:r w:rsidRPr="002970FA">
        <w:t>частный оборот в его не регулируемой части</w:t>
      </w:r>
      <w:r w:rsidR="002970FA">
        <w:t xml:space="preserve"> </w:t>
      </w:r>
      <w:r w:rsidRPr="002970FA">
        <w:t xml:space="preserve">Простой аукционный рынок </w:t>
      </w:r>
      <w:r w:rsidR="00E011B2" w:rsidRPr="002970FA">
        <w:t xml:space="preserve">- </w:t>
      </w:r>
      <w:r w:rsidRPr="002970FA">
        <w:t>характерен для неразвитых биржевых и внебиржевых фондовых рынков.</w:t>
      </w:r>
      <w:r w:rsidR="00E011B2" w:rsidRPr="002970FA">
        <w:t xml:space="preserve"> </w:t>
      </w:r>
      <w:r w:rsidRPr="002970FA">
        <w:t>Перед торгами происходит предварительный сбор заявок на продажу, составляется сводный котировочный лист. Аукцион происходит путем последовательного публичного оглашения списка предложений, по каждому из которых происходит гласное состязание (по определенной схеме)</w:t>
      </w:r>
      <w:r w:rsidR="002970FA">
        <w:t xml:space="preserve"> </w:t>
      </w:r>
      <w:r w:rsidRPr="002970FA">
        <w:t>покупателей путем назначения новых цен. За стартовую</w:t>
      </w:r>
      <w:r w:rsidR="00E011B2" w:rsidRPr="002970FA">
        <w:t xml:space="preserve">, </w:t>
      </w:r>
      <w:r w:rsidRPr="002970FA">
        <w:t>принимается цена продавца.</w:t>
      </w:r>
    </w:p>
    <w:p w:rsidR="002970FA" w:rsidRDefault="000B55E4" w:rsidP="002970FA">
      <w:pPr>
        <w:pStyle w:val="af7"/>
      </w:pPr>
      <w:r w:rsidRPr="002970FA">
        <w:t>Голландский аукцион. Происходит предварительное накопление заявок покупателей определенных ценных бумаг (сейчас так торгуют ГКО). Эмитент, или его посредники путем анализа устанавливают единую официальную цену, так называемую цену отсечения, которая равна самой нижней цене в заявках на покупку, позволяющей продать весь выпуск</w:t>
      </w:r>
      <w:r w:rsidR="00E011B2" w:rsidRPr="002970FA">
        <w:t>. З</w:t>
      </w:r>
      <w:r w:rsidRPr="002970FA">
        <w:t>аявки на покупку, представленные по ценам выше официальных, удовлетворяются по официальной цене.</w:t>
      </w:r>
    </w:p>
    <w:p w:rsidR="002970FA" w:rsidRDefault="000B55E4" w:rsidP="002970FA">
      <w:pPr>
        <w:pStyle w:val="af7"/>
      </w:pPr>
      <w:r w:rsidRPr="002970FA">
        <w:t>Двойные аукционные рынки.</w:t>
      </w:r>
    </w:p>
    <w:p w:rsidR="000B55E4" w:rsidRPr="002970FA" w:rsidRDefault="000B55E4" w:rsidP="002970FA">
      <w:pPr>
        <w:pStyle w:val="af7"/>
      </w:pPr>
      <w:r w:rsidRPr="002970FA">
        <w:t>Онкольные рынки. До начала торгов происходит накопление заявок о покупке и предложений на продажу, которые затем ранжируются по ценовым предложениям, последовательности поступления</w:t>
      </w:r>
      <w:r w:rsidR="00E011B2" w:rsidRPr="002970FA">
        <w:t xml:space="preserve">, </w:t>
      </w:r>
      <w:r w:rsidRPr="002970FA">
        <w:t>количеству. В этой очередности они удовлетворяются. По правилам устанавливается официальный курс, по которому можно удовлетворить наибольшее число заявок и предложений. Оставшиеся позиции формируют список нереализованных заявок и предложений (так работают фондовые биржи).</w:t>
      </w:r>
    </w:p>
    <w:p w:rsidR="000B55E4" w:rsidRPr="002970FA" w:rsidRDefault="000B55E4" w:rsidP="002970FA">
      <w:pPr>
        <w:pStyle w:val="af7"/>
      </w:pPr>
      <w:r w:rsidRPr="002970FA">
        <w:t>Непрерывные аукционные рынки. Отсутствует фиксированная дата начала торгов. Поток заявок на покупку и предложений на продажу непрерывно регистрируют специалисты биржи. Поступающие заявки сравнивают с поступившими ранее и при совпадении их позиций удовлетворяются в порядке поступления и по наибольшей сумме поручения. Если поручение выполнить невозможно, то заявитель либо изменяет условия, либо ставится в очередь неисполненных поручений. Непрерывный аукционный рынок возможен лишь при значительных объемах ежедневного предложения ценных бумаг (более 10000 лотов ежедневно).</w:t>
      </w:r>
    </w:p>
    <w:p w:rsidR="000B55E4" w:rsidRPr="002970FA" w:rsidRDefault="000B55E4" w:rsidP="002970FA">
      <w:pPr>
        <w:pStyle w:val="af7"/>
      </w:pPr>
      <w:r w:rsidRPr="002970FA">
        <w:t>Дилерские рынки. Продавцы публично объявляют о ценах предложения и порядке доступа к местам покупки ценных бумаг. Покупатели, согласные с ценовыми предложениями, заявляют о своих намерениях и приобретают ценные бумаги.</w:t>
      </w:r>
    </w:p>
    <w:p w:rsidR="000B55E4" w:rsidRPr="002970FA" w:rsidRDefault="000B55E4" w:rsidP="002970FA">
      <w:pPr>
        <w:pStyle w:val="af7"/>
      </w:pPr>
      <w:r w:rsidRPr="002970FA">
        <w:t>Объектом купли</w:t>
      </w:r>
      <w:r w:rsidR="00E011B2" w:rsidRPr="002970FA">
        <w:t>-</w:t>
      </w:r>
      <w:r w:rsidRPr="002970FA">
        <w:t xml:space="preserve"> продажи на фондовом рынке являются ценные бумаги.</w:t>
      </w:r>
    </w:p>
    <w:p w:rsidR="002C713A" w:rsidRPr="002970FA" w:rsidRDefault="00E011B2" w:rsidP="002970FA">
      <w:pPr>
        <w:pStyle w:val="af7"/>
      </w:pPr>
      <w:r w:rsidRPr="002970FA">
        <w:t>Участники рынка ценных бумаг</w:t>
      </w:r>
      <w:r w:rsidR="002C713A" w:rsidRPr="002970FA">
        <w:t>. Участники рынка ценных бумаг - это физические лица или организации, которые продают или покупают ценные бумаги или обслуживают их оборот и расчеты по ним; это те, кто вступает между собой в определенные экономические отношения по поводу обращения ценных</w:t>
      </w:r>
      <w:r w:rsidR="002970FA">
        <w:t xml:space="preserve"> </w:t>
      </w:r>
      <w:r w:rsidR="002C713A" w:rsidRPr="002970FA">
        <w:t>бумаг. Существуют следующие основные группы участников рынка ценных бумаг в регулирующие Законом «О рынке ценных бумаг» в зависимости от их функционального назначения: эмитенты; инвесторы; фондовые посредники; организации, обслуживающие рынок ценных бумаг; государственные органы регулирование и контроля.</w:t>
      </w:r>
    </w:p>
    <w:p w:rsidR="002C713A" w:rsidRPr="002970FA" w:rsidRDefault="002C713A" w:rsidP="002970FA">
      <w:pPr>
        <w:pStyle w:val="af7"/>
      </w:pPr>
      <w:r w:rsidRPr="002970FA">
        <w:t>Эмитент - это юридическое лицо, группа юридических лиц, связанных между собой договором, или органы государственной власти и органы местного самоуправления, несущие от своего имени обязательства перед</w:t>
      </w:r>
      <w:r w:rsidR="002970FA">
        <w:t xml:space="preserve"> </w:t>
      </w:r>
      <w:r w:rsidRPr="002970FA">
        <w:t>инвестором по осуществлению прав, удостоверенных ценной бумагой.</w:t>
      </w:r>
    </w:p>
    <w:p w:rsidR="002970FA" w:rsidRDefault="002C713A" w:rsidP="002970FA">
      <w:pPr>
        <w:pStyle w:val="af7"/>
      </w:pPr>
      <w:r w:rsidRPr="002970FA">
        <w:t>Эмитент поставляет на фондовый рынок ценную бумагу, качество которой определяется статусом эмитента, результатами его деятельности.</w:t>
      </w:r>
    </w:p>
    <w:p w:rsidR="002970FA" w:rsidRDefault="002C713A" w:rsidP="002970FA">
      <w:pPr>
        <w:pStyle w:val="af7"/>
      </w:pPr>
      <w:r w:rsidRPr="002970FA">
        <w:t>Значение инвестора на фондовом рынке трудно переоценить. Рынок любой ценной бумаги существует и развивается, если в его основе лежит интерес инвестора к ее приобретению. Закон «О рынке ценных бумаг» определяет инвестора как лицо, которому ценные бумаги принадлежат на праве собственности (собственник) или ином вещном праве (владелиц)</w:t>
      </w:r>
      <w:r w:rsidR="00773464" w:rsidRPr="002970FA">
        <w:footnoteReference w:id="1"/>
      </w:r>
      <w:r w:rsidRPr="002970FA">
        <w:t>.</w:t>
      </w:r>
    </w:p>
    <w:p w:rsidR="002970FA" w:rsidRDefault="002C713A" w:rsidP="002970FA">
      <w:pPr>
        <w:pStyle w:val="af7"/>
      </w:pPr>
      <w:r w:rsidRPr="002970FA">
        <w:t>Брокером</w:t>
      </w:r>
      <w:r w:rsidR="002970FA">
        <w:t xml:space="preserve"> </w:t>
      </w:r>
      <w:r w:rsidRPr="002970FA">
        <w:t>считают профессионального участника рынка ценных бумаг, который занимается брокерской деятельностью. В соответствии с Законом «О рынке ценных бумаг» «…брокерской деятельностью признается совершение гражданско-правовых сделок с ценными бумагами в качестве поверенного или комиссионера, действующего на основе договора- поручения или комиссии либо доверенности на совершение таких сделок</w:t>
      </w:r>
      <w:r w:rsidR="00944A8C" w:rsidRPr="002970FA">
        <w:t>»</w:t>
      </w:r>
      <w:r w:rsidRPr="002970FA">
        <w:t>.</w:t>
      </w:r>
      <w:r w:rsidR="00944A8C" w:rsidRPr="002970FA">
        <w:t xml:space="preserve"> </w:t>
      </w:r>
      <w:r w:rsidRPr="002970FA">
        <w:t xml:space="preserve">В качестве брокера могут выступать как физические лица, так и организации. </w:t>
      </w:r>
      <w:r w:rsidR="00944A8C" w:rsidRPr="002970FA">
        <w:t>Б</w:t>
      </w:r>
      <w:r w:rsidRPr="002970FA">
        <w:t>рокерская деятельность на фондовом рынке выполняется на основании лицензии</w:t>
      </w:r>
      <w:r w:rsidR="00944A8C" w:rsidRPr="002970FA">
        <w:t>.</w:t>
      </w:r>
      <w:r w:rsidRPr="002970FA">
        <w:t xml:space="preserve"> Брокер получает лицензию в местных финансовых органах.</w:t>
      </w:r>
    </w:p>
    <w:p w:rsidR="002970FA" w:rsidRDefault="002C713A" w:rsidP="002970FA">
      <w:pPr>
        <w:pStyle w:val="af7"/>
      </w:pPr>
      <w:r w:rsidRPr="002970FA">
        <w:t>Законом допускается совмещение брокерской деятельности с другими видами деятельности на рынке ценных бумаг.</w:t>
      </w:r>
    </w:p>
    <w:p w:rsidR="002970FA" w:rsidRDefault="002C713A" w:rsidP="002970FA">
      <w:pPr>
        <w:pStyle w:val="af7"/>
      </w:pPr>
      <w:r w:rsidRPr="002970FA">
        <w:t xml:space="preserve">Дилером называется профессиональный участник рынка ценных бумаг (физическое лицо или организация), осуществляющий дилерскую деятельность. В Законе </w:t>
      </w:r>
      <w:r w:rsidR="00944A8C" w:rsidRPr="002970FA">
        <w:t>«</w:t>
      </w:r>
      <w:r w:rsidRPr="002970FA">
        <w:t>О рынке ценных бумаг</w:t>
      </w:r>
      <w:r w:rsidR="00944A8C" w:rsidRPr="002970FA">
        <w:t>»</w:t>
      </w:r>
      <w:r w:rsidRPr="002970FA">
        <w:t xml:space="preserve"> определено, что </w:t>
      </w:r>
      <w:r w:rsidR="00944A8C" w:rsidRPr="002970FA">
        <w:t>«</w:t>
      </w:r>
      <w:r w:rsidRPr="002970FA">
        <w:t>дилерской деятельность признается совершение сделок купли-продажи ценных бумаг от своего имени и за свой счет путем публичного объявления цен покупки и (или)</w:t>
      </w:r>
      <w:r w:rsidR="002970FA">
        <w:t xml:space="preserve"> </w:t>
      </w:r>
      <w:r w:rsidRPr="002970FA">
        <w:t>продажи определенных ценных бумаг с обязательством покупки и (или) продажи определенных ценных бумаг по объявленным лицам, осуществляющим такую деятельность, ценам</w:t>
      </w:r>
      <w:r w:rsidR="00944A8C" w:rsidRPr="002970FA">
        <w:t>»</w:t>
      </w:r>
      <w:r w:rsidRPr="002970FA">
        <w:t>.</w:t>
      </w:r>
    </w:p>
    <w:p w:rsidR="002970FA" w:rsidRDefault="002C713A" w:rsidP="002970FA">
      <w:pPr>
        <w:pStyle w:val="af7"/>
      </w:pPr>
      <w:r w:rsidRPr="002970FA">
        <w:t>Одним из профессиональных участников</w:t>
      </w:r>
      <w:r w:rsidR="002970FA">
        <w:t xml:space="preserve"> </w:t>
      </w:r>
      <w:r w:rsidRPr="002970FA">
        <w:t>рынка ценных бумаг могут быть управляющие компании независимо от конкретной юридической формы их организации, но имеющие государственную лицензию на деятельность по управлению ценными бумагами.</w:t>
      </w:r>
      <w:r w:rsidR="00944A8C" w:rsidRPr="002970FA">
        <w:t xml:space="preserve"> В их деятельность входит</w:t>
      </w:r>
      <w:r w:rsidRPr="002970FA">
        <w:t>:</w:t>
      </w:r>
      <w:r w:rsidR="00944A8C" w:rsidRPr="002970FA">
        <w:t xml:space="preserve"> </w:t>
      </w:r>
      <w:r w:rsidRPr="002970FA">
        <w:t>управление ценными бумагами, переданными их владельцами в соответствующию компанию;</w:t>
      </w:r>
      <w:r w:rsidR="00944A8C" w:rsidRPr="002970FA">
        <w:t xml:space="preserve"> </w:t>
      </w:r>
      <w:r w:rsidRPr="002970FA">
        <w:t>управление денежными средствами клиентов, предназначенными для прибыльного вложения в ценные бумаги;</w:t>
      </w:r>
      <w:r w:rsidR="00944A8C" w:rsidRPr="002970FA">
        <w:t xml:space="preserve"> </w:t>
      </w:r>
      <w:r w:rsidRPr="002970FA">
        <w:t>управление ценными бумагами и денежными средствами, которые компании получают в процессе своей деятельности на рынке ценных бумаг.</w:t>
      </w:r>
    </w:p>
    <w:p w:rsidR="00944A8C" w:rsidRPr="002970FA" w:rsidRDefault="002C713A" w:rsidP="002970FA">
      <w:pPr>
        <w:pStyle w:val="af7"/>
      </w:pPr>
      <w:r w:rsidRPr="002970FA">
        <w:t>Регистратор</w:t>
      </w:r>
      <w:r w:rsidR="00944A8C" w:rsidRPr="002970FA">
        <w:t xml:space="preserve">ы - </w:t>
      </w:r>
      <w:r w:rsidRPr="002970FA">
        <w:t>организации, которые по договору с эмитентом ведут реестр. Реестром называется список владельцев именных ценных бумаг, составленный на определенную дату. Задача регистратора состоит в том,</w:t>
      </w:r>
      <w:r w:rsidR="002970FA">
        <w:t xml:space="preserve"> </w:t>
      </w:r>
      <w:r w:rsidRPr="002970FA">
        <w:t>чтобы</w:t>
      </w:r>
      <w:r w:rsidR="002970FA">
        <w:t xml:space="preserve"> </w:t>
      </w:r>
      <w:r w:rsidRPr="002970FA">
        <w:t>вовремя и без ошибок предоставить реестр эмитенту.</w:t>
      </w:r>
    </w:p>
    <w:p w:rsidR="002970FA" w:rsidRDefault="002C713A" w:rsidP="002970FA">
      <w:pPr>
        <w:pStyle w:val="af7"/>
      </w:pPr>
      <w:r w:rsidRPr="002970FA">
        <w:t>Основная обязанность регистратора - своевременное предоставление реестра эмитенту</w:t>
      </w:r>
      <w:r w:rsidR="00944A8C" w:rsidRPr="002970FA">
        <w:t>. Другая</w:t>
      </w:r>
      <w:r w:rsidRPr="002970FA">
        <w:t>, тесно связанная с основной, - ведение лицевых счетов владельцев ценных бумаг и номинальных держателей счетов, которые при удостоверяют право собственности на ценные бумаги.</w:t>
      </w:r>
    </w:p>
    <w:p w:rsidR="00944A8C" w:rsidRPr="002970FA" w:rsidRDefault="002C713A" w:rsidP="002970FA">
      <w:pPr>
        <w:pStyle w:val="af7"/>
      </w:pPr>
      <w:r w:rsidRPr="002970FA">
        <w:t>Депозитариями называются организации, которые оказывают услуги по хранению сертификатов ценных бумаг и (или) учету прав собственности на ценные бумаги, т.е. депозитарий ведет счета, на которых учитывается ценные бумаги, переданные ему клиентами на хранение, а также непосредственно хранит сертификаты этих ценных бумаг.</w:t>
      </w:r>
    </w:p>
    <w:p w:rsidR="002970FA" w:rsidRDefault="002C713A" w:rsidP="002970FA">
      <w:pPr>
        <w:pStyle w:val="af7"/>
      </w:pPr>
      <w:r w:rsidRPr="002970FA">
        <w:t xml:space="preserve">Расчетно-клиринговая организация - специальная организация банковского типа, которая осуществляет расчетное обслуживание участников организационного рынка ценных бумаг. Ее </w:t>
      </w:r>
      <w:r w:rsidR="00944A8C" w:rsidRPr="002970FA">
        <w:t>цели</w:t>
      </w:r>
      <w:r w:rsidRPr="002970FA">
        <w:t>:</w:t>
      </w:r>
      <w:r w:rsidR="00944A8C" w:rsidRPr="002970FA">
        <w:t xml:space="preserve"> </w:t>
      </w:r>
      <w:r w:rsidRPr="002970FA">
        <w:t>минимальные издержки по расчетному обслуживанию участников рынка;</w:t>
      </w:r>
      <w:r w:rsidR="00944A8C" w:rsidRPr="002970FA">
        <w:t xml:space="preserve"> </w:t>
      </w:r>
      <w:r w:rsidRPr="002970FA">
        <w:t>сокращение времени расчетов;</w:t>
      </w:r>
      <w:r w:rsidR="00944A8C" w:rsidRPr="002970FA">
        <w:t xml:space="preserve"> </w:t>
      </w:r>
      <w:r w:rsidRPr="002970FA">
        <w:t>снижение всех видов рисков, которые имеют место при расчетах.</w:t>
      </w:r>
    </w:p>
    <w:p w:rsidR="006D34B8" w:rsidRPr="002970FA" w:rsidRDefault="002C713A" w:rsidP="002970FA">
      <w:pPr>
        <w:pStyle w:val="af7"/>
      </w:pPr>
      <w:r w:rsidRPr="002970FA">
        <w:t>Расчетно-клиринговая организация - это коммерческая организация, которая должна работать с прибылью. Ее уставной капитал образуется за счет взносов ее членов. Основные источники доходов складываются из:</w:t>
      </w:r>
      <w:r w:rsidR="00944A8C" w:rsidRPr="002970FA">
        <w:t xml:space="preserve"> </w:t>
      </w:r>
      <w:r w:rsidRPr="002970FA">
        <w:t>платы за регистрацию сделок;</w:t>
      </w:r>
      <w:r w:rsidR="00944A8C" w:rsidRPr="002970FA">
        <w:t xml:space="preserve"> </w:t>
      </w:r>
      <w:r w:rsidRPr="002970FA">
        <w:t>доходов от продажи информации;</w:t>
      </w:r>
      <w:r w:rsidR="002970FA">
        <w:t xml:space="preserve"> </w:t>
      </w:r>
      <w:r w:rsidRPr="002970FA">
        <w:t>доходов от обращения денежных средств, находящихся в распоряжении организации;</w:t>
      </w:r>
      <w:r w:rsidR="00944A8C" w:rsidRPr="002970FA">
        <w:t xml:space="preserve"> </w:t>
      </w:r>
      <w:r w:rsidRPr="002970FA">
        <w:t>поступлений от продажи технологий расчетов</w:t>
      </w:r>
      <w:r w:rsidR="006D34B8" w:rsidRPr="002970FA">
        <w:t xml:space="preserve"> </w:t>
      </w:r>
      <w:r w:rsidRPr="002970FA">
        <w:t>и т.п.;</w:t>
      </w:r>
      <w:r w:rsidR="002970FA">
        <w:t xml:space="preserve"> </w:t>
      </w:r>
      <w:r w:rsidRPr="002970FA">
        <w:t>других доходов.</w:t>
      </w:r>
    </w:p>
    <w:p w:rsidR="000B55E4" w:rsidRPr="002970FA" w:rsidRDefault="002C713A" w:rsidP="002970FA">
      <w:pPr>
        <w:pStyle w:val="af7"/>
      </w:pPr>
      <w:r w:rsidRPr="002970FA">
        <w:t xml:space="preserve">Организатор торговли </w:t>
      </w:r>
      <w:r w:rsidR="006D34B8" w:rsidRPr="002970FA">
        <w:t>-</w:t>
      </w:r>
      <w:r w:rsidRPr="002970FA">
        <w:t xml:space="preserve"> это профессиональный участник рынка ценных бумаг, осуществляющий деятельность по организации торговли на рынке ценных бумаг. Организатор торговли на рынке ценных бумаг обязан раскрыть следующую информацию любому заинтересованному лицу:</w:t>
      </w:r>
      <w:r w:rsidR="006D34B8" w:rsidRPr="002970FA">
        <w:t xml:space="preserve"> </w:t>
      </w:r>
      <w:r w:rsidRPr="002970FA">
        <w:t>правила допуска участника рынка ценных бумаг к торгам;</w:t>
      </w:r>
      <w:r w:rsidR="006D34B8" w:rsidRPr="002970FA">
        <w:t xml:space="preserve"> </w:t>
      </w:r>
      <w:r w:rsidRPr="002970FA">
        <w:t>правила допуска к торгам ценных бумаг;</w:t>
      </w:r>
      <w:r w:rsidR="006D34B8" w:rsidRPr="002970FA">
        <w:t xml:space="preserve"> </w:t>
      </w:r>
      <w:r w:rsidRPr="002970FA">
        <w:t>правила регистрации сделок;</w:t>
      </w:r>
      <w:r w:rsidR="006D34B8" w:rsidRPr="002970FA">
        <w:t xml:space="preserve"> </w:t>
      </w:r>
      <w:r w:rsidRPr="002970FA">
        <w:t>правила заключения сделок;</w:t>
      </w:r>
      <w:r w:rsidR="006D34B8" w:rsidRPr="002970FA">
        <w:t xml:space="preserve"> </w:t>
      </w:r>
      <w:r w:rsidRPr="002970FA">
        <w:t>порядок исполнения сделок;</w:t>
      </w:r>
      <w:r w:rsidR="006D34B8" w:rsidRPr="002970FA">
        <w:t xml:space="preserve"> </w:t>
      </w:r>
      <w:r w:rsidRPr="002970FA">
        <w:t>правила ограничивающие манипулирование ценами</w:t>
      </w:r>
      <w:r w:rsidR="006D34B8" w:rsidRPr="002970FA">
        <w:t>.</w:t>
      </w:r>
    </w:p>
    <w:p w:rsidR="00BF7511" w:rsidRPr="002970FA" w:rsidRDefault="00BF7511" w:rsidP="002970FA">
      <w:pPr>
        <w:pStyle w:val="af7"/>
      </w:pPr>
    </w:p>
    <w:p w:rsidR="00BF7511" w:rsidRPr="002970FA" w:rsidRDefault="00BF7511" w:rsidP="00FE50AE">
      <w:pPr>
        <w:pStyle w:val="af7"/>
        <w:outlineLvl w:val="0"/>
      </w:pPr>
      <w:bookmarkStart w:id="6" w:name="_Toc282449488"/>
      <w:r w:rsidRPr="002970FA">
        <w:t>1.2 Анализ российского рынка акций</w:t>
      </w:r>
      <w:bookmarkEnd w:id="6"/>
    </w:p>
    <w:p w:rsidR="00C9599D" w:rsidRPr="002970FA" w:rsidRDefault="00C9599D" w:rsidP="002970FA">
      <w:pPr>
        <w:pStyle w:val="af7"/>
      </w:pPr>
    </w:p>
    <w:p w:rsidR="002970FA" w:rsidRDefault="00BF7511" w:rsidP="002970FA">
      <w:pPr>
        <w:pStyle w:val="af7"/>
      </w:pPr>
      <w:r w:rsidRPr="002970FA">
        <w:t>Мировой экономический кризис весьма существенно повлиял на желание российских компаний выходить на публичные торги. В условиях неопределенности текущей и столь же неясных перспектив на будущее, мало кто осмеливается выставить свои акции на биржи и, тем самым, обрести зависимость от конъюнктуры рынка. Проблем и так достаточно - превалирует желание переждать тяжелые времена.</w:t>
      </w:r>
    </w:p>
    <w:p w:rsidR="00C9599D" w:rsidRPr="002970FA" w:rsidRDefault="00C9599D" w:rsidP="002970FA">
      <w:pPr>
        <w:pStyle w:val="af7"/>
      </w:pPr>
      <w:r w:rsidRPr="002970FA">
        <w:t>Основной задачей сейчас является качественные изменения инфраструктуры рынка, развитие реального сектора экономики и недопущение дисбаланса между реальным и финансовым секторами, стабилизация валютного курса и т.п.</w:t>
      </w:r>
    </w:p>
    <w:p w:rsidR="00BF7511" w:rsidRPr="002970FA" w:rsidRDefault="00C9599D" w:rsidP="002970FA">
      <w:pPr>
        <w:pStyle w:val="af7"/>
      </w:pPr>
      <w:r w:rsidRPr="002970FA">
        <w:t xml:space="preserve">Начало текущего года </w:t>
      </w:r>
      <w:r w:rsidR="00BF7511" w:rsidRPr="002970FA">
        <w:t>выдал</w:t>
      </w:r>
      <w:r w:rsidRPr="002970FA">
        <w:t>ось</w:t>
      </w:r>
      <w:r w:rsidR="00BF7511" w:rsidRPr="002970FA">
        <w:t xml:space="preserve"> бурным на события, которые в целом весьма неблагоприятно отразились на состоянии мировых финансовых рынков. Глобальные рынки корректировались в третьей декаде января 2010г. на опасениях замедления процесса восстановления мировой экономики под давлением ожидаемого ужесточения денежно-кредитной политики властями Китая. Негативно отразились на мировых финансовых рынках проблемы с дефицитом бюджета некоторых европейских стран, а также план Барака Обамы по реформированию финансовой системы США. В результате, по итогам января </w:t>
      </w:r>
      <w:smartTag w:uri="urn:schemas-microsoft-com:office:smarttags" w:element="metricconverter">
        <w:smartTagPr>
          <w:attr w:name="ProductID" w:val="201 г"/>
        </w:smartTagPr>
        <w:r w:rsidR="00BF7511" w:rsidRPr="002970FA">
          <w:t>201 г</w:t>
        </w:r>
      </w:smartTag>
      <w:r w:rsidR="00BF7511" w:rsidRPr="002970FA">
        <w:t>., стоимость всех компаний, котирующихся на мировых торговых площадках, снизилась более чем на 1887 млрд. долл. (4,11%).</w:t>
      </w:r>
    </w:p>
    <w:p w:rsidR="00BF7511" w:rsidRPr="002970FA" w:rsidRDefault="00BF7511" w:rsidP="002970FA">
      <w:pPr>
        <w:pStyle w:val="af7"/>
      </w:pPr>
      <w:r w:rsidRPr="002970FA">
        <w:t xml:space="preserve">Подавляющее большинство развивающихся рынков, следуя глобальной январской тенденции, завершило месяц убытками. Российский рынок акций отчаянно сопротивлялся негативному воздействию внешней атмосферы и сумел завершить первый месяц наступившего года ростом. Особо следует отметить, что рынок российских акций стал одним из очень немногих и единственным среди стран БРИК, капитализация которого по итогам января </w:t>
      </w:r>
      <w:smartTag w:uri="urn:schemas-microsoft-com:office:smarttags" w:element="metricconverter">
        <w:smartTagPr>
          <w:attr w:name="ProductID" w:val="2010 г"/>
        </w:smartTagPr>
        <w:r w:rsidRPr="002970FA">
          <w:t>2010 г</w:t>
        </w:r>
      </w:smartTag>
      <w:r w:rsidRPr="002970FA">
        <w:t xml:space="preserve">. возросла. Объяснить столь позитивный факт можно лишь усилением внимания к российским активам со стороны зарубежных инвесторов и переоценки российских рисков, а также в связи с очень хорошей ситуацией с внутренней ликвидностью. При этом следует особо отметить, что основной рост российскому рынку акций обеспечил не довольно стабильный сектор нефтегазовых компаний, а значительно более рисковые секторы экономики - металлургия, энергетика, финансы. По итогам января </w:t>
      </w:r>
      <w:smartTag w:uri="urn:schemas-microsoft-com:office:smarttags" w:element="metricconverter">
        <w:smartTagPr>
          <w:attr w:name="ProductID" w:val="2010 г"/>
        </w:smartTagPr>
        <w:r w:rsidRPr="002970FA">
          <w:t>2010 г</w:t>
        </w:r>
      </w:smartTag>
      <w:r w:rsidRPr="002970FA">
        <w:t xml:space="preserve">., рыночная стоимость всех компаний, котируемых на биржах России, выросла более чем на 19 млрд. долл., или на 2,58%. По сравнению с 31 января </w:t>
      </w:r>
      <w:smartTag w:uri="urn:schemas-microsoft-com:office:smarttags" w:element="metricconverter">
        <w:smartTagPr>
          <w:attr w:name="ProductID" w:val="2009 г"/>
        </w:smartTagPr>
        <w:r w:rsidRPr="002970FA">
          <w:t>2009 г</w:t>
        </w:r>
      </w:smartTag>
      <w:r w:rsidRPr="002970FA">
        <w:t>. капитализация российского рынка акций возросла более чем на 457,43 млрд. долл., то есть на 105,79%.</w:t>
      </w:r>
    </w:p>
    <w:p w:rsidR="002970FA" w:rsidRDefault="00BF7511" w:rsidP="002970FA">
      <w:pPr>
        <w:pStyle w:val="af7"/>
      </w:pPr>
      <w:r w:rsidRPr="002970FA">
        <w:t xml:space="preserve">Последствия тяжелейшего глобального экономического </w:t>
      </w:r>
      <w:r w:rsidR="00C9599D" w:rsidRPr="002970FA">
        <w:t xml:space="preserve">кризиса </w:t>
      </w:r>
      <w:r w:rsidRPr="002970FA">
        <w:t>будут еще долго давать о себе знать, несмотря на то, что процесс восстановления экономики во всем мире уже идет, но, к сожалению, медленно.</w:t>
      </w:r>
    </w:p>
    <w:p w:rsidR="00BF7511" w:rsidRPr="002970FA" w:rsidRDefault="000956BA" w:rsidP="002970FA">
      <w:pPr>
        <w:pStyle w:val="af7"/>
      </w:pPr>
      <w:r w:rsidRPr="002970FA">
        <w:t>Р</w:t>
      </w:r>
      <w:r w:rsidR="00BF7511" w:rsidRPr="002970FA">
        <w:t>оссийский рынок акций продолж</w:t>
      </w:r>
      <w:r w:rsidRPr="002970FA">
        <w:t>ает рост</w:t>
      </w:r>
      <w:r w:rsidR="00BF7511" w:rsidRPr="002970FA">
        <w:t>, существенно опережая реальную экономику. Среди фаворитов - финансовая и нефтегазовая отрасли. Интересные инвестиционные идеи есть в машиностроении и металлургии.</w:t>
      </w:r>
    </w:p>
    <w:p w:rsidR="00BB470A" w:rsidRPr="002970FA" w:rsidRDefault="00BB470A" w:rsidP="002970FA">
      <w:pPr>
        <w:pStyle w:val="af7"/>
      </w:pPr>
      <w:r w:rsidRPr="002970FA">
        <w:t xml:space="preserve">По данным Банка России, на 1 апреля </w:t>
      </w:r>
      <w:smartTag w:uri="urn:schemas-microsoft-com:office:smarttags" w:element="metricconverter">
        <w:smartTagPr>
          <w:attr w:name="ProductID" w:val="2009 г"/>
        </w:smartTagPr>
        <w:r w:rsidRPr="002970FA">
          <w:t>2009 г</w:t>
        </w:r>
      </w:smartTag>
      <w:r w:rsidRPr="002970FA">
        <w:t>. объем выпущенных векселей банками составлял более 282,266 млрд. руб., увеличившись за почти 1,5 года на 123%. При этом объем рыночных векселей (за исключением векселей до востребования и со сроком обращения более года) составлял 21- млрд. руб.,</w:t>
      </w:r>
      <w:r w:rsidR="002970FA">
        <w:t xml:space="preserve"> </w:t>
      </w:r>
      <w:r w:rsidRPr="002970FA">
        <w:t>или почти 75%.</w:t>
      </w:r>
      <w:r w:rsidRPr="002970FA">
        <w:footnoteReference w:id="2"/>
      </w:r>
    </w:p>
    <w:p w:rsidR="00BB470A" w:rsidRPr="002970FA" w:rsidRDefault="00BF7511" w:rsidP="002970FA">
      <w:pPr>
        <w:pStyle w:val="af7"/>
      </w:pPr>
      <w:r w:rsidRPr="002970FA">
        <w:t>При этом рост биржевых индексов может происходить в отрыве от показателей реальной экономики. Фондовый рынок опережает ситуацию в реальном секторе, так как по своей сути он является дисконтирующим механизмом. Отраслевая структура российского фондового рынка очень сильно отличается от структуры экономики.</w:t>
      </w:r>
    </w:p>
    <w:p w:rsidR="002970FA" w:rsidRDefault="00BB470A" w:rsidP="002970FA">
      <w:pPr>
        <w:pStyle w:val="af7"/>
      </w:pPr>
      <w:r w:rsidRPr="002970FA">
        <w:t xml:space="preserve">Эксперты благоприятно оценивают перспективы российского фондового рынка сегодня, хотя не ожидают, что он сможет выйти на докризисные уровни. «Мы полагаем, что рынок к концу в </w:t>
      </w:r>
      <w:smartTag w:uri="urn:schemas-microsoft-com:office:smarttags" w:element="metricconverter">
        <w:smartTagPr>
          <w:attr w:name="ProductID" w:val="2010 г"/>
        </w:smartTagPr>
        <w:r w:rsidRPr="002970FA">
          <w:t>2010 г</w:t>
        </w:r>
      </w:smartTag>
      <w:r w:rsidRPr="002970FA">
        <w:t>. вырастет еще на 25%, наш целевой уровень по индексу РТС составляет 1 850 пунктов», - считает стратег инвестиционной компании «Финам» Владимир Сергиевский.</w:t>
      </w:r>
      <w:r w:rsidR="002970FA">
        <w:t xml:space="preserve"> </w:t>
      </w:r>
      <w:r w:rsidRPr="002970FA">
        <w:t>оценкам экспертов, российская экономика выйдет на свои исторические максимумы в середине 2011г.</w:t>
      </w:r>
    </w:p>
    <w:p w:rsidR="00BB470A" w:rsidRPr="002970FA" w:rsidRDefault="00BB470A" w:rsidP="002970FA">
      <w:pPr>
        <w:pStyle w:val="af7"/>
      </w:pPr>
      <w:r w:rsidRPr="002970FA">
        <w:t>«Тот, кто приобретает такую бумагу, добросовестно доверяя ее содержанию, приобретает выраженное в ней право таким, каким оно является согласно этому содержанию Обязанное лицо не может противопоставить требованию добросовестного приобретателя бумаги возражения, которые не вытекают из ее содержания, за исключением тех, которые основаны на непосредственных отношениях между ними Исключены таким образом возражения, основанные на правоотношениях обязанного лица к предшественникам добросовестного приобретателя».</w:t>
      </w:r>
      <w:r w:rsidRPr="002970FA">
        <w:footnoteReference w:id="3"/>
      </w:r>
    </w:p>
    <w:p w:rsidR="00BB470A" w:rsidRPr="002970FA" w:rsidRDefault="00BB470A" w:rsidP="002970FA">
      <w:pPr>
        <w:pStyle w:val="af7"/>
      </w:pPr>
      <w:r w:rsidRPr="002970FA">
        <w:t>Можно сказать, что российский рынок акций развивается, становится более предсказуемым и надежным, и вместе с этим развитием на рынок выходит все большее количество компаний-эмитентов. Компании прибегают к относительно дешевому и надежному способу привлечения капитала, инвесторы учатся работать с акциями. Наверняка, дальнейшее развитие позволит в обозримом будущем выйти на рынок акциям многих компаний, а и инвесторы улучшить свое финансовое положение.</w:t>
      </w:r>
    </w:p>
    <w:p w:rsidR="000B55E4" w:rsidRPr="002970FA" w:rsidRDefault="000B55E4" w:rsidP="002970FA">
      <w:pPr>
        <w:pStyle w:val="af7"/>
      </w:pPr>
    </w:p>
    <w:p w:rsidR="000B55E4" w:rsidRPr="002970FA" w:rsidRDefault="002A234D" w:rsidP="00FE50AE">
      <w:pPr>
        <w:pStyle w:val="af7"/>
        <w:outlineLvl w:val="0"/>
      </w:pPr>
      <w:bookmarkStart w:id="7" w:name="_Toc282449489"/>
      <w:r w:rsidRPr="002970FA">
        <w:t>1.</w:t>
      </w:r>
      <w:r w:rsidR="00BF7511" w:rsidRPr="002970FA">
        <w:t>3</w:t>
      </w:r>
      <w:r w:rsidRPr="002970FA">
        <w:t xml:space="preserve"> Методы оценки стоимости акций финансовых институтов</w:t>
      </w:r>
      <w:bookmarkEnd w:id="7"/>
    </w:p>
    <w:p w:rsidR="00BB470A" w:rsidRPr="002970FA" w:rsidRDefault="00BB470A" w:rsidP="002970FA">
      <w:pPr>
        <w:pStyle w:val="af7"/>
      </w:pPr>
    </w:p>
    <w:p w:rsidR="00BB470A" w:rsidRPr="002970FA" w:rsidRDefault="00BB470A" w:rsidP="002970FA">
      <w:pPr>
        <w:pStyle w:val="af7"/>
      </w:pPr>
      <w:r w:rsidRPr="002970FA">
        <w:t>«Особенностью российской практики в сфере работы банков с ценными бумагами является то, что экономический эффект от её проведения состоит в процессе замещения их как кредитного средства, предоставляемого в товарной форме».</w:t>
      </w:r>
      <w:r w:rsidRPr="002970FA">
        <w:footnoteReference w:id="4"/>
      </w:r>
    </w:p>
    <w:p w:rsidR="000956BA" w:rsidRPr="002970FA" w:rsidRDefault="002A234D" w:rsidP="002970FA">
      <w:pPr>
        <w:pStyle w:val="af7"/>
      </w:pPr>
      <w:r w:rsidRPr="002970FA">
        <w:t>Оценка рыночной стоимости коммерческого банка, его бизнеса</w:t>
      </w:r>
      <w:r w:rsidR="002970FA">
        <w:t xml:space="preserve"> </w:t>
      </w:r>
      <w:r w:rsidRPr="002970FA">
        <w:t>характеризуется</w:t>
      </w:r>
      <w:r w:rsidR="002970FA">
        <w:t xml:space="preserve"> </w:t>
      </w:r>
      <w:r w:rsidR="000956BA" w:rsidRPr="002970FA">
        <w:t>о</w:t>
      </w:r>
      <w:r w:rsidRPr="002970FA">
        <w:t>собенностями:</w:t>
      </w:r>
    </w:p>
    <w:p w:rsidR="002970FA" w:rsidRDefault="002A234D" w:rsidP="002970FA">
      <w:pPr>
        <w:pStyle w:val="af7"/>
      </w:pPr>
      <w:r w:rsidRPr="002970FA">
        <w:t>сочетание в деятельности банка традиционных</w:t>
      </w:r>
      <w:r w:rsidR="002970FA">
        <w:t xml:space="preserve"> </w:t>
      </w:r>
      <w:r w:rsidRPr="002970FA">
        <w:t>функций финансового посредника (между депозиторами средств и</w:t>
      </w:r>
      <w:r w:rsidR="002970FA">
        <w:t xml:space="preserve"> </w:t>
      </w:r>
      <w:r w:rsidRPr="002970FA">
        <w:t>потребителями, перераспределения финансовых средств между регионами, отраслями,</w:t>
      </w:r>
      <w:r w:rsidR="002970FA">
        <w:t xml:space="preserve"> </w:t>
      </w:r>
      <w:r w:rsidRPr="002970FA">
        <w:t>хозяйствующими субъектами) с возрастающей ролью производителя финансовых услуг и продуктов;</w:t>
      </w:r>
    </w:p>
    <w:p w:rsidR="000956BA" w:rsidRPr="002970FA" w:rsidRDefault="002A234D" w:rsidP="002970FA">
      <w:pPr>
        <w:pStyle w:val="af7"/>
      </w:pPr>
      <w:r w:rsidRPr="002970FA">
        <w:t>жесткий надзор за деятельностью банков со стороны Банка России и других госорганов (обязательные нормативы, проверки, многоплановая отчетность, требования к ликвидности, резервированию);</w:t>
      </w:r>
    </w:p>
    <w:p w:rsidR="002970FA" w:rsidRDefault="002A234D" w:rsidP="002970FA">
      <w:pPr>
        <w:pStyle w:val="af7"/>
      </w:pPr>
      <w:r w:rsidRPr="002970FA">
        <w:t>небольшая доля собственного капитала в пассивах (в среднем до 10%),</w:t>
      </w:r>
      <w:r w:rsidR="002970FA">
        <w:t xml:space="preserve"> </w:t>
      </w:r>
      <w:r w:rsidRPr="002970FA">
        <w:t>большая доля привлеченных средств, включая заемные, краткосрочный характер пассивов (80% пассивов российских банков - краткосрочные)</w:t>
      </w:r>
      <w:r w:rsidR="000956BA" w:rsidRPr="002970FA">
        <w:t>;</w:t>
      </w:r>
    </w:p>
    <w:p w:rsidR="000956BA" w:rsidRPr="002970FA" w:rsidRDefault="00BB470A" w:rsidP="002970FA">
      <w:pPr>
        <w:pStyle w:val="af7"/>
      </w:pPr>
      <w:r w:rsidRPr="002970FA">
        <w:t>б</w:t>
      </w:r>
      <w:r w:rsidR="002A234D" w:rsidRPr="002970FA">
        <w:t>ольшая роль (в создании стоимости банка) нематериальных активов: качество бизнес-процессов, оргструктура, квалификация персонала, система управления и т.д.), включая гарантии по страхованию вкладов;</w:t>
      </w:r>
    </w:p>
    <w:p w:rsidR="002A234D" w:rsidRPr="002970FA" w:rsidRDefault="000956BA" w:rsidP="002970FA">
      <w:pPr>
        <w:pStyle w:val="af7"/>
      </w:pPr>
      <w:r w:rsidRPr="002970FA">
        <w:t>з</w:t>
      </w:r>
      <w:r w:rsidR="002A234D" w:rsidRPr="002970FA">
        <w:t>начительные риски, связанные со структурой и качеством активов</w:t>
      </w:r>
      <w:r w:rsidR="002970FA">
        <w:t xml:space="preserve"> </w:t>
      </w:r>
      <w:r w:rsidR="002A234D" w:rsidRPr="002970FA">
        <w:t>и пассивов, характером выполняемых операций.</w:t>
      </w:r>
    </w:p>
    <w:p w:rsidR="000956BA" w:rsidRPr="002970FA" w:rsidRDefault="000956BA" w:rsidP="002970FA">
      <w:pPr>
        <w:pStyle w:val="af7"/>
      </w:pPr>
      <w:r w:rsidRPr="002970FA">
        <w:t>П</w:t>
      </w:r>
      <w:r w:rsidR="002A234D" w:rsidRPr="002970FA">
        <w:t>ри оценке рыночной стоимости любого актива и бизнеса используют три подхода: затратный, сравнительный и доходный.</w:t>
      </w:r>
    </w:p>
    <w:p w:rsidR="002970FA" w:rsidRDefault="002A234D" w:rsidP="002970FA">
      <w:pPr>
        <w:pStyle w:val="af7"/>
      </w:pPr>
      <w:r w:rsidRPr="002970FA">
        <w:t>Затратный подход</w:t>
      </w:r>
      <w:r w:rsidR="002970FA">
        <w:t xml:space="preserve"> </w:t>
      </w:r>
      <w:r w:rsidRPr="002970FA">
        <w:t>заключается в поэлементной оценке рыночной стоимости активов и обязательств банка и обусловлен различием результатов балансовой и рыночной оценки составляющих активов и пассивов банка.</w:t>
      </w:r>
    </w:p>
    <w:p w:rsidR="002A234D" w:rsidRPr="002970FA" w:rsidRDefault="002A234D" w:rsidP="002970FA">
      <w:pPr>
        <w:pStyle w:val="af7"/>
      </w:pPr>
      <w:r w:rsidRPr="002970FA">
        <w:t>При оценке действующего банка используется</w:t>
      </w:r>
      <w:r w:rsidR="002970FA">
        <w:t xml:space="preserve"> </w:t>
      </w:r>
      <w:r w:rsidRPr="002970FA">
        <w:t>метод чистых активов, при решении о ликвидации или покупке банка используется</w:t>
      </w:r>
      <w:r w:rsidR="002970FA">
        <w:t xml:space="preserve"> </w:t>
      </w:r>
      <w:r w:rsidRPr="002970FA">
        <w:t>метод ликвидационной стоимости. При этом можно выделить в рамках затратного подхода и ряд вспомогательных, специфических методов оценки, позволяющих определить рыночную стоимость всех составляющих активов банка адекватными методами (нематериальные активы, вложения в ценные бумаги, кредитный портфель, портфель валют, недвижимость и т.д.) и обязательств (выпущенные векселя, облигации, сертификаты, депозиты, полученные кредиты).</w:t>
      </w:r>
    </w:p>
    <w:p w:rsidR="002970FA" w:rsidRDefault="002A234D" w:rsidP="002970FA">
      <w:pPr>
        <w:pStyle w:val="af7"/>
      </w:pPr>
      <w:r w:rsidRPr="002970FA">
        <w:t>Сравнительный подход</w:t>
      </w:r>
      <w:r w:rsidR="002970FA">
        <w:t xml:space="preserve"> </w:t>
      </w:r>
      <w:r w:rsidRPr="002970FA">
        <w:t>так же, как и затратный, не учитывает перспектив развития объекта оценки. Его невозможно применить, если 1)отсутствует активный рынок соответствующего товара (акций, активов) и 2) отсутствует информация, статистические данные о котировках акций банков, сделках слияния и поглощения, о результатах оценки различных банков. Суть методов сравнительного подхода (метод сделок, метод рынка капитала, метод отраслевых коэффициентов) состоит в выборе объекта-аналога, сборе данных о его стоимости и корректировке ее с помощью системы</w:t>
      </w:r>
      <w:r w:rsidR="002970FA">
        <w:t xml:space="preserve"> </w:t>
      </w:r>
      <w:r w:rsidRPr="002970FA">
        <w:t>коэффициентов, отражающих различия между оцениваемых объектом и объектом-аналогом.</w:t>
      </w:r>
    </w:p>
    <w:p w:rsidR="002A234D" w:rsidRPr="002970FA" w:rsidRDefault="002A234D" w:rsidP="002970FA">
      <w:pPr>
        <w:pStyle w:val="af7"/>
      </w:pPr>
      <w:r w:rsidRPr="002970FA">
        <w:t>Доходный подход</w:t>
      </w:r>
      <w:r w:rsidR="002970FA">
        <w:t xml:space="preserve"> </w:t>
      </w:r>
      <w:r w:rsidRPr="002970FA">
        <w:t>основан на прогнозировании денежных потоков банка в перспективе и их приведении к настоящему (или будущему) моменту времени. Для банков растущих, созданных на базе новых технологий обслуживания клиентов (Интернет-бэнкинг, телефонный бэнкинг,</w:t>
      </w:r>
      <w:r w:rsidR="002970FA">
        <w:t xml:space="preserve"> </w:t>
      </w:r>
      <w:r w:rsidRPr="002970FA">
        <w:t>виртуальные банки) этот подход к оценке бизнеса банка в целом и его акций является наиболее адекватным.</w:t>
      </w:r>
    </w:p>
    <w:p w:rsidR="002A234D" w:rsidRPr="002970FA" w:rsidRDefault="002A234D" w:rsidP="002970FA">
      <w:pPr>
        <w:pStyle w:val="af7"/>
      </w:pPr>
      <w:r w:rsidRPr="002970FA">
        <w:t>Основными методами, используемыми при доходном подходе, являются методы DCF (discounted cash flow), метод капитализации, метод добавленной экономической стоимости (EVA) и др. Важным принципом использования метода денежных потоков (DCF) является разграничение задач:</w:t>
      </w:r>
    </w:p>
    <w:p w:rsidR="009665B6" w:rsidRPr="002970FA" w:rsidRDefault="002A234D" w:rsidP="002970FA">
      <w:pPr>
        <w:pStyle w:val="af7"/>
      </w:pPr>
      <w:r w:rsidRPr="002970FA">
        <w:t>оценки рыночной стоимости</w:t>
      </w:r>
      <w:r w:rsidR="002970FA">
        <w:t xml:space="preserve"> </w:t>
      </w:r>
      <w:r w:rsidRPr="002970FA">
        <w:t>бизнеса или компании (банка)</w:t>
      </w:r>
      <w:r w:rsidR="002970FA">
        <w:t xml:space="preserve"> </w:t>
      </w:r>
      <w:r w:rsidRPr="002970FA">
        <w:t>в целом, основанной на прогнозировании и дисконтировании свободного денежного потока (FCF), генерируемого деятельностью банка с определенной структурой активов и пассивов;</w:t>
      </w:r>
    </w:p>
    <w:p w:rsidR="002970FA" w:rsidRDefault="002A234D" w:rsidP="002970FA">
      <w:pPr>
        <w:pStyle w:val="af7"/>
      </w:pPr>
      <w:r w:rsidRPr="002970FA">
        <w:t>оценки рыночной стоимости</w:t>
      </w:r>
      <w:r w:rsidR="002970FA">
        <w:t xml:space="preserve"> </w:t>
      </w:r>
      <w:r w:rsidRPr="002970FA">
        <w:t>акционерного (собственного) капитала банка,</w:t>
      </w:r>
      <w:r w:rsidR="002970FA">
        <w:t xml:space="preserve"> </w:t>
      </w:r>
      <w:r w:rsidRPr="002970FA">
        <w:t xml:space="preserve">основанной на прогнозировании и дисконтировании остаточного денежного потока </w:t>
      </w:r>
      <w:r w:rsidR="000956BA" w:rsidRPr="002970FA">
        <w:t>«</w:t>
      </w:r>
      <w:r w:rsidRPr="002970FA">
        <w:t>к акционерам</w:t>
      </w:r>
      <w:r w:rsidR="000956BA" w:rsidRPr="002970FA">
        <w:t xml:space="preserve">» </w:t>
      </w:r>
      <w:r w:rsidRPr="002970FA">
        <w:t>(FCFE).</w:t>
      </w:r>
    </w:p>
    <w:p w:rsidR="002970FA" w:rsidRDefault="002A234D" w:rsidP="002970FA">
      <w:pPr>
        <w:pStyle w:val="af7"/>
      </w:pPr>
      <w:r w:rsidRPr="002970FA">
        <w:t>В общем виде формула определения рыночной стоимости актива (бизнеса) методом DCF имеет известный вид:</w:t>
      </w:r>
    </w:p>
    <w:p w:rsidR="00FE50AE" w:rsidRDefault="00FE50AE" w:rsidP="002970FA">
      <w:pPr>
        <w:pStyle w:val="af7"/>
      </w:pPr>
    </w:p>
    <w:p w:rsidR="002A234D" w:rsidRPr="002970FA" w:rsidRDefault="00015D43" w:rsidP="002970FA">
      <w:pPr>
        <w:pStyle w:val="af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44.25pt">
            <v:imagedata r:id="rId8" o:title=""/>
          </v:shape>
        </w:pict>
      </w:r>
      <w:r w:rsidR="002970FA">
        <w:t xml:space="preserve"> </w:t>
      </w:r>
      <w:r w:rsidR="002A234D" w:rsidRPr="002970FA">
        <w:t>(</w:t>
      </w:r>
      <w:r w:rsidR="000956BA" w:rsidRPr="002970FA">
        <w:t>1</w:t>
      </w:r>
      <w:r w:rsidR="002A234D" w:rsidRPr="002970FA">
        <w:t>)</w:t>
      </w:r>
    </w:p>
    <w:p w:rsidR="00FE50AE" w:rsidRDefault="00FE50AE" w:rsidP="002970FA">
      <w:pPr>
        <w:pStyle w:val="af7"/>
      </w:pPr>
    </w:p>
    <w:p w:rsidR="002A234D" w:rsidRPr="002970FA" w:rsidRDefault="002A234D" w:rsidP="002970FA">
      <w:pPr>
        <w:pStyle w:val="af7"/>
      </w:pPr>
      <w:r w:rsidRPr="002970FA">
        <w:t>Где</w:t>
      </w:r>
      <w:r w:rsidR="002970FA">
        <w:t xml:space="preserve"> </w:t>
      </w:r>
      <w:r w:rsidRPr="002970FA">
        <w:t>CF</w:t>
      </w:r>
      <w:r w:rsidR="002970FA">
        <w:t xml:space="preserve"> </w:t>
      </w:r>
      <w:r w:rsidRPr="002970FA">
        <w:t>- денежный поток, генерируемый</w:t>
      </w:r>
      <w:r w:rsidR="002970FA">
        <w:t xml:space="preserve"> </w:t>
      </w:r>
      <w:r w:rsidRPr="002970FA">
        <w:t>активом (бизнесом), в t-ый момент времени,</w:t>
      </w:r>
      <w:r w:rsidR="002970FA">
        <w:t xml:space="preserve"> </w:t>
      </w:r>
      <w:r w:rsidRPr="002970FA">
        <w:t>i</w:t>
      </w:r>
      <w:r w:rsidR="002970FA">
        <w:t xml:space="preserve"> </w:t>
      </w:r>
      <w:r w:rsidRPr="002970FA">
        <w:t>- ставка дисконтирования.</w:t>
      </w:r>
    </w:p>
    <w:p w:rsidR="002A234D" w:rsidRPr="002970FA" w:rsidRDefault="002A234D" w:rsidP="002970FA">
      <w:pPr>
        <w:pStyle w:val="af7"/>
      </w:pPr>
      <w:r w:rsidRPr="002970FA">
        <w:t>При условии</w:t>
      </w:r>
      <w:r w:rsidR="002970FA">
        <w:t xml:space="preserve"> </w:t>
      </w:r>
      <w:r w:rsidRPr="002970FA">
        <w:t xml:space="preserve">(допущении) стабильности (роста или снижения) величины денежного потока </w:t>
      </w:r>
      <w:r w:rsidR="00195859" w:rsidRPr="002970FA">
        <w:t xml:space="preserve">в долгосрочном периоде формула </w:t>
      </w:r>
      <w:r w:rsidRPr="002970FA">
        <w:t>принимает вид</w:t>
      </w:r>
      <w:r w:rsidR="00195859" w:rsidRPr="002970FA">
        <w:t xml:space="preserve"> (2)</w:t>
      </w:r>
      <w:r w:rsidRPr="002970FA">
        <w:t>:</w:t>
      </w:r>
    </w:p>
    <w:p w:rsidR="00FE50AE" w:rsidRDefault="00FE50AE" w:rsidP="002970FA">
      <w:pPr>
        <w:pStyle w:val="af7"/>
      </w:pPr>
    </w:p>
    <w:p w:rsidR="002970FA" w:rsidRDefault="002A234D" w:rsidP="002970FA">
      <w:pPr>
        <w:pStyle w:val="af7"/>
      </w:pPr>
      <w:r w:rsidRPr="002970FA">
        <w:t>V= CF/I</w:t>
      </w:r>
      <w:r w:rsidR="002970FA">
        <w:t xml:space="preserve"> </w:t>
      </w:r>
      <w:r w:rsidRPr="002970FA">
        <w:t>(</w:t>
      </w:r>
      <w:r w:rsidR="00195859" w:rsidRPr="002970FA">
        <w:t>2</w:t>
      </w:r>
      <w:r w:rsidRPr="002970FA">
        <w:t>)</w:t>
      </w:r>
    </w:p>
    <w:p w:rsidR="00FE50AE" w:rsidRDefault="00FE50AE" w:rsidP="002970FA">
      <w:pPr>
        <w:pStyle w:val="af7"/>
      </w:pPr>
    </w:p>
    <w:p w:rsidR="002970FA" w:rsidRDefault="002A234D" w:rsidP="002970FA">
      <w:pPr>
        <w:pStyle w:val="af7"/>
      </w:pPr>
      <w:r w:rsidRPr="002970FA">
        <w:t xml:space="preserve">где I </w:t>
      </w:r>
      <w:r w:rsidR="00195859" w:rsidRPr="002970FA">
        <w:t xml:space="preserve">- </w:t>
      </w:r>
      <w:r w:rsidRPr="002970FA">
        <w:t>ставка капитализации. Ставка капитализации отличается от ставки дисконтирования тем, что ставка дисконтирования используется при расчетах для</w:t>
      </w:r>
      <w:r w:rsidR="002970FA">
        <w:t xml:space="preserve"> </w:t>
      </w:r>
      <w:r w:rsidRPr="002970FA">
        <w:t>неограниченного</w:t>
      </w:r>
      <w:r w:rsidR="002970FA">
        <w:t xml:space="preserve"> </w:t>
      </w:r>
      <w:r w:rsidRPr="002970FA">
        <w:t>времени, а ставки капитализации соответствует ограниченному времени</w:t>
      </w:r>
      <w:r w:rsidR="002970FA">
        <w:t xml:space="preserve"> </w:t>
      </w:r>
      <w:r w:rsidRPr="002970FA">
        <w:t xml:space="preserve">работы объекта оценки. CF </w:t>
      </w:r>
      <w:r w:rsidR="00195859" w:rsidRPr="002970FA">
        <w:t>-</w:t>
      </w:r>
      <w:r w:rsidRPr="002970FA">
        <w:t xml:space="preserve"> среднегодовой денежный поток.</w:t>
      </w:r>
    </w:p>
    <w:p w:rsidR="002A234D" w:rsidRPr="002970FA" w:rsidRDefault="002A234D" w:rsidP="002970FA">
      <w:pPr>
        <w:pStyle w:val="af7"/>
      </w:pPr>
      <w:r w:rsidRPr="002970FA">
        <w:t>Метод расчета рыночной стоимости объекта оценки с использованием формулы (</w:t>
      </w:r>
      <w:r w:rsidR="00195859" w:rsidRPr="002970FA">
        <w:t>2</w:t>
      </w:r>
      <w:r w:rsidRPr="002970FA">
        <w:t>) известен как</w:t>
      </w:r>
      <w:r w:rsidR="002970FA">
        <w:t xml:space="preserve"> </w:t>
      </w:r>
      <w:r w:rsidRPr="002970FA">
        <w:t>метод капитализации</w:t>
      </w:r>
      <w:r w:rsidR="002970FA">
        <w:t xml:space="preserve"> </w:t>
      </w:r>
      <w:r w:rsidRPr="002970FA">
        <w:t>и может использоваться с большими допущениями, когда необходимо сделать экспресс-оценку стоимости в сжатые сроки.</w:t>
      </w:r>
    </w:p>
    <w:p w:rsidR="002A234D" w:rsidRPr="002970FA" w:rsidRDefault="00195859" w:rsidP="002970FA">
      <w:pPr>
        <w:pStyle w:val="af7"/>
      </w:pPr>
      <w:r w:rsidRPr="002970FA">
        <w:t>В</w:t>
      </w:r>
      <w:r w:rsidR="002A234D" w:rsidRPr="002970FA">
        <w:t>ыделя</w:t>
      </w:r>
      <w:r w:rsidRPr="002970FA">
        <w:t xml:space="preserve">ются </w:t>
      </w:r>
      <w:r w:rsidR="002A234D" w:rsidRPr="002970FA">
        <w:t>следующие подходы к оценке банков:</w:t>
      </w:r>
      <w:r w:rsidRPr="002970FA">
        <w:t xml:space="preserve"> </w:t>
      </w:r>
      <w:r w:rsidR="002A234D" w:rsidRPr="002970FA">
        <w:t>внешняя оценка,</w:t>
      </w:r>
      <w:r w:rsidRPr="002970FA">
        <w:t xml:space="preserve"> </w:t>
      </w:r>
      <w:r w:rsidR="002A234D" w:rsidRPr="002970FA">
        <w:t>внутренняя оценка,</w:t>
      </w:r>
      <w:r w:rsidRPr="002970FA">
        <w:t xml:space="preserve"> </w:t>
      </w:r>
      <w:r w:rsidR="002A234D" w:rsidRPr="002970FA">
        <w:t>оценка собственного</w:t>
      </w:r>
      <w:r w:rsidR="002970FA">
        <w:t xml:space="preserve"> </w:t>
      </w:r>
      <w:r w:rsidR="002A234D" w:rsidRPr="002970FA">
        <w:t>(акционерного) капитала,</w:t>
      </w:r>
      <w:r w:rsidRPr="002970FA">
        <w:t xml:space="preserve"> </w:t>
      </w:r>
      <w:r w:rsidR="002A234D" w:rsidRPr="002970FA">
        <w:t>оценка стоимости банка в целом.</w:t>
      </w:r>
    </w:p>
    <w:p w:rsidR="002970FA" w:rsidRDefault="002A234D" w:rsidP="002970FA">
      <w:pPr>
        <w:pStyle w:val="af7"/>
      </w:pPr>
      <w:r w:rsidRPr="002970FA">
        <w:t>Для оценки рыночной стоимости акций в стабильных банках, выплачивающих дивиденды, используется формула</w:t>
      </w:r>
      <w:r w:rsidR="002970FA">
        <w:t xml:space="preserve"> </w:t>
      </w:r>
      <w:r w:rsidRPr="002970FA">
        <w:t>Гордона, использующая достаточно упрощенное представление денежного потока к акционерам:</w:t>
      </w:r>
    </w:p>
    <w:p w:rsidR="00FE50AE" w:rsidRDefault="00FE50AE" w:rsidP="002970FA">
      <w:pPr>
        <w:pStyle w:val="af7"/>
      </w:pPr>
    </w:p>
    <w:p w:rsidR="002A234D" w:rsidRPr="002970FA" w:rsidRDefault="00015D43" w:rsidP="002970FA">
      <w:pPr>
        <w:pStyle w:val="af7"/>
      </w:pPr>
      <w:r>
        <w:pict>
          <v:shape id="_x0000_i1026" type="#_x0000_t75" style="width:99pt;height:42.75pt">
            <v:imagedata r:id="rId9" o:title=""/>
          </v:shape>
        </w:pict>
      </w:r>
      <w:r w:rsidR="002970FA">
        <w:t xml:space="preserve"> </w:t>
      </w:r>
      <w:r w:rsidR="002A234D" w:rsidRPr="002970FA">
        <w:t>(</w:t>
      </w:r>
      <w:r w:rsidR="00195859" w:rsidRPr="002970FA">
        <w:t>3</w:t>
      </w:r>
      <w:r w:rsidR="002A234D" w:rsidRPr="002970FA">
        <w:t>)</w:t>
      </w:r>
    </w:p>
    <w:p w:rsidR="00FE50AE" w:rsidRDefault="00FE50AE" w:rsidP="002970FA">
      <w:pPr>
        <w:pStyle w:val="af7"/>
      </w:pPr>
    </w:p>
    <w:p w:rsidR="00FE50AE" w:rsidRDefault="002A234D" w:rsidP="002970FA">
      <w:pPr>
        <w:pStyle w:val="af7"/>
      </w:pPr>
      <w:r w:rsidRPr="002970FA">
        <w:t xml:space="preserve">где EPS </w:t>
      </w:r>
      <w:r w:rsidR="00195859" w:rsidRPr="002970FA">
        <w:t>-</w:t>
      </w:r>
      <w:r w:rsidRPr="002970FA">
        <w:t xml:space="preserve"> чистая прибыль, приходящаяся на одну акцию:</w:t>
      </w:r>
    </w:p>
    <w:p w:rsidR="00FE50AE" w:rsidRDefault="00FE50AE" w:rsidP="002970FA">
      <w:pPr>
        <w:pStyle w:val="af7"/>
      </w:pPr>
    </w:p>
    <w:p w:rsidR="002A234D" w:rsidRPr="002970FA" w:rsidRDefault="002A234D" w:rsidP="002970FA">
      <w:pPr>
        <w:pStyle w:val="af7"/>
      </w:pPr>
      <w:r w:rsidRPr="002970FA">
        <w:t>EPS1=EPS(1+g).</w:t>
      </w:r>
    </w:p>
    <w:p w:rsidR="00FE50AE" w:rsidRDefault="00FE50AE" w:rsidP="002970FA">
      <w:pPr>
        <w:pStyle w:val="af7"/>
      </w:pPr>
    </w:p>
    <w:p w:rsidR="002A234D" w:rsidRPr="002970FA" w:rsidRDefault="002A234D" w:rsidP="002970FA">
      <w:pPr>
        <w:pStyle w:val="af7"/>
      </w:pPr>
      <w:r w:rsidRPr="002970FA">
        <w:t xml:space="preserve">PR </w:t>
      </w:r>
      <w:r w:rsidR="00195859" w:rsidRPr="002970FA">
        <w:t>-</w:t>
      </w:r>
      <w:r w:rsidRPr="002970FA">
        <w:t xml:space="preserve"> доля чистой прибыли, выплачиваемая в форме дивидендов (payment ratio),</w:t>
      </w:r>
    </w:p>
    <w:p w:rsidR="009D55A7" w:rsidRPr="002970FA" w:rsidRDefault="002A234D" w:rsidP="002970FA">
      <w:pPr>
        <w:pStyle w:val="af7"/>
      </w:pPr>
      <w:r w:rsidRPr="002970FA">
        <w:t xml:space="preserve">g </w:t>
      </w:r>
      <w:r w:rsidR="00195859" w:rsidRPr="002970FA">
        <w:t>-</w:t>
      </w:r>
      <w:r w:rsidRPr="002970FA">
        <w:t xml:space="preserve"> ожидаемые темпы роста прибыли (для стабильных компаний g берется в размере,</w:t>
      </w:r>
      <w:r w:rsidR="002970FA">
        <w:t xml:space="preserve"> </w:t>
      </w:r>
      <w:r w:rsidRPr="002970FA">
        <w:t>не превышающем средние темпы роста ВВП в экономике страны</w:t>
      </w:r>
      <w:r w:rsidR="009D55A7" w:rsidRPr="002970FA">
        <w:t>).</w:t>
      </w:r>
    </w:p>
    <w:p w:rsidR="002970FA" w:rsidRDefault="009D55A7" w:rsidP="002970FA">
      <w:pPr>
        <w:pStyle w:val="af7"/>
      </w:pPr>
      <w:r w:rsidRPr="002970FA">
        <w:t>Ры</w:t>
      </w:r>
      <w:r w:rsidR="002A234D" w:rsidRPr="002970FA">
        <w:t>ночная стоимость акционерного капитала (собственного) определяется по формуле:</w:t>
      </w:r>
    </w:p>
    <w:p w:rsidR="00FE50AE" w:rsidRDefault="00FE50AE" w:rsidP="002970FA">
      <w:pPr>
        <w:pStyle w:val="af7"/>
      </w:pPr>
    </w:p>
    <w:p w:rsidR="002A234D" w:rsidRPr="002970FA" w:rsidRDefault="00015D43" w:rsidP="002970FA">
      <w:pPr>
        <w:pStyle w:val="af7"/>
      </w:pPr>
      <w:r>
        <w:pict>
          <v:shape id="_x0000_i1027" type="#_x0000_t75" style="width:107.25pt;height:48pt">
            <v:imagedata r:id="rId10" o:title=""/>
          </v:shape>
        </w:pict>
      </w:r>
      <w:r w:rsidR="002970FA">
        <w:t xml:space="preserve"> </w:t>
      </w:r>
      <w:r w:rsidR="00195859" w:rsidRPr="002970FA">
        <w:t>(4)</w:t>
      </w:r>
    </w:p>
    <w:p w:rsidR="00FE50AE" w:rsidRDefault="00FE50AE" w:rsidP="002970FA">
      <w:pPr>
        <w:pStyle w:val="af7"/>
      </w:pPr>
    </w:p>
    <w:p w:rsidR="002A234D" w:rsidRPr="002970FA" w:rsidRDefault="002A234D" w:rsidP="002970FA">
      <w:pPr>
        <w:pStyle w:val="af7"/>
      </w:pPr>
      <w:r w:rsidRPr="002970FA">
        <w:t>где</w:t>
      </w:r>
      <w:r w:rsidR="002970FA">
        <w:t xml:space="preserve"> </w:t>
      </w:r>
      <w:r w:rsidRPr="002970FA">
        <w:t xml:space="preserve">FCFE </w:t>
      </w:r>
      <w:r w:rsidR="00195859" w:rsidRPr="002970FA">
        <w:t>-</w:t>
      </w:r>
      <w:r w:rsidRPr="002970FA">
        <w:t xml:space="preserve"> чистый денежный поток </w:t>
      </w:r>
      <w:r w:rsidR="00195859" w:rsidRPr="002970FA">
        <w:t>«</w:t>
      </w:r>
      <w:r w:rsidRPr="002970FA">
        <w:t>к акционерам</w:t>
      </w:r>
      <w:r w:rsidR="00195859" w:rsidRPr="002970FA">
        <w:t>»</w:t>
      </w:r>
      <w:r w:rsidRPr="002970FA">
        <w:t xml:space="preserve"> банка,</w:t>
      </w:r>
    </w:p>
    <w:p w:rsidR="002970FA" w:rsidRDefault="002A234D" w:rsidP="002970FA">
      <w:pPr>
        <w:pStyle w:val="af7"/>
      </w:pPr>
      <w:r w:rsidRPr="002970FA">
        <w:t>ke</w:t>
      </w:r>
      <w:r w:rsidR="002970FA">
        <w:t xml:space="preserve"> </w:t>
      </w:r>
      <w:r w:rsidRPr="002970FA">
        <w:t>- требуемая инвесторами доходность вложений в акции банка.</w:t>
      </w:r>
    </w:p>
    <w:p w:rsidR="002970FA" w:rsidRDefault="002A234D" w:rsidP="002970FA">
      <w:pPr>
        <w:pStyle w:val="af7"/>
      </w:pPr>
      <w:r w:rsidRPr="002970FA">
        <w:t>Что касается</w:t>
      </w:r>
      <w:r w:rsidR="002970FA">
        <w:t xml:space="preserve"> </w:t>
      </w:r>
      <w:r w:rsidRPr="002970FA">
        <w:t>оценки проблемного банка, то рекомендуется придерживаться следующих подходов:</w:t>
      </w:r>
    </w:p>
    <w:p w:rsidR="00195859" w:rsidRPr="002970FA" w:rsidRDefault="002A234D" w:rsidP="002970FA">
      <w:pPr>
        <w:pStyle w:val="af7"/>
      </w:pPr>
      <w:r w:rsidRPr="002970FA">
        <w:t>оценка стоимости проблемного банка должна проводиться в оптимально короткие сроки. Это следует из того правила оценки качества активов, что если с проблемным активом с течением времени ничего не происходит, то его качество снижается;</w:t>
      </w:r>
    </w:p>
    <w:p w:rsidR="00A12146" w:rsidRPr="002970FA" w:rsidRDefault="002A234D" w:rsidP="002970FA">
      <w:pPr>
        <w:pStyle w:val="af7"/>
      </w:pPr>
      <w:r w:rsidRPr="002970FA">
        <w:t>возможны трудности</w:t>
      </w:r>
      <w:r w:rsidR="002970FA">
        <w:t xml:space="preserve"> </w:t>
      </w:r>
      <w:r w:rsidRPr="002970FA">
        <w:t>в получении полной и достоверной информации, поэтому оценка в значительной степени будет носить экспертных характер; в условиях недостатка информации рекомендуется использовать пессимистический вариант с корректировкой на рыночные условия;</w:t>
      </w:r>
    </w:p>
    <w:p w:rsidR="002A234D" w:rsidRPr="002970FA" w:rsidRDefault="002A234D" w:rsidP="002970FA">
      <w:pPr>
        <w:pStyle w:val="af7"/>
      </w:pPr>
      <w:r w:rsidRPr="002970FA">
        <w:t>так как фактор зависимости проблемного банка от кредиторов, акционеров и органов банковского надзора велик, необходимо наладить информационную работу и переговорный процесс для получения достоверной оценки возможных перспектив развития событий.</w:t>
      </w:r>
    </w:p>
    <w:p w:rsidR="009665B6" w:rsidRPr="002970FA" w:rsidRDefault="009665B6" w:rsidP="002970FA">
      <w:pPr>
        <w:pStyle w:val="af7"/>
      </w:pPr>
      <w:r w:rsidRPr="002970FA">
        <w:t>Отдельно следует остановиться на факторах, увеличивающих рыночную стоимость банка в России. Во-первых, уровень инфраструктуры и монопольное положение на рынке (Сбербанк). Во-вторых, прозрачность, то есть способность банка показать, за счет чего генерируются доходы и как они распределяются, какова структура собственности. В-третьих, качество активов и эффективность вложений банка. В условиях сильных колебаний процентных ставок преимущества получают банки с высокой долей стабильных комиссионных доходов, которые менее зависят от экономического цикла.</w:t>
      </w:r>
    </w:p>
    <w:p w:rsidR="009D55A7" w:rsidRPr="002970FA" w:rsidRDefault="009D55A7" w:rsidP="002970FA">
      <w:pPr>
        <w:pStyle w:val="af7"/>
      </w:pPr>
    </w:p>
    <w:p w:rsidR="002970FA" w:rsidRDefault="00FE50AE" w:rsidP="00FE50AE">
      <w:pPr>
        <w:pStyle w:val="af7"/>
        <w:outlineLvl w:val="0"/>
      </w:pPr>
      <w:r>
        <w:br w:type="page"/>
      </w:r>
      <w:bookmarkStart w:id="8" w:name="_Toc282449490"/>
      <w:r w:rsidRPr="002970FA">
        <w:t>Глава 2. Расчет стоимости акций</w:t>
      </w:r>
      <w:r>
        <w:t xml:space="preserve"> </w:t>
      </w:r>
      <w:r w:rsidR="009665B6" w:rsidRPr="002970FA">
        <w:t>ОАО «Д</w:t>
      </w:r>
      <w:r w:rsidRPr="002970FA">
        <w:t>альневосточный банк</w:t>
      </w:r>
      <w:r w:rsidR="009665B6" w:rsidRPr="002970FA">
        <w:t>»</w:t>
      </w:r>
      <w:bookmarkEnd w:id="8"/>
    </w:p>
    <w:p w:rsidR="002970FA" w:rsidRDefault="002970FA" w:rsidP="00FE50AE">
      <w:pPr>
        <w:pStyle w:val="af7"/>
        <w:outlineLvl w:val="0"/>
      </w:pPr>
    </w:p>
    <w:p w:rsidR="009665B6" w:rsidRPr="002970FA" w:rsidRDefault="009665B6" w:rsidP="00FE50AE">
      <w:pPr>
        <w:pStyle w:val="af7"/>
        <w:outlineLvl w:val="0"/>
      </w:pPr>
      <w:bookmarkStart w:id="9" w:name="_Toc282449491"/>
      <w:r w:rsidRPr="002970FA">
        <w:t>2.1 Общая характеристика ОАО «Дальневосточный банк»</w:t>
      </w:r>
      <w:r w:rsidR="00FE50AE">
        <w:t xml:space="preserve"> </w:t>
      </w:r>
      <w:r w:rsidRPr="002970FA">
        <w:t xml:space="preserve">как участника рынка </w:t>
      </w:r>
      <w:r w:rsidR="0087475C" w:rsidRPr="002970FA">
        <w:t>банковских услуг</w:t>
      </w:r>
      <w:bookmarkEnd w:id="9"/>
    </w:p>
    <w:p w:rsidR="00B71EA5" w:rsidRPr="002970FA" w:rsidRDefault="00B71EA5" w:rsidP="002970FA">
      <w:pPr>
        <w:pStyle w:val="af7"/>
      </w:pPr>
    </w:p>
    <w:p w:rsidR="0087475C" w:rsidRPr="002970FA" w:rsidRDefault="0087475C" w:rsidP="002970FA">
      <w:pPr>
        <w:pStyle w:val="af7"/>
      </w:pPr>
      <w:r w:rsidRPr="002970FA">
        <w:t>ОАО</w:t>
      </w:r>
      <w:r w:rsidR="002970FA">
        <w:t xml:space="preserve"> </w:t>
      </w:r>
      <w:r w:rsidRPr="002970FA">
        <w:t>«Дальневосточный банк»</w:t>
      </w:r>
      <w:r w:rsidR="002970FA">
        <w:t xml:space="preserve"> </w:t>
      </w:r>
      <w:r w:rsidRPr="002970FA">
        <w:t>- ровесник банковской системы России.</w:t>
      </w:r>
    </w:p>
    <w:p w:rsidR="0087475C" w:rsidRPr="002970FA" w:rsidRDefault="0087475C" w:rsidP="002970FA">
      <w:pPr>
        <w:pStyle w:val="af7"/>
      </w:pPr>
      <w:r w:rsidRPr="002970FA">
        <w:t>ОАО</w:t>
      </w:r>
      <w:r w:rsidR="002970FA">
        <w:t xml:space="preserve"> </w:t>
      </w:r>
      <w:r w:rsidRPr="002970FA">
        <w:t>«Дальневосточный банк» входит в</w:t>
      </w:r>
      <w:r w:rsidR="002970FA">
        <w:t xml:space="preserve"> </w:t>
      </w:r>
      <w:r w:rsidRPr="002970FA">
        <w:t>состав банковской группы</w:t>
      </w:r>
      <w:r w:rsidR="002970FA">
        <w:t xml:space="preserve"> </w:t>
      </w:r>
      <w:r w:rsidRPr="00ED512E">
        <w:t>ОАО</w:t>
      </w:r>
      <w:r w:rsidR="002970FA" w:rsidRPr="00ED512E">
        <w:t xml:space="preserve"> </w:t>
      </w:r>
      <w:r w:rsidRPr="00ED512E">
        <w:t>«Всероссийский банк развития регионов»</w:t>
      </w:r>
      <w:r w:rsidRPr="002970FA">
        <w:t>, основным акционером которого является</w:t>
      </w:r>
      <w:r w:rsidR="002970FA">
        <w:t xml:space="preserve"> </w:t>
      </w:r>
      <w:r w:rsidRPr="00ED512E">
        <w:t>ОАО</w:t>
      </w:r>
      <w:r w:rsidR="002970FA" w:rsidRPr="00ED512E">
        <w:t xml:space="preserve"> </w:t>
      </w:r>
      <w:r w:rsidRPr="00ED512E">
        <w:t>«НК</w:t>
      </w:r>
      <w:r w:rsidR="002970FA" w:rsidRPr="00ED512E">
        <w:t xml:space="preserve"> </w:t>
      </w:r>
      <w:r w:rsidRPr="00ED512E">
        <w:t>«Роснефть»</w:t>
      </w:r>
      <w:r w:rsidRPr="002970FA">
        <w:t>.</w:t>
      </w:r>
    </w:p>
    <w:p w:rsidR="001D1551" w:rsidRPr="002970FA" w:rsidRDefault="001D1551" w:rsidP="002970FA">
      <w:pPr>
        <w:pStyle w:val="af7"/>
      </w:pPr>
      <w:r w:rsidRPr="002970FA">
        <w:t>Органами управления ОАО «Дальневосточный банк» являются общее собрание акционеров, совет директоров, президент и</w:t>
      </w:r>
      <w:r w:rsidR="002970FA">
        <w:t xml:space="preserve"> </w:t>
      </w:r>
      <w:r w:rsidRPr="002970FA">
        <w:t>правление.</w:t>
      </w:r>
    </w:p>
    <w:p w:rsidR="0087475C" w:rsidRPr="002970FA" w:rsidRDefault="0087475C" w:rsidP="002970FA">
      <w:pPr>
        <w:pStyle w:val="af7"/>
      </w:pPr>
      <w:r w:rsidRPr="002970FA">
        <w:t>Дальневосточный банк входит в</w:t>
      </w:r>
      <w:r w:rsidR="002970FA">
        <w:t xml:space="preserve"> </w:t>
      </w:r>
      <w:r w:rsidRPr="002970FA">
        <w:t>число ведущих кредитных учреждений Дальнего Востока и</w:t>
      </w:r>
      <w:r w:rsidR="002970FA">
        <w:t xml:space="preserve"> </w:t>
      </w:r>
      <w:r w:rsidRPr="002970FA">
        <w:t>Восточной Сибири, в</w:t>
      </w:r>
      <w:r w:rsidR="002970FA">
        <w:t xml:space="preserve"> </w:t>
      </w:r>
      <w:r w:rsidRPr="002970FA">
        <w:t>сотню крупнейших банков России, в</w:t>
      </w:r>
      <w:r w:rsidR="002970FA">
        <w:t xml:space="preserve"> </w:t>
      </w:r>
      <w:r w:rsidRPr="002970FA">
        <w:t>тройку ведущих региональных банков Дальнего Востока и</w:t>
      </w:r>
      <w:r w:rsidR="002970FA">
        <w:t xml:space="preserve"> </w:t>
      </w:r>
      <w:r w:rsidRPr="002970FA">
        <w:t>Сибири.</w:t>
      </w:r>
    </w:p>
    <w:p w:rsidR="00B71EA5" w:rsidRPr="002970FA" w:rsidRDefault="0087475C" w:rsidP="002970FA">
      <w:pPr>
        <w:pStyle w:val="af7"/>
      </w:pPr>
      <w:r w:rsidRPr="002970FA">
        <w:t>Согласно данным Рейтингового агентства РосБизнесКонсалтинг на</w:t>
      </w:r>
      <w:r w:rsidR="002970FA">
        <w:t xml:space="preserve"> </w:t>
      </w:r>
      <w:r w:rsidRPr="002970FA">
        <w:t>01.01.2010</w:t>
      </w:r>
      <w:r w:rsidR="002970FA">
        <w:t xml:space="preserve"> </w:t>
      </w:r>
      <w:r w:rsidRPr="002970FA">
        <w:t>г. банк занимает 100-е место среди крупнейших банков России по</w:t>
      </w:r>
      <w:r w:rsidR="002970FA">
        <w:t xml:space="preserve"> </w:t>
      </w:r>
      <w:r w:rsidRPr="002970FA">
        <w:t>чистым активам, входит в</w:t>
      </w:r>
      <w:r w:rsidR="002970FA">
        <w:t xml:space="preserve"> </w:t>
      </w:r>
      <w:r w:rsidRPr="002970FA">
        <w:t>сотню лучших банков России по</w:t>
      </w:r>
      <w:r w:rsidR="002970FA">
        <w:t xml:space="preserve"> </w:t>
      </w:r>
      <w:r w:rsidRPr="002970FA">
        <w:t>депозитному портфелю (96-е место). По</w:t>
      </w:r>
      <w:r w:rsidR="002970FA">
        <w:t xml:space="preserve"> </w:t>
      </w:r>
      <w:r w:rsidRPr="002970FA">
        <w:t>эффективности использования активов банк располагается на</w:t>
      </w:r>
      <w:r w:rsidR="002970FA">
        <w:t xml:space="preserve"> </w:t>
      </w:r>
      <w:r w:rsidRPr="002970FA">
        <w:t>44-м месте.</w:t>
      </w:r>
      <w:r w:rsidR="001D1551" w:rsidRPr="002970FA">
        <w:t xml:space="preserve"> </w:t>
      </w:r>
      <w:r w:rsidR="00B71EA5" w:rsidRPr="002970FA">
        <w:t>Банк в</w:t>
      </w:r>
      <w:r w:rsidRPr="002970FA">
        <w:t>ходит</w:t>
      </w:r>
      <w:r w:rsidR="00B71EA5" w:rsidRPr="002970FA">
        <w:t xml:space="preserve"> в</w:t>
      </w:r>
      <w:r w:rsidR="002970FA">
        <w:t xml:space="preserve"> </w:t>
      </w:r>
      <w:r w:rsidR="00B71EA5" w:rsidRPr="002970FA">
        <w:t>число десяти наиболее динамично развивающихся банков России.</w:t>
      </w:r>
      <w:r w:rsidRPr="002970FA">
        <w:t xml:space="preserve"> </w:t>
      </w:r>
      <w:r w:rsidR="0074332F" w:rsidRPr="002970FA">
        <w:t>Топ самых универсальных банков – ПРИЛОЖЕНИЕ Б.</w:t>
      </w:r>
    </w:p>
    <w:p w:rsidR="00B71EA5" w:rsidRPr="002970FA" w:rsidRDefault="00B71EA5" w:rsidP="002970FA">
      <w:pPr>
        <w:pStyle w:val="af7"/>
      </w:pPr>
      <w:r w:rsidRPr="002970FA">
        <w:t>Международная аудиторская фирма Deloitte&amp;Touche дала положительную оценку работе Дальневосточного банка.</w:t>
      </w:r>
      <w:r w:rsidR="001D1551" w:rsidRPr="002970FA">
        <w:t xml:space="preserve"> </w:t>
      </w:r>
      <w:r w:rsidRPr="002970FA">
        <w:t>Банк стал участником Программы развития финансовых учреждений России, проводимой совместно с</w:t>
      </w:r>
      <w:r w:rsidR="002970FA">
        <w:t xml:space="preserve"> </w:t>
      </w:r>
      <w:r w:rsidRPr="002970FA">
        <w:t>Министерством финансов России.</w:t>
      </w:r>
    </w:p>
    <w:p w:rsidR="0087475C" w:rsidRPr="002970FA" w:rsidRDefault="00B71EA5" w:rsidP="002970FA">
      <w:pPr>
        <w:pStyle w:val="af7"/>
      </w:pPr>
      <w:r w:rsidRPr="002970FA">
        <w:t>Банк имеет все лицензии, предусмотренные для ведения банковского бизнеса в</w:t>
      </w:r>
      <w:r w:rsidR="002970FA">
        <w:t xml:space="preserve"> </w:t>
      </w:r>
      <w:r w:rsidRPr="002970FA">
        <w:t>России, является участником государственной программы «</w:t>
      </w:r>
      <w:r w:rsidRPr="00ED512E">
        <w:t>Система страхования вкладов</w:t>
      </w:r>
      <w:r w:rsidRPr="002970FA">
        <w:t>».</w:t>
      </w:r>
    </w:p>
    <w:p w:rsidR="001D1551" w:rsidRPr="002970FA" w:rsidRDefault="00B71EA5" w:rsidP="002970FA">
      <w:pPr>
        <w:pStyle w:val="af7"/>
      </w:pPr>
      <w:r w:rsidRPr="002970FA">
        <w:t>Основу корпоративной клиентской базы составляют как компании малого и</w:t>
      </w:r>
      <w:r w:rsidR="002970FA">
        <w:t xml:space="preserve"> </w:t>
      </w:r>
      <w:r w:rsidRPr="002970FA">
        <w:t>среднего бизнеса, так и</w:t>
      </w:r>
      <w:r w:rsidR="002970FA">
        <w:t xml:space="preserve"> </w:t>
      </w:r>
      <w:r w:rsidRPr="002970FA">
        <w:t>крупнейшие компании региона, занятые во</w:t>
      </w:r>
      <w:r w:rsidR="002970FA">
        <w:t xml:space="preserve"> </w:t>
      </w:r>
      <w:r w:rsidRPr="002970FA">
        <w:t>всех основных отраслях экономики.</w:t>
      </w:r>
    </w:p>
    <w:p w:rsidR="002970FA" w:rsidRDefault="00B71EA5" w:rsidP="002970FA">
      <w:pPr>
        <w:pStyle w:val="af7"/>
      </w:pPr>
      <w:r w:rsidRPr="002970FA">
        <w:t>Дальневосточный банк занимает ведущие позиции практически во</w:t>
      </w:r>
      <w:r w:rsidR="002970FA">
        <w:t xml:space="preserve"> </w:t>
      </w:r>
      <w:r w:rsidRPr="002970FA">
        <w:t>всех сегментах банковского бизнеса на</w:t>
      </w:r>
      <w:r w:rsidR="002970FA">
        <w:t xml:space="preserve"> </w:t>
      </w:r>
      <w:r w:rsidRPr="002970FA">
        <w:t>Дальнем Востоке России, активно расширяя географию своего присутствия в</w:t>
      </w:r>
      <w:r w:rsidR="002970FA">
        <w:t xml:space="preserve"> </w:t>
      </w:r>
      <w:r w:rsidRPr="002970FA">
        <w:t>Сибирском регионе.</w:t>
      </w:r>
    </w:p>
    <w:p w:rsidR="00B71EA5" w:rsidRPr="002970FA" w:rsidRDefault="00B71EA5" w:rsidP="002970FA">
      <w:pPr>
        <w:pStyle w:val="af7"/>
      </w:pPr>
      <w:r w:rsidRPr="002970FA">
        <w:t>Банк имеет долгосрочное сотрудничество с</w:t>
      </w:r>
      <w:r w:rsidR="002970FA">
        <w:t xml:space="preserve"> </w:t>
      </w:r>
      <w:r w:rsidRPr="002970FA">
        <w:t>известными расчетными банками США, Японии, Евросоюза, интенсивно развивает деловые отношения с</w:t>
      </w:r>
      <w:r w:rsidR="002970FA">
        <w:t xml:space="preserve"> </w:t>
      </w:r>
      <w:r w:rsidRPr="002970FA">
        <w:t>финансовыми структурами стран АТР.</w:t>
      </w:r>
    </w:p>
    <w:p w:rsidR="00B71EA5" w:rsidRPr="002970FA" w:rsidRDefault="00B71EA5" w:rsidP="002970FA">
      <w:pPr>
        <w:pStyle w:val="af7"/>
      </w:pPr>
      <w:r w:rsidRPr="002970FA">
        <w:t>Дальневосточный банк готов предоставить полный спектр банковских услуг всем своим клиентам.</w:t>
      </w:r>
      <w:r w:rsidR="0087475C" w:rsidRPr="002970FA">
        <w:t xml:space="preserve"> </w:t>
      </w:r>
      <w:r w:rsidRPr="002970FA">
        <w:t>ОАО</w:t>
      </w:r>
      <w:r w:rsidR="002970FA">
        <w:t xml:space="preserve"> </w:t>
      </w:r>
      <w:r w:rsidRPr="002970FA">
        <w:t>«Дальневосточный банк»</w:t>
      </w:r>
      <w:r w:rsidR="002970FA">
        <w:t xml:space="preserve"> </w:t>
      </w:r>
      <w:r w:rsidR="0087475C" w:rsidRPr="002970FA">
        <w:t>-</w:t>
      </w:r>
      <w:r w:rsidRPr="002970FA">
        <w:t xml:space="preserve"> один из</w:t>
      </w:r>
      <w:r w:rsidR="002970FA">
        <w:t xml:space="preserve"> </w:t>
      </w:r>
      <w:r w:rsidRPr="002970FA">
        <w:t xml:space="preserve">старейших коммерческих банков </w:t>
      </w:r>
      <w:r w:rsidR="0087475C" w:rsidRPr="002970FA">
        <w:t>России -</w:t>
      </w:r>
      <w:r w:rsidRPr="002970FA">
        <w:t xml:space="preserve"> имеет большой опыт работы в</w:t>
      </w:r>
      <w:r w:rsidR="002970FA">
        <w:t xml:space="preserve"> </w:t>
      </w:r>
      <w:r w:rsidRPr="002970FA">
        <w:t>области сопровождения внешнеэкономической деятельности.</w:t>
      </w:r>
      <w:r w:rsidR="002970FA">
        <w:t xml:space="preserve"> </w:t>
      </w:r>
      <w:r w:rsidRPr="002970FA">
        <w:t>ДВБ работает с</w:t>
      </w:r>
      <w:r w:rsidR="002970FA">
        <w:t xml:space="preserve"> </w:t>
      </w:r>
      <w:r w:rsidRPr="002970FA">
        <w:t>таможенными картами с</w:t>
      </w:r>
      <w:r w:rsidR="002970FA">
        <w:t xml:space="preserve"> </w:t>
      </w:r>
      <w:r w:rsidRPr="002970FA">
        <w:t>2001</w:t>
      </w:r>
      <w:r w:rsidR="002970FA">
        <w:t xml:space="preserve"> </w:t>
      </w:r>
      <w:r w:rsidRPr="002970FA">
        <w:t>года, имеет корреспондентские отношения с</w:t>
      </w:r>
      <w:r w:rsidR="002970FA">
        <w:t xml:space="preserve"> </w:t>
      </w:r>
      <w:r w:rsidRPr="002970FA">
        <w:t>крупнейшими банками мира, что позволяет ему осуществлять платежи в</w:t>
      </w:r>
      <w:r w:rsidR="002970FA">
        <w:t xml:space="preserve"> </w:t>
      </w:r>
      <w:r w:rsidRPr="002970FA">
        <w:t>долларах США, евро, иенах, английских фунтах стерлингов. Кроме того, в</w:t>
      </w:r>
      <w:r w:rsidR="002970FA">
        <w:t xml:space="preserve"> </w:t>
      </w:r>
      <w:r w:rsidRPr="002970FA">
        <w:t>рамках соглашения между Банком России и</w:t>
      </w:r>
      <w:r w:rsidR="002970FA">
        <w:t xml:space="preserve"> </w:t>
      </w:r>
      <w:r w:rsidRPr="002970FA">
        <w:t>Народным Банком Китая, клиенты ДВБ могут осуществлять платежи в</w:t>
      </w:r>
      <w:r w:rsidR="002970FA">
        <w:t xml:space="preserve"> </w:t>
      </w:r>
      <w:r w:rsidRPr="002970FA">
        <w:t>российских рублях и</w:t>
      </w:r>
      <w:r w:rsidR="002970FA">
        <w:t xml:space="preserve"> </w:t>
      </w:r>
      <w:r w:rsidRPr="002970FA">
        <w:t>китайских юанях, что особенно актуально для приграничных регионов Дальнего Востока.</w:t>
      </w:r>
    </w:p>
    <w:p w:rsidR="007409C9" w:rsidRPr="002970FA" w:rsidRDefault="007409C9" w:rsidP="002970FA">
      <w:pPr>
        <w:pStyle w:val="af7"/>
      </w:pPr>
      <w:r w:rsidRPr="002970FA">
        <w:t>На 01.01.2009 года уставный капитал Общества сформирован в сумме 114 895 000 руб. и разделен на 10 086 000</w:t>
      </w:r>
      <w:r w:rsidR="002970FA">
        <w:t xml:space="preserve"> </w:t>
      </w:r>
      <w:r w:rsidRPr="002970FA">
        <w:t>обыкновенных именных акций номинальной стоимостью 11 руб. каждая и 359 000</w:t>
      </w:r>
      <w:r w:rsidR="002970FA">
        <w:t xml:space="preserve"> </w:t>
      </w:r>
      <w:r w:rsidRPr="002970FA">
        <w:t>привилегированных именных акций первого типа с определенным размером дивидендов номинальной стоимостью 11 рублей каждая (ПРИЛОЖЕНИЕ В)</w:t>
      </w:r>
    </w:p>
    <w:p w:rsidR="002970FA" w:rsidRDefault="007409C9" w:rsidP="002970FA">
      <w:pPr>
        <w:pStyle w:val="af7"/>
      </w:pPr>
      <w:r w:rsidRPr="002970FA">
        <w:t>Акции ОАО «Дальневосточный банк» допущены к торгам</w:t>
      </w:r>
      <w:r w:rsidR="002970FA">
        <w:t xml:space="preserve"> </w:t>
      </w:r>
      <w:r w:rsidRPr="002970FA">
        <w:t>Московской межбанковской валютной биржи.</w:t>
      </w:r>
    </w:p>
    <w:p w:rsidR="002970FA" w:rsidRDefault="007409C9" w:rsidP="002970FA">
      <w:pPr>
        <w:pStyle w:val="af7"/>
      </w:pPr>
      <w:r w:rsidRPr="002970FA">
        <w:t>В реестре акционеров числится более</w:t>
      </w:r>
      <w:r w:rsidR="002970FA">
        <w:t xml:space="preserve"> </w:t>
      </w:r>
      <w:r w:rsidRPr="002970FA">
        <w:t>6000 зарегистрированных лиц, в том числе 3 номинальных держателя и 1 доверительный управляющий.</w:t>
      </w:r>
    </w:p>
    <w:p w:rsidR="002970FA" w:rsidRDefault="007409C9" w:rsidP="002970FA">
      <w:pPr>
        <w:pStyle w:val="af7"/>
      </w:pPr>
      <w:r w:rsidRPr="002970FA">
        <w:t>Общее количество акционеров ОАО «Дальневосточный банк» на 12.03.2010 г. - дату составления списка лиц, имеющих право на участие в годовом общем собрании акционеров 27 апреля 2010 года, составляет 6454 , в том числе: юридических лиц - 102, физических лиц – 6352.</w:t>
      </w:r>
    </w:p>
    <w:p w:rsidR="007409C9" w:rsidRPr="002970FA" w:rsidRDefault="007409C9" w:rsidP="002970FA">
      <w:pPr>
        <w:pStyle w:val="af7"/>
      </w:pPr>
      <w:r w:rsidRPr="002970FA">
        <w:t>Акции, находящиеся в</w:t>
      </w:r>
      <w:r w:rsidR="002970FA">
        <w:t xml:space="preserve"> </w:t>
      </w:r>
      <w:r w:rsidRPr="002970FA">
        <w:t>обращении на</w:t>
      </w:r>
      <w:r w:rsidR="002970FA">
        <w:t xml:space="preserve"> </w:t>
      </w:r>
      <w:r w:rsidRPr="002970FA">
        <w:t>01.01.2010</w:t>
      </w:r>
      <w:r w:rsidR="002970FA">
        <w:t xml:space="preserve"> </w:t>
      </w:r>
      <w:r w:rsidRPr="002970FA">
        <w:t>г. (таблица 1):</w:t>
      </w:r>
    </w:p>
    <w:p w:rsidR="00FE50AE" w:rsidRDefault="00FE50AE" w:rsidP="002970FA">
      <w:pPr>
        <w:pStyle w:val="af7"/>
      </w:pPr>
    </w:p>
    <w:p w:rsidR="007409C9" w:rsidRPr="002970FA" w:rsidRDefault="007409C9" w:rsidP="002970FA">
      <w:pPr>
        <w:pStyle w:val="af7"/>
      </w:pPr>
      <w:r w:rsidRPr="002970FA">
        <w:t>Таблица 1 - Акций банка, находящиеся в обращении</w:t>
      </w:r>
    </w:p>
    <w:tbl>
      <w:tblPr>
        <w:tblW w:w="91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2200"/>
        <w:gridCol w:w="1984"/>
      </w:tblGrid>
      <w:tr w:rsidR="007409C9" w:rsidRPr="002970FA" w:rsidTr="00DF7F91">
        <w:tc>
          <w:tcPr>
            <w:tcW w:w="4961" w:type="dxa"/>
            <w:shd w:val="clear" w:color="auto" w:fill="auto"/>
          </w:tcPr>
          <w:p w:rsidR="007409C9" w:rsidRPr="002970FA" w:rsidRDefault="007409C9" w:rsidP="00FE50AE">
            <w:pPr>
              <w:pStyle w:val="af9"/>
            </w:pPr>
            <w:r w:rsidRPr="002970FA">
              <w:t>Индивидуальный государственный регистрационный номер</w:t>
            </w:r>
          </w:p>
        </w:tc>
        <w:tc>
          <w:tcPr>
            <w:tcW w:w="2200" w:type="dxa"/>
            <w:shd w:val="clear" w:color="auto" w:fill="auto"/>
          </w:tcPr>
          <w:p w:rsidR="007409C9" w:rsidRPr="002970FA" w:rsidRDefault="007409C9" w:rsidP="00FE50AE">
            <w:pPr>
              <w:pStyle w:val="af9"/>
            </w:pPr>
            <w:r w:rsidRPr="002970FA">
              <w:t>Дата государственной регистрации</w:t>
            </w:r>
          </w:p>
        </w:tc>
        <w:tc>
          <w:tcPr>
            <w:tcW w:w="1984" w:type="dxa"/>
            <w:shd w:val="clear" w:color="auto" w:fill="auto"/>
          </w:tcPr>
          <w:p w:rsidR="007409C9" w:rsidRPr="002970FA" w:rsidRDefault="007409C9" w:rsidP="00FE50AE">
            <w:pPr>
              <w:pStyle w:val="af9"/>
            </w:pPr>
            <w:r w:rsidRPr="002970FA">
              <w:t>Вид акций</w:t>
            </w:r>
          </w:p>
        </w:tc>
      </w:tr>
      <w:tr w:rsidR="007409C9" w:rsidRPr="002970FA" w:rsidTr="00DF7F91">
        <w:tc>
          <w:tcPr>
            <w:tcW w:w="4961" w:type="dxa"/>
            <w:shd w:val="clear" w:color="auto" w:fill="auto"/>
          </w:tcPr>
          <w:p w:rsidR="007409C9" w:rsidRPr="002970FA" w:rsidRDefault="007409C9" w:rsidP="00FE50AE">
            <w:pPr>
              <w:pStyle w:val="af9"/>
            </w:pPr>
            <w:r w:rsidRPr="002970FA">
              <w:t>10600843B</w:t>
            </w:r>
          </w:p>
        </w:tc>
        <w:tc>
          <w:tcPr>
            <w:tcW w:w="2200" w:type="dxa"/>
            <w:shd w:val="clear" w:color="auto" w:fill="auto"/>
          </w:tcPr>
          <w:p w:rsidR="007409C9" w:rsidRPr="002970FA" w:rsidRDefault="007409C9" w:rsidP="00FE50AE">
            <w:pPr>
              <w:pStyle w:val="af9"/>
            </w:pPr>
            <w:r w:rsidRPr="002970FA">
              <w:t>07.08.2000</w:t>
            </w:r>
            <w:r w:rsidR="002970FA">
              <w:t xml:space="preserve"> </w:t>
            </w:r>
            <w:r w:rsidRPr="002970FA">
              <w:t>г.</w:t>
            </w:r>
          </w:p>
        </w:tc>
        <w:tc>
          <w:tcPr>
            <w:tcW w:w="1984" w:type="dxa"/>
            <w:shd w:val="clear" w:color="auto" w:fill="auto"/>
          </w:tcPr>
          <w:p w:rsidR="007409C9" w:rsidRPr="002970FA" w:rsidRDefault="007409C9" w:rsidP="00FE50AE">
            <w:pPr>
              <w:pStyle w:val="af9"/>
            </w:pPr>
            <w:r w:rsidRPr="002970FA">
              <w:t>обыкновенные</w:t>
            </w:r>
          </w:p>
        </w:tc>
      </w:tr>
      <w:tr w:rsidR="007409C9" w:rsidRPr="002970FA" w:rsidTr="00DF7F91">
        <w:tc>
          <w:tcPr>
            <w:tcW w:w="4961" w:type="dxa"/>
            <w:shd w:val="clear" w:color="auto" w:fill="auto"/>
          </w:tcPr>
          <w:p w:rsidR="007409C9" w:rsidRPr="002970FA" w:rsidRDefault="007409C9" w:rsidP="00FE50AE">
            <w:pPr>
              <w:pStyle w:val="af9"/>
            </w:pPr>
            <w:r w:rsidRPr="002970FA">
              <w:t>20200843В</w:t>
            </w:r>
          </w:p>
        </w:tc>
        <w:tc>
          <w:tcPr>
            <w:tcW w:w="2200" w:type="dxa"/>
            <w:shd w:val="clear" w:color="auto" w:fill="auto"/>
          </w:tcPr>
          <w:p w:rsidR="007409C9" w:rsidRPr="002970FA" w:rsidRDefault="007409C9" w:rsidP="00FE50AE">
            <w:pPr>
              <w:pStyle w:val="af9"/>
            </w:pPr>
            <w:r w:rsidRPr="002970FA">
              <w:t>31.07.2003</w:t>
            </w:r>
            <w:r w:rsidR="002970FA">
              <w:t xml:space="preserve"> </w:t>
            </w:r>
            <w:r w:rsidRPr="002970FA">
              <w:t>г.</w:t>
            </w:r>
          </w:p>
        </w:tc>
        <w:tc>
          <w:tcPr>
            <w:tcW w:w="1984" w:type="dxa"/>
            <w:shd w:val="clear" w:color="auto" w:fill="auto"/>
          </w:tcPr>
          <w:p w:rsidR="007409C9" w:rsidRPr="002970FA" w:rsidRDefault="007409C9" w:rsidP="00FE50AE">
            <w:pPr>
              <w:pStyle w:val="af9"/>
            </w:pPr>
            <w:r w:rsidRPr="002970FA">
              <w:t>привилегированные</w:t>
            </w:r>
          </w:p>
        </w:tc>
      </w:tr>
      <w:tr w:rsidR="007409C9" w:rsidRPr="002970FA" w:rsidTr="00DF7F91">
        <w:tc>
          <w:tcPr>
            <w:tcW w:w="4961" w:type="dxa"/>
            <w:shd w:val="clear" w:color="auto" w:fill="auto"/>
          </w:tcPr>
          <w:p w:rsidR="007409C9" w:rsidRPr="002970FA" w:rsidRDefault="007409C9" w:rsidP="00FE50AE">
            <w:pPr>
              <w:pStyle w:val="af9"/>
            </w:pPr>
            <w:r w:rsidRPr="002970FA">
              <w:t>Индивидуальный государственный регистрационный номер</w:t>
            </w:r>
          </w:p>
        </w:tc>
        <w:tc>
          <w:tcPr>
            <w:tcW w:w="2200" w:type="dxa"/>
            <w:shd w:val="clear" w:color="auto" w:fill="auto"/>
          </w:tcPr>
          <w:p w:rsidR="007409C9" w:rsidRPr="002970FA" w:rsidRDefault="007409C9" w:rsidP="00FE50AE">
            <w:pPr>
              <w:pStyle w:val="af9"/>
            </w:pPr>
            <w:r w:rsidRPr="002970FA">
              <w:t>Дата государственной регистрации</w:t>
            </w:r>
          </w:p>
        </w:tc>
        <w:tc>
          <w:tcPr>
            <w:tcW w:w="1984" w:type="dxa"/>
            <w:shd w:val="clear" w:color="auto" w:fill="auto"/>
          </w:tcPr>
          <w:p w:rsidR="007409C9" w:rsidRPr="002970FA" w:rsidRDefault="007409C9" w:rsidP="00FE50AE">
            <w:pPr>
              <w:pStyle w:val="af9"/>
            </w:pPr>
            <w:r w:rsidRPr="002970FA">
              <w:t>Вид акций</w:t>
            </w:r>
          </w:p>
        </w:tc>
      </w:tr>
      <w:tr w:rsidR="007409C9" w:rsidRPr="002970FA" w:rsidTr="00DF7F91">
        <w:tc>
          <w:tcPr>
            <w:tcW w:w="4961" w:type="dxa"/>
            <w:shd w:val="clear" w:color="auto" w:fill="auto"/>
          </w:tcPr>
          <w:p w:rsidR="007409C9" w:rsidRPr="002970FA" w:rsidRDefault="007409C9" w:rsidP="00FE50AE">
            <w:pPr>
              <w:pStyle w:val="af9"/>
            </w:pPr>
            <w:r w:rsidRPr="002970FA">
              <w:t>10600843B</w:t>
            </w:r>
          </w:p>
        </w:tc>
        <w:tc>
          <w:tcPr>
            <w:tcW w:w="2200" w:type="dxa"/>
            <w:shd w:val="clear" w:color="auto" w:fill="auto"/>
          </w:tcPr>
          <w:p w:rsidR="007409C9" w:rsidRPr="002970FA" w:rsidRDefault="007409C9" w:rsidP="00FE50AE">
            <w:pPr>
              <w:pStyle w:val="af9"/>
            </w:pPr>
            <w:r w:rsidRPr="002970FA">
              <w:t>07.08.2000</w:t>
            </w:r>
            <w:r w:rsidR="002970FA">
              <w:t xml:space="preserve"> </w:t>
            </w:r>
            <w:r w:rsidRPr="002970FA">
              <w:t>г.</w:t>
            </w:r>
          </w:p>
        </w:tc>
        <w:tc>
          <w:tcPr>
            <w:tcW w:w="1984" w:type="dxa"/>
            <w:shd w:val="clear" w:color="auto" w:fill="auto"/>
          </w:tcPr>
          <w:p w:rsidR="007409C9" w:rsidRPr="002970FA" w:rsidRDefault="007409C9" w:rsidP="00FE50AE">
            <w:pPr>
              <w:pStyle w:val="af9"/>
            </w:pPr>
            <w:r w:rsidRPr="002970FA">
              <w:t>обыкновенные</w:t>
            </w:r>
          </w:p>
        </w:tc>
      </w:tr>
    </w:tbl>
    <w:p w:rsidR="007409C9" w:rsidRPr="002970FA" w:rsidRDefault="007409C9" w:rsidP="002970FA">
      <w:pPr>
        <w:pStyle w:val="af7"/>
      </w:pPr>
    </w:p>
    <w:p w:rsidR="007409C9" w:rsidRPr="002970FA" w:rsidRDefault="007409C9" w:rsidP="002970FA">
      <w:pPr>
        <w:pStyle w:val="af7"/>
      </w:pPr>
      <w:r w:rsidRPr="002970FA">
        <w:t>Структура акционерного капитала представлена в ПРИЛОЖЕНИИ Г.</w:t>
      </w:r>
    </w:p>
    <w:p w:rsidR="007409C9" w:rsidRPr="002970FA" w:rsidRDefault="007409C9" w:rsidP="002970FA">
      <w:pPr>
        <w:pStyle w:val="af7"/>
      </w:pPr>
    </w:p>
    <w:p w:rsidR="001D1551" w:rsidRPr="002970FA" w:rsidRDefault="001D1551" w:rsidP="00FE50AE">
      <w:pPr>
        <w:pStyle w:val="af7"/>
        <w:outlineLvl w:val="0"/>
      </w:pPr>
      <w:bookmarkStart w:id="10" w:name="_Toc282449492"/>
      <w:r w:rsidRPr="002970FA">
        <w:t>2.2 Расчет стоимости ОАО «Дальневосточный банк» методом ДДП</w:t>
      </w:r>
      <w:bookmarkEnd w:id="10"/>
    </w:p>
    <w:p w:rsidR="001D1551" w:rsidRPr="002970FA" w:rsidRDefault="001D1551" w:rsidP="002970FA">
      <w:pPr>
        <w:pStyle w:val="af7"/>
      </w:pPr>
    </w:p>
    <w:p w:rsidR="00BE1B13" w:rsidRPr="002970FA" w:rsidRDefault="00BE1B13" w:rsidP="002970FA">
      <w:pPr>
        <w:pStyle w:val="af7"/>
      </w:pPr>
      <w:r w:rsidRPr="002970FA">
        <w:t>Для расчета стоимости ОАО «Дальневосточный банк» представим данные в форме Таблицы 2.</w:t>
      </w:r>
    </w:p>
    <w:p w:rsidR="002970FA" w:rsidRDefault="002970FA" w:rsidP="002970FA">
      <w:pPr>
        <w:pStyle w:val="af7"/>
      </w:pPr>
    </w:p>
    <w:p w:rsidR="00BE1B13" w:rsidRPr="002970FA" w:rsidRDefault="00691F60" w:rsidP="002970FA">
      <w:pPr>
        <w:pStyle w:val="af7"/>
      </w:pPr>
      <w:r w:rsidRPr="002970FA">
        <w:t xml:space="preserve">Таблица 2 - </w:t>
      </w:r>
      <w:r w:rsidR="00BE1B13" w:rsidRPr="002970FA">
        <w:t>Результаты финансово</w:t>
      </w:r>
      <w:r w:rsidR="002E24A5" w:rsidRPr="002970FA">
        <w:t>-хозяйственной деятельности</w:t>
      </w:r>
      <w:r w:rsidR="00FE50AE">
        <w:t xml:space="preserve"> </w:t>
      </w:r>
      <w:r w:rsidR="002E24A5" w:rsidRPr="002970FA">
        <w:t xml:space="preserve">ОАО </w:t>
      </w:r>
      <w:r w:rsidR="00BE1B13" w:rsidRPr="002970FA">
        <w:t>«Дальневосточный банк» за 2005-</w:t>
      </w:r>
      <w:r w:rsidR="002E24A5" w:rsidRPr="002970FA">
        <w:t>2008гг.</w:t>
      </w:r>
      <w:r w:rsidR="0028354D" w:rsidRPr="002970FA">
        <w:t xml:space="preserve"> (млн.долл.)</w:t>
      </w:r>
    </w:p>
    <w:tbl>
      <w:tblPr>
        <w:tblW w:w="90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1246"/>
        <w:gridCol w:w="1276"/>
        <w:gridCol w:w="1276"/>
        <w:gridCol w:w="1276"/>
      </w:tblGrid>
      <w:tr w:rsidR="002E24A5" w:rsidRPr="002970FA" w:rsidTr="00DF7F91">
        <w:tc>
          <w:tcPr>
            <w:tcW w:w="3969" w:type="dxa"/>
            <w:shd w:val="clear" w:color="auto" w:fill="auto"/>
          </w:tcPr>
          <w:p w:rsidR="002E24A5" w:rsidRPr="002970FA" w:rsidRDefault="002E24A5" w:rsidP="00FE50AE">
            <w:pPr>
              <w:pStyle w:val="af9"/>
            </w:pPr>
            <w:r w:rsidRPr="002970FA">
              <w:t>Параметры оценки</w:t>
            </w:r>
          </w:p>
        </w:tc>
        <w:tc>
          <w:tcPr>
            <w:tcW w:w="1246" w:type="dxa"/>
            <w:shd w:val="clear" w:color="auto" w:fill="auto"/>
          </w:tcPr>
          <w:p w:rsidR="002E24A5" w:rsidRPr="002970FA" w:rsidRDefault="002E24A5" w:rsidP="00FE50AE">
            <w:pPr>
              <w:pStyle w:val="af9"/>
            </w:pPr>
            <w:r w:rsidRPr="002970FA">
              <w:t>2005</w:t>
            </w:r>
          </w:p>
        </w:tc>
        <w:tc>
          <w:tcPr>
            <w:tcW w:w="1276" w:type="dxa"/>
            <w:shd w:val="clear" w:color="auto" w:fill="auto"/>
          </w:tcPr>
          <w:p w:rsidR="002E24A5" w:rsidRPr="002970FA" w:rsidRDefault="002E24A5" w:rsidP="00FE50AE">
            <w:pPr>
              <w:pStyle w:val="af9"/>
            </w:pPr>
            <w:r w:rsidRPr="002970FA">
              <w:t>2006</w:t>
            </w:r>
          </w:p>
        </w:tc>
        <w:tc>
          <w:tcPr>
            <w:tcW w:w="1276" w:type="dxa"/>
            <w:shd w:val="clear" w:color="auto" w:fill="auto"/>
          </w:tcPr>
          <w:p w:rsidR="002E24A5" w:rsidRPr="002970FA" w:rsidRDefault="002E24A5" w:rsidP="00FE50AE">
            <w:pPr>
              <w:pStyle w:val="af9"/>
            </w:pPr>
            <w:r w:rsidRPr="002970FA">
              <w:t>2007</w:t>
            </w:r>
          </w:p>
        </w:tc>
        <w:tc>
          <w:tcPr>
            <w:tcW w:w="1276" w:type="dxa"/>
            <w:shd w:val="clear" w:color="auto" w:fill="auto"/>
          </w:tcPr>
          <w:p w:rsidR="002E24A5" w:rsidRPr="002970FA" w:rsidRDefault="002E24A5" w:rsidP="00FE50AE">
            <w:pPr>
              <w:pStyle w:val="af9"/>
            </w:pPr>
            <w:r w:rsidRPr="002970FA">
              <w:t>2008</w:t>
            </w:r>
          </w:p>
        </w:tc>
      </w:tr>
      <w:tr w:rsidR="002E24A5" w:rsidRPr="002970FA" w:rsidTr="00DF7F91">
        <w:tc>
          <w:tcPr>
            <w:tcW w:w="3969" w:type="dxa"/>
            <w:shd w:val="clear" w:color="auto" w:fill="auto"/>
          </w:tcPr>
          <w:p w:rsidR="002E24A5" w:rsidRPr="002970FA" w:rsidRDefault="002E24A5" w:rsidP="00FE50AE">
            <w:pPr>
              <w:pStyle w:val="af9"/>
            </w:pPr>
            <w:r w:rsidRPr="002970FA">
              <w:t>1</w:t>
            </w:r>
          </w:p>
        </w:tc>
        <w:tc>
          <w:tcPr>
            <w:tcW w:w="1246" w:type="dxa"/>
            <w:shd w:val="clear" w:color="auto" w:fill="auto"/>
          </w:tcPr>
          <w:p w:rsidR="002E24A5" w:rsidRPr="002970FA" w:rsidRDefault="002E24A5" w:rsidP="00FE50AE">
            <w:pPr>
              <w:pStyle w:val="af9"/>
            </w:pPr>
            <w:r w:rsidRPr="002970FA">
              <w:t>2</w:t>
            </w:r>
          </w:p>
        </w:tc>
        <w:tc>
          <w:tcPr>
            <w:tcW w:w="1276" w:type="dxa"/>
            <w:shd w:val="clear" w:color="auto" w:fill="auto"/>
          </w:tcPr>
          <w:p w:rsidR="002E24A5" w:rsidRPr="002970FA" w:rsidRDefault="002E24A5" w:rsidP="00FE50AE">
            <w:pPr>
              <w:pStyle w:val="af9"/>
            </w:pPr>
            <w:r w:rsidRPr="002970FA">
              <w:t>3</w:t>
            </w:r>
          </w:p>
        </w:tc>
        <w:tc>
          <w:tcPr>
            <w:tcW w:w="1276" w:type="dxa"/>
            <w:shd w:val="clear" w:color="auto" w:fill="auto"/>
          </w:tcPr>
          <w:p w:rsidR="002E24A5" w:rsidRPr="002970FA" w:rsidRDefault="002E24A5" w:rsidP="00FE50AE">
            <w:pPr>
              <w:pStyle w:val="af9"/>
            </w:pPr>
            <w:r w:rsidRPr="002970FA">
              <w:t>4</w:t>
            </w:r>
          </w:p>
        </w:tc>
        <w:tc>
          <w:tcPr>
            <w:tcW w:w="1276" w:type="dxa"/>
            <w:shd w:val="clear" w:color="auto" w:fill="auto"/>
          </w:tcPr>
          <w:p w:rsidR="002E24A5" w:rsidRPr="002970FA" w:rsidRDefault="002E24A5" w:rsidP="00FE50AE">
            <w:pPr>
              <w:pStyle w:val="af9"/>
            </w:pPr>
            <w:r w:rsidRPr="002970FA">
              <w:t>5</w:t>
            </w:r>
          </w:p>
        </w:tc>
      </w:tr>
      <w:tr w:rsidR="002E24A5" w:rsidRPr="002970FA" w:rsidTr="00DF7F91">
        <w:tc>
          <w:tcPr>
            <w:tcW w:w="3969" w:type="dxa"/>
            <w:shd w:val="clear" w:color="auto" w:fill="auto"/>
          </w:tcPr>
          <w:p w:rsidR="002E24A5" w:rsidRPr="002970FA" w:rsidRDefault="002E24A5" w:rsidP="00FE50AE">
            <w:pPr>
              <w:pStyle w:val="af9"/>
            </w:pPr>
            <w:r w:rsidRPr="002970FA">
              <w:t>Оборотные средства</w:t>
            </w:r>
          </w:p>
        </w:tc>
        <w:tc>
          <w:tcPr>
            <w:tcW w:w="1246" w:type="dxa"/>
            <w:shd w:val="clear" w:color="auto" w:fill="auto"/>
          </w:tcPr>
          <w:p w:rsidR="002E24A5" w:rsidRPr="002970FA" w:rsidRDefault="00213F50" w:rsidP="00FE50AE">
            <w:pPr>
              <w:pStyle w:val="af9"/>
            </w:pPr>
            <w:r w:rsidRPr="002970FA">
              <w:t>3 635 224</w:t>
            </w:r>
          </w:p>
        </w:tc>
        <w:tc>
          <w:tcPr>
            <w:tcW w:w="1276" w:type="dxa"/>
            <w:shd w:val="clear" w:color="auto" w:fill="auto"/>
          </w:tcPr>
          <w:p w:rsidR="002E24A5" w:rsidRPr="002970FA" w:rsidRDefault="00621439" w:rsidP="00FE50AE">
            <w:pPr>
              <w:pStyle w:val="af9"/>
            </w:pPr>
            <w:r w:rsidRPr="002970FA">
              <w:t>4 628 038</w:t>
            </w:r>
          </w:p>
        </w:tc>
        <w:tc>
          <w:tcPr>
            <w:tcW w:w="1276" w:type="dxa"/>
            <w:shd w:val="clear" w:color="auto" w:fill="auto"/>
          </w:tcPr>
          <w:p w:rsidR="002E24A5" w:rsidRPr="002970FA" w:rsidRDefault="00621439" w:rsidP="00FE50AE">
            <w:pPr>
              <w:pStyle w:val="af9"/>
            </w:pPr>
            <w:r w:rsidRPr="002970FA">
              <w:t>10 226 160</w:t>
            </w:r>
          </w:p>
        </w:tc>
        <w:tc>
          <w:tcPr>
            <w:tcW w:w="1276" w:type="dxa"/>
            <w:shd w:val="clear" w:color="auto" w:fill="auto"/>
          </w:tcPr>
          <w:p w:rsidR="002E24A5" w:rsidRPr="002970FA" w:rsidRDefault="00C5382B" w:rsidP="00FE50AE">
            <w:pPr>
              <w:pStyle w:val="af9"/>
            </w:pPr>
            <w:r w:rsidRPr="002970FA">
              <w:t>20</w:t>
            </w:r>
            <w:r w:rsidR="002970FA">
              <w:t xml:space="preserve"> </w:t>
            </w:r>
            <w:r w:rsidRPr="002970FA">
              <w:t>806 683</w:t>
            </w:r>
          </w:p>
        </w:tc>
      </w:tr>
      <w:tr w:rsidR="00621439" w:rsidRPr="002970FA" w:rsidTr="00DF7F91">
        <w:tc>
          <w:tcPr>
            <w:tcW w:w="3969" w:type="dxa"/>
            <w:shd w:val="clear" w:color="auto" w:fill="auto"/>
          </w:tcPr>
          <w:p w:rsidR="00621439" w:rsidRPr="002970FA" w:rsidRDefault="00621439" w:rsidP="00FE50AE">
            <w:pPr>
              <w:pStyle w:val="af9"/>
            </w:pPr>
            <w:r w:rsidRPr="002970FA">
              <w:t>Основные средства</w:t>
            </w:r>
          </w:p>
        </w:tc>
        <w:tc>
          <w:tcPr>
            <w:tcW w:w="1246" w:type="dxa"/>
            <w:shd w:val="clear" w:color="auto" w:fill="auto"/>
          </w:tcPr>
          <w:p w:rsidR="00621439" w:rsidRPr="002970FA" w:rsidRDefault="00621439" w:rsidP="00FE50AE">
            <w:pPr>
              <w:pStyle w:val="af9"/>
            </w:pPr>
            <w:r w:rsidRPr="002970FA">
              <w:t>394 841</w:t>
            </w:r>
          </w:p>
        </w:tc>
        <w:tc>
          <w:tcPr>
            <w:tcW w:w="1276" w:type="dxa"/>
            <w:shd w:val="clear" w:color="auto" w:fill="auto"/>
          </w:tcPr>
          <w:p w:rsidR="00621439" w:rsidRPr="002970FA" w:rsidRDefault="00621439" w:rsidP="00FE50AE">
            <w:pPr>
              <w:pStyle w:val="af9"/>
            </w:pPr>
            <w:r w:rsidRPr="002970FA">
              <w:t>445 279</w:t>
            </w:r>
          </w:p>
        </w:tc>
        <w:tc>
          <w:tcPr>
            <w:tcW w:w="1276" w:type="dxa"/>
            <w:shd w:val="clear" w:color="auto" w:fill="auto"/>
          </w:tcPr>
          <w:p w:rsidR="00621439" w:rsidRPr="002970FA" w:rsidRDefault="00621439" w:rsidP="00FE50AE">
            <w:pPr>
              <w:pStyle w:val="af9"/>
            </w:pPr>
            <w:r w:rsidRPr="002970FA">
              <w:t>1 145 963</w:t>
            </w:r>
          </w:p>
        </w:tc>
        <w:tc>
          <w:tcPr>
            <w:tcW w:w="1276" w:type="dxa"/>
            <w:shd w:val="clear" w:color="auto" w:fill="auto"/>
          </w:tcPr>
          <w:p w:rsidR="00621439" w:rsidRPr="002970FA" w:rsidRDefault="00621439" w:rsidP="00FE50AE">
            <w:pPr>
              <w:pStyle w:val="af9"/>
            </w:pPr>
            <w:r w:rsidRPr="002970FA">
              <w:t>1</w:t>
            </w:r>
            <w:r w:rsidR="002970FA">
              <w:t xml:space="preserve"> </w:t>
            </w:r>
            <w:r w:rsidRPr="002970FA">
              <w:t>883 220</w:t>
            </w:r>
          </w:p>
        </w:tc>
      </w:tr>
      <w:tr w:rsidR="00621439" w:rsidRPr="002970FA" w:rsidTr="00DF7F91">
        <w:tc>
          <w:tcPr>
            <w:tcW w:w="3969" w:type="dxa"/>
            <w:shd w:val="clear" w:color="auto" w:fill="auto"/>
          </w:tcPr>
          <w:p w:rsidR="00621439" w:rsidRPr="002970FA" w:rsidRDefault="00621439" w:rsidP="00FE50AE">
            <w:pPr>
              <w:pStyle w:val="af9"/>
            </w:pPr>
            <w:r w:rsidRPr="002970FA">
              <w:t>Краткосрочная задолженность</w:t>
            </w:r>
          </w:p>
        </w:tc>
        <w:tc>
          <w:tcPr>
            <w:tcW w:w="1246" w:type="dxa"/>
            <w:shd w:val="clear" w:color="auto" w:fill="auto"/>
          </w:tcPr>
          <w:p w:rsidR="00621439" w:rsidRPr="002970FA" w:rsidRDefault="00621439" w:rsidP="00FE50AE">
            <w:pPr>
              <w:pStyle w:val="af9"/>
            </w:pPr>
            <w:r w:rsidRPr="002970FA">
              <w:t>1</w:t>
            </w:r>
            <w:r w:rsidR="002970FA">
              <w:t xml:space="preserve"> </w:t>
            </w:r>
            <w:r w:rsidRPr="002970FA">
              <w:t>100</w:t>
            </w:r>
            <w:r w:rsidR="002970FA">
              <w:t xml:space="preserve"> </w:t>
            </w:r>
            <w:r w:rsidRPr="002970FA">
              <w:t>000</w:t>
            </w:r>
          </w:p>
        </w:tc>
        <w:tc>
          <w:tcPr>
            <w:tcW w:w="1276" w:type="dxa"/>
            <w:shd w:val="clear" w:color="auto" w:fill="auto"/>
          </w:tcPr>
          <w:p w:rsidR="00621439" w:rsidRPr="002970FA" w:rsidRDefault="00621439" w:rsidP="00FE50AE">
            <w:pPr>
              <w:pStyle w:val="af9"/>
            </w:pPr>
            <w:r w:rsidRPr="002970FA">
              <w:t>1</w:t>
            </w:r>
            <w:r w:rsidR="002970FA">
              <w:t xml:space="preserve"> </w:t>
            </w:r>
            <w:r w:rsidRPr="002970FA">
              <w:t>500 000</w:t>
            </w:r>
          </w:p>
        </w:tc>
        <w:tc>
          <w:tcPr>
            <w:tcW w:w="1276" w:type="dxa"/>
            <w:shd w:val="clear" w:color="auto" w:fill="auto"/>
          </w:tcPr>
          <w:p w:rsidR="00621439" w:rsidRPr="002970FA" w:rsidRDefault="00621439" w:rsidP="00FE50AE">
            <w:pPr>
              <w:pStyle w:val="af9"/>
            </w:pPr>
            <w:r w:rsidRPr="002970FA">
              <w:t>3 500</w:t>
            </w:r>
          </w:p>
        </w:tc>
        <w:tc>
          <w:tcPr>
            <w:tcW w:w="1276" w:type="dxa"/>
            <w:shd w:val="clear" w:color="auto" w:fill="auto"/>
          </w:tcPr>
          <w:p w:rsidR="00621439" w:rsidRPr="002970FA" w:rsidRDefault="00621439" w:rsidP="00FE50AE">
            <w:pPr>
              <w:pStyle w:val="af9"/>
            </w:pPr>
            <w:r w:rsidRPr="002970FA">
              <w:t>8 800</w:t>
            </w:r>
          </w:p>
        </w:tc>
      </w:tr>
      <w:tr w:rsidR="00621439" w:rsidRPr="002970FA" w:rsidTr="00DF7F91">
        <w:tc>
          <w:tcPr>
            <w:tcW w:w="3969" w:type="dxa"/>
            <w:shd w:val="clear" w:color="auto" w:fill="auto"/>
          </w:tcPr>
          <w:p w:rsidR="00621439" w:rsidRPr="002970FA" w:rsidRDefault="00621439" w:rsidP="00FE50AE">
            <w:pPr>
              <w:pStyle w:val="af9"/>
            </w:pPr>
            <w:r w:rsidRPr="002970FA">
              <w:t>Долгосрочная задолженность</w:t>
            </w:r>
          </w:p>
        </w:tc>
        <w:tc>
          <w:tcPr>
            <w:tcW w:w="1246" w:type="dxa"/>
            <w:shd w:val="clear" w:color="auto" w:fill="auto"/>
          </w:tcPr>
          <w:p w:rsidR="00621439" w:rsidRPr="002970FA" w:rsidRDefault="00621439" w:rsidP="00FE50AE">
            <w:pPr>
              <w:pStyle w:val="af9"/>
            </w:pPr>
            <w:r w:rsidRPr="002970FA">
              <w:t>1</w:t>
            </w:r>
            <w:r w:rsidR="002970FA">
              <w:t xml:space="preserve"> </w:t>
            </w:r>
            <w:r w:rsidRPr="002970FA">
              <w:t>160 481</w:t>
            </w:r>
          </w:p>
        </w:tc>
        <w:tc>
          <w:tcPr>
            <w:tcW w:w="1276" w:type="dxa"/>
            <w:shd w:val="clear" w:color="auto" w:fill="auto"/>
          </w:tcPr>
          <w:p w:rsidR="00621439" w:rsidRPr="002970FA" w:rsidRDefault="00621439" w:rsidP="00FE50AE">
            <w:pPr>
              <w:pStyle w:val="af9"/>
            </w:pPr>
            <w:r w:rsidRPr="002970FA">
              <w:t>1</w:t>
            </w:r>
            <w:r w:rsidR="002970FA">
              <w:t xml:space="preserve"> </w:t>
            </w:r>
            <w:r w:rsidRPr="002970FA">
              <w:t>590 718</w:t>
            </w:r>
          </w:p>
        </w:tc>
        <w:tc>
          <w:tcPr>
            <w:tcW w:w="1276" w:type="dxa"/>
            <w:shd w:val="clear" w:color="auto" w:fill="auto"/>
          </w:tcPr>
          <w:p w:rsidR="00621439" w:rsidRPr="002970FA" w:rsidRDefault="00621439" w:rsidP="00FE50AE">
            <w:pPr>
              <w:pStyle w:val="af9"/>
            </w:pPr>
            <w:r w:rsidRPr="002970FA">
              <w:t>3</w:t>
            </w:r>
            <w:r w:rsidR="002970FA">
              <w:t xml:space="preserve"> </w:t>
            </w:r>
            <w:r w:rsidRPr="002970FA">
              <w:t>505 626</w:t>
            </w:r>
          </w:p>
        </w:tc>
        <w:tc>
          <w:tcPr>
            <w:tcW w:w="1276" w:type="dxa"/>
            <w:shd w:val="clear" w:color="auto" w:fill="auto"/>
          </w:tcPr>
          <w:p w:rsidR="00621439" w:rsidRPr="002970FA" w:rsidRDefault="00621439" w:rsidP="00FE50AE">
            <w:pPr>
              <w:pStyle w:val="af9"/>
            </w:pPr>
            <w:r w:rsidRPr="002970FA">
              <w:t>8</w:t>
            </w:r>
            <w:r w:rsidR="002970FA">
              <w:t xml:space="preserve"> </w:t>
            </w:r>
            <w:r w:rsidRPr="002970FA">
              <w:t>802 345</w:t>
            </w:r>
          </w:p>
        </w:tc>
      </w:tr>
      <w:tr w:rsidR="00621439" w:rsidRPr="002970FA" w:rsidTr="00DF7F91">
        <w:tc>
          <w:tcPr>
            <w:tcW w:w="3969" w:type="dxa"/>
            <w:shd w:val="clear" w:color="auto" w:fill="auto"/>
          </w:tcPr>
          <w:p w:rsidR="00621439" w:rsidRPr="002970FA" w:rsidRDefault="00621439" w:rsidP="00FE50AE">
            <w:pPr>
              <w:pStyle w:val="af9"/>
            </w:pPr>
            <w:r w:rsidRPr="002970FA">
              <w:t>Суммарная задолженность</w:t>
            </w:r>
          </w:p>
        </w:tc>
        <w:tc>
          <w:tcPr>
            <w:tcW w:w="1246" w:type="dxa"/>
            <w:shd w:val="clear" w:color="auto" w:fill="auto"/>
          </w:tcPr>
          <w:p w:rsidR="00621439" w:rsidRPr="002970FA" w:rsidRDefault="00621439" w:rsidP="00FE50AE">
            <w:pPr>
              <w:pStyle w:val="af9"/>
            </w:pPr>
            <w:r w:rsidRPr="002970FA">
              <w:t>2 260 481</w:t>
            </w:r>
          </w:p>
        </w:tc>
        <w:tc>
          <w:tcPr>
            <w:tcW w:w="1276" w:type="dxa"/>
            <w:shd w:val="clear" w:color="auto" w:fill="auto"/>
          </w:tcPr>
          <w:p w:rsidR="00621439" w:rsidRPr="002970FA" w:rsidRDefault="00621439" w:rsidP="00FE50AE">
            <w:pPr>
              <w:pStyle w:val="af9"/>
            </w:pPr>
            <w:r w:rsidRPr="002970FA">
              <w:t>3 090 718</w:t>
            </w:r>
          </w:p>
        </w:tc>
        <w:tc>
          <w:tcPr>
            <w:tcW w:w="1276" w:type="dxa"/>
            <w:shd w:val="clear" w:color="auto" w:fill="auto"/>
          </w:tcPr>
          <w:p w:rsidR="00621439" w:rsidRPr="002970FA" w:rsidRDefault="00621439" w:rsidP="00FE50AE">
            <w:pPr>
              <w:pStyle w:val="af9"/>
            </w:pPr>
            <w:r w:rsidRPr="002970FA">
              <w:t>7 705 626</w:t>
            </w:r>
          </w:p>
        </w:tc>
        <w:tc>
          <w:tcPr>
            <w:tcW w:w="1276" w:type="dxa"/>
            <w:shd w:val="clear" w:color="auto" w:fill="auto"/>
          </w:tcPr>
          <w:p w:rsidR="00621439" w:rsidRPr="002970FA" w:rsidRDefault="00621439" w:rsidP="00FE50AE">
            <w:pPr>
              <w:pStyle w:val="af9"/>
            </w:pPr>
            <w:r w:rsidRPr="002970FA">
              <w:t>16</w:t>
            </w:r>
            <w:r w:rsidR="002970FA">
              <w:t xml:space="preserve"> </w:t>
            </w:r>
            <w:r w:rsidRPr="002970FA">
              <w:t>802 345</w:t>
            </w:r>
          </w:p>
        </w:tc>
      </w:tr>
      <w:tr w:rsidR="00621439" w:rsidRPr="002970FA" w:rsidTr="00DF7F91">
        <w:tc>
          <w:tcPr>
            <w:tcW w:w="3969" w:type="dxa"/>
            <w:shd w:val="clear" w:color="auto" w:fill="auto"/>
          </w:tcPr>
          <w:p w:rsidR="00621439" w:rsidRPr="002970FA" w:rsidRDefault="00621439" w:rsidP="00FE50AE">
            <w:pPr>
              <w:pStyle w:val="af9"/>
            </w:pPr>
            <w:r w:rsidRPr="002970FA">
              <w:t>Чистая прибыль</w:t>
            </w:r>
          </w:p>
        </w:tc>
        <w:tc>
          <w:tcPr>
            <w:tcW w:w="1246" w:type="dxa"/>
            <w:shd w:val="clear" w:color="auto" w:fill="auto"/>
          </w:tcPr>
          <w:p w:rsidR="00621439" w:rsidRPr="002970FA" w:rsidRDefault="00621439" w:rsidP="00FE50AE">
            <w:pPr>
              <w:pStyle w:val="af9"/>
            </w:pPr>
            <w:r w:rsidRPr="002970FA">
              <w:t>71 764</w:t>
            </w:r>
          </w:p>
        </w:tc>
        <w:tc>
          <w:tcPr>
            <w:tcW w:w="1276" w:type="dxa"/>
            <w:shd w:val="clear" w:color="auto" w:fill="auto"/>
          </w:tcPr>
          <w:p w:rsidR="00621439" w:rsidRPr="002970FA" w:rsidRDefault="00621439" w:rsidP="00FE50AE">
            <w:pPr>
              <w:pStyle w:val="af9"/>
            </w:pPr>
            <w:r w:rsidRPr="002970FA">
              <w:t>80 325</w:t>
            </w:r>
          </w:p>
        </w:tc>
        <w:tc>
          <w:tcPr>
            <w:tcW w:w="1276" w:type="dxa"/>
            <w:shd w:val="clear" w:color="auto" w:fill="auto"/>
          </w:tcPr>
          <w:p w:rsidR="00621439" w:rsidRPr="002970FA" w:rsidRDefault="00621439" w:rsidP="00FE50AE">
            <w:pPr>
              <w:pStyle w:val="af9"/>
            </w:pPr>
            <w:r w:rsidRPr="002970FA">
              <w:t>165 154</w:t>
            </w:r>
          </w:p>
        </w:tc>
        <w:tc>
          <w:tcPr>
            <w:tcW w:w="1276" w:type="dxa"/>
            <w:shd w:val="clear" w:color="auto" w:fill="auto"/>
          </w:tcPr>
          <w:p w:rsidR="00621439" w:rsidRPr="002970FA" w:rsidRDefault="00621439" w:rsidP="00FE50AE">
            <w:pPr>
              <w:pStyle w:val="af9"/>
            </w:pPr>
            <w:r w:rsidRPr="002970FA">
              <w:t>342 393</w:t>
            </w:r>
          </w:p>
        </w:tc>
      </w:tr>
      <w:tr w:rsidR="00621439" w:rsidRPr="002970FA" w:rsidTr="00DF7F91">
        <w:tc>
          <w:tcPr>
            <w:tcW w:w="3969" w:type="dxa"/>
            <w:shd w:val="clear" w:color="auto" w:fill="auto"/>
          </w:tcPr>
          <w:p w:rsidR="00621439" w:rsidRPr="002970FA" w:rsidRDefault="00621439" w:rsidP="00FE50AE">
            <w:pPr>
              <w:pStyle w:val="af9"/>
            </w:pPr>
            <w:r w:rsidRPr="002970FA">
              <w:t>Кап.вложения</w:t>
            </w:r>
          </w:p>
        </w:tc>
        <w:tc>
          <w:tcPr>
            <w:tcW w:w="1246" w:type="dxa"/>
            <w:shd w:val="clear" w:color="auto" w:fill="auto"/>
          </w:tcPr>
          <w:p w:rsidR="00621439" w:rsidRPr="002970FA" w:rsidRDefault="00621439" w:rsidP="00FE50AE">
            <w:pPr>
              <w:pStyle w:val="af9"/>
            </w:pPr>
            <w:r w:rsidRPr="002970FA">
              <w:t>231 145</w:t>
            </w:r>
          </w:p>
        </w:tc>
        <w:tc>
          <w:tcPr>
            <w:tcW w:w="1276" w:type="dxa"/>
            <w:shd w:val="clear" w:color="auto" w:fill="auto"/>
          </w:tcPr>
          <w:p w:rsidR="00621439" w:rsidRPr="002970FA" w:rsidRDefault="00621439" w:rsidP="00FE50AE">
            <w:pPr>
              <w:pStyle w:val="af9"/>
            </w:pPr>
            <w:r w:rsidRPr="002970FA">
              <w:t>486 184</w:t>
            </w:r>
          </w:p>
        </w:tc>
        <w:tc>
          <w:tcPr>
            <w:tcW w:w="1276" w:type="dxa"/>
            <w:shd w:val="clear" w:color="auto" w:fill="auto"/>
          </w:tcPr>
          <w:p w:rsidR="00621439" w:rsidRPr="002970FA" w:rsidRDefault="00621439" w:rsidP="00FE50AE">
            <w:pPr>
              <w:pStyle w:val="af9"/>
            </w:pPr>
            <w:r w:rsidRPr="002970FA">
              <w:t>127 697</w:t>
            </w:r>
          </w:p>
        </w:tc>
        <w:tc>
          <w:tcPr>
            <w:tcW w:w="1276" w:type="dxa"/>
            <w:shd w:val="clear" w:color="auto" w:fill="auto"/>
          </w:tcPr>
          <w:p w:rsidR="00621439" w:rsidRPr="002970FA" w:rsidRDefault="00621439" w:rsidP="00FE50AE">
            <w:pPr>
              <w:pStyle w:val="af9"/>
            </w:pPr>
            <w:r w:rsidRPr="002970FA">
              <w:t>892 610</w:t>
            </w:r>
          </w:p>
        </w:tc>
      </w:tr>
      <w:tr w:rsidR="007D32E5" w:rsidRPr="002970FA" w:rsidTr="00DF7F91">
        <w:tc>
          <w:tcPr>
            <w:tcW w:w="3969" w:type="dxa"/>
            <w:shd w:val="clear" w:color="auto" w:fill="auto"/>
          </w:tcPr>
          <w:p w:rsidR="007D32E5" w:rsidRPr="002970FA" w:rsidRDefault="007D32E5" w:rsidP="00FE50AE">
            <w:pPr>
              <w:pStyle w:val="af9"/>
            </w:pPr>
            <w:r w:rsidRPr="002970FA">
              <w:t>Амортизация</w:t>
            </w:r>
          </w:p>
        </w:tc>
        <w:tc>
          <w:tcPr>
            <w:tcW w:w="1246" w:type="dxa"/>
            <w:shd w:val="clear" w:color="auto" w:fill="auto"/>
          </w:tcPr>
          <w:p w:rsidR="007D32E5" w:rsidRPr="002970FA" w:rsidRDefault="007D32E5" w:rsidP="00FE50AE">
            <w:pPr>
              <w:pStyle w:val="af9"/>
            </w:pPr>
            <w:r w:rsidRPr="002970FA">
              <w:t>47 046</w:t>
            </w:r>
          </w:p>
        </w:tc>
        <w:tc>
          <w:tcPr>
            <w:tcW w:w="1276" w:type="dxa"/>
            <w:shd w:val="clear" w:color="auto" w:fill="auto"/>
          </w:tcPr>
          <w:p w:rsidR="007D32E5" w:rsidRPr="002970FA" w:rsidRDefault="007D32E5" w:rsidP="00FE50AE">
            <w:pPr>
              <w:pStyle w:val="af9"/>
            </w:pPr>
            <w:r w:rsidRPr="002970FA">
              <w:t>85 565</w:t>
            </w:r>
          </w:p>
        </w:tc>
        <w:tc>
          <w:tcPr>
            <w:tcW w:w="1276" w:type="dxa"/>
            <w:shd w:val="clear" w:color="auto" w:fill="auto"/>
          </w:tcPr>
          <w:p w:rsidR="007D32E5" w:rsidRPr="002970FA" w:rsidRDefault="007D32E5" w:rsidP="00FE50AE">
            <w:pPr>
              <w:pStyle w:val="af9"/>
            </w:pPr>
            <w:r w:rsidRPr="002970FA">
              <w:t>52 105</w:t>
            </w:r>
          </w:p>
        </w:tc>
        <w:tc>
          <w:tcPr>
            <w:tcW w:w="1276" w:type="dxa"/>
            <w:shd w:val="clear" w:color="auto" w:fill="auto"/>
          </w:tcPr>
          <w:p w:rsidR="007D32E5" w:rsidRPr="002970FA" w:rsidRDefault="007D32E5" w:rsidP="00FE50AE">
            <w:pPr>
              <w:pStyle w:val="af9"/>
            </w:pPr>
            <w:r w:rsidRPr="002970FA">
              <w:t>90 160</w:t>
            </w:r>
          </w:p>
        </w:tc>
      </w:tr>
      <w:tr w:rsidR="007D32E5" w:rsidRPr="002970FA" w:rsidTr="00DF7F91">
        <w:tc>
          <w:tcPr>
            <w:tcW w:w="3969" w:type="dxa"/>
            <w:shd w:val="clear" w:color="auto" w:fill="auto"/>
          </w:tcPr>
          <w:p w:rsidR="007D32E5" w:rsidRPr="002970FA" w:rsidRDefault="007D32E5" w:rsidP="00FE50AE">
            <w:pPr>
              <w:pStyle w:val="af9"/>
            </w:pPr>
            <w:r w:rsidRPr="002970FA">
              <w:t>Выручка</w:t>
            </w:r>
          </w:p>
        </w:tc>
        <w:tc>
          <w:tcPr>
            <w:tcW w:w="1246" w:type="dxa"/>
            <w:shd w:val="clear" w:color="auto" w:fill="auto"/>
          </w:tcPr>
          <w:p w:rsidR="007D32E5" w:rsidRPr="002970FA" w:rsidRDefault="007D32E5" w:rsidP="00FE50AE">
            <w:pPr>
              <w:pStyle w:val="af9"/>
            </w:pPr>
            <w:r w:rsidRPr="002970FA">
              <w:t>386 385</w:t>
            </w:r>
          </w:p>
        </w:tc>
        <w:tc>
          <w:tcPr>
            <w:tcW w:w="1276" w:type="dxa"/>
            <w:shd w:val="clear" w:color="auto" w:fill="auto"/>
          </w:tcPr>
          <w:p w:rsidR="007D32E5" w:rsidRPr="002970FA" w:rsidRDefault="007D32E5" w:rsidP="00FE50AE">
            <w:pPr>
              <w:pStyle w:val="af9"/>
            </w:pPr>
            <w:r w:rsidRPr="002970FA">
              <w:t>463 977</w:t>
            </w:r>
          </w:p>
        </w:tc>
        <w:tc>
          <w:tcPr>
            <w:tcW w:w="1276" w:type="dxa"/>
            <w:shd w:val="clear" w:color="auto" w:fill="auto"/>
          </w:tcPr>
          <w:p w:rsidR="007D32E5" w:rsidRPr="002970FA" w:rsidRDefault="007D32E5" w:rsidP="00FE50AE">
            <w:pPr>
              <w:pStyle w:val="af9"/>
            </w:pPr>
            <w:r w:rsidRPr="002970FA">
              <w:t>792 255</w:t>
            </w:r>
          </w:p>
        </w:tc>
        <w:tc>
          <w:tcPr>
            <w:tcW w:w="1276" w:type="dxa"/>
            <w:shd w:val="clear" w:color="auto" w:fill="auto"/>
          </w:tcPr>
          <w:p w:rsidR="007D32E5" w:rsidRPr="002970FA" w:rsidRDefault="007D32E5" w:rsidP="00FE50AE">
            <w:pPr>
              <w:pStyle w:val="af9"/>
            </w:pPr>
            <w:r w:rsidRPr="002970FA">
              <w:t>920 120</w:t>
            </w:r>
          </w:p>
        </w:tc>
      </w:tr>
    </w:tbl>
    <w:p w:rsidR="00BE1B13" w:rsidRPr="002970FA" w:rsidRDefault="00BE1B13" w:rsidP="002970FA">
      <w:pPr>
        <w:pStyle w:val="af7"/>
      </w:pPr>
    </w:p>
    <w:p w:rsidR="00BE1B13" w:rsidRPr="002970FA" w:rsidRDefault="00451FFF" w:rsidP="002970FA">
      <w:pPr>
        <w:pStyle w:val="af7"/>
      </w:pPr>
      <w:r w:rsidRPr="002970FA">
        <w:t>На основании данных</w:t>
      </w:r>
      <w:r w:rsidR="002970FA">
        <w:t xml:space="preserve"> </w:t>
      </w:r>
      <w:r w:rsidRPr="002970FA">
        <w:t>таблицы 2 спрогнозируем основные показатели необходимые для построения денежных потоков банка на 2009</w:t>
      </w:r>
      <w:r w:rsidR="006C3E7A" w:rsidRPr="002970FA">
        <w:t>-2013гг.</w:t>
      </w:r>
    </w:p>
    <w:p w:rsidR="00BE1B13" w:rsidRDefault="006C3E7A" w:rsidP="002970FA">
      <w:pPr>
        <w:pStyle w:val="af7"/>
      </w:pPr>
      <w:r w:rsidRPr="002970FA">
        <w:t>Прогноз выручки ОАО «Дальневосточный банк». На основании данных о выручке</w:t>
      </w:r>
      <w:r w:rsidR="005D3C24" w:rsidRPr="002970FA">
        <w:t xml:space="preserve"> за предыдущие 5 лет, построим уравнение тренда (рисунок 1).</w:t>
      </w:r>
    </w:p>
    <w:p w:rsidR="00FE50AE" w:rsidRPr="002970FA" w:rsidRDefault="00FE50AE" w:rsidP="002970FA">
      <w:pPr>
        <w:pStyle w:val="af7"/>
      </w:pPr>
    </w:p>
    <w:p w:rsidR="005D3C24" w:rsidRPr="002970FA" w:rsidRDefault="00015D43" w:rsidP="002970FA">
      <w:pPr>
        <w:pStyle w:val="af7"/>
      </w:pPr>
      <w:r>
        <w:pict>
          <v:shape id="_x0000_i1028" type="#_x0000_t75" style="width:387pt;height:318pt">
            <v:imagedata r:id="rId11" o:title=""/>
          </v:shape>
        </w:pict>
      </w:r>
    </w:p>
    <w:p w:rsidR="005D3C24" w:rsidRPr="002970FA" w:rsidRDefault="00A25885" w:rsidP="002970FA">
      <w:pPr>
        <w:pStyle w:val="af7"/>
      </w:pPr>
      <w:r w:rsidRPr="002970FA">
        <w:t>Рисунок 1 – График тренда выручки</w:t>
      </w:r>
    </w:p>
    <w:p w:rsidR="00BE1B13" w:rsidRPr="002970FA" w:rsidRDefault="00BE1B13" w:rsidP="002970FA">
      <w:pPr>
        <w:pStyle w:val="af7"/>
      </w:pPr>
    </w:p>
    <w:p w:rsidR="00A10F25" w:rsidRPr="002970FA" w:rsidRDefault="00DD42C3" w:rsidP="002970FA">
      <w:pPr>
        <w:pStyle w:val="af7"/>
      </w:pPr>
      <w:r w:rsidRPr="002970FA">
        <w:t>На основании полученного уравнения у=192948х-4Е+08 спрогнозируем выручку на 2009-2013гг.:</w:t>
      </w:r>
    </w:p>
    <w:p w:rsidR="00DD42C3" w:rsidRPr="002970FA" w:rsidRDefault="00DD42C3" w:rsidP="002970FA">
      <w:pPr>
        <w:pStyle w:val="af7"/>
      </w:pPr>
      <w:r w:rsidRPr="002970FA">
        <w:t>2009г. – 192948*5-4Е+08</w:t>
      </w:r>
      <w:r w:rsidR="00A25885" w:rsidRPr="002970FA">
        <w:t xml:space="preserve">= </w:t>
      </w:r>
      <w:r w:rsidR="0028354D" w:rsidRPr="002970FA">
        <w:t>964 7</w:t>
      </w:r>
      <w:r w:rsidR="007D1A0F" w:rsidRPr="002970FA">
        <w:t>44</w:t>
      </w:r>
      <w:r w:rsidR="0028354D" w:rsidRPr="002970FA">
        <w:t xml:space="preserve"> млн.долл.</w:t>
      </w:r>
    </w:p>
    <w:p w:rsidR="00A25885" w:rsidRPr="002970FA" w:rsidRDefault="00DE4E74" w:rsidP="002970FA">
      <w:pPr>
        <w:pStyle w:val="af7"/>
      </w:pPr>
      <w:r w:rsidRPr="002970FA">
        <w:t>2010</w:t>
      </w:r>
      <w:r w:rsidR="00A25885" w:rsidRPr="002970FA">
        <w:t xml:space="preserve">г. – 192948*6-4Е+08= </w:t>
      </w:r>
      <w:r w:rsidR="0028354D" w:rsidRPr="002970FA">
        <w:t>1</w:t>
      </w:r>
      <w:r w:rsidR="002970FA">
        <w:t xml:space="preserve"> </w:t>
      </w:r>
      <w:r w:rsidR="0028354D" w:rsidRPr="002970FA">
        <w:t>157 6</w:t>
      </w:r>
      <w:r w:rsidR="007D1A0F" w:rsidRPr="002970FA">
        <w:t>92</w:t>
      </w:r>
      <w:r w:rsidR="0028354D" w:rsidRPr="002970FA">
        <w:t xml:space="preserve"> млн.долл.</w:t>
      </w:r>
    </w:p>
    <w:p w:rsidR="00A25885" w:rsidRPr="002970FA" w:rsidRDefault="00A25885" w:rsidP="002970FA">
      <w:pPr>
        <w:pStyle w:val="af7"/>
      </w:pPr>
      <w:r w:rsidRPr="002970FA">
        <w:t>20</w:t>
      </w:r>
      <w:r w:rsidR="00DE4E74" w:rsidRPr="002970FA">
        <w:t>11</w:t>
      </w:r>
      <w:r w:rsidRPr="002970FA">
        <w:t xml:space="preserve">г. – 192948*7-4Е+08= </w:t>
      </w:r>
      <w:r w:rsidR="0028354D" w:rsidRPr="002970FA">
        <w:t>1</w:t>
      </w:r>
      <w:r w:rsidR="002970FA">
        <w:t xml:space="preserve"> </w:t>
      </w:r>
      <w:r w:rsidR="0028354D" w:rsidRPr="002970FA">
        <w:t>350</w:t>
      </w:r>
      <w:r w:rsidR="002970FA">
        <w:t xml:space="preserve"> </w:t>
      </w:r>
      <w:r w:rsidR="007D1A0F" w:rsidRPr="002970FA">
        <w:t>640</w:t>
      </w:r>
      <w:r w:rsidR="0028354D" w:rsidRPr="002970FA">
        <w:t xml:space="preserve"> млн.долл.</w:t>
      </w:r>
    </w:p>
    <w:p w:rsidR="0028354D" w:rsidRPr="002970FA" w:rsidRDefault="00A25885" w:rsidP="002970FA">
      <w:pPr>
        <w:pStyle w:val="af7"/>
      </w:pPr>
      <w:r w:rsidRPr="002970FA">
        <w:t>20</w:t>
      </w:r>
      <w:r w:rsidR="00DE4E74" w:rsidRPr="002970FA">
        <w:t>12</w:t>
      </w:r>
      <w:r w:rsidRPr="002970FA">
        <w:t xml:space="preserve">г. – 192948*8-4Е+08= </w:t>
      </w:r>
      <w:r w:rsidR="0028354D" w:rsidRPr="002970FA">
        <w:t>1</w:t>
      </w:r>
      <w:r w:rsidR="002970FA">
        <w:t xml:space="preserve"> </w:t>
      </w:r>
      <w:r w:rsidR="0028354D" w:rsidRPr="002970FA">
        <w:t>543</w:t>
      </w:r>
      <w:r w:rsidR="002970FA">
        <w:t xml:space="preserve"> </w:t>
      </w:r>
      <w:r w:rsidR="007D1A0F" w:rsidRPr="002970FA">
        <w:t>588</w:t>
      </w:r>
      <w:r w:rsidR="0028354D" w:rsidRPr="002970FA">
        <w:t xml:space="preserve"> млн.долл.</w:t>
      </w:r>
    </w:p>
    <w:p w:rsidR="0028354D" w:rsidRPr="002970FA" w:rsidRDefault="00A25885" w:rsidP="002970FA">
      <w:pPr>
        <w:pStyle w:val="af7"/>
      </w:pPr>
      <w:r w:rsidRPr="002970FA">
        <w:t>20</w:t>
      </w:r>
      <w:r w:rsidR="00DE4E74" w:rsidRPr="002970FA">
        <w:t>13</w:t>
      </w:r>
      <w:r w:rsidRPr="002970FA">
        <w:t xml:space="preserve">г. – 192948*9-4Е+08= </w:t>
      </w:r>
      <w:r w:rsidR="0028354D" w:rsidRPr="002970FA">
        <w:t>1</w:t>
      </w:r>
      <w:r w:rsidR="002970FA">
        <w:t xml:space="preserve"> </w:t>
      </w:r>
      <w:r w:rsidR="0028354D" w:rsidRPr="002970FA">
        <w:t>736</w:t>
      </w:r>
      <w:r w:rsidR="002970FA">
        <w:t xml:space="preserve"> </w:t>
      </w:r>
      <w:r w:rsidR="007D1A0F" w:rsidRPr="002970FA">
        <w:t>484</w:t>
      </w:r>
      <w:r w:rsidR="0028354D" w:rsidRPr="002970FA">
        <w:t xml:space="preserve"> млн.долл.</w:t>
      </w:r>
    </w:p>
    <w:p w:rsidR="00095175" w:rsidRPr="002970FA" w:rsidRDefault="00095175" w:rsidP="002970FA">
      <w:pPr>
        <w:pStyle w:val="af7"/>
      </w:pPr>
      <w:r w:rsidRPr="002970FA">
        <w:t>Прогноз чистой прибыли ОАО «Дальневосточный банк». Рассчитаем коэффициент рентабельности банка, представив данные таблицей 3.</w:t>
      </w:r>
    </w:p>
    <w:p w:rsidR="00095175" w:rsidRPr="002970FA" w:rsidRDefault="00095175" w:rsidP="002970FA">
      <w:pPr>
        <w:pStyle w:val="af7"/>
      </w:pPr>
    </w:p>
    <w:p w:rsidR="00095175" w:rsidRPr="002970FA" w:rsidRDefault="00FE50AE" w:rsidP="002970FA">
      <w:pPr>
        <w:pStyle w:val="af7"/>
      </w:pPr>
      <w:r>
        <w:br w:type="page"/>
      </w:r>
      <w:r w:rsidR="00A12146" w:rsidRPr="002970FA">
        <w:t>Т</w:t>
      </w:r>
      <w:r w:rsidR="00095175" w:rsidRPr="002970FA">
        <w:t>аблица 3 – Рентабельность ОАО «Дальневосточный банк»</w:t>
      </w:r>
    </w:p>
    <w:tbl>
      <w:tblPr>
        <w:tblW w:w="87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1053"/>
        <w:gridCol w:w="1134"/>
        <w:gridCol w:w="1134"/>
        <w:gridCol w:w="1134"/>
      </w:tblGrid>
      <w:tr w:rsidR="00095175" w:rsidRPr="002970FA" w:rsidTr="00DF7F91">
        <w:tc>
          <w:tcPr>
            <w:tcW w:w="4253" w:type="dxa"/>
            <w:shd w:val="clear" w:color="auto" w:fill="auto"/>
          </w:tcPr>
          <w:p w:rsidR="00095175" w:rsidRPr="002970FA" w:rsidRDefault="00095175" w:rsidP="00FE50AE">
            <w:pPr>
              <w:pStyle w:val="af9"/>
            </w:pPr>
            <w:r w:rsidRPr="002970FA">
              <w:t>Параметры оценки</w:t>
            </w:r>
          </w:p>
        </w:tc>
        <w:tc>
          <w:tcPr>
            <w:tcW w:w="1053" w:type="dxa"/>
            <w:shd w:val="clear" w:color="auto" w:fill="auto"/>
          </w:tcPr>
          <w:p w:rsidR="00095175" w:rsidRPr="002970FA" w:rsidRDefault="00095175" w:rsidP="00FE50AE">
            <w:pPr>
              <w:pStyle w:val="af9"/>
            </w:pPr>
            <w:r w:rsidRPr="002970FA">
              <w:t>2005</w:t>
            </w:r>
          </w:p>
        </w:tc>
        <w:tc>
          <w:tcPr>
            <w:tcW w:w="1134" w:type="dxa"/>
            <w:shd w:val="clear" w:color="auto" w:fill="auto"/>
          </w:tcPr>
          <w:p w:rsidR="00095175" w:rsidRPr="002970FA" w:rsidRDefault="00095175" w:rsidP="00FE50AE">
            <w:pPr>
              <w:pStyle w:val="af9"/>
            </w:pPr>
            <w:r w:rsidRPr="002970FA">
              <w:t>2006</w:t>
            </w:r>
          </w:p>
        </w:tc>
        <w:tc>
          <w:tcPr>
            <w:tcW w:w="1134" w:type="dxa"/>
            <w:shd w:val="clear" w:color="auto" w:fill="auto"/>
          </w:tcPr>
          <w:p w:rsidR="00095175" w:rsidRPr="002970FA" w:rsidRDefault="00095175" w:rsidP="00FE50AE">
            <w:pPr>
              <w:pStyle w:val="af9"/>
            </w:pPr>
            <w:r w:rsidRPr="002970FA">
              <w:t>2007</w:t>
            </w:r>
          </w:p>
        </w:tc>
        <w:tc>
          <w:tcPr>
            <w:tcW w:w="1134" w:type="dxa"/>
            <w:shd w:val="clear" w:color="auto" w:fill="auto"/>
          </w:tcPr>
          <w:p w:rsidR="00095175" w:rsidRPr="002970FA" w:rsidRDefault="00095175" w:rsidP="00FE50AE">
            <w:pPr>
              <w:pStyle w:val="af9"/>
            </w:pPr>
            <w:r w:rsidRPr="002970FA">
              <w:t>2008</w:t>
            </w:r>
          </w:p>
        </w:tc>
      </w:tr>
      <w:tr w:rsidR="00095175" w:rsidRPr="002970FA" w:rsidTr="00DF7F91">
        <w:tc>
          <w:tcPr>
            <w:tcW w:w="4253" w:type="dxa"/>
            <w:shd w:val="clear" w:color="auto" w:fill="auto"/>
          </w:tcPr>
          <w:p w:rsidR="00095175" w:rsidRPr="002970FA" w:rsidRDefault="00095175" w:rsidP="00FE50AE">
            <w:pPr>
              <w:pStyle w:val="af9"/>
            </w:pPr>
            <w:r w:rsidRPr="002970FA">
              <w:t>1</w:t>
            </w:r>
          </w:p>
        </w:tc>
        <w:tc>
          <w:tcPr>
            <w:tcW w:w="1053" w:type="dxa"/>
            <w:shd w:val="clear" w:color="auto" w:fill="auto"/>
          </w:tcPr>
          <w:p w:rsidR="00095175" w:rsidRPr="002970FA" w:rsidRDefault="00095175" w:rsidP="00FE50AE">
            <w:pPr>
              <w:pStyle w:val="af9"/>
            </w:pPr>
            <w:r w:rsidRPr="002970FA">
              <w:t>2</w:t>
            </w:r>
          </w:p>
        </w:tc>
        <w:tc>
          <w:tcPr>
            <w:tcW w:w="1134" w:type="dxa"/>
            <w:shd w:val="clear" w:color="auto" w:fill="auto"/>
          </w:tcPr>
          <w:p w:rsidR="00095175" w:rsidRPr="002970FA" w:rsidRDefault="00095175" w:rsidP="00FE50AE">
            <w:pPr>
              <w:pStyle w:val="af9"/>
            </w:pPr>
            <w:r w:rsidRPr="002970FA">
              <w:t>3</w:t>
            </w:r>
          </w:p>
        </w:tc>
        <w:tc>
          <w:tcPr>
            <w:tcW w:w="1134" w:type="dxa"/>
            <w:shd w:val="clear" w:color="auto" w:fill="auto"/>
          </w:tcPr>
          <w:p w:rsidR="00095175" w:rsidRPr="002970FA" w:rsidRDefault="00095175" w:rsidP="00FE50AE">
            <w:pPr>
              <w:pStyle w:val="af9"/>
            </w:pPr>
            <w:r w:rsidRPr="002970FA">
              <w:t>4</w:t>
            </w:r>
          </w:p>
        </w:tc>
        <w:tc>
          <w:tcPr>
            <w:tcW w:w="1134" w:type="dxa"/>
            <w:shd w:val="clear" w:color="auto" w:fill="auto"/>
          </w:tcPr>
          <w:p w:rsidR="00095175" w:rsidRPr="002970FA" w:rsidRDefault="00095175" w:rsidP="00FE50AE">
            <w:pPr>
              <w:pStyle w:val="af9"/>
            </w:pPr>
            <w:r w:rsidRPr="002970FA">
              <w:t>5</w:t>
            </w:r>
          </w:p>
        </w:tc>
      </w:tr>
      <w:tr w:rsidR="00095175" w:rsidRPr="002970FA" w:rsidTr="00DF7F91">
        <w:tc>
          <w:tcPr>
            <w:tcW w:w="4253" w:type="dxa"/>
            <w:shd w:val="clear" w:color="auto" w:fill="auto"/>
          </w:tcPr>
          <w:p w:rsidR="00095175" w:rsidRPr="002970FA" w:rsidRDefault="00095175" w:rsidP="00FE50AE">
            <w:pPr>
              <w:pStyle w:val="af9"/>
            </w:pPr>
            <w:r w:rsidRPr="002970FA">
              <w:t>Выручка, млн.долларов</w:t>
            </w:r>
          </w:p>
        </w:tc>
        <w:tc>
          <w:tcPr>
            <w:tcW w:w="1053" w:type="dxa"/>
            <w:shd w:val="clear" w:color="auto" w:fill="auto"/>
          </w:tcPr>
          <w:p w:rsidR="00095175" w:rsidRPr="002970FA" w:rsidRDefault="00095175" w:rsidP="00FE50AE">
            <w:pPr>
              <w:pStyle w:val="af9"/>
            </w:pPr>
            <w:r w:rsidRPr="002970FA">
              <w:t>386 385</w:t>
            </w:r>
          </w:p>
        </w:tc>
        <w:tc>
          <w:tcPr>
            <w:tcW w:w="1134" w:type="dxa"/>
            <w:shd w:val="clear" w:color="auto" w:fill="auto"/>
          </w:tcPr>
          <w:p w:rsidR="00095175" w:rsidRPr="002970FA" w:rsidRDefault="00095175" w:rsidP="00FE50AE">
            <w:pPr>
              <w:pStyle w:val="af9"/>
            </w:pPr>
            <w:r w:rsidRPr="002970FA">
              <w:t>463 977</w:t>
            </w:r>
          </w:p>
        </w:tc>
        <w:tc>
          <w:tcPr>
            <w:tcW w:w="1134" w:type="dxa"/>
            <w:shd w:val="clear" w:color="auto" w:fill="auto"/>
          </w:tcPr>
          <w:p w:rsidR="00095175" w:rsidRPr="002970FA" w:rsidRDefault="00095175" w:rsidP="00FE50AE">
            <w:pPr>
              <w:pStyle w:val="af9"/>
            </w:pPr>
            <w:r w:rsidRPr="002970FA">
              <w:t>792 255</w:t>
            </w:r>
          </w:p>
        </w:tc>
        <w:tc>
          <w:tcPr>
            <w:tcW w:w="1134" w:type="dxa"/>
            <w:shd w:val="clear" w:color="auto" w:fill="auto"/>
          </w:tcPr>
          <w:p w:rsidR="00095175" w:rsidRPr="002970FA" w:rsidRDefault="00095175" w:rsidP="00FE50AE">
            <w:pPr>
              <w:pStyle w:val="af9"/>
            </w:pPr>
            <w:r w:rsidRPr="002970FA">
              <w:t>920 120</w:t>
            </w:r>
          </w:p>
        </w:tc>
      </w:tr>
      <w:tr w:rsidR="00626C4F" w:rsidRPr="002970FA" w:rsidTr="00DF7F91">
        <w:tc>
          <w:tcPr>
            <w:tcW w:w="4253" w:type="dxa"/>
            <w:shd w:val="clear" w:color="auto" w:fill="auto"/>
          </w:tcPr>
          <w:p w:rsidR="00626C4F" w:rsidRPr="002970FA" w:rsidRDefault="00626C4F" w:rsidP="00FE50AE">
            <w:pPr>
              <w:pStyle w:val="af9"/>
            </w:pPr>
            <w:r w:rsidRPr="002970FA">
              <w:t>Чистая прибыль, млн.долл.</w:t>
            </w:r>
          </w:p>
        </w:tc>
        <w:tc>
          <w:tcPr>
            <w:tcW w:w="1053" w:type="dxa"/>
            <w:shd w:val="clear" w:color="auto" w:fill="auto"/>
          </w:tcPr>
          <w:p w:rsidR="00626C4F" w:rsidRPr="002970FA" w:rsidRDefault="00626C4F" w:rsidP="00FE50AE">
            <w:pPr>
              <w:pStyle w:val="af9"/>
            </w:pPr>
            <w:r w:rsidRPr="002970FA">
              <w:t>71 764</w:t>
            </w:r>
          </w:p>
        </w:tc>
        <w:tc>
          <w:tcPr>
            <w:tcW w:w="1134" w:type="dxa"/>
            <w:shd w:val="clear" w:color="auto" w:fill="auto"/>
          </w:tcPr>
          <w:p w:rsidR="00626C4F" w:rsidRPr="002970FA" w:rsidRDefault="00626C4F" w:rsidP="00FE50AE">
            <w:pPr>
              <w:pStyle w:val="af9"/>
            </w:pPr>
            <w:r w:rsidRPr="002970FA">
              <w:t>80 325</w:t>
            </w:r>
          </w:p>
        </w:tc>
        <w:tc>
          <w:tcPr>
            <w:tcW w:w="1134" w:type="dxa"/>
            <w:shd w:val="clear" w:color="auto" w:fill="auto"/>
          </w:tcPr>
          <w:p w:rsidR="00626C4F" w:rsidRPr="002970FA" w:rsidRDefault="00626C4F" w:rsidP="00FE50AE">
            <w:pPr>
              <w:pStyle w:val="af9"/>
            </w:pPr>
            <w:r w:rsidRPr="002970FA">
              <w:t>165 154</w:t>
            </w:r>
          </w:p>
        </w:tc>
        <w:tc>
          <w:tcPr>
            <w:tcW w:w="1134" w:type="dxa"/>
            <w:shd w:val="clear" w:color="auto" w:fill="auto"/>
          </w:tcPr>
          <w:p w:rsidR="00626C4F" w:rsidRPr="002970FA" w:rsidRDefault="00626C4F" w:rsidP="00FE50AE">
            <w:pPr>
              <w:pStyle w:val="af9"/>
            </w:pPr>
            <w:r w:rsidRPr="002970FA">
              <w:t>342 393</w:t>
            </w:r>
          </w:p>
        </w:tc>
      </w:tr>
      <w:tr w:rsidR="00095175" w:rsidRPr="002970FA" w:rsidTr="00DF7F91">
        <w:tc>
          <w:tcPr>
            <w:tcW w:w="4253" w:type="dxa"/>
            <w:shd w:val="clear" w:color="auto" w:fill="auto"/>
          </w:tcPr>
          <w:p w:rsidR="00095175" w:rsidRPr="002970FA" w:rsidRDefault="00095175" w:rsidP="00FE50AE">
            <w:pPr>
              <w:pStyle w:val="af9"/>
            </w:pPr>
            <w:r w:rsidRPr="002970FA">
              <w:t>Рентабельность продаж, %</w:t>
            </w:r>
          </w:p>
        </w:tc>
        <w:tc>
          <w:tcPr>
            <w:tcW w:w="1053" w:type="dxa"/>
            <w:shd w:val="clear" w:color="auto" w:fill="auto"/>
          </w:tcPr>
          <w:p w:rsidR="00095175" w:rsidRPr="002970FA" w:rsidRDefault="007F1973" w:rsidP="00FE50AE">
            <w:pPr>
              <w:pStyle w:val="af9"/>
            </w:pPr>
            <w:r w:rsidRPr="002970FA">
              <w:t>18,5</w:t>
            </w:r>
          </w:p>
        </w:tc>
        <w:tc>
          <w:tcPr>
            <w:tcW w:w="1134" w:type="dxa"/>
            <w:shd w:val="clear" w:color="auto" w:fill="auto"/>
          </w:tcPr>
          <w:p w:rsidR="00095175" w:rsidRPr="002970FA" w:rsidRDefault="007F1973" w:rsidP="00FE50AE">
            <w:pPr>
              <w:pStyle w:val="af9"/>
            </w:pPr>
            <w:r w:rsidRPr="002970FA">
              <w:t>17,3</w:t>
            </w:r>
          </w:p>
        </w:tc>
        <w:tc>
          <w:tcPr>
            <w:tcW w:w="1134" w:type="dxa"/>
            <w:shd w:val="clear" w:color="auto" w:fill="auto"/>
          </w:tcPr>
          <w:p w:rsidR="00095175" w:rsidRPr="002970FA" w:rsidRDefault="007F1973" w:rsidP="00FE50AE">
            <w:pPr>
              <w:pStyle w:val="af9"/>
            </w:pPr>
            <w:r w:rsidRPr="002970FA">
              <w:t>20,8</w:t>
            </w:r>
          </w:p>
        </w:tc>
        <w:tc>
          <w:tcPr>
            <w:tcW w:w="1134" w:type="dxa"/>
            <w:shd w:val="clear" w:color="auto" w:fill="auto"/>
          </w:tcPr>
          <w:p w:rsidR="00095175" w:rsidRPr="002970FA" w:rsidRDefault="007F1973" w:rsidP="00FE50AE">
            <w:pPr>
              <w:pStyle w:val="af9"/>
            </w:pPr>
            <w:r w:rsidRPr="002970FA">
              <w:t>37,2</w:t>
            </w:r>
          </w:p>
        </w:tc>
      </w:tr>
    </w:tbl>
    <w:p w:rsidR="001D1551" w:rsidRPr="002970FA" w:rsidRDefault="001D1551" w:rsidP="002970FA">
      <w:pPr>
        <w:pStyle w:val="af7"/>
      </w:pPr>
    </w:p>
    <w:p w:rsidR="00DE4E74" w:rsidRPr="002970FA" w:rsidRDefault="00DE4E74" w:rsidP="002970FA">
      <w:pPr>
        <w:pStyle w:val="af7"/>
      </w:pPr>
      <w:r w:rsidRPr="002970FA">
        <w:t>Показатель рентабельности по чистой прибыли ОАО «Дальневосточный банк» за период 2005-2008гг. варьирует на уровне 17,3-37,2%. Разброс значений существенный, и имеется явная тенденция увеличения рентабельности. Это происходит по причине того, что у банка несущественная долговая нагрузка. Поэтому мы считаем, что в ближайшие годы она не превысит средний показатель 23%. Далее в расчетах будет использоваться показатель рентабельности 23%.</w:t>
      </w:r>
    </w:p>
    <w:p w:rsidR="00DE4E74" w:rsidRPr="002970FA" w:rsidRDefault="00DE4E74" w:rsidP="002970FA">
      <w:pPr>
        <w:pStyle w:val="af7"/>
      </w:pPr>
      <w:r w:rsidRPr="002970FA">
        <w:t>На основании</w:t>
      </w:r>
      <w:r w:rsidR="002970FA">
        <w:t xml:space="preserve"> </w:t>
      </w:r>
      <w:r w:rsidRPr="002970FA">
        <w:t>прогнозной выручки банка и уровня рентабельности, спрогнозируем чистую прибыль ОАО «ДВБ» на 2009-2013гг. (таблица 4).</w:t>
      </w:r>
    </w:p>
    <w:p w:rsidR="00DE4E74" w:rsidRPr="002970FA" w:rsidRDefault="00DE4E74" w:rsidP="002970FA">
      <w:pPr>
        <w:pStyle w:val="af7"/>
      </w:pPr>
    </w:p>
    <w:p w:rsidR="001D1551" w:rsidRPr="002970FA" w:rsidRDefault="00DE4E74" w:rsidP="002970FA">
      <w:pPr>
        <w:pStyle w:val="af7"/>
      </w:pPr>
      <w:r w:rsidRPr="002970FA">
        <w:t>Таблица 4 – Прогноз чистой прибыли ОАО «ДВБ»</w:t>
      </w:r>
    </w:p>
    <w:tbl>
      <w:tblPr>
        <w:tblW w:w="892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985"/>
        <w:gridCol w:w="1151"/>
        <w:gridCol w:w="1117"/>
        <w:gridCol w:w="1134"/>
        <w:gridCol w:w="1134"/>
      </w:tblGrid>
      <w:tr w:rsidR="00C16B1B" w:rsidRPr="002970FA" w:rsidTr="00DF7F91">
        <w:tc>
          <w:tcPr>
            <w:tcW w:w="3402" w:type="dxa"/>
            <w:shd w:val="clear" w:color="auto" w:fill="auto"/>
          </w:tcPr>
          <w:p w:rsidR="00DE4E74" w:rsidRPr="002970FA" w:rsidRDefault="00DE4E74" w:rsidP="00FE50AE">
            <w:pPr>
              <w:pStyle w:val="af9"/>
            </w:pPr>
            <w:r w:rsidRPr="002970FA">
              <w:t>Параметры оценки</w:t>
            </w:r>
          </w:p>
        </w:tc>
        <w:tc>
          <w:tcPr>
            <w:tcW w:w="985" w:type="dxa"/>
            <w:shd w:val="clear" w:color="auto" w:fill="auto"/>
          </w:tcPr>
          <w:p w:rsidR="00DE4E74" w:rsidRPr="002970FA" w:rsidRDefault="00DE4E74" w:rsidP="00FE50AE">
            <w:pPr>
              <w:pStyle w:val="af9"/>
            </w:pPr>
            <w:r w:rsidRPr="002970FA">
              <w:t>2009</w:t>
            </w:r>
          </w:p>
        </w:tc>
        <w:tc>
          <w:tcPr>
            <w:tcW w:w="1151" w:type="dxa"/>
            <w:shd w:val="clear" w:color="auto" w:fill="auto"/>
          </w:tcPr>
          <w:p w:rsidR="00DE4E74" w:rsidRPr="002970FA" w:rsidRDefault="00DE4E74" w:rsidP="00FE50AE">
            <w:pPr>
              <w:pStyle w:val="af9"/>
            </w:pPr>
            <w:r w:rsidRPr="002970FA">
              <w:t>2010</w:t>
            </w:r>
          </w:p>
        </w:tc>
        <w:tc>
          <w:tcPr>
            <w:tcW w:w="1117" w:type="dxa"/>
            <w:shd w:val="clear" w:color="auto" w:fill="auto"/>
          </w:tcPr>
          <w:p w:rsidR="00DE4E74" w:rsidRPr="002970FA" w:rsidRDefault="00DE4E74" w:rsidP="00FE50AE">
            <w:pPr>
              <w:pStyle w:val="af9"/>
            </w:pPr>
            <w:r w:rsidRPr="002970FA">
              <w:t>2011</w:t>
            </w:r>
          </w:p>
        </w:tc>
        <w:tc>
          <w:tcPr>
            <w:tcW w:w="1134" w:type="dxa"/>
            <w:shd w:val="clear" w:color="auto" w:fill="auto"/>
          </w:tcPr>
          <w:p w:rsidR="00DE4E74" w:rsidRPr="002970FA" w:rsidRDefault="00DE4E74" w:rsidP="00FE50AE">
            <w:pPr>
              <w:pStyle w:val="af9"/>
            </w:pPr>
            <w:r w:rsidRPr="002970FA">
              <w:t>2012</w:t>
            </w:r>
          </w:p>
        </w:tc>
        <w:tc>
          <w:tcPr>
            <w:tcW w:w="1134" w:type="dxa"/>
            <w:shd w:val="clear" w:color="auto" w:fill="auto"/>
          </w:tcPr>
          <w:p w:rsidR="00DE4E74" w:rsidRPr="002970FA" w:rsidRDefault="00DE4E74" w:rsidP="00FE50AE">
            <w:pPr>
              <w:pStyle w:val="af9"/>
            </w:pPr>
            <w:r w:rsidRPr="002970FA">
              <w:t>2013</w:t>
            </w:r>
          </w:p>
        </w:tc>
      </w:tr>
      <w:tr w:rsidR="00C16B1B" w:rsidRPr="002970FA" w:rsidTr="00DF7F91">
        <w:tc>
          <w:tcPr>
            <w:tcW w:w="3402" w:type="dxa"/>
            <w:shd w:val="clear" w:color="auto" w:fill="auto"/>
          </w:tcPr>
          <w:p w:rsidR="00DE4E74" w:rsidRPr="002970FA" w:rsidRDefault="00DE4E74" w:rsidP="00FE50AE">
            <w:pPr>
              <w:pStyle w:val="af9"/>
            </w:pPr>
            <w:r w:rsidRPr="002970FA">
              <w:t>1</w:t>
            </w:r>
          </w:p>
        </w:tc>
        <w:tc>
          <w:tcPr>
            <w:tcW w:w="985" w:type="dxa"/>
            <w:shd w:val="clear" w:color="auto" w:fill="auto"/>
          </w:tcPr>
          <w:p w:rsidR="00DE4E74" w:rsidRPr="002970FA" w:rsidRDefault="00DE4E74" w:rsidP="00FE50AE">
            <w:pPr>
              <w:pStyle w:val="af9"/>
            </w:pPr>
            <w:r w:rsidRPr="002970FA">
              <w:t>2</w:t>
            </w:r>
          </w:p>
        </w:tc>
        <w:tc>
          <w:tcPr>
            <w:tcW w:w="1151" w:type="dxa"/>
            <w:shd w:val="clear" w:color="auto" w:fill="auto"/>
          </w:tcPr>
          <w:p w:rsidR="00DE4E74" w:rsidRPr="002970FA" w:rsidRDefault="00DE4E74" w:rsidP="00FE50AE">
            <w:pPr>
              <w:pStyle w:val="af9"/>
            </w:pPr>
            <w:r w:rsidRPr="002970FA">
              <w:t>3</w:t>
            </w:r>
          </w:p>
        </w:tc>
        <w:tc>
          <w:tcPr>
            <w:tcW w:w="1117" w:type="dxa"/>
            <w:shd w:val="clear" w:color="auto" w:fill="auto"/>
          </w:tcPr>
          <w:p w:rsidR="00DE4E74" w:rsidRPr="002970FA" w:rsidRDefault="00DE4E74" w:rsidP="00FE50AE">
            <w:pPr>
              <w:pStyle w:val="af9"/>
            </w:pPr>
            <w:r w:rsidRPr="002970FA">
              <w:t>4</w:t>
            </w:r>
          </w:p>
        </w:tc>
        <w:tc>
          <w:tcPr>
            <w:tcW w:w="1134" w:type="dxa"/>
            <w:shd w:val="clear" w:color="auto" w:fill="auto"/>
          </w:tcPr>
          <w:p w:rsidR="00DE4E74" w:rsidRPr="002970FA" w:rsidRDefault="00DE4E74" w:rsidP="00FE50AE">
            <w:pPr>
              <w:pStyle w:val="af9"/>
            </w:pPr>
            <w:r w:rsidRPr="002970FA">
              <w:t>5</w:t>
            </w:r>
          </w:p>
        </w:tc>
        <w:tc>
          <w:tcPr>
            <w:tcW w:w="1134" w:type="dxa"/>
            <w:shd w:val="clear" w:color="auto" w:fill="auto"/>
          </w:tcPr>
          <w:p w:rsidR="00DE4E74" w:rsidRPr="002970FA" w:rsidRDefault="00DE4E74" w:rsidP="00FE50AE">
            <w:pPr>
              <w:pStyle w:val="af9"/>
            </w:pPr>
            <w:r w:rsidRPr="002970FA">
              <w:t>6</w:t>
            </w:r>
          </w:p>
        </w:tc>
      </w:tr>
      <w:tr w:rsidR="00C16B1B" w:rsidRPr="002970FA" w:rsidTr="00DF7F91">
        <w:tc>
          <w:tcPr>
            <w:tcW w:w="3402" w:type="dxa"/>
            <w:shd w:val="clear" w:color="auto" w:fill="auto"/>
          </w:tcPr>
          <w:p w:rsidR="00DE4E74" w:rsidRPr="002970FA" w:rsidRDefault="00DE4E74" w:rsidP="00FE50AE">
            <w:pPr>
              <w:pStyle w:val="af9"/>
            </w:pPr>
            <w:r w:rsidRPr="002970FA">
              <w:t>Прогнозная выручка, млн.долл.</w:t>
            </w:r>
          </w:p>
        </w:tc>
        <w:tc>
          <w:tcPr>
            <w:tcW w:w="985" w:type="dxa"/>
            <w:shd w:val="clear" w:color="auto" w:fill="auto"/>
          </w:tcPr>
          <w:p w:rsidR="00DE4E74" w:rsidRPr="002970FA" w:rsidRDefault="00DE4E74" w:rsidP="00FE50AE">
            <w:pPr>
              <w:pStyle w:val="af9"/>
            </w:pPr>
            <w:r w:rsidRPr="002970FA">
              <w:t>964 744</w:t>
            </w:r>
          </w:p>
        </w:tc>
        <w:tc>
          <w:tcPr>
            <w:tcW w:w="1151" w:type="dxa"/>
            <w:shd w:val="clear" w:color="auto" w:fill="auto"/>
          </w:tcPr>
          <w:p w:rsidR="00DE4E74" w:rsidRPr="002970FA" w:rsidRDefault="00DE4E74" w:rsidP="00FE50AE">
            <w:pPr>
              <w:pStyle w:val="af9"/>
            </w:pPr>
            <w:r w:rsidRPr="002970FA">
              <w:t>1</w:t>
            </w:r>
            <w:r w:rsidR="002970FA">
              <w:t xml:space="preserve"> </w:t>
            </w:r>
            <w:r w:rsidRPr="002970FA">
              <w:t>157 692</w:t>
            </w:r>
          </w:p>
        </w:tc>
        <w:tc>
          <w:tcPr>
            <w:tcW w:w="1117" w:type="dxa"/>
            <w:shd w:val="clear" w:color="auto" w:fill="auto"/>
          </w:tcPr>
          <w:p w:rsidR="00DE4E74" w:rsidRPr="002970FA" w:rsidRDefault="00DE4E74" w:rsidP="00FE50AE">
            <w:pPr>
              <w:pStyle w:val="af9"/>
            </w:pPr>
            <w:r w:rsidRPr="002970FA">
              <w:t>1</w:t>
            </w:r>
            <w:r w:rsidR="002970FA">
              <w:t xml:space="preserve"> </w:t>
            </w:r>
            <w:r w:rsidRPr="002970FA">
              <w:t>350</w:t>
            </w:r>
            <w:r w:rsidR="002970FA">
              <w:t xml:space="preserve"> </w:t>
            </w:r>
            <w:r w:rsidRPr="002970FA">
              <w:t>640</w:t>
            </w:r>
          </w:p>
        </w:tc>
        <w:tc>
          <w:tcPr>
            <w:tcW w:w="1134" w:type="dxa"/>
            <w:shd w:val="clear" w:color="auto" w:fill="auto"/>
          </w:tcPr>
          <w:p w:rsidR="00DE4E74" w:rsidRPr="002970FA" w:rsidRDefault="00DE4E74" w:rsidP="00FE50AE">
            <w:pPr>
              <w:pStyle w:val="af9"/>
            </w:pPr>
            <w:r w:rsidRPr="002970FA">
              <w:t>1</w:t>
            </w:r>
            <w:r w:rsidR="002970FA">
              <w:t xml:space="preserve"> </w:t>
            </w:r>
            <w:r w:rsidRPr="002970FA">
              <w:t>543</w:t>
            </w:r>
            <w:r w:rsidR="002970FA">
              <w:t xml:space="preserve"> </w:t>
            </w:r>
            <w:r w:rsidRPr="002970FA">
              <w:t>588</w:t>
            </w:r>
          </w:p>
        </w:tc>
        <w:tc>
          <w:tcPr>
            <w:tcW w:w="1134" w:type="dxa"/>
            <w:shd w:val="clear" w:color="auto" w:fill="auto"/>
          </w:tcPr>
          <w:p w:rsidR="00DE4E74" w:rsidRPr="002970FA" w:rsidRDefault="00DE4E74" w:rsidP="00FE50AE">
            <w:pPr>
              <w:pStyle w:val="af9"/>
            </w:pPr>
            <w:r w:rsidRPr="002970FA">
              <w:t>1</w:t>
            </w:r>
            <w:r w:rsidR="002970FA">
              <w:t xml:space="preserve"> </w:t>
            </w:r>
            <w:r w:rsidRPr="002970FA">
              <w:t>736</w:t>
            </w:r>
            <w:r w:rsidR="002970FA">
              <w:t xml:space="preserve"> </w:t>
            </w:r>
            <w:r w:rsidRPr="002970FA">
              <w:t>484</w:t>
            </w:r>
          </w:p>
        </w:tc>
      </w:tr>
      <w:tr w:rsidR="00C16B1B" w:rsidRPr="002970FA" w:rsidTr="00DF7F91">
        <w:tc>
          <w:tcPr>
            <w:tcW w:w="3402" w:type="dxa"/>
            <w:shd w:val="clear" w:color="auto" w:fill="auto"/>
          </w:tcPr>
          <w:p w:rsidR="00DE4E74" w:rsidRPr="002970FA" w:rsidRDefault="00DE4E74" w:rsidP="00FE50AE">
            <w:pPr>
              <w:pStyle w:val="af9"/>
            </w:pPr>
            <w:r w:rsidRPr="002970FA">
              <w:t>Прогнозная Ч</w:t>
            </w:r>
            <w:r w:rsidR="002723EE" w:rsidRPr="002970FA">
              <w:t>П</w:t>
            </w:r>
            <w:r w:rsidRPr="002970FA">
              <w:t>, млн.долл.</w:t>
            </w:r>
            <w:r w:rsidR="00FE50AE">
              <w:t xml:space="preserve"> </w:t>
            </w:r>
            <w:r w:rsidR="002723EE" w:rsidRPr="002970FA">
              <w:t>(ПрВ*Рент</w:t>
            </w:r>
            <w:r w:rsidR="002F0477" w:rsidRPr="002970FA">
              <w:t>%</w:t>
            </w:r>
            <w:r w:rsidR="002723EE" w:rsidRPr="002970FA">
              <w:t>)</w:t>
            </w:r>
          </w:p>
        </w:tc>
        <w:tc>
          <w:tcPr>
            <w:tcW w:w="985" w:type="dxa"/>
            <w:shd w:val="clear" w:color="auto" w:fill="auto"/>
          </w:tcPr>
          <w:p w:rsidR="00DE4E74" w:rsidRPr="002970FA" w:rsidRDefault="00C16B1B" w:rsidP="00FE50AE">
            <w:pPr>
              <w:pStyle w:val="af9"/>
            </w:pPr>
            <w:r w:rsidRPr="002970FA">
              <w:t>221 891</w:t>
            </w:r>
          </w:p>
        </w:tc>
        <w:tc>
          <w:tcPr>
            <w:tcW w:w="1151" w:type="dxa"/>
            <w:shd w:val="clear" w:color="auto" w:fill="auto"/>
          </w:tcPr>
          <w:p w:rsidR="00DE4E74" w:rsidRPr="002970FA" w:rsidRDefault="000A2C7D" w:rsidP="00FE50AE">
            <w:pPr>
              <w:pStyle w:val="af9"/>
            </w:pPr>
            <w:r w:rsidRPr="002970FA">
              <w:t>266 269</w:t>
            </w:r>
          </w:p>
        </w:tc>
        <w:tc>
          <w:tcPr>
            <w:tcW w:w="1117" w:type="dxa"/>
            <w:shd w:val="clear" w:color="auto" w:fill="auto"/>
          </w:tcPr>
          <w:p w:rsidR="00DE4E74" w:rsidRPr="002970FA" w:rsidRDefault="000A2C7D" w:rsidP="00FE50AE">
            <w:pPr>
              <w:pStyle w:val="af9"/>
            </w:pPr>
            <w:r w:rsidRPr="002970FA">
              <w:t>310 647</w:t>
            </w:r>
          </w:p>
        </w:tc>
        <w:tc>
          <w:tcPr>
            <w:tcW w:w="1134" w:type="dxa"/>
            <w:shd w:val="clear" w:color="auto" w:fill="auto"/>
          </w:tcPr>
          <w:p w:rsidR="00DE4E74" w:rsidRPr="002970FA" w:rsidRDefault="000A2C7D" w:rsidP="00FE50AE">
            <w:pPr>
              <w:pStyle w:val="af9"/>
            </w:pPr>
            <w:r w:rsidRPr="002970FA">
              <w:t>355 025</w:t>
            </w:r>
          </w:p>
        </w:tc>
        <w:tc>
          <w:tcPr>
            <w:tcW w:w="1134" w:type="dxa"/>
            <w:shd w:val="clear" w:color="auto" w:fill="auto"/>
          </w:tcPr>
          <w:p w:rsidR="00DE4E74" w:rsidRPr="002970FA" w:rsidRDefault="000A2C7D" w:rsidP="00FE50AE">
            <w:pPr>
              <w:pStyle w:val="af9"/>
            </w:pPr>
            <w:r w:rsidRPr="002970FA">
              <w:t>399 391</w:t>
            </w:r>
          </w:p>
        </w:tc>
      </w:tr>
    </w:tbl>
    <w:p w:rsidR="00A25885" w:rsidRPr="002970FA" w:rsidRDefault="00A25885" w:rsidP="002970FA">
      <w:pPr>
        <w:pStyle w:val="af7"/>
      </w:pPr>
    </w:p>
    <w:p w:rsidR="00A25885" w:rsidRPr="002970FA" w:rsidRDefault="000A424A" w:rsidP="002970FA">
      <w:pPr>
        <w:pStyle w:val="af7"/>
      </w:pPr>
      <w:r w:rsidRPr="002970FA">
        <w:t>Прогноз оборотных средств. Для расчета прогнозного значения оборотных средств рассчитаем коэффициент</w:t>
      </w:r>
      <w:r w:rsidR="002970FA">
        <w:t xml:space="preserve"> </w:t>
      </w:r>
      <w:r w:rsidRPr="002970FA">
        <w:t>оборачиваемости оборотных активов (таблица 5).</w:t>
      </w:r>
    </w:p>
    <w:p w:rsidR="00FE50AE" w:rsidRDefault="00FE50AE" w:rsidP="002970FA">
      <w:pPr>
        <w:pStyle w:val="af7"/>
      </w:pPr>
    </w:p>
    <w:p w:rsidR="000A424A" w:rsidRPr="002970FA" w:rsidRDefault="000A424A" w:rsidP="002970FA">
      <w:pPr>
        <w:pStyle w:val="af7"/>
      </w:pPr>
      <w:r w:rsidRPr="002970FA">
        <w:t>Таблица 5 – Коэффициенты оборачиваемости оборотных средств ОАО «ДВБ»</w:t>
      </w:r>
    </w:p>
    <w:tbl>
      <w:tblPr>
        <w:tblW w:w="90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127"/>
        <w:gridCol w:w="1134"/>
        <w:gridCol w:w="1276"/>
        <w:gridCol w:w="1276"/>
      </w:tblGrid>
      <w:tr w:rsidR="00F37635" w:rsidRPr="002970FA" w:rsidTr="00DF7F91">
        <w:tc>
          <w:tcPr>
            <w:tcW w:w="4253" w:type="dxa"/>
            <w:shd w:val="clear" w:color="auto" w:fill="auto"/>
          </w:tcPr>
          <w:p w:rsidR="00F37635" w:rsidRPr="002970FA" w:rsidRDefault="00F37635" w:rsidP="00FE50AE">
            <w:pPr>
              <w:pStyle w:val="af9"/>
            </w:pPr>
            <w:r w:rsidRPr="002970FA">
              <w:t>Параметры оценки</w:t>
            </w:r>
          </w:p>
        </w:tc>
        <w:tc>
          <w:tcPr>
            <w:tcW w:w="1127" w:type="dxa"/>
            <w:shd w:val="clear" w:color="auto" w:fill="auto"/>
          </w:tcPr>
          <w:p w:rsidR="00F37635" w:rsidRPr="002970FA" w:rsidRDefault="00F37635" w:rsidP="00FE50AE">
            <w:pPr>
              <w:pStyle w:val="af9"/>
            </w:pPr>
            <w:r w:rsidRPr="002970FA">
              <w:t>2005</w:t>
            </w:r>
          </w:p>
        </w:tc>
        <w:tc>
          <w:tcPr>
            <w:tcW w:w="1134" w:type="dxa"/>
            <w:shd w:val="clear" w:color="auto" w:fill="auto"/>
          </w:tcPr>
          <w:p w:rsidR="00F37635" w:rsidRPr="002970FA" w:rsidRDefault="00F37635" w:rsidP="00FE50AE">
            <w:pPr>
              <w:pStyle w:val="af9"/>
            </w:pPr>
            <w:r w:rsidRPr="002970FA">
              <w:t>2006</w:t>
            </w:r>
          </w:p>
        </w:tc>
        <w:tc>
          <w:tcPr>
            <w:tcW w:w="1276" w:type="dxa"/>
            <w:shd w:val="clear" w:color="auto" w:fill="auto"/>
          </w:tcPr>
          <w:p w:rsidR="00F37635" w:rsidRPr="002970FA" w:rsidRDefault="00F37635" w:rsidP="00FE50AE">
            <w:pPr>
              <w:pStyle w:val="af9"/>
            </w:pPr>
            <w:r w:rsidRPr="002970FA">
              <w:t>2007</w:t>
            </w:r>
          </w:p>
        </w:tc>
        <w:tc>
          <w:tcPr>
            <w:tcW w:w="1276" w:type="dxa"/>
            <w:shd w:val="clear" w:color="auto" w:fill="auto"/>
          </w:tcPr>
          <w:p w:rsidR="00F37635" w:rsidRPr="002970FA" w:rsidRDefault="00F37635" w:rsidP="00FE50AE">
            <w:pPr>
              <w:pStyle w:val="af9"/>
            </w:pPr>
            <w:r w:rsidRPr="002970FA">
              <w:t>2008</w:t>
            </w:r>
          </w:p>
        </w:tc>
      </w:tr>
      <w:tr w:rsidR="00F37635" w:rsidRPr="002970FA" w:rsidTr="00DF7F91">
        <w:tc>
          <w:tcPr>
            <w:tcW w:w="4253" w:type="dxa"/>
            <w:shd w:val="clear" w:color="auto" w:fill="auto"/>
          </w:tcPr>
          <w:p w:rsidR="00F37635" w:rsidRPr="002970FA" w:rsidRDefault="00F37635" w:rsidP="00FE50AE">
            <w:pPr>
              <w:pStyle w:val="af9"/>
            </w:pPr>
            <w:r w:rsidRPr="002970FA">
              <w:t>Выручка, млн.долл.</w:t>
            </w:r>
          </w:p>
        </w:tc>
        <w:tc>
          <w:tcPr>
            <w:tcW w:w="1127" w:type="dxa"/>
            <w:shd w:val="clear" w:color="auto" w:fill="auto"/>
          </w:tcPr>
          <w:p w:rsidR="00F37635" w:rsidRPr="002970FA" w:rsidRDefault="00F37635" w:rsidP="00FE50AE">
            <w:pPr>
              <w:pStyle w:val="af9"/>
            </w:pPr>
            <w:r w:rsidRPr="002970FA">
              <w:t>386 385</w:t>
            </w:r>
          </w:p>
        </w:tc>
        <w:tc>
          <w:tcPr>
            <w:tcW w:w="1134" w:type="dxa"/>
            <w:shd w:val="clear" w:color="auto" w:fill="auto"/>
          </w:tcPr>
          <w:p w:rsidR="00F37635" w:rsidRPr="002970FA" w:rsidRDefault="00F37635" w:rsidP="00FE50AE">
            <w:pPr>
              <w:pStyle w:val="af9"/>
            </w:pPr>
            <w:r w:rsidRPr="002970FA">
              <w:t>463 977</w:t>
            </w:r>
          </w:p>
        </w:tc>
        <w:tc>
          <w:tcPr>
            <w:tcW w:w="1276" w:type="dxa"/>
            <w:shd w:val="clear" w:color="auto" w:fill="auto"/>
          </w:tcPr>
          <w:p w:rsidR="00F37635" w:rsidRPr="002970FA" w:rsidRDefault="00F37635" w:rsidP="00FE50AE">
            <w:pPr>
              <w:pStyle w:val="af9"/>
            </w:pPr>
            <w:r w:rsidRPr="002970FA">
              <w:t>792 255</w:t>
            </w:r>
          </w:p>
        </w:tc>
        <w:tc>
          <w:tcPr>
            <w:tcW w:w="1276" w:type="dxa"/>
            <w:shd w:val="clear" w:color="auto" w:fill="auto"/>
          </w:tcPr>
          <w:p w:rsidR="00F37635" w:rsidRPr="002970FA" w:rsidRDefault="00F37635" w:rsidP="00FE50AE">
            <w:pPr>
              <w:pStyle w:val="af9"/>
            </w:pPr>
            <w:r w:rsidRPr="002970FA">
              <w:t>920 120</w:t>
            </w:r>
          </w:p>
        </w:tc>
      </w:tr>
      <w:tr w:rsidR="007C0AD7" w:rsidRPr="002970FA" w:rsidTr="00DF7F91">
        <w:tc>
          <w:tcPr>
            <w:tcW w:w="4253" w:type="dxa"/>
            <w:shd w:val="clear" w:color="auto" w:fill="auto"/>
          </w:tcPr>
          <w:p w:rsidR="007C0AD7" w:rsidRPr="002970FA" w:rsidRDefault="007C0AD7" w:rsidP="00FE50AE">
            <w:pPr>
              <w:pStyle w:val="af9"/>
            </w:pPr>
            <w:r w:rsidRPr="002970FA">
              <w:t>Оборотные активы</w:t>
            </w:r>
          </w:p>
        </w:tc>
        <w:tc>
          <w:tcPr>
            <w:tcW w:w="1127" w:type="dxa"/>
            <w:shd w:val="clear" w:color="auto" w:fill="auto"/>
          </w:tcPr>
          <w:p w:rsidR="007C0AD7" w:rsidRPr="002970FA" w:rsidRDefault="007C0AD7" w:rsidP="00FE50AE">
            <w:pPr>
              <w:pStyle w:val="af9"/>
            </w:pPr>
            <w:r w:rsidRPr="002970FA">
              <w:t>3 635 224</w:t>
            </w:r>
          </w:p>
        </w:tc>
        <w:tc>
          <w:tcPr>
            <w:tcW w:w="1134" w:type="dxa"/>
            <w:shd w:val="clear" w:color="auto" w:fill="auto"/>
          </w:tcPr>
          <w:p w:rsidR="007C0AD7" w:rsidRPr="002970FA" w:rsidRDefault="007C0AD7" w:rsidP="00FE50AE">
            <w:pPr>
              <w:pStyle w:val="af9"/>
            </w:pPr>
            <w:r w:rsidRPr="002970FA">
              <w:t>4 628 038</w:t>
            </w:r>
          </w:p>
        </w:tc>
        <w:tc>
          <w:tcPr>
            <w:tcW w:w="1276" w:type="dxa"/>
            <w:shd w:val="clear" w:color="auto" w:fill="auto"/>
          </w:tcPr>
          <w:p w:rsidR="007C0AD7" w:rsidRPr="002970FA" w:rsidRDefault="007C0AD7" w:rsidP="00FE50AE">
            <w:pPr>
              <w:pStyle w:val="af9"/>
            </w:pPr>
            <w:r w:rsidRPr="002970FA">
              <w:t>10 226 160</w:t>
            </w:r>
          </w:p>
        </w:tc>
        <w:tc>
          <w:tcPr>
            <w:tcW w:w="1276" w:type="dxa"/>
            <w:shd w:val="clear" w:color="auto" w:fill="auto"/>
          </w:tcPr>
          <w:p w:rsidR="007C0AD7" w:rsidRPr="002970FA" w:rsidRDefault="007C0AD7" w:rsidP="00FE50AE">
            <w:pPr>
              <w:pStyle w:val="af9"/>
            </w:pPr>
            <w:r w:rsidRPr="002970FA">
              <w:t>20</w:t>
            </w:r>
            <w:r w:rsidR="002970FA">
              <w:t xml:space="preserve"> </w:t>
            </w:r>
            <w:r w:rsidRPr="002970FA">
              <w:t>806 683</w:t>
            </w:r>
          </w:p>
        </w:tc>
      </w:tr>
      <w:tr w:rsidR="00F37635" w:rsidRPr="002970FA" w:rsidTr="00DF7F91">
        <w:tc>
          <w:tcPr>
            <w:tcW w:w="4253" w:type="dxa"/>
            <w:shd w:val="clear" w:color="auto" w:fill="auto"/>
          </w:tcPr>
          <w:p w:rsidR="00F37635" w:rsidRPr="002970FA" w:rsidRDefault="00F37635" w:rsidP="00FE50AE">
            <w:pPr>
              <w:pStyle w:val="af9"/>
            </w:pPr>
            <w:r w:rsidRPr="002970FA">
              <w:t>Коэффициент оборач</w:t>
            </w:r>
            <w:r w:rsidR="00A73690" w:rsidRPr="002970FA">
              <w:t>.</w:t>
            </w:r>
            <w:r w:rsidRPr="002970FA">
              <w:t>, оборотов</w:t>
            </w:r>
          </w:p>
        </w:tc>
        <w:tc>
          <w:tcPr>
            <w:tcW w:w="1127" w:type="dxa"/>
            <w:shd w:val="clear" w:color="auto" w:fill="auto"/>
          </w:tcPr>
          <w:p w:rsidR="00F37635" w:rsidRPr="002970FA" w:rsidRDefault="00F37635" w:rsidP="00FE50AE">
            <w:pPr>
              <w:pStyle w:val="af9"/>
            </w:pPr>
            <w:r w:rsidRPr="002970FA">
              <w:t>0,1</w:t>
            </w:r>
          </w:p>
        </w:tc>
        <w:tc>
          <w:tcPr>
            <w:tcW w:w="1134" w:type="dxa"/>
            <w:shd w:val="clear" w:color="auto" w:fill="auto"/>
          </w:tcPr>
          <w:p w:rsidR="00F37635" w:rsidRPr="002970FA" w:rsidRDefault="00F37635" w:rsidP="00FE50AE">
            <w:pPr>
              <w:pStyle w:val="af9"/>
            </w:pPr>
            <w:r w:rsidRPr="002970FA">
              <w:t>0,1</w:t>
            </w:r>
          </w:p>
        </w:tc>
        <w:tc>
          <w:tcPr>
            <w:tcW w:w="1276" w:type="dxa"/>
            <w:shd w:val="clear" w:color="auto" w:fill="auto"/>
          </w:tcPr>
          <w:p w:rsidR="00F37635" w:rsidRPr="002970FA" w:rsidRDefault="00F37635" w:rsidP="00FE50AE">
            <w:pPr>
              <w:pStyle w:val="af9"/>
            </w:pPr>
            <w:r w:rsidRPr="002970FA">
              <w:t>0,07</w:t>
            </w:r>
          </w:p>
        </w:tc>
        <w:tc>
          <w:tcPr>
            <w:tcW w:w="1276" w:type="dxa"/>
            <w:shd w:val="clear" w:color="auto" w:fill="auto"/>
          </w:tcPr>
          <w:p w:rsidR="00F37635" w:rsidRPr="002970FA" w:rsidRDefault="00F37635" w:rsidP="00FE50AE">
            <w:pPr>
              <w:pStyle w:val="af9"/>
            </w:pPr>
            <w:r w:rsidRPr="002970FA">
              <w:t>0,04</w:t>
            </w:r>
          </w:p>
        </w:tc>
      </w:tr>
    </w:tbl>
    <w:p w:rsidR="000A424A" w:rsidRPr="002970FA" w:rsidRDefault="000A424A" w:rsidP="002970FA">
      <w:pPr>
        <w:pStyle w:val="af7"/>
      </w:pPr>
    </w:p>
    <w:p w:rsidR="00315E5D" w:rsidRPr="002970FA" w:rsidRDefault="007C0AD7" w:rsidP="002970FA">
      <w:pPr>
        <w:pStyle w:val="af7"/>
      </w:pPr>
      <w:r w:rsidRPr="002970FA">
        <w:t>На основании рассчитанных коэффициентов оборачиваемости определим</w:t>
      </w:r>
      <w:r w:rsidR="002970FA">
        <w:t xml:space="preserve"> </w:t>
      </w:r>
      <w:r w:rsidRPr="002970FA">
        <w:t>средний уровень оборачиваемости активов за 4 года. Он будет равен 0,3 оборотов. Учитывая прогнозное</w:t>
      </w:r>
      <w:r w:rsidR="002970FA">
        <w:t xml:space="preserve"> </w:t>
      </w:r>
      <w:r w:rsidRPr="002970FA">
        <w:t>значение выручки и средний уровень оборачиваемости оборотных активов, определим прогнозное значение оборотных средств на 2009-2013гг.</w:t>
      </w:r>
      <w:r w:rsidR="00315E5D" w:rsidRPr="002970FA">
        <w:t xml:space="preserve"> (таблица 6).</w:t>
      </w:r>
    </w:p>
    <w:p w:rsidR="00315E5D" w:rsidRPr="002970FA" w:rsidRDefault="00315E5D" w:rsidP="002970FA">
      <w:pPr>
        <w:pStyle w:val="af7"/>
      </w:pPr>
    </w:p>
    <w:p w:rsidR="00A25885" w:rsidRPr="002970FA" w:rsidRDefault="00315E5D" w:rsidP="002970FA">
      <w:pPr>
        <w:pStyle w:val="af7"/>
      </w:pPr>
      <w:r w:rsidRPr="002970FA">
        <w:t>Таблица 6 – Прогноз оборотных активов ОАО «ДВБ»</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100"/>
        <w:gridCol w:w="1134"/>
        <w:gridCol w:w="1134"/>
        <w:gridCol w:w="1134"/>
        <w:gridCol w:w="1134"/>
      </w:tblGrid>
      <w:tr w:rsidR="00315E5D" w:rsidRPr="002970FA" w:rsidTr="00DF7F91">
        <w:tc>
          <w:tcPr>
            <w:tcW w:w="3402" w:type="dxa"/>
            <w:shd w:val="clear" w:color="auto" w:fill="auto"/>
          </w:tcPr>
          <w:p w:rsidR="00315E5D" w:rsidRPr="002970FA" w:rsidRDefault="00315E5D" w:rsidP="00FE50AE">
            <w:pPr>
              <w:pStyle w:val="af9"/>
            </w:pPr>
            <w:r w:rsidRPr="002970FA">
              <w:t>Показатели</w:t>
            </w:r>
          </w:p>
        </w:tc>
        <w:tc>
          <w:tcPr>
            <w:tcW w:w="1100" w:type="dxa"/>
            <w:shd w:val="clear" w:color="auto" w:fill="auto"/>
          </w:tcPr>
          <w:p w:rsidR="00315E5D" w:rsidRPr="002970FA" w:rsidRDefault="00315E5D" w:rsidP="00FE50AE">
            <w:pPr>
              <w:pStyle w:val="af9"/>
            </w:pPr>
            <w:r w:rsidRPr="002970FA">
              <w:t>2009</w:t>
            </w:r>
          </w:p>
        </w:tc>
        <w:tc>
          <w:tcPr>
            <w:tcW w:w="1134" w:type="dxa"/>
            <w:shd w:val="clear" w:color="auto" w:fill="auto"/>
          </w:tcPr>
          <w:p w:rsidR="00315E5D" w:rsidRPr="002970FA" w:rsidRDefault="00315E5D" w:rsidP="00FE50AE">
            <w:pPr>
              <w:pStyle w:val="af9"/>
            </w:pPr>
            <w:r w:rsidRPr="002970FA">
              <w:t>2010</w:t>
            </w:r>
          </w:p>
        </w:tc>
        <w:tc>
          <w:tcPr>
            <w:tcW w:w="1134" w:type="dxa"/>
            <w:shd w:val="clear" w:color="auto" w:fill="auto"/>
          </w:tcPr>
          <w:p w:rsidR="00315E5D" w:rsidRPr="002970FA" w:rsidRDefault="00315E5D" w:rsidP="00FE50AE">
            <w:pPr>
              <w:pStyle w:val="af9"/>
            </w:pPr>
            <w:r w:rsidRPr="002970FA">
              <w:t>2011</w:t>
            </w:r>
          </w:p>
        </w:tc>
        <w:tc>
          <w:tcPr>
            <w:tcW w:w="1134" w:type="dxa"/>
            <w:shd w:val="clear" w:color="auto" w:fill="auto"/>
          </w:tcPr>
          <w:p w:rsidR="00315E5D" w:rsidRPr="002970FA" w:rsidRDefault="00315E5D" w:rsidP="00FE50AE">
            <w:pPr>
              <w:pStyle w:val="af9"/>
            </w:pPr>
            <w:r w:rsidRPr="002970FA">
              <w:t>2012</w:t>
            </w:r>
          </w:p>
        </w:tc>
        <w:tc>
          <w:tcPr>
            <w:tcW w:w="1134" w:type="dxa"/>
            <w:shd w:val="clear" w:color="auto" w:fill="auto"/>
          </w:tcPr>
          <w:p w:rsidR="00315E5D" w:rsidRPr="002970FA" w:rsidRDefault="00315E5D" w:rsidP="00FE50AE">
            <w:pPr>
              <w:pStyle w:val="af9"/>
            </w:pPr>
            <w:r w:rsidRPr="002970FA">
              <w:t>2013</w:t>
            </w:r>
          </w:p>
        </w:tc>
      </w:tr>
      <w:tr w:rsidR="00315E5D" w:rsidRPr="002970FA" w:rsidTr="00DF7F91">
        <w:tc>
          <w:tcPr>
            <w:tcW w:w="3402" w:type="dxa"/>
            <w:shd w:val="clear" w:color="auto" w:fill="auto"/>
          </w:tcPr>
          <w:p w:rsidR="00315E5D" w:rsidRPr="002970FA" w:rsidRDefault="00315E5D" w:rsidP="00FE50AE">
            <w:pPr>
              <w:pStyle w:val="af9"/>
            </w:pPr>
            <w:r w:rsidRPr="002970FA">
              <w:t>1</w:t>
            </w:r>
          </w:p>
        </w:tc>
        <w:tc>
          <w:tcPr>
            <w:tcW w:w="1100" w:type="dxa"/>
            <w:shd w:val="clear" w:color="auto" w:fill="auto"/>
          </w:tcPr>
          <w:p w:rsidR="00315E5D" w:rsidRPr="002970FA" w:rsidRDefault="00315E5D" w:rsidP="00FE50AE">
            <w:pPr>
              <w:pStyle w:val="af9"/>
            </w:pPr>
            <w:r w:rsidRPr="002970FA">
              <w:t>2</w:t>
            </w:r>
          </w:p>
        </w:tc>
        <w:tc>
          <w:tcPr>
            <w:tcW w:w="1134" w:type="dxa"/>
            <w:shd w:val="clear" w:color="auto" w:fill="auto"/>
          </w:tcPr>
          <w:p w:rsidR="00315E5D" w:rsidRPr="002970FA" w:rsidRDefault="00315E5D" w:rsidP="00FE50AE">
            <w:pPr>
              <w:pStyle w:val="af9"/>
            </w:pPr>
            <w:r w:rsidRPr="002970FA">
              <w:t>3</w:t>
            </w:r>
          </w:p>
        </w:tc>
        <w:tc>
          <w:tcPr>
            <w:tcW w:w="1134" w:type="dxa"/>
            <w:shd w:val="clear" w:color="auto" w:fill="auto"/>
          </w:tcPr>
          <w:p w:rsidR="00315E5D" w:rsidRPr="002970FA" w:rsidRDefault="00315E5D" w:rsidP="00FE50AE">
            <w:pPr>
              <w:pStyle w:val="af9"/>
            </w:pPr>
            <w:r w:rsidRPr="002970FA">
              <w:t>4</w:t>
            </w:r>
          </w:p>
        </w:tc>
        <w:tc>
          <w:tcPr>
            <w:tcW w:w="1134" w:type="dxa"/>
            <w:shd w:val="clear" w:color="auto" w:fill="auto"/>
          </w:tcPr>
          <w:p w:rsidR="00315E5D" w:rsidRPr="002970FA" w:rsidRDefault="00315E5D" w:rsidP="00FE50AE">
            <w:pPr>
              <w:pStyle w:val="af9"/>
            </w:pPr>
            <w:r w:rsidRPr="002970FA">
              <w:t>5</w:t>
            </w:r>
          </w:p>
        </w:tc>
        <w:tc>
          <w:tcPr>
            <w:tcW w:w="1134" w:type="dxa"/>
            <w:shd w:val="clear" w:color="auto" w:fill="auto"/>
          </w:tcPr>
          <w:p w:rsidR="00315E5D" w:rsidRPr="002970FA" w:rsidRDefault="00315E5D" w:rsidP="00FE50AE">
            <w:pPr>
              <w:pStyle w:val="af9"/>
            </w:pPr>
            <w:r w:rsidRPr="002970FA">
              <w:t>6</w:t>
            </w:r>
          </w:p>
        </w:tc>
      </w:tr>
      <w:tr w:rsidR="00315E5D" w:rsidRPr="002970FA" w:rsidTr="00DF7F91">
        <w:tc>
          <w:tcPr>
            <w:tcW w:w="3402" w:type="dxa"/>
            <w:shd w:val="clear" w:color="auto" w:fill="auto"/>
          </w:tcPr>
          <w:p w:rsidR="00315E5D" w:rsidRPr="002970FA" w:rsidRDefault="00315E5D" w:rsidP="00FE50AE">
            <w:pPr>
              <w:pStyle w:val="af9"/>
            </w:pPr>
            <w:r w:rsidRPr="002970FA">
              <w:t>Прогнозная выручка, млн.долл.</w:t>
            </w:r>
          </w:p>
        </w:tc>
        <w:tc>
          <w:tcPr>
            <w:tcW w:w="1100" w:type="dxa"/>
            <w:shd w:val="clear" w:color="auto" w:fill="auto"/>
          </w:tcPr>
          <w:p w:rsidR="00315E5D" w:rsidRPr="002970FA" w:rsidRDefault="00315E5D" w:rsidP="00FE50AE">
            <w:pPr>
              <w:pStyle w:val="af9"/>
            </w:pPr>
            <w:r w:rsidRPr="002970FA">
              <w:t>964 744</w:t>
            </w:r>
          </w:p>
        </w:tc>
        <w:tc>
          <w:tcPr>
            <w:tcW w:w="1134" w:type="dxa"/>
            <w:shd w:val="clear" w:color="auto" w:fill="auto"/>
          </w:tcPr>
          <w:p w:rsidR="00315E5D" w:rsidRPr="002970FA" w:rsidRDefault="00315E5D" w:rsidP="00FE50AE">
            <w:pPr>
              <w:pStyle w:val="af9"/>
            </w:pPr>
            <w:r w:rsidRPr="002970FA">
              <w:t>1</w:t>
            </w:r>
            <w:r w:rsidR="002970FA">
              <w:t xml:space="preserve"> </w:t>
            </w:r>
            <w:r w:rsidRPr="002970FA">
              <w:t>157 692</w:t>
            </w:r>
          </w:p>
        </w:tc>
        <w:tc>
          <w:tcPr>
            <w:tcW w:w="1134" w:type="dxa"/>
            <w:shd w:val="clear" w:color="auto" w:fill="auto"/>
          </w:tcPr>
          <w:p w:rsidR="00315E5D" w:rsidRPr="002970FA" w:rsidRDefault="00315E5D" w:rsidP="00FE50AE">
            <w:pPr>
              <w:pStyle w:val="af9"/>
            </w:pPr>
            <w:r w:rsidRPr="002970FA">
              <w:t>1</w:t>
            </w:r>
            <w:r w:rsidR="002970FA">
              <w:t xml:space="preserve"> </w:t>
            </w:r>
            <w:r w:rsidRPr="002970FA">
              <w:t>350</w:t>
            </w:r>
            <w:r w:rsidR="002970FA">
              <w:t xml:space="preserve"> </w:t>
            </w:r>
            <w:r w:rsidRPr="002970FA">
              <w:t>640</w:t>
            </w:r>
          </w:p>
        </w:tc>
        <w:tc>
          <w:tcPr>
            <w:tcW w:w="1134" w:type="dxa"/>
            <w:shd w:val="clear" w:color="auto" w:fill="auto"/>
          </w:tcPr>
          <w:p w:rsidR="00315E5D" w:rsidRPr="002970FA" w:rsidRDefault="00315E5D" w:rsidP="00FE50AE">
            <w:pPr>
              <w:pStyle w:val="af9"/>
            </w:pPr>
            <w:r w:rsidRPr="002970FA">
              <w:t>1</w:t>
            </w:r>
            <w:r w:rsidR="002970FA">
              <w:t xml:space="preserve"> </w:t>
            </w:r>
            <w:r w:rsidRPr="002970FA">
              <w:t>543</w:t>
            </w:r>
            <w:r w:rsidR="002970FA">
              <w:t xml:space="preserve"> </w:t>
            </w:r>
            <w:r w:rsidRPr="002970FA">
              <w:t>588</w:t>
            </w:r>
          </w:p>
        </w:tc>
        <w:tc>
          <w:tcPr>
            <w:tcW w:w="1134" w:type="dxa"/>
            <w:shd w:val="clear" w:color="auto" w:fill="auto"/>
          </w:tcPr>
          <w:p w:rsidR="00315E5D" w:rsidRPr="002970FA" w:rsidRDefault="00315E5D" w:rsidP="00FE50AE">
            <w:pPr>
              <w:pStyle w:val="af9"/>
            </w:pPr>
            <w:r w:rsidRPr="002970FA">
              <w:t>1</w:t>
            </w:r>
            <w:r w:rsidR="002970FA">
              <w:t xml:space="preserve"> </w:t>
            </w:r>
            <w:r w:rsidRPr="002970FA">
              <w:t>736</w:t>
            </w:r>
            <w:r w:rsidR="002970FA">
              <w:t xml:space="preserve"> </w:t>
            </w:r>
            <w:r w:rsidRPr="002970FA">
              <w:t>484</w:t>
            </w:r>
          </w:p>
        </w:tc>
      </w:tr>
      <w:tr w:rsidR="00315E5D" w:rsidRPr="002970FA" w:rsidTr="00DF7F91">
        <w:tc>
          <w:tcPr>
            <w:tcW w:w="3402" w:type="dxa"/>
            <w:shd w:val="clear" w:color="auto" w:fill="auto"/>
          </w:tcPr>
          <w:p w:rsidR="00315E5D" w:rsidRPr="002970FA" w:rsidRDefault="00315E5D" w:rsidP="00FE50AE">
            <w:pPr>
              <w:pStyle w:val="af9"/>
            </w:pPr>
            <w:r w:rsidRPr="002970FA">
              <w:t>Прогнозное значение об</w:t>
            </w:r>
            <w:r w:rsidR="00A12146" w:rsidRPr="002970FA">
              <w:t>ор.а</w:t>
            </w:r>
            <w:r w:rsidRPr="002970FA">
              <w:t>ктивов</w:t>
            </w:r>
          </w:p>
        </w:tc>
        <w:tc>
          <w:tcPr>
            <w:tcW w:w="1100" w:type="dxa"/>
            <w:shd w:val="clear" w:color="auto" w:fill="auto"/>
          </w:tcPr>
          <w:p w:rsidR="00315E5D" w:rsidRPr="002970FA" w:rsidRDefault="00315E5D" w:rsidP="00FE50AE">
            <w:pPr>
              <w:pStyle w:val="af9"/>
            </w:pPr>
            <w:r w:rsidRPr="002970FA">
              <w:t>3</w:t>
            </w:r>
            <w:r w:rsidR="002970FA">
              <w:t xml:space="preserve"> </w:t>
            </w:r>
            <w:r w:rsidRPr="002970FA">
              <w:t>215 813</w:t>
            </w:r>
          </w:p>
        </w:tc>
        <w:tc>
          <w:tcPr>
            <w:tcW w:w="1134" w:type="dxa"/>
            <w:shd w:val="clear" w:color="auto" w:fill="auto"/>
          </w:tcPr>
          <w:p w:rsidR="00315E5D" w:rsidRPr="002970FA" w:rsidRDefault="00315E5D" w:rsidP="00FE50AE">
            <w:pPr>
              <w:pStyle w:val="af9"/>
            </w:pPr>
            <w:r w:rsidRPr="002970FA">
              <w:t>9 859 973</w:t>
            </w:r>
          </w:p>
        </w:tc>
        <w:tc>
          <w:tcPr>
            <w:tcW w:w="1134" w:type="dxa"/>
            <w:shd w:val="clear" w:color="auto" w:fill="auto"/>
          </w:tcPr>
          <w:p w:rsidR="00315E5D" w:rsidRPr="002970FA" w:rsidRDefault="00C72A9C" w:rsidP="00FE50AE">
            <w:pPr>
              <w:pStyle w:val="af9"/>
            </w:pPr>
            <w:r w:rsidRPr="002970FA">
              <w:t>4</w:t>
            </w:r>
            <w:r w:rsidR="002970FA">
              <w:t xml:space="preserve"> </w:t>
            </w:r>
            <w:r w:rsidRPr="002970FA">
              <w:t>502 133</w:t>
            </w:r>
          </w:p>
        </w:tc>
        <w:tc>
          <w:tcPr>
            <w:tcW w:w="1134" w:type="dxa"/>
            <w:shd w:val="clear" w:color="auto" w:fill="auto"/>
          </w:tcPr>
          <w:p w:rsidR="00315E5D" w:rsidRPr="002970FA" w:rsidRDefault="00C72A9C" w:rsidP="00FE50AE">
            <w:pPr>
              <w:pStyle w:val="af9"/>
            </w:pPr>
            <w:r w:rsidRPr="002970FA">
              <w:t>5</w:t>
            </w:r>
            <w:r w:rsidR="002970FA">
              <w:t xml:space="preserve"> </w:t>
            </w:r>
            <w:r w:rsidRPr="002970FA">
              <w:t>145 293</w:t>
            </w:r>
          </w:p>
        </w:tc>
        <w:tc>
          <w:tcPr>
            <w:tcW w:w="1134" w:type="dxa"/>
            <w:shd w:val="clear" w:color="auto" w:fill="auto"/>
          </w:tcPr>
          <w:p w:rsidR="00315E5D" w:rsidRPr="002970FA" w:rsidRDefault="00C72A9C" w:rsidP="00FE50AE">
            <w:pPr>
              <w:pStyle w:val="af9"/>
            </w:pPr>
            <w:r w:rsidRPr="002970FA">
              <w:t>5</w:t>
            </w:r>
            <w:r w:rsidR="002970FA">
              <w:t xml:space="preserve"> </w:t>
            </w:r>
            <w:r w:rsidRPr="002970FA">
              <w:t>788 280</w:t>
            </w:r>
          </w:p>
        </w:tc>
      </w:tr>
    </w:tbl>
    <w:p w:rsidR="00A25885" w:rsidRPr="002970FA" w:rsidRDefault="00A25885" w:rsidP="002970FA">
      <w:pPr>
        <w:pStyle w:val="af7"/>
      </w:pPr>
    </w:p>
    <w:p w:rsidR="00157017" w:rsidRPr="002970FA" w:rsidRDefault="00977E32" w:rsidP="002970FA">
      <w:pPr>
        <w:pStyle w:val="af7"/>
      </w:pPr>
      <w:r w:rsidRPr="002970FA">
        <w:t>Прогнозирование задолженности предприятия. Задолженность предприятия состоит из долгосрочной и краткосрочной задолженности. Прогнозное значение долгосрочных заимствований можно рассчитать как долю в выручке компании (таблица 7).</w:t>
      </w:r>
    </w:p>
    <w:p w:rsidR="00157017" w:rsidRPr="002970FA" w:rsidRDefault="00157017" w:rsidP="002970FA">
      <w:pPr>
        <w:pStyle w:val="af7"/>
      </w:pPr>
    </w:p>
    <w:p w:rsidR="00A25885" w:rsidRPr="002970FA" w:rsidRDefault="00157017" w:rsidP="002970FA">
      <w:pPr>
        <w:pStyle w:val="af7"/>
      </w:pPr>
      <w:r w:rsidRPr="002970FA">
        <w:t>Таблица 7 – Доля долгосрочной задолженности в выручке ОАО «ДВБ»</w:t>
      </w:r>
    </w:p>
    <w:tbl>
      <w:tblPr>
        <w:tblW w:w="8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1127"/>
        <w:gridCol w:w="1134"/>
        <w:gridCol w:w="1134"/>
        <w:gridCol w:w="1134"/>
      </w:tblGrid>
      <w:tr w:rsidR="00157017" w:rsidRPr="002970FA" w:rsidTr="00DF7F91">
        <w:tc>
          <w:tcPr>
            <w:tcW w:w="4394" w:type="dxa"/>
            <w:shd w:val="clear" w:color="auto" w:fill="auto"/>
          </w:tcPr>
          <w:p w:rsidR="00157017" w:rsidRPr="002970FA" w:rsidRDefault="00157017" w:rsidP="00FE50AE">
            <w:pPr>
              <w:pStyle w:val="af9"/>
            </w:pPr>
            <w:r w:rsidRPr="002970FA">
              <w:t>Параметры оценки</w:t>
            </w:r>
          </w:p>
        </w:tc>
        <w:tc>
          <w:tcPr>
            <w:tcW w:w="1127" w:type="dxa"/>
            <w:shd w:val="clear" w:color="auto" w:fill="auto"/>
          </w:tcPr>
          <w:p w:rsidR="00157017" w:rsidRPr="002970FA" w:rsidRDefault="00157017" w:rsidP="00FE50AE">
            <w:pPr>
              <w:pStyle w:val="af9"/>
            </w:pPr>
            <w:r w:rsidRPr="002970FA">
              <w:t>2005</w:t>
            </w:r>
          </w:p>
        </w:tc>
        <w:tc>
          <w:tcPr>
            <w:tcW w:w="1134" w:type="dxa"/>
            <w:shd w:val="clear" w:color="auto" w:fill="auto"/>
          </w:tcPr>
          <w:p w:rsidR="00157017" w:rsidRPr="002970FA" w:rsidRDefault="00157017" w:rsidP="00FE50AE">
            <w:pPr>
              <w:pStyle w:val="af9"/>
            </w:pPr>
            <w:r w:rsidRPr="002970FA">
              <w:t>2006</w:t>
            </w:r>
          </w:p>
        </w:tc>
        <w:tc>
          <w:tcPr>
            <w:tcW w:w="1134" w:type="dxa"/>
            <w:shd w:val="clear" w:color="auto" w:fill="auto"/>
          </w:tcPr>
          <w:p w:rsidR="00157017" w:rsidRPr="002970FA" w:rsidRDefault="00157017" w:rsidP="00FE50AE">
            <w:pPr>
              <w:pStyle w:val="af9"/>
            </w:pPr>
            <w:r w:rsidRPr="002970FA">
              <w:t>2007</w:t>
            </w:r>
          </w:p>
        </w:tc>
        <w:tc>
          <w:tcPr>
            <w:tcW w:w="1134" w:type="dxa"/>
            <w:shd w:val="clear" w:color="auto" w:fill="auto"/>
          </w:tcPr>
          <w:p w:rsidR="00157017" w:rsidRPr="002970FA" w:rsidRDefault="00157017" w:rsidP="00FE50AE">
            <w:pPr>
              <w:pStyle w:val="af9"/>
            </w:pPr>
            <w:r w:rsidRPr="002970FA">
              <w:t>2008</w:t>
            </w:r>
          </w:p>
        </w:tc>
      </w:tr>
      <w:tr w:rsidR="00157017" w:rsidRPr="002970FA" w:rsidTr="00DF7F91">
        <w:tc>
          <w:tcPr>
            <w:tcW w:w="4394" w:type="dxa"/>
            <w:shd w:val="clear" w:color="auto" w:fill="auto"/>
          </w:tcPr>
          <w:p w:rsidR="00157017" w:rsidRPr="002970FA" w:rsidRDefault="00157017" w:rsidP="00FE50AE">
            <w:pPr>
              <w:pStyle w:val="af9"/>
            </w:pPr>
            <w:r w:rsidRPr="002970FA">
              <w:t>1</w:t>
            </w:r>
          </w:p>
        </w:tc>
        <w:tc>
          <w:tcPr>
            <w:tcW w:w="1127" w:type="dxa"/>
            <w:shd w:val="clear" w:color="auto" w:fill="auto"/>
          </w:tcPr>
          <w:p w:rsidR="00157017" w:rsidRPr="002970FA" w:rsidRDefault="00157017" w:rsidP="00FE50AE">
            <w:pPr>
              <w:pStyle w:val="af9"/>
            </w:pPr>
            <w:r w:rsidRPr="002970FA">
              <w:t>2</w:t>
            </w:r>
          </w:p>
        </w:tc>
        <w:tc>
          <w:tcPr>
            <w:tcW w:w="1134" w:type="dxa"/>
            <w:shd w:val="clear" w:color="auto" w:fill="auto"/>
          </w:tcPr>
          <w:p w:rsidR="00157017" w:rsidRPr="002970FA" w:rsidRDefault="00157017" w:rsidP="00FE50AE">
            <w:pPr>
              <w:pStyle w:val="af9"/>
            </w:pPr>
            <w:r w:rsidRPr="002970FA">
              <w:t>3</w:t>
            </w:r>
          </w:p>
        </w:tc>
        <w:tc>
          <w:tcPr>
            <w:tcW w:w="1134" w:type="dxa"/>
            <w:shd w:val="clear" w:color="auto" w:fill="auto"/>
          </w:tcPr>
          <w:p w:rsidR="00157017" w:rsidRPr="002970FA" w:rsidRDefault="00157017" w:rsidP="00FE50AE">
            <w:pPr>
              <w:pStyle w:val="af9"/>
            </w:pPr>
            <w:r w:rsidRPr="002970FA">
              <w:t>4</w:t>
            </w:r>
          </w:p>
        </w:tc>
        <w:tc>
          <w:tcPr>
            <w:tcW w:w="1134" w:type="dxa"/>
            <w:shd w:val="clear" w:color="auto" w:fill="auto"/>
          </w:tcPr>
          <w:p w:rsidR="00157017" w:rsidRPr="002970FA" w:rsidRDefault="00157017" w:rsidP="00FE50AE">
            <w:pPr>
              <w:pStyle w:val="af9"/>
            </w:pPr>
            <w:r w:rsidRPr="002970FA">
              <w:t>5</w:t>
            </w:r>
          </w:p>
        </w:tc>
      </w:tr>
      <w:tr w:rsidR="00157017" w:rsidRPr="002970FA" w:rsidTr="00DF7F91">
        <w:tc>
          <w:tcPr>
            <w:tcW w:w="4394" w:type="dxa"/>
            <w:shd w:val="clear" w:color="auto" w:fill="auto"/>
          </w:tcPr>
          <w:p w:rsidR="00157017" w:rsidRPr="002970FA" w:rsidRDefault="00157017" w:rsidP="00FE50AE">
            <w:pPr>
              <w:pStyle w:val="af9"/>
            </w:pPr>
            <w:r w:rsidRPr="002970FA">
              <w:t>Выручка, млн.долл.</w:t>
            </w:r>
          </w:p>
        </w:tc>
        <w:tc>
          <w:tcPr>
            <w:tcW w:w="1127" w:type="dxa"/>
            <w:shd w:val="clear" w:color="auto" w:fill="auto"/>
          </w:tcPr>
          <w:p w:rsidR="00157017" w:rsidRPr="002970FA" w:rsidRDefault="00157017" w:rsidP="00FE50AE">
            <w:pPr>
              <w:pStyle w:val="af9"/>
            </w:pPr>
            <w:r w:rsidRPr="002970FA">
              <w:t>386 385</w:t>
            </w:r>
          </w:p>
        </w:tc>
        <w:tc>
          <w:tcPr>
            <w:tcW w:w="1134" w:type="dxa"/>
            <w:shd w:val="clear" w:color="auto" w:fill="auto"/>
          </w:tcPr>
          <w:p w:rsidR="00157017" w:rsidRPr="002970FA" w:rsidRDefault="00157017" w:rsidP="00FE50AE">
            <w:pPr>
              <w:pStyle w:val="af9"/>
            </w:pPr>
            <w:r w:rsidRPr="002970FA">
              <w:t>463 977</w:t>
            </w:r>
          </w:p>
        </w:tc>
        <w:tc>
          <w:tcPr>
            <w:tcW w:w="1134" w:type="dxa"/>
            <w:shd w:val="clear" w:color="auto" w:fill="auto"/>
          </w:tcPr>
          <w:p w:rsidR="00157017" w:rsidRPr="002970FA" w:rsidRDefault="00157017" w:rsidP="00FE50AE">
            <w:pPr>
              <w:pStyle w:val="af9"/>
            </w:pPr>
            <w:r w:rsidRPr="002970FA">
              <w:t>792 255</w:t>
            </w:r>
          </w:p>
        </w:tc>
        <w:tc>
          <w:tcPr>
            <w:tcW w:w="1134" w:type="dxa"/>
            <w:shd w:val="clear" w:color="auto" w:fill="auto"/>
          </w:tcPr>
          <w:p w:rsidR="00157017" w:rsidRPr="002970FA" w:rsidRDefault="00157017" w:rsidP="00FE50AE">
            <w:pPr>
              <w:pStyle w:val="af9"/>
            </w:pPr>
            <w:r w:rsidRPr="002970FA">
              <w:t>920 120</w:t>
            </w:r>
          </w:p>
        </w:tc>
      </w:tr>
      <w:tr w:rsidR="00157017" w:rsidRPr="002970FA" w:rsidTr="00DF7F91">
        <w:tc>
          <w:tcPr>
            <w:tcW w:w="4394" w:type="dxa"/>
            <w:shd w:val="clear" w:color="auto" w:fill="auto"/>
          </w:tcPr>
          <w:p w:rsidR="00157017" w:rsidRPr="002970FA" w:rsidRDefault="00157017" w:rsidP="00FE50AE">
            <w:pPr>
              <w:pStyle w:val="af9"/>
            </w:pPr>
            <w:r w:rsidRPr="002970FA">
              <w:t>Долг</w:t>
            </w:r>
            <w:r w:rsidR="00A12146" w:rsidRPr="002970FA">
              <w:t>.</w:t>
            </w:r>
            <w:r w:rsidRPr="002970FA">
              <w:t>задолженность</w:t>
            </w:r>
          </w:p>
        </w:tc>
        <w:tc>
          <w:tcPr>
            <w:tcW w:w="1127" w:type="dxa"/>
            <w:shd w:val="clear" w:color="auto" w:fill="auto"/>
          </w:tcPr>
          <w:p w:rsidR="00157017" w:rsidRPr="002970FA" w:rsidRDefault="00157017" w:rsidP="00FE50AE">
            <w:pPr>
              <w:pStyle w:val="af9"/>
            </w:pPr>
            <w:r w:rsidRPr="002970FA">
              <w:t>1</w:t>
            </w:r>
            <w:r w:rsidR="002970FA">
              <w:t xml:space="preserve"> </w:t>
            </w:r>
            <w:r w:rsidRPr="002970FA">
              <w:t>160 481</w:t>
            </w:r>
          </w:p>
        </w:tc>
        <w:tc>
          <w:tcPr>
            <w:tcW w:w="1134" w:type="dxa"/>
            <w:shd w:val="clear" w:color="auto" w:fill="auto"/>
          </w:tcPr>
          <w:p w:rsidR="00157017" w:rsidRPr="002970FA" w:rsidRDefault="00157017" w:rsidP="00FE50AE">
            <w:pPr>
              <w:pStyle w:val="af9"/>
            </w:pPr>
            <w:r w:rsidRPr="002970FA">
              <w:t>1</w:t>
            </w:r>
            <w:r w:rsidR="002970FA">
              <w:t xml:space="preserve"> </w:t>
            </w:r>
            <w:r w:rsidRPr="002970FA">
              <w:t>590 718</w:t>
            </w:r>
          </w:p>
        </w:tc>
        <w:tc>
          <w:tcPr>
            <w:tcW w:w="1134" w:type="dxa"/>
            <w:shd w:val="clear" w:color="auto" w:fill="auto"/>
          </w:tcPr>
          <w:p w:rsidR="00157017" w:rsidRPr="002970FA" w:rsidRDefault="00157017" w:rsidP="00FE50AE">
            <w:pPr>
              <w:pStyle w:val="af9"/>
            </w:pPr>
            <w:r w:rsidRPr="002970FA">
              <w:t>3</w:t>
            </w:r>
            <w:r w:rsidR="002970FA">
              <w:t xml:space="preserve"> </w:t>
            </w:r>
            <w:r w:rsidRPr="002970FA">
              <w:t>505 626</w:t>
            </w:r>
          </w:p>
        </w:tc>
        <w:tc>
          <w:tcPr>
            <w:tcW w:w="1134" w:type="dxa"/>
            <w:shd w:val="clear" w:color="auto" w:fill="auto"/>
          </w:tcPr>
          <w:p w:rsidR="00157017" w:rsidRPr="002970FA" w:rsidRDefault="00157017" w:rsidP="00FE50AE">
            <w:pPr>
              <w:pStyle w:val="af9"/>
            </w:pPr>
            <w:r w:rsidRPr="002970FA">
              <w:t>8</w:t>
            </w:r>
            <w:r w:rsidR="002970FA">
              <w:t xml:space="preserve"> </w:t>
            </w:r>
            <w:r w:rsidRPr="002970FA">
              <w:t>802 345</w:t>
            </w:r>
          </w:p>
        </w:tc>
      </w:tr>
      <w:tr w:rsidR="00157017" w:rsidRPr="002970FA" w:rsidTr="00DF7F91">
        <w:tc>
          <w:tcPr>
            <w:tcW w:w="4394" w:type="dxa"/>
            <w:shd w:val="clear" w:color="auto" w:fill="auto"/>
          </w:tcPr>
          <w:p w:rsidR="00157017" w:rsidRPr="002970FA" w:rsidRDefault="00157017" w:rsidP="00FE50AE">
            <w:pPr>
              <w:pStyle w:val="af9"/>
            </w:pPr>
            <w:r w:rsidRPr="002970FA">
              <w:t>Доля долгосрочной задолженности в выр</w:t>
            </w:r>
            <w:r w:rsidR="007934A4" w:rsidRPr="002970FA">
              <w:t>у</w:t>
            </w:r>
            <w:r w:rsidRPr="002970FA">
              <w:t>чке,%</w:t>
            </w:r>
          </w:p>
        </w:tc>
        <w:tc>
          <w:tcPr>
            <w:tcW w:w="1127" w:type="dxa"/>
            <w:shd w:val="clear" w:color="auto" w:fill="auto"/>
          </w:tcPr>
          <w:p w:rsidR="00157017" w:rsidRPr="002970FA" w:rsidRDefault="00A07A40" w:rsidP="00FE50AE">
            <w:pPr>
              <w:pStyle w:val="af9"/>
            </w:pPr>
            <w:r w:rsidRPr="002970FA">
              <w:t>300</w:t>
            </w:r>
          </w:p>
        </w:tc>
        <w:tc>
          <w:tcPr>
            <w:tcW w:w="1134" w:type="dxa"/>
            <w:shd w:val="clear" w:color="auto" w:fill="auto"/>
          </w:tcPr>
          <w:p w:rsidR="00157017" w:rsidRPr="002970FA" w:rsidRDefault="00A23355" w:rsidP="00FE50AE">
            <w:pPr>
              <w:pStyle w:val="af9"/>
            </w:pPr>
            <w:r w:rsidRPr="002970FA">
              <w:t>127</w:t>
            </w:r>
          </w:p>
        </w:tc>
        <w:tc>
          <w:tcPr>
            <w:tcW w:w="1134" w:type="dxa"/>
            <w:shd w:val="clear" w:color="auto" w:fill="auto"/>
          </w:tcPr>
          <w:p w:rsidR="00157017" w:rsidRPr="002970FA" w:rsidRDefault="00A23355" w:rsidP="00FE50AE">
            <w:pPr>
              <w:pStyle w:val="af9"/>
            </w:pPr>
            <w:r w:rsidRPr="002970FA">
              <w:t>22</w:t>
            </w:r>
          </w:p>
        </w:tc>
        <w:tc>
          <w:tcPr>
            <w:tcW w:w="1134" w:type="dxa"/>
            <w:shd w:val="clear" w:color="auto" w:fill="auto"/>
          </w:tcPr>
          <w:p w:rsidR="00157017" w:rsidRPr="002970FA" w:rsidRDefault="00A23355" w:rsidP="00FE50AE">
            <w:pPr>
              <w:pStyle w:val="af9"/>
            </w:pPr>
            <w:r w:rsidRPr="002970FA">
              <w:t>956</w:t>
            </w:r>
          </w:p>
        </w:tc>
      </w:tr>
    </w:tbl>
    <w:p w:rsidR="00FE50AE" w:rsidRDefault="00FE50AE" w:rsidP="002970FA">
      <w:pPr>
        <w:pStyle w:val="af7"/>
      </w:pPr>
    </w:p>
    <w:p w:rsidR="00A25885" w:rsidRPr="002970FA" w:rsidRDefault="00A23355" w:rsidP="002970FA">
      <w:pPr>
        <w:pStyle w:val="af7"/>
      </w:pPr>
      <w:r w:rsidRPr="002970FA">
        <w:t xml:space="preserve">Как следует из таблицы 7, за исследуемый период долг компании в среднем находится на уровне 351% от выручки. При этом велика существует долгосрочная задолженность, что связано с выпуском облигаций в 2007-2008гг. Соответственно, банк будет погашать свою задолженность в самое ближайшее время. </w:t>
      </w:r>
      <w:r w:rsidR="00A85572" w:rsidRPr="002970FA">
        <w:t>В дальнейшем долгосрочная задолженность, по предположению автора, будет находиться на уровне 2-х последних лет, т.е. – 490% от выручки.</w:t>
      </w:r>
    </w:p>
    <w:p w:rsidR="00A85572" w:rsidRPr="002970FA" w:rsidRDefault="00A85572" w:rsidP="002970FA">
      <w:pPr>
        <w:pStyle w:val="af7"/>
      </w:pPr>
      <w:r w:rsidRPr="002970FA">
        <w:t>На основании данного предположения рассчитаем объем прогнозной долгосрочной задолженности (таблица 8).</w:t>
      </w:r>
    </w:p>
    <w:p w:rsidR="00A85572" w:rsidRPr="002970FA" w:rsidRDefault="00A85572" w:rsidP="002970FA">
      <w:pPr>
        <w:pStyle w:val="af7"/>
      </w:pPr>
    </w:p>
    <w:p w:rsidR="00A85572" w:rsidRPr="002970FA" w:rsidRDefault="00A85572" w:rsidP="002970FA">
      <w:pPr>
        <w:pStyle w:val="af7"/>
      </w:pPr>
      <w:r w:rsidRPr="002970FA">
        <w:t>Таблица 8 – Прогноз долгосрочной задолженности</w:t>
      </w:r>
    </w:p>
    <w:tbl>
      <w:tblPr>
        <w:tblW w:w="88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1100"/>
        <w:gridCol w:w="1134"/>
        <w:gridCol w:w="1134"/>
        <w:gridCol w:w="1134"/>
        <w:gridCol w:w="1134"/>
      </w:tblGrid>
      <w:tr w:rsidR="00A85572" w:rsidRPr="002970FA" w:rsidTr="00DF7F91">
        <w:tc>
          <w:tcPr>
            <w:tcW w:w="3260" w:type="dxa"/>
            <w:shd w:val="clear" w:color="auto" w:fill="auto"/>
          </w:tcPr>
          <w:p w:rsidR="00A85572" w:rsidRPr="002970FA" w:rsidRDefault="00A85572" w:rsidP="00FE50AE">
            <w:pPr>
              <w:pStyle w:val="af9"/>
            </w:pPr>
            <w:r w:rsidRPr="002970FA">
              <w:t>Показатели</w:t>
            </w:r>
          </w:p>
        </w:tc>
        <w:tc>
          <w:tcPr>
            <w:tcW w:w="1100" w:type="dxa"/>
            <w:shd w:val="clear" w:color="auto" w:fill="auto"/>
          </w:tcPr>
          <w:p w:rsidR="00A85572" w:rsidRPr="002970FA" w:rsidRDefault="00A85572" w:rsidP="00FE50AE">
            <w:pPr>
              <w:pStyle w:val="af9"/>
            </w:pPr>
            <w:r w:rsidRPr="002970FA">
              <w:t>2009</w:t>
            </w:r>
          </w:p>
        </w:tc>
        <w:tc>
          <w:tcPr>
            <w:tcW w:w="1134" w:type="dxa"/>
            <w:shd w:val="clear" w:color="auto" w:fill="auto"/>
          </w:tcPr>
          <w:p w:rsidR="00A85572" w:rsidRPr="002970FA" w:rsidRDefault="00A85572" w:rsidP="00FE50AE">
            <w:pPr>
              <w:pStyle w:val="af9"/>
            </w:pPr>
            <w:r w:rsidRPr="002970FA">
              <w:t>2010</w:t>
            </w:r>
          </w:p>
        </w:tc>
        <w:tc>
          <w:tcPr>
            <w:tcW w:w="1134" w:type="dxa"/>
            <w:shd w:val="clear" w:color="auto" w:fill="auto"/>
          </w:tcPr>
          <w:p w:rsidR="00A85572" w:rsidRPr="002970FA" w:rsidRDefault="00A85572" w:rsidP="00FE50AE">
            <w:pPr>
              <w:pStyle w:val="af9"/>
            </w:pPr>
            <w:r w:rsidRPr="002970FA">
              <w:t>2011</w:t>
            </w:r>
          </w:p>
        </w:tc>
        <w:tc>
          <w:tcPr>
            <w:tcW w:w="1134" w:type="dxa"/>
            <w:shd w:val="clear" w:color="auto" w:fill="auto"/>
          </w:tcPr>
          <w:p w:rsidR="00A85572" w:rsidRPr="002970FA" w:rsidRDefault="00A85572" w:rsidP="00FE50AE">
            <w:pPr>
              <w:pStyle w:val="af9"/>
            </w:pPr>
            <w:r w:rsidRPr="002970FA">
              <w:t>2012</w:t>
            </w:r>
          </w:p>
        </w:tc>
        <w:tc>
          <w:tcPr>
            <w:tcW w:w="1134" w:type="dxa"/>
            <w:shd w:val="clear" w:color="auto" w:fill="auto"/>
          </w:tcPr>
          <w:p w:rsidR="00A85572" w:rsidRPr="002970FA" w:rsidRDefault="00A85572" w:rsidP="00FE50AE">
            <w:pPr>
              <w:pStyle w:val="af9"/>
            </w:pPr>
            <w:r w:rsidRPr="002970FA">
              <w:t>2013</w:t>
            </w:r>
          </w:p>
        </w:tc>
      </w:tr>
      <w:tr w:rsidR="00A85572" w:rsidRPr="002970FA" w:rsidTr="00DF7F91">
        <w:tc>
          <w:tcPr>
            <w:tcW w:w="3260" w:type="dxa"/>
            <w:shd w:val="clear" w:color="auto" w:fill="auto"/>
          </w:tcPr>
          <w:p w:rsidR="00A85572" w:rsidRPr="002970FA" w:rsidRDefault="00A85572" w:rsidP="00FE50AE">
            <w:pPr>
              <w:pStyle w:val="af9"/>
            </w:pPr>
            <w:r w:rsidRPr="002970FA">
              <w:t>1</w:t>
            </w:r>
          </w:p>
        </w:tc>
        <w:tc>
          <w:tcPr>
            <w:tcW w:w="1100" w:type="dxa"/>
            <w:shd w:val="clear" w:color="auto" w:fill="auto"/>
          </w:tcPr>
          <w:p w:rsidR="00A85572" w:rsidRPr="002970FA" w:rsidRDefault="00A85572" w:rsidP="00FE50AE">
            <w:pPr>
              <w:pStyle w:val="af9"/>
            </w:pPr>
            <w:r w:rsidRPr="002970FA">
              <w:t>2</w:t>
            </w:r>
          </w:p>
        </w:tc>
        <w:tc>
          <w:tcPr>
            <w:tcW w:w="1134" w:type="dxa"/>
            <w:shd w:val="clear" w:color="auto" w:fill="auto"/>
          </w:tcPr>
          <w:p w:rsidR="00A85572" w:rsidRPr="002970FA" w:rsidRDefault="00A85572" w:rsidP="00FE50AE">
            <w:pPr>
              <w:pStyle w:val="af9"/>
            </w:pPr>
            <w:r w:rsidRPr="002970FA">
              <w:t>3</w:t>
            </w:r>
          </w:p>
        </w:tc>
        <w:tc>
          <w:tcPr>
            <w:tcW w:w="1134" w:type="dxa"/>
            <w:shd w:val="clear" w:color="auto" w:fill="auto"/>
          </w:tcPr>
          <w:p w:rsidR="00A85572" w:rsidRPr="002970FA" w:rsidRDefault="00A85572" w:rsidP="00FE50AE">
            <w:pPr>
              <w:pStyle w:val="af9"/>
            </w:pPr>
            <w:r w:rsidRPr="002970FA">
              <w:t>4</w:t>
            </w:r>
          </w:p>
        </w:tc>
        <w:tc>
          <w:tcPr>
            <w:tcW w:w="1134" w:type="dxa"/>
            <w:shd w:val="clear" w:color="auto" w:fill="auto"/>
          </w:tcPr>
          <w:p w:rsidR="00A85572" w:rsidRPr="002970FA" w:rsidRDefault="00A85572" w:rsidP="00FE50AE">
            <w:pPr>
              <w:pStyle w:val="af9"/>
            </w:pPr>
            <w:r w:rsidRPr="002970FA">
              <w:t>5</w:t>
            </w:r>
          </w:p>
        </w:tc>
        <w:tc>
          <w:tcPr>
            <w:tcW w:w="1134" w:type="dxa"/>
            <w:shd w:val="clear" w:color="auto" w:fill="auto"/>
          </w:tcPr>
          <w:p w:rsidR="00A85572" w:rsidRPr="002970FA" w:rsidRDefault="00A85572" w:rsidP="00FE50AE">
            <w:pPr>
              <w:pStyle w:val="af9"/>
            </w:pPr>
            <w:r w:rsidRPr="002970FA">
              <w:t>6</w:t>
            </w:r>
          </w:p>
        </w:tc>
      </w:tr>
      <w:tr w:rsidR="00A85572" w:rsidRPr="002970FA" w:rsidTr="00DF7F91">
        <w:tc>
          <w:tcPr>
            <w:tcW w:w="3260" w:type="dxa"/>
            <w:shd w:val="clear" w:color="auto" w:fill="auto"/>
          </w:tcPr>
          <w:p w:rsidR="00A85572" w:rsidRPr="002970FA" w:rsidRDefault="00A85572" w:rsidP="00FE50AE">
            <w:pPr>
              <w:pStyle w:val="af9"/>
            </w:pPr>
            <w:r w:rsidRPr="002970FA">
              <w:t>Прогнозная выручка, млн.долл.</w:t>
            </w:r>
          </w:p>
        </w:tc>
        <w:tc>
          <w:tcPr>
            <w:tcW w:w="1100" w:type="dxa"/>
            <w:shd w:val="clear" w:color="auto" w:fill="auto"/>
          </w:tcPr>
          <w:p w:rsidR="00A85572" w:rsidRPr="002970FA" w:rsidRDefault="00A85572" w:rsidP="00FE50AE">
            <w:pPr>
              <w:pStyle w:val="af9"/>
            </w:pPr>
            <w:r w:rsidRPr="002970FA">
              <w:t>964 744</w:t>
            </w:r>
          </w:p>
        </w:tc>
        <w:tc>
          <w:tcPr>
            <w:tcW w:w="1134" w:type="dxa"/>
            <w:shd w:val="clear" w:color="auto" w:fill="auto"/>
          </w:tcPr>
          <w:p w:rsidR="00A85572" w:rsidRPr="002970FA" w:rsidRDefault="00A85572" w:rsidP="00FE50AE">
            <w:pPr>
              <w:pStyle w:val="af9"/>
            </w:pPr>
            <w:r w:rsidRPr="002970FA">
              <w:t>1</w:t>
            </w:r>
            <w:r w:rsidR="002970FA">
              <w:t xml:space="preserve"> </w:t>
            </w:r>
            <w:r w:rsidRPr="002970FA">
              <w:t>157 692</w:t>
            </w:r>
          </w:p>
        </w:tc>
        <w:tc>
          <w:tcPr>
            <w:tcW w:w="1134" w:type="dxa"/>
            <w:shd w:val="clear" w:color="auto" w:fill="auto"/>
          </w:tcPr>
          <w:p w:rsidR="00A85572" w:rsidRPr="002970FA" w:rsidRDefault="00A85572" w:rsidP="00FE50AE">
            <w:pPr>
              <w:pStyle w:val="af9"/>
            </w:pPr>
            <w:r w:rsidRPr="002970FA">
              <w:t>1</w:t>
            </w:r>
            <w:r w:rsidR="002970FA">
              <w:t xml:space="preserve"> </w:t>
            </w:r>
            <w:r w:rsidRPr="002970FA">
              <w:t>350</w:t>
            </w:r>
            <w:r w:rsidR="002970FA">
              <w:t xml:space="preserve"> </w:t>
            </w:r>
            <w:r w:rsidRPr="002970FA">
              <w:t>640</w:t>
            </w:r>
          </w:p>
        </w:tc>
        <w:tc>
          <w:tcPr>
            <w:tcW w:w="1134" w:type="dxa"/>
            <w:shd w:val="clear" w:color="auto" w:fill="auto"/>
          </w:tcPr>
          <w:p w:rsidR="00A85572" w:rsidRPr="002970FA" w:rsidRDefault="00A85572" w:rsidP="00FE50AE">
            <w:pPr>
              <w:pStyle w:val="af9"/>
            </w:pPr>
            <w:r w:rsidRPr="002970FA">
              <w:t>1</w:t>
            </w:r>
            <w:r w:rsidR="002970FA">
              <w:t xml:space="preserve"> </w:t>
            </w:r>
            <w:r w:rsidRPr="002970FA">
              <w:t>543</w:t>
            </w:r>
            <w:r w:rsidR="002970FA">
              <w:t xml:space="preserve"> </w:t>
            </w:r>
            <w:r w:rsidRPr="002970FA">
              <w:t>588</w:t>
            </w:r>
          </w:p>
        </w:tc>
        <w:tc>
          <w:tcPr>
            <w:tcW w:w="1134" w:type="dxa"/>
            <w:shd w:val="clear" w:color="auto" w:fill="auto"/>
          </w:tcPr>
          <w:p w:rsidR="00A85572" w:rsidRPr="002970FA" w:rsidRDefault="00A85572" w:rsidP="00FE50AE">
            <w:pPr>
              <w:pStyle w:val="af9"/>
            </w:pPr>
            <w:r w:rsidRPr="002970FA">
              <w:t>1</w:t>
            </w:r>
            <w:r w:rsidR="002970FA">
              <w:t xml:space="preserve"> </w:t>
            </w:r>
            <w:r w:rsidRPr="002970FA">
              <w:t>736</w:t>
            </w:r>
            <w:r w:rsidR="002970FA">
              <w:t xml:space="preserve"> </w:t>
            </w:r>
            <w:r w:rsidRPr="002970FA">
              <w:t>484</w:t>
            </w:r>
          </w:p>
        </w:tc>
      </w:tr>
      <w:tr w:rsidR="00A85572" w:rsidRPr="002970FA" w:rsidTr="00DF7F91">
        <w:tc>
          <w:tcPr>
            <w:tcW w:w="3260" w:type="dxa"/>
            <w:shd w:val="clear" w:color="auto" w:fill="auto"/>
          </w:tcPr>
          <w:p w:rsidR="00A85572" w:rsidRPr="002970FA" w:rsidRDefault="00A85572" w:rsidP="00FE50AE">
            <w:pPr>
              <w:pStyle w:val="af9"/>
            </w:pPr>
            <w:r w:rsidRPr="002970FA">
              <w:t>Прогнозное значение долгосрочной задолженности</w:t>
            </w:r>
          </w:p>
        </w:tc>
        <w:tc>
          <w:tcPr>
            <w:tcW w:w="1100" w:type="dxa"/>
            <w:shd w:val="clear" w:color="auto" w:fill="auto"/>
          </w:tcPr>
          <w:p w:rsidR="00A85572" w:rsidRPr="002970FA" w:rsidRDefault="009660DE" w:rsidP="00FE50AE">
            <w:pPr>
              <w:pStyle w:val="af9"/>
            </w:pPr>
            <w:r w:rsidRPr="002970FA">
              <w:t>4</w:t>
            </w:r>
            <w:r w:rsidR="002970FA">
              <w:t xml:space="preserve"> </w:t>
            </w:r>
            <w:r w:rsidRPr="002970FA">
              <w:t>727 245</w:t>
            </w:r>
          </w:p>
        </w:tc>
        <w:tc>
          <w:tcPr>
            <w:tcW w:w="1134" w:type="dxa"/>
            <w:shd w:val="clear" w:color="auto" w:fill="auto"/>
          </w:tcPr>
          <w:p w:rsidR="00A85572" w:rsidRPr="002970FA" w:rsidRDefault="009660DE" w:rsidP="00FE50AE">
            <w:pPr>
              <w:pStyle w:val="af9"/>
            </w:pPr>
            <w:r w:rsidRPr="002970FA">
              <w:t>5</w:t>
            </w:r>
            <w:r w:rsidR="002970FA">
              <w:t xml:space="preserve"> </w:t>
            </w:r>
            <w:r w:rsidRPr="002970FA">
              <w:t>672 690</w:t>
            </w:r>
          </w:p>
        </w:tc>
        <w:tc>
          <w:tcPr>
            <w:tcW w:w="1134" w:type="dxa"/>
            <w:shd w:val="clear" w:color="auto" w:fill="auto"/>
          </w:tcPr>
          <w:p w:rsidR="00A85572" w:rsidRPr="002970FA" w:rsidRDefault="009660DE" w:rsidP="00FE50AE">
            <w:pPr>
              <w:pStyle w:val="af9"/>
            </w:pPr>
            <w:r w:rsidRPr="002970FA">
              <w:t>6</w:t>
            </w:r>
            <w:r w:rsidR="002970FA">
              <w:t xml:space="preserve"> </w:t>
            </w:r>
            <w:r w:rsidRPr="002970FA">
              <w:t>618 136</w:t>
            </w:r>
          </w:p>
        </w:tc>
        <w:tc>
          <w:tcPr>
            <w:tcW w:w="1134" w:type="dxa"/>
            <w:shd w:val="clear" w:color="auto" w:fill="auto"/>
          </w:tcPr>
          <w:p w:rsidR="00A85572" w:rsidRPr="002970FA" w:rsidRDefault="009660DE" w:rsidP="00FE50AE">
            <w:pPr>
              <w:pStyle w:val="af9"/>
            </w:pPr>
            <w:r w:rsidRPr="002970FA">
              <w:t>7</w:t>
            </w:r>
            <w:r w:rsidR="002970FA">
              <w:t xml:space="preserve"> </w:t>
            </w:r>
            <w:r w:rsidRPr="002970FA">
              <w:t>563 581</w:t>
            </w:r>
          </w:p>
        </w:tc>
        <w:tc>
          <w:tcPr>
            <w:tcW w:w="1134" w:type="dxa"/>
            <w:shd w:val="clear" w:color="auto" w:fill="auto"/>
          </w:tcPr>
          <w:p w:rsidR="00A85572" w:rsidRPr="002970FA" w:rsidRDefault="009660DE" w:rsidP="00FE50AE">
            <w:pPr>
              <w:pStyle w:val="af9"/>
            </w:pPr>
            <w:r w:rsidRPr="002970FA">
              <w:t>8</w:t>
            </w:r>
            <w:r w:rsidR="002970FA">
              <w:t xml:space="preserve"> </w:t>
            </w:r>
            <w:r w:rsidRPr="002970FA">
              <w:t>808 771</w:t>
            </w:r>
          </w:p>
        </w:tc>
      </w:tr>
    </w:tbl>
    <w:p w:rsidR="00A25885" w:rsidRPr="002970FA" w:rsidRDefault="00A25885" w:rsidP="002970FA">
      <w:pPr>
        <w:pStyle w:val="af7"/>
      </w:pPr>
    </w:p>
    <w:p w:rsidR="00A25885" w:rsidRPr="002970FA" w:rsidRDefault="0012497F" w:rsidP="002970FA">
      <w:pPr>
        <w:pStyle w:val="af7"/>
      </w:pPr>
      <w:r w:rsidRPr="002970FA">
        <w:t>На основе прогноза краткосрочной задолженности банка лежит расчет коэффициента покрытия, значения которого по годам были следующие (таблица 9).</w:t>
      </w:r>
    </w:p>
    <w:p w:rsidR="00FE50AE" w:rsidRDefault="00FE50AE" w:rsidP="002970FA">
      <w:pPr>
        <w:pStyle w:val="af7"/>
      </w:pPr>
    </w:p>
    <w:p w:rsidR="00A25885" w:rsidRPr="002970FA" w:rsidRDefault="0012497F" w:rsidP="002970FA">
      <w:pPr>
        <w:pStyle w:val="af7"/>
      </w:pPr>
      <w:r w:rsidRPr="002970FA">
        <w:t>Таблица 9 – Коэффициент покрытия для ОАО «ДВБ»</w:t>
      </w:r>
    </w:p>
    <w:tbl>
      <w:tblPr>
        <w:tblW w:w="89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127"/>
        <w:gridCol w:w="1134"/>
        <w:gridCol w:w="1276"/>
        <w:gridCol w:w="1276"/>
      </w:tblGrid>
      <w:tr w:rsidR="0012497F" w:rsidRPr="002970FA" w:rsidTr="00DF7F91">
        <w:tc>
          <w:tcPr>
            <w:tcW w:w="4111" w:type="dxa"/>
            <w:shd w:val="clear" w:color="auto" w:fill="auto"/>
          </w:tcPr>
          <w:p w:rsidR="0012497F" w:rsidRPr="002970FA" w:rsidRDefault="0012497F" w:rsidP="00FE50AE">
            <w:pPr>
              <w:pStyle w:val="af9"/>
            </w:pPr>
            <w:r w:rsidRPr="002970FA">
              <w:t>Параметры оценки</w:t>
            </w:r>
          </w:p>
        </w:tc>
        <w:tc>
          <w:tcPr>
            <w:tcW w:w="1127" w:type="dxa"/>
            <w:shd w:val="clear" w:color="auto" w:fill="auto"/>
          </w:tcPr>
          <w:p w:rsidR="0012497F" w:rsidRPr="002970FA" w:rsidRDefault="0012497F" w:rsidP="00FE50AE">
            <w:pPr>
              <w:pStyle w:val="af9"/>
            </w:pPr>
            <w:r w:rsidRPr="002970FA">
              <w:t>2005</w:t>
            </w:r>
          </w:p>
        </w:tc>
        <w:tc>
          <w:tcPr>
            <w:tcW w:w="1134" w:type="dxa"/>
            <w:shd w:val="clear" w:color="auto" w:fill="auto"/>
          </w:tcPr>
          <w:p w:rsidR="0012497F" w:rsidRPr="002970FA" w:rsidRDefault="0012497F" w:rsidP="00FE50AE">
            <w:pPr>
              <w:pStyle w:val="af9"/>
            </w:pPr>
            <w:r w:rsidRPr="002970FA">
              <w:t>2006</w:t>
            </w:r>
          </w:p>
        </w:tc>
        <w:tc>
          <w:tcPr>
            <w:tcW w:w="1276" w:type="dxa"/>
            <w:shd w:val="clear" w:color="auto" w:fill="auto"/>
          </w:tcPr>
          <w:p w:rsidR="0012497F" w:rsidRPr="002970FA" w:rsidRDefault="0012497F" w:rsidP="00FE50AE">
            <w:pPr>
              <w:pStyle w:val="af9"/>
            </w:pPr>
            <w:r w:rsidRPr="002970FA">
              <w:t>2007</w:t>
            </w:r>
          </w:p>
        </w:tc>
        <w:tc>
          <w:tcPr>
            <w:tcW w:w="1276" w:type="dxa"/>
            <w:shd w:val="clear" w:color="auto" w:fill="auto"/>
          </w:tcPr>
          <w:p w:rsidR="0012497F" w:rsidRPr="002970FA" w:rsidRDefault="0012497F" w:rsidP="00FE50AE">
            <w:pPr>
              <w:pStyle w:val="af9"/>
            </w:pPr>
            <w:r w:rsidRPr="002970FA">
              <w:t>2008</w:t>
            </w:r>
          </w:p>
        </w:tc>
      </w:tr>
      <w:tr w:rsidR="0012497F" w:rsidRPr="002970FA" w:rsidTr="00DF7F91">
        <w:tc>
          <w:tcPr>
            <w:tcW w:w="4111" w:type="dxa"/>
            <w:shd w:val="clear" w:color="auto" w:fill="auto"/>
          </w:tcPr>
          <w:p w:rsidR="0012497F" w:rsidRPr="002970FA" w:rsidRDefault="0012497F" w:rsidP="00FE50AE">
            <w:pPr>
              <w:pStyle w:val="af9"/>
            </w:pPr>
            <w:r w:rsidRPr="002970FA">
              <w:t>1</w:t>
            </w:r>
          </w:p>
        </w:tc>
        <w:tc>
          <w:tcPr>
            <w:tcW w:w="1127" w:type="dxa"/>
            <w:shd w:val="clear" w:color="auto" w:fill="auto"/>
          </w:tcPr>
          <w:p w:rsidR="0012497F" w:rsidRPr="002970FA" w:rsidRDefault="0012497F" w:rsidP="00FE50AE">
            <w:pPr>
              <w:pStyle w:val="af9"/>
            </w:pPr>
            <w:r w:rsidRPr="002970FA">
              <w:t>2</w:t>
            </w:r>
          </w:p>
        </w:tc>
        <w:tc>
          <w:tcPr>
            <w:tcW w:w="1134" w:type="dxa"/>
            <w:shd w:val="clear" w:color="auto" w:fill="auto"/>
          </w:tcPr>
          <w:p w:rsidR="0012497F" w:rsidRPr="002970FA" w:rsidRDefault="0012497F" w:rsidP="00FE50AE">
            <w:pPr>
              <w:pStyle w:val="af9"/>
            </w:pPr>
            <w:r w:rsidRPr="002970FA">
              <w:t>3</w:t>
            </w:r>
          </w:p>
        </w:tc>
        <w:tc>
          <w:tcPr>
            <w:tcW w:w="1276" w:type="dxa"/>
            <w:shd w:val="clear" w:color="auto" w:fill="auto"/>
          </w:tcPr>
          <w:p w:rsidR="0012497F" w:rsidRPr="002970FA" w:rsidRDefault="0012497F" w:rsidP="00FE50AE">
            <w:pPr>
              <w:pStyle w:val="af9"/>
            </w:pPr>
            <w:r w:rsidRPr="002970FA">
              <w:t>4</w:t>
            </w:r>
          </w:p>
        </w:tc>
        <w:tc>
          <w:tcPr>
            <w:tcW w:w="1276" w:type="dxa"/>
            <w:shd w:val="clear" w:color="auto" w:fill="auto"/>
          </w:tcPr>
          <w:p w:rsidR="0012497F" w:rsidRPr="002970FA" w:rsidRDefault="0012497F" w:rsidP="00FE50AE">
            <w:pPr>
              <w:pStyle w:val="af9"/>
            </w:pPr>
            <w:r w:rsidRPr="002970FA">
              <w:t>5</w:t>
            </w:r>
          </w:p>
        </w:tc>
      </w:tr>
      <w:tr w:rsidR="0012497F" w:rsidRPr="002970FA" w:rsidTr="00DF7F91">
        <w:tc>
          <w:tcPr>
            <w:tcW w:w="4111" w:type="dxa"/>
            <w:shd w:val="clear" w:color="auto" w:fill="auto"/>
          </w:tcPr>
          <w:p w:rsidR="0012497F" w:rsidRPr="002970FA" w:rsidRDefault="0012497F" w:rsidP="00FE50AE">
            <w:pPr>
              <w:pStyle w:val="af9"/>
            </w:pPr>
            <w:r w:rsidRPr="002970FA">
              <w:t>Оборотные активы</w:t>
            </w:r>
          </w:p>
        </w:tc>
        <w:tc>
          <w:tcPr>
            <w:tcW w:w="1127" w:type="dxa"/>
            <w:shd w:val="clear" w:color="auto" w:fill="auto"/>
          </w:tcPr>
          <w:p w:rsidR="0012497F" w:rsidRPr="002970FA" w:rsidRDefault="0012497F" w:rsidP="00FE50AE">
            <w:pPr>
              <w:pStyle w:val="af9"/>
            </w:pPr>
            <w:r w:rsidRPr="002970FA">
              <w:t>3 635 224</w:t>
            </w:r>
          </w:p>
        </w:tc>
        <w:tc>
          <w:tcPr>
            <w:tcW w:w="1134" w:type="dxa"/>
            <w:shd w:val="clear" w:color="auto" w:fill="auto"/>
          </w:tcPr>
          <w:p w:rsidR="0012497F" w:rsidRPr="002970FA" w:rsidRDefault="0012497F" w:rsidP="00FE50AE">
            <w:pPr>
              <w:pStyle w:val="af9"/>
            </w:pPr>
            <w:r w:rsidRPr="002970FA">
              <w:t>4 628 038</w:t>
            </w:r>
          </w:p>
        </w:tc>
        <w:tc>
          <w:tcPr>
            <w:tcW w:w="1276" w:type="dxa"/>
            <w:shd w:val="clear" w:color="auto" w:fill="auto"/>
          </w:tcPr>
          <w:p w:rsidR="0012497F" w:rsidRPr="002970FA" w:rsidRDefault="0012497F" w:rsidP="00FE50AE">
            <w:pPr>
              <w:pStyle w:val="af9"/>
            </w:pPr>
            <w:r w:rsidRPr="002970FA">
              <w:t>10 226 160</w:t>
            </w:r>
          </w:p>
        </w:tc>
        <w:tc>
          <w:tcPr>
            <w:tcW w:w="1276" w:type="dxa"/>
            <w:shd w:val="clear" w:color="auto" w:fill="auto"/>
          </w:tcPr>
          <w:p w:rsidR="0012497F" w:rsidRPr="002970FA" w:rsidRDefault="0012497F" w:rsidP="00FE50AE">
            <w:pPr>
              <w:pStyle w:val="af9"/>
            </w:pPr>
            <w:r w:rsidRPr="002970FA">
              <w:t>20</w:t>
            </w:r>
            <w:r w:rsidR="002970FA">
              <w:t xml:space="preserve"> </w:t>
            </w:r>
            <w:r w:rsidRPr="002970FA">
              <w:t>806 683</w:t>
            </w:r>
          </w:p>
        </w:tc>
      </w:tr>
      <w:tr w:rsidR="0012497F" w:rsidRPr="002970FA" w:rsidTr="00DF7F91">
        <w:tc>
          <w:tcPr>
            <w:tcW w:w="4111" w:type="dxa"/>
            <w:shd w:val="clear" w:color="auto" w:fill="auto"/>
          </w:tcPr>
          <w:p w:rsidR="0012497F" w:rsidRPr="002970FA" w:rsidRDefault="0012497F" w:rsidP="00FE50AE">
            <w:pPr>
              <w:pStyle w:val="af9"/>
            </w:pPr>
            <w:r w:rsidRPr="002970FA">
              <w:t>Краткосрочная задолженность</w:t>
            </w:r>
          </w:p>
        </w:tc>
        <w:tc>
          <w:tcPr>
            <w:tcW w:w="1127" w:type="dxa"/>
            <w:shd w:val="clear" w:color="auto" w:fill="auto"/>
          </w:tcPr>
          <w:p w:rsidR="0012497F" w:rsidRPr="002970FA" w:rsidRDefault="0012497F" w:rsidP="00FE50AE">
            <w:pPr>
              <w:pStyle w:val="af9"/>
            </w:pPr>
            <w:r w:rsidRPr="002970FA">
              <w:t>1</w:t>
            </w:r>
            <w:r w:rsidR="002970FA">
              <w:t xml:space="preserve"> </w:t>
            </w:r>
            <w:r w:rsidRPr="002970FA">
              <w:t>100</w:t>
            </w:r>
            <w:r w:rsidR="002970FA">
              <w:t xml:space="preserve"> </w:t>
            </w:r>
            <w:r w:rsidRPr="002970FA">
              <w:t>000</w:t>
            </w:r>
          </w:p>
        </w:tc>
        <w:tc>
          <w:tcPr>
            <w:tcW w:w="1134" w:type="dxa"/>
            <w:shd w:val="clear" w:color="auto" w:fill="auto"/>
          </w:tcPr>
          <w:p w:rsidR="0012497F" w:rsidRPr="002970FA" w:rsidRDefault="0012497F" w:rsidP="00FE50AE">
            <w:pPr>
              <w:pStyle w:val="af9"/>
            </w:pPr>
            <w:r w:rsidRPr="002970FA">
              <w:t>1</w:t>
            </w:r>
            <w:r w:rsidR="002970FA">
              <w:t xml:space="preserve"> </w:t>
            </w:r>
            <w:r w:rsidRPr="002970FA">
              <w:t>500 000</w:t>
            </w:r>
          </w:p>
        </w:tc>
        <w:tc>
          <w:tcPr>
            <w:tcW w:w="1276" w:type="dxa"/>
            <w:shd w:val="clear" w:color="auto" w:fill="auto"/>
          </w:tcPr>
          <w:p w:rsidR="0012497F" w:rsidRPr="002970FA" w:rsidRDefault="0012497F" w:rsidP="00FE50AE">
            <w:pPr>
              <w:pStyle w:val="af9"/>
            </w:pPr>
            <w:r w:rsidRPr="002970FA">
              <w:t>3 500</w:t>
            </w:r>
          </w:p>
        </w:tc>
        <w:tc>
          <w:tcPr>
            <w:tcW w:w="1276" w:type="dxa"/>
            <w:shd w:val="clear" w:color="auto" w:fill="auto"/>
          </w:tcPr>
          <w:p w:rsidR="0012497F" w:rsidRPr="002970FA" w:rsidRDefault="0012497F" w:rsidP="00FE50AE">
            <w:pPr>
              <w:pStyle w:val="af9"/>
            </w:pPr>
            <w:r w:rsidRPr="002970FA">
              <w:t>8 800</w:t>
            </w:r>
          </w:p>
        </w:tc>
      </w:tr>
      <w:tr w:rsidR="0012497F" w:rsidRPr="002970FA" w:rsidTr="00DF7F91">
        <w:tc>
          <w:tcPr>
            <w:tcW w:w="4111" w:type="dxa"/>
            <w:shd w:val="clear" w:color="auto" w:fill="auto"/>
          </w:tcPr>
          <w:p w:rsidR="0012497F" w:rsidRPr="002970FA" w:rsidRDefault="0012497F" w:rsidP="00FE50AE">
            <w:pPr>
              <w:pStyle w:val="af9"/>
            </w:pPr>
            <w:r w:rsidRPr="002970FA">
              <w:t>Коэффициент покрытия</w:t>
            </w:r>
          </w:p>
        </w:tc>
        <w:tc>
          <w:tcPr>
            <w:tcW w:w="1127" w:type="dxa"/>
            <w:shd w:val="clear" w:color="auto" w:fill="auto"/>
          </w:tcPr>
          <w:p w:rsidR="0012497F" w:rsidRPr="002970FA" w:rsidRDefault="00D53185" w:rsidP="00FE50AE">
            <w:pPr>
              <w:pStyle w:val="af9"/>
            </w:pPr>
            <w:r w:rsidRPr="002970FA">
              <w:t>3,3</w:t>
            </w:r>
          </w:p>
        </w:tc>
        <w:tc>
          <w:tcPr>
            <w:tcW w:w="1134" w:type="dxa"/>
            <w:shd w:val="clear" w:color="auto" w:fill="auto"/>
          </w:tcPr>
          <w:p w:rsidR="0012497F" w:rsidRPr="002970FA" w:rsidRDefault="00D53185" w:rsidP="00FE50AE">
            <w:pPr>
              <w:pStyle w:val="af9"/>
            </w:pPr>
            <w:r w:rsidRPr="002970FA">
              <w:t>3,08</w:t>
            </w:r>
          </w:p>
        </w:tc>
        <w:tc>
          <w:tcPr>
            <w:tcW w:w="1276" w:type="dxa"/>
            <w:shd w:val="clear" w:color="auto" w:fill="auto"/>
          </w:tcPr>
          <w:p w:rsidR="0012497F" w:rsidRPr="002970FA" w:rsidRDefault="00D53185" w:rsidP="00FE50AE">
            <w:pPr>
              <w:pStyle w:val="af9"/>
            </w:pPr>
            <w:r w:rsidRPr="002970FA">
              <w:t>2921</w:t>
            </w:r>
          </w:p>
        </w:tc>
        <w:tc>
          <w:tcPr>
            <w:tcW w:w="1276" w:type="dxa"/>
            <w:shd w:val="clear" w:color="auto" w:fill="auto"/>
          </w:tcPr>
          <w:p w:rsidR="0012497F" w:rsidRPr="002970FA" w:rsidRDefault="00D53185" w:rsidP="00FE50AE">
            <w:pPr>
              <w:pStyle w:val="af9"/>
            </w:pPr>
            <w:r w:rsidRPr="002970FA">
              <w:t>2364</w:t>
            </w:r>
          </w:p>
        </w:tc>
      </w:tr>
    </w:tbl>
    <w:p w:rsidR="00A25885" w:rsidRPr="002970FA" w:rsidRDefault="00A25885" w:rsidP="002970FA">
      <w:pPr>
        <w:pStyle w:val="af7"/>
      </w:pPr>
    </w:p>
    <w:p w:rsidR="00A25885" w:rsidRPr="002970FA" w:rsidRDefault="007655E4" w:rsidP="002970FA">
      <w:pPr>
        <w:pStyle w:val="af7"/>
      </w:pPr>
      <w:r w:rsidRPr="002970FA">
        <w:t>Из таблицы 9 следует, что средний уровень покрытия краткосрочной задолженности составляет</w:t>
      </w:r>
      <w:r w:rsidR="002970FA">
        <w:t xml:space="preserve"> </w:t>
      </w:r>
      <w:r w:rsidRPr="002970FA">
        <w:t>1320. Принимая во внимание прогнозное значение оборотных активов предприятия, спрогнозируем величину краткосрочной задолженности (таблица 10).</w:t>
      </w:r>
    </w:p>
    <w:p w:rsidR="005D1D20" w:rsidRPr="002970FA" w:rsidRDefault="005D1D20" w:rsidP="002970FA">
      <w:pPr>
        <w:pStyle w:val="af7"/>
      </w:pPr>
    </w:p>
    <w:p w:rsidR="007655E4" w:rsidRPr="002970FA" w:rsidRDefault="007D216E" w:rsidP="002970FA">
      <w:pPr>
        <w:pStyle w:val="af7"/>
      </w:pPr>
      <w:r w:rsidRPr="002970FA">
        <w:t>Таблица 10 – Прогноз краткосрочной задолженности</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100"/>
        <w:gridCol w:w="1134"/>
        <w:gridCol w:w="1134"/>
        <w:gridCol w:w="1134"/>
        <w:gridCol w:w="1134"/>
      </w:tblGrid>
      <w:tr w:rsidR="007D216E" w:rsidRPr="002970FA" w:rsidTr="00DF7F91">
        <w:tc>
          <w:tcPr>
            <w:tcW w:w="3402" w:type="dxa"/>
            <w:shd w:val="clear" w:color="auto" w:fill="auto"/>
          </w:tcPr>
          <w:p w:rsidR="007D216E" w:rsidRPr="002970FA" w:rsidRDefault="007D216E" w:rsidP="00FE50AE">
            <w:pPr>
              <w:pStyle w:val="af9"/>
            </w:pPr>
            <w:r w:rsidRPr="002970FA">
              <w:t>Показатели</w:t>
            </w:r>
          </w:p>
        </w:tc>
        <w:tc>
          <w:tcPr>
            <w:tcW w:w="1100" w:type="dxa"/>
            <w:shd w:val="clear" w:color="auto" w:fill="auto"/>
          </w:tcPr>
          <w:p w:rsidR="007D216E" w:rsidRPr="002970FA" w:rsidRDefault="007D216E" w:rsidP="00FE50AE">
            <w:pPr>
              <w:pStyle w:val="af9"/>
            </w:pPr>
            <w:r w:rsidRPr="002970FA">
              <w:t>2009</w:t>
            </w:r>
          </w:p>
        </w:tc>
        <w:tc>
          <w:tcPr>
            <w:tcW w:w="1134" w:type="dxa"/>
            <w:shd w:val="clear" w:color="auto" w:fill="auto"/>
          </w:tcPr>
          <w:p w:rsidR="007D216E" w:rsidRPr="002970FA" w:rsidRDefault="007D216E" w:rsidP="00FE50AE">
            <w:pPr>
              <w:pStyle w:val="af9"/>
            </w:pPr>
            <w:r w:rsidRPr="002970FA">
              <w:t>2010</w:t>
            </w:r>
          </w:p>
        </w:tc>
        <w:tc>
          <w:tcPr>
            <w:tcW w:w="1134" w:type="dxa"/>
            <w:shd w:val="clear" w:color="auto" w:fill="auto"/>
          </w:tcPr>
          <w:p w:rsidR="007D216E" w:rsidRPr="002970FA" w:rsidRDefault="007D216E" w:rsidP="00FE50AE">
            <w:pPr>
              <w:pStyle w:val="af9"/>
            </w:pPr>
            <w:r w:rsidRPr="002970FA">
              <w:t>2011</w:t>
            </w:r>
          </w:p>
        </w:tc>
        <w:tc>
          <w:tcPr>
            <w:tcW w:w="1134" w:type="dxa"/>
            <w:shd w:val="clear" w:color="auto" w:fill="auto"/>
          </w:tcPr>
          <w:p w:rsidR="007D216E" w:rsidRPr="002970FA" w:rsidRDefault="007D216E" w:rsidP="00FE50AE">
            <w:pPr>
              <w:pStyle w:val="af9"/>
            </w:pPr>
            <w:r w:rsidRPr="002970FA">
              <w:t>2012</w:t>
            </w:r>
          </w:p>
        </w:tc>
        <w:tc>
          <w:tcPr>
            <w:tcW w:w="1134" w:type="dxa"/>
            <w:shd w:val="clear" w:color="auto" w:fill="auto"/>
          </w:tcPr>
          <w:p w:rsidR="007D216E" w:rsidRPr="002970FA" w:rsidRDefault="007D216E" w:rsidP="00FE50AE">
            <w:pPr>
              <w:pStyle w:val="af9"/>
            </w:pPr>
            <w:r w:rsidRPr="002970FA">
              <w:t>2013</w:t>
            </w:r>
          </w:p>
        </w:tc>
      </w:tr>
      <w:tr w:rsidR="007D216E" w:rsidRPr="002970FA" w:rsidTr="00DF7F91">
        <w:tc>
          <w:tcPr>
            <w:tcW w:w="3402" w:type="dxa"/>
            <w:shd w:val="clear" w:color="auto" w:fill="auto"/>
          </w:tcPr>
          <w:p w:rsidR="007D216E" w:rsidRPr="002970FA" w:rsidRDefault="007D216E" w:rsidP="00FE50AE">
            <w:pPr>
              <w:pStyle w:val="af9"/>
            </w:pPr>
            <w:r w:rsidRPr="002970FA">
              <w:t>1</w:t>
            </w:r>
          </w:p>
        </w:tc>
        <w:tc>
          <w:tcPr>
            <w:tcW w:w="1100" w:type="dxa"/>
            <w:shd w:val="clear" w:color="auto" w:fill="auto"/>
          </w:tcPr>
          <w:p w:rsidR="007D216E" w:rsidRPr="002970FA" w:rsidRDefault="007D216E" w:rsidP="00FE50AE">
            <w:pPr>
              <w:pStyle w:val="af9"/>
            </w:pPr>
            <w:r w:rsidRPr="002970FA">
              <w:t>2</w:t>
            </w:r>
          </w:p>
        </w:tc>
        <w:tc>
          <w:tcPr>
            <w:tcW w:w="1134" w:type="dxa"/>
            <w:shd w:val="clear" w:color="auto" w:fill="auto"/>
          </w:tcPr>
          <w:p w:rsidR="007D216E" w:rsidRPr="002970FA" w:rsidRDefault="007D216E" w:rsidP="00FE50AE">
            <w:pPr>
              <w:pStyle w:val="af9"/>
            </w:pPr>
            <w:r w:rsidRPr="002970FA">
              <w:t>3</w:t>
            </w:r>
          </w:p>
        </w:tc>
        <w:tc>
          <w:tcPr>
            <w:tcW w:w="1134" w:type="dxa"/>
            <w:shd w:val="clear" w:color="auto" w:fill="auto"/>
          </w:tcPr>
          <w:p w:rsidR="007D216E" w:rsidRPr="002970FA" w:rsidRDefault="007D216E" w:rsidP="00FE50AE">
            <w:pPr>
              <w:pStyle w:val="af9"/>
            </w:pPr>
            <w:r w:rsidRPr="002970FA">
              <w:t>4</w:t>
            </w:r>
          </w:p>
        </w:tc>
        <w:tc>
          <w:tcPr>
            <w:tcW w:w="1134" w:type="dxa"/>
            <w:shd w:val="clear" w:color="auto" w:fill="auto"/>
          </w:tcPr>
          <w:p w:rsidR="007D216E" w:rsidRPr="002970FA" w:rsidRDefault="007D216E" w:rsidP="00FE50AE">
            <w:pPr>
              <w:pStyle w:val="af9"/>
            </w:pPr>
            <w:r w:rsidRPr="002970FA">
              <w:t>5</w:t>
            </w:r>
          </w:p>
        </w:tc>
        <w:tc>
          <w:tcPr>
            <w:tcW w:w="1134" w:type="dxa"/>
            <w:shd w:val="clear" w:color="auto" w:fill="auto"/>
          </w:tcPr>
          <w:p w:rsidR="007D216E" w:rsidRPr="002970FA" w:rsidRDefault="007D216E" w:rsidP="00FE50AE">
            <w:pPr>
              <w:pStyle w:val="af9"/>
            </w:pPr>
            <w:r w:rsidRPr="002970FA">
              <w:t>6</w:t>
            </w:r>
          </w:p>
        </w:tc>
      </w:tr>
      <w:tr w:rsidR="007D216E" w:rsidRPr="002970FA" w:rsidTr="00DF7F91">
        <w:tc>
          <w:tcPr>
            <w:tcW w:w="3402" w:type="dxa"/>
            <w:shd w:val="clear" w:color="auto" w:fill="auto"/>
          </w:tcPr>
          <w:p w:rsidR="007D216E" w:rsidRPr="002970FA" w:rsidRDefault="007D216E" w:rsidP="00FE50AE">
            <w:pPr>
              <w:pStyle w:val="af9"/>
            </w:pPr>
            <w:r w:rsidRPr="002970FA">
              <w:t>Прогнозные оборотные средства, млн.долл.</w:t>
            </w:r>
          </w:p>
        </w:tc>
        <w:tc>
          <w:tcPr>
            <w:tcW w:w="1100" w:type="dxa"/>
            <w:shd w:val="clear" w:color="auto" w:fill="auto"/>
          </w:tcPr>
          <w:p w:rsidR="007D216E" w:rsidRPr="002970FA" w:rsidRDefault="007D216E" w:rsidP="00FE50AE">
            <w:pPr>
              <w:pStyle w:val="af9"/>
            </w:pPr>
            <w:r w:rsidRPr="002970FA">
              <w:t>3</w:t>
            </w:r>
            <w:r w:rsidR="002970FA">
              <w:t xml:space="preserve"> </w:t>
            </w:r>
            <w:r w:rsidRPr="002970FA">
              <w:t>215 813</w:t>
            </w:r>
          </w:p>
        </w:tc>
        <w:tc>
          <w:tcPr>
            <w:tcW w:w="1134" w:type="dxa"/>
            <w:shd w:val="clear" w:color="auto" w:fill="auto"/>
          </w:tcPr>
          <w:p w:rsidR="007D216E" w:rsidRPr="002970FA" w:rsidRDefault="007D216E" w:rsidP="00FE50AE">
            <w:pPr>
              <w:pStyle w:val="af9"/>
            </w:pPr>
            <w:r w:rsidRPr="002970FA">
              <w:t>9 859 973</w:t>
            </w:r>
          </w:p>
        </w:tc>
        <w:tc>
          <w:tcPr>
            <w:tcW w:w="1134" w:type="dxa"/>
            <w:shd w:val="clear" w:color="auto" w:fill="auto"/>
          </w:tcPr>
          <w:p w:rsidR="007D216E" w:rsidRPr="002970FA" w:rsidRDefault="007D216E" w:rsidP="00FE50AE">
            <w:pPr>
              <w:pStyle w:val="af9"/>
            </w:pPr>
            <w:r w:rsidRPr="002970FA">
              <w:t>4</w:t>
            </w:r>
            <w:r w:rsidR="002970FA">
              <w:t xml:space="preserve"> </w:t>
            </w:r>
            <w:r w:rsidRPr="002970FA">
              <w:t>502 133</w:t>
            </w:r>
          </w:p>
        </w:tc>
        <w:tc>
          <w:tcPr>
            <w:tcW w:w="1134" w:type="dxa"/>
            <w:shd w:val="clear" w:color="auto" w:fill="auto"/>
          </w:tcPr>
          <w:p w:rsidR="007D216E" w:rsidRPr="002970FA" w:rsidRDefault="007D216E" w:rsidP="00FE50AE">
            <w:pPr>
              <w:pStyle w:val="af9"/>
            </w:pPr>
            <w:r w:rsidRPr="002970FA">
              <w:t>5</w:t>
            </w:r>
            <w:r w:rsidR="002970FA">
              <w:t xml:space="preserve"> </w:t>
            </w:r>
            <w:r w:rsidRPr="002970FA">
              <w:t>145 293</w:t>
            </w:r>
          </w:p>
        </w:tc>
        <w:tc>
          <w:tcPr>
            <w:tcW w:w="1134" w:type="dxa"/>
            <w:shd w:val="clear" w:color="auto" w:fill="auto"/>
          </w:tcPr>
          <w:p w:rsidR="007D216E" w:rsidRPr="002970FA" w:rsidRDefault="007D216E" w:rsidP="00FE50AE">
            <w:pPr>
              <w:pStyle w:val="af9"/>
            </w:pPr>
            <w:r w:rsidRPr="002970FA">
              <w:t>5</w:t>
            </w:r>
            <w:r w:rsidR="002970FA">
              <w:t xml:space="preserve"> </w:t>
            </w:r>
            <w:r w:rsidRPr="002970FA">
              <w:t>788 280</w:t>
            </w:r>
          </w:p>
        </w:tc>
      </w:tr>
      <w:tr w:rsidR="007D216E" w:rsidRPr="002970FA" w:rsidTr="00DF7F91">
        <w:tc>
          <w:tcPr>
            <w:tcW w:w="3402" w:type="dxa"/>
            <w:shd w:val="clear" w:color="auto" w:fill="auto"/>
          </w:tcPr>
          <w:p w:rsidR="007D216E" w:rsidRPr="002970FA" w:rsidRDefault="007D216E" w:rsidP="00FE50AE">
            <w:pPr>
              <w:pStyle w:val="af9"/>
            </w:pPr>
            <w:r w:rsidRPr="002970FA">
              <w:t>Прогнозные значения краткосрочной задолженности</w:t>
            </w:r>
          </w:p>
        </w:tc>
        <w:tc>
          <w:tcPr>
            <w:tcW w:w="1100" w:type="dxa"/>
            <w:shd w:val="clear" w:color="auto" w:fill="auto"/>
          </w:tcPr>
          <w:p w:rsidR="007D216E" w:rsidRPr="002970FA" w:rsidRDefault="0003778C" w:rsidP="00FE50AE">
            <w:pPr>
              <w:pStyle w:val="af9"/>
            </w:pPr>
            <w:r w:rsidRPr="002970FA">
              <w:t>2 436</w:t>
            </w:r>
          </w:p>
        </w:tc>
        <w:tc>
          <w:tcPr>
            <w:tcW w:w="1134" w:type="dxa"/>
            <w:shd w:val="clear" w:color="auto" w:fill="auto"/>
          </w:tcPr>
          <w:p w:rsidR="007D216E" w:rsidRPr="002970FA" w:rsidRDefault="001F091F" w:rsidP="00FE50AE">
            <w:pPr>
              <w:pStyle w:val="af9"/>
            </w:pPr>
            <w:r w:rsidRPr="002970FA">
              <w:t>7469</w:t>
            </w:r>
          </w:p>
        </w:tc>
        <w:tc>
          <w:tcPr>
            <w:tcW w:w="1134" w:type="dxa"/>
            <w:shd w:val="clear" w:color="auto" w:fill="auto"/>
          </w:tcPr>
          <w:p w:rsidR="007D216E" w:rsidRPr="002970FA" w:rsidRDefault="001F091F" w:rsidP="00FE50AE">
            <w:pPr>
              <w:pStyle w:val="af9"/>
            </w:pPr>
            <w:r w:rsidRPr="002970FA">
              <w:t>3470</w:t>
            </w:r>
          </w:p>
        </w:tc>
        <w:tc>
          <w:tcPr>
            <w:tcW w:w="1134" w:type="dxa"/>
            <w:shd w:val="clear" w:color="auto" w:fill="auto"/>
          </w:tcPr>
          <w:p w:rsidR="007D216E" w:rsidRPr="002970FA" w:rsidRDefault="001F091F" w:rsidP="00FE50AE">
            <w:pPr>
              <w:pStyle w:val="af9"/>
            </w:pPr>
            <w:r w:rsidRPr="002970FA">
              <w:t>3897</w:t>
            </w:r>
          </w:p>
        </w:tc>
        <w:tc>
          <w:tcPr>
            <w:tcW w:w="1134" w:type="dxa"/>
            <w:shd w:val="clear" w:color="auto" w:fill="auto"/>
          </w:tcPr>
          <w:p w:rsidR="007D216E" w:rsidRPr="002970FA" w:rsidRDefault="001F091F" w:rsidP="00FE50AE">
            <w:pPr>
              <w:pStyle w:val="af9"/>
            </w:pPr>
            <w:r w:rsidRPr="002970FA">
              <w:t>4385</w:t>
            </w:r>
          </w:p>
        </w:tc>
      </w:tr>
    </w:tbl>
    <w:p w:rsidR="00A25885" w:rsidRPr="002970FA" w:rsidRDefault="00A25885" w:rsidP="002970FA">
      <w:pPr>
        <w:pStyle w:val="af7"/>
      </w:pPr>
    </w:p>
    <w:p w:rsidR="00A25885" w:rsidRPr="002970FA" w:rsidRDefault="00CE5681" w:rsidP="002970FA">
      <w:pPr>
        <w:pStyle w:val="af7"/>
      </w:pPr>
      <w:r w:rsidRPr="002970FA">
        <w:t>Принимая во внимание прогнозные значения долгосрочной и краткосрочной задолженности, рассчитаем прогноз общей задолженности банка на 2009-2013 гг.</w:t>
      </w:r>
    </w:p>
    <w:p w:rsidR="00CE5681" w:rsidRPr="002970FA" w:rsidRDefault="00CE5681" w:rsidP="002970FA">
      <w:pPr>
        <w:pStyle w:val="af7"/>
      </w:pPr>
    </w:p>
    <w:p w:rsidR="00CE5681" w:rsidRPr="002970FA" w:rsidRDefault="00CE5681" w:rsidP="002970FA">
      <w:pPr>
        <w:pStyle w:val="af7"/>
      </w:pPr>
      <w:r w:rsidRPr="002970FA">
        <w:t>Таблица 11 – Прогноз общей задолженности, млн. долл.</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100"/>
        <w:gridCol w:w="1134"/>
        <w:gridCol w:w="1134"/>
        <w:gridCol w:w="1134"/>
        <w:gridCol w:w="1134"/>
      </w:tblGrid>
      <w:tr w:rsidR="00CE5681" w:rsidRPr="002970FA" w:rsidTr="00DF7F91">
        <w:tc>
          <w:tcPr>
            <w:tcW w:w="3402" w:type="dxa"/>
            <w:shd w:val="clear" w:color="auto" w:fill="auto"/>
          </w:tcPr>
          <w:p w:rsidR="00CE5681" w:rsidRPr="002970FA" w:rsidRDefault="00CE5681" w:rsidP="00FE50AE">
            <w:pPr>
              <w:pStyle w:val="af9"/>
            </w:pPr>
            <w:r w:rsidRPr="002970FA">
              <w:t>Показатели</w:t>
            </w:r>
          </w:p>
        </w:tc>
        <w:tc>
          <w:tcPr>
            <w:tcW w:w="1100" w:type="dxa"/>
            <w:shd w:val="clear" w:color="auto" w:fill="auto"/>
          </w:tcPr>
          <w:p w:rsidR="00CE5681" w:rsidRPr="002970FA" w:rsidRDefault="00CE5681" w:rsidP="00FE50AE">
            <w:pPr>
              <w:pStyle w:val="af9"/>
            </w:pPr>
            <w:r w:rsidRPr="002970FA">
              <w:t>2009</w:t>
            </w:r>
          </w:p>
        </w:tc>
        <w:tc>
          <w:tcPr>
            <w:tcW w:w="1134" w:type="dxa"/>
            <w:shd w:val="clear" w:color="auto" w:fill="auto"/>
          </w:tcPr>
          <w:p w:rsidR="00CE5681" w:rsidRPr="002970FA" w:rsidRDefault="00CE5681" w:rsidP="00FE50AE">
            <w:pPr>
              <w:pStyle w:val="af9"/>
            </w:pPr>
            <w:r w:rsidRPr="002970FA">
              <w:t>2010</w:t>
            </w:r>
          </w:p>
        </w:tc>
        <w:tc>
          <w:tcPr>
            <w:tcW w:w="1134" w:type="dxa"/>
            <w:shd w:val="clear" w:color="auto" w:fill="auto"/>
          </w:tcPr>
          <w:p w:rsidR="00CE5681" w:rsidRPr="002970FA" w:rsidRDefault="00CE5681" w:rsidP="00FE50AE">
            <w:pPr>
              <w:pStyle w:val="af9"/>
            </w:pPr>
            <w:r w:rsidRPr="002970FA">
              <w:t>2011</w:t>
            </w:r>
          </w:p>
        </w:tc>
        <w:tc>
          <w:tcPr>
            <w:tcW w:w="1134" w:type="dxa"/>
            <w:shd w:val="clear" w:color="auto" w:fill="auto"/>
          </w:tcPr>
          <w:p w:rsidR="00CE5681" w:rsidRPr="002970FA" w:rsidRDefault="00CE5681" w:rsidP="00FE50AE">
            <w:pPr>
              <w:pStyle w:val="af9"/>
            </w:pPr>
            <w:r w:rsidRPr="002970FA">
              <w:t>2012</w:t>
            </w:r>
          </w:p>
        </w:tc>
        <w:tc>
          <w:tcPr>
            <w:tcW w:w="1134" w:type="dxa"/>
            <w:shd w:val="clear" w:color="auto" w:fill="auto"/>
          </w:tcPr>
          <w:p w:rsidR="00CE5681" w:rsidRPr="002970FA" w:rsidRDefault="00CE5681" w:rsidP="00FE50AE">
            <w:pPr>
              <w:pStyle w:val="af9"/>
            </w:pPr>
            <w:r w:rsidRPr="002970FA">
              <w:t>2013</w:t>
            </w:r>
          </w:p>
        </w:tc>
      </w:tr>
      <w:tr w:rsidR="00CE5681" w:rsidRPr="002970FA" w:rsidTr="00DF7F91">
        <w:tc>
          <w:tcPr>
            <w:tcW w:w="3402" w:type="dxa"/>
            <w:shd w:val="clear" w:color="auto" w:fill="auto"/>
          </w:tcPr>
          <w:p w:rsidR="00CE5681" w:rsidRPr="002970FA" w:rsidRDefault="00CE5681" w:rsidP="00FE50AE">
            <w:pPr>
              <w:pStyle w:val="af9"/>
            </w:pPr>
            <w:r w:rsidRPr="002970FA">
              <w:t>1</w:t>
            </w:r>
          </w:p>
        </w:tc>
        <w:tc>
          <w:tcPr>
            <w:tcW w:w="1100" w:type="dxa"/>
            <w:shd w:val="clear" w:color="auto" w:fill="auto"/>
          </w:tcPr>
          <w:p w:rsidR="00CE5681" w:rsidRPr="002970FA" w:rsidRDefault="00CE5681" w:rsidP="00FE50AE">
            <w:pPr>
              <w:pStyle w:val="af9"/>
            </w:pPr>
            <w:r w:rsidRPr="002970FA">
              <w:t>2</w:t>
            </w:r>
          </w:p>
        </w:tc>
        <w:tc>
          <w:tcPr>
            <w:tcW w:w="1134" w:type="dxa"/>
            <w:shd w:val="clear" w:color="auto" w:fill="auto"/>
          </w:tcPr>
          <w:p w:rsidR="00CE5681" w:rsidRPr="002970FA" w:rsidRDefault="00CE5681" w:rsidP="00FE50AE">
            <w:pPr>
              <w:pStyle w:val="af9"/>
            </w:pPr>
            <w:r w:rsidRPr="002970FA">
              <w:t>3</w:t>
            </w:r>
          </w:p>
        </w:tc>
        <w:tc>
          <w:tcPr>
            <w:tcW w:w="1134" w:type="dxa"/>
            <w:shd w:val="clear" w:color="auto" w:fill="auto"/>
          </w:tcPr>
          <w:p w:rsidR="00CE5681" w:rsidRPr="002970FA" w:rsidRDefault="00CE5681" w:rsidP="00FE50AE">
            <w:pPr>
              <w:pStyle w:val="af9"/>
            </w:pPr>
            <w:r w:rsidRPr="002970FA">
              <w:t>4</w:t>
            </w:r>
          </w:p>
        </w:tc>
        <w:tc>
          <w:tcPr>
            <w:tcW w:w="1134" w:type="dxa"/>
            <w:shd w:val="clear" w:color="auto" w:fill="auto"/>
          </w:tcPr>
          <w:p w:rsidR="00CE5681" w:rsidRPr="002970FA" w:rsidRDefault="00CE5681" w:rsidP="00FE50AE">
            <w:pPr>
              <w:pStyle w:val="af9"/>
            </w:pPr>
            <w:r w:rsidRPr="002970FA">
              <w:t>5</w:t>
            </w:r>
          </w:p>
        </w:tc>
        <w:tc>
          <w:tcPr>
            <w:tcW w:w="1134" w:type="dxa"/>
            <w:shd w:val="clear" w:color="auto" w:fill="auto"/>
          </w:tcPr>
          <w:p w:rsidR="00CE5681" w:rsidRPr="002970FA" w:rsidRDefault="00CE5681" w:rsidP="00FE50AE">
            <w:pPr>
              <w:pStyle w:val="af9"/>
            </w:pPr>
            <w:r w:rsidRPr="002970FA">
              <w:t>6</w:t>
            </w:r>
          </w:p>
        </w:tc>
      </w:tr>
      <w:tr w:rsidR="004758EE" w:rsidRPr="002970FA" w:rsidTr="00DF7F91">
        <w:tc>
          <w:tcPr>
            <w:tcW w:w="3402" w:type="dxa"/>
            <w:shd w:val="clear" w:color="auto" w:fill="auto"/>
          </w:tcPr>
          <w:p w:rsidR="004758EE" w:rsidRPr="002970FA" w:rsidRDefault="004758EE" w:rsidP="00FE50AE">
            <w:pPr>
              <w:pStyle w:val="af9"/>
            </w:pPr>
            <w:r w:rsidRPr="002970FA">
              <w:t>Прогнозные значения краткосрочной задолженности</w:t>
            </w:r>
          </w:p>
        </w:tc>
        <w:tc>
          <w:tcPr>
            <w:tcW w:w="1100" w:type="dxa"/>
            <w:shd w:val="clear" w:color="auto" w:fill="auto"/>
          </w:tcPr>
          <w:p w:rsidR="004758EE" w:rsidRPr="002970FA" w:rsidRDefault="004758EE" w:rsidP="00FE50AE">
            <w:pPr>
              <w:pStyle w:val="af9"/>
            </w:pPr>
            <w:r w:rsidRPr="002970FA">
              <w:t>2 436</w:t>
            </w:r>
          </w:p>
        </w:tc>
        <w:tc>
          <w:tcPr>
            <w:tcW w:w="1134" w:type="dxa"/>
            <w:shd w:val="clear" w:color="auto" w:fill="auto"/>
          </w:tcPr>
          <w:p w:rsidR="004758EE" w:rsidRPr="002970FA" w:rsidRDefault="004758EE" w:rsidP="00FE50AE">
            <w:pPr>
              <w:pStyle w:val="af9"/>
            </w:pPr>
            <w:r w:rsidRPr="002970FA">
              <w:t>7469</w:t>
            </w:r>
          </w:p>
        </w:tc>
        <w:tc>
          <w:tcPr>
            <w:tcW w:w="1134" w:type="dxa"/>
            <w:shd w:val="clear" w:color="auto" w:fill="auto"/>
          </w:tcPr>
          <w:p w:rsidR="004758EE" w:rsidRPr="002970FA" w:rsidRDefault="004758EE" w:rsidP="00FE50AE">
            <w:pPr>
              <w:pStyle w:val="af9"/>
            </w:pPr>
            <w:r w:rsidRPr="002970FA">
              <w:t>3470</w:t>
            </w:r>
          </w:p>
        </w:tc>
        <w:tc>
          <w:tcPr>
            <w:tcW w:w="1134" w:type="dxa"/>
            <w:shd w:val="clear" w:color="auto" w:fill="auto"/>
          </w:tcPr>
          <w:p w:rsidR="004758EE" w:rsidRPr="002970FA" w:rsidRDefault="004758EE" w:rsidP="00FE50AE">
            <w:pPr>
              <w:pStyle w:val="af9"/>
            </w:pPr>
            <w:r w:rsidRPr="002970FA">
              <w:t>3897</w:t>
            </w:r>
          </w:p>
        </w:tc>
        <w:tc>
          <w:tcPr>
            <w:tcW w:w="1134" w:type="dxa"/>
            <w:shd w:val="clear" w:color="auto" w:fill="auto"/>
          </w:tcPr>
          <w:p w:rsidR="004758EE" w:rsidRPr="002970FA" w:rsidRDefault="004758EE" w:rsidP="00FE50AE">
            <w:pPr>
              <w:pStyle w:val="af9"/>
            </w:pPr>
            <w:r w:rsidRPr="002970FA">
              <w:t>4385</w:t>
            </w:r>
          </w:p>
        </w:tc>
      </w:tr>
      <w:tr w:rsidR="004758EE" w:rsidRPr="002970FA" w:rsidTr="00DF7F91">
        <w:tc>
          <w:tcPr>
            <w:tcW w:w="3402" w:type="dxa"/>
            <w:shd w:val="clear" w:color="auto" w:fill="auto"/>
          </w:tcPr>
          <w:p w:rsidR="004758EE" w:rsidRPr="002970FA" w:rsidRDefault="004758EE" w:rsidP="00FE50AE">
            <w:pPr>
              <w:pStyle w:val="af9"/>
            </w:pPr>
            <w:r w:rsidRPr="002970FA">
              <w:t>Прогнозное значение долг</w:t>
            </w:r>
            <w:r w:rsidR="00DB5CC1" w:rsidRPr="002970FA">
              <w:t>.</w:t>
            </w:r>
            <w:r w:rsidRPr="002970FA">
              <w:t xml:space="preserve"> задолженности</w:t>
            </w:r>
          </w:p>
        </w:tc>
        <w:tc>
          <w:tcPr>
            <w:tcW w:w="1100" w:type="dxa"/>
            <w:shd w:val="clear" w:color="auto" w:fill="auto"/>
          </w:tcPr>
          <w:p w:rsidR="004758EE" w:rsidRPr="002970FA" w:rsidRDefault="004758EE" w:rsidP="00FE50AE">
            <w:pPr>
              <w:pStyle w:val="af9"/>
            </w:pPr>
            <w:r w:rsidRPr="002970FA">
              <w:t>4</w:t>
            </w:r>
            <w:r w:rsidR="002970FA">
              <w:t xml:space="preserve"> </w:t>
            </w:r>
            <w:r w:rsidRPr="002970FA">
              <w:t>727 245</w:t>
            </w:r>
          </w:p>
        </w:tc>
        <w:tc>
          <w:tcPr>
            <w:tcW w:w="1134" w:type="dxa"/>
            <w:shd w:val="clear" w:color="auto" w:fill="auto"/>
          </w:tcPr>
          <w:p w:rsidR="004758EE" w:rsidRPr="002970FA" w:rsidRDefault="004758EE" w:rsidP="00FE50AE">
            <w:pPr>
              <w:pStyle w:val="af9"/>
            </w:pPr>
            <w:r w:rsidRPr="002970FA">
              <w:t>5</w:t>
            </w:r>
            <w:r w:rsidR="002970FA">
              <w:t xml:space="preserve"> </w:t>
            </w:r>
            <w:r w:rsidRPr="002970FA">
              <w:t>672 690</w:t>
            </w:r>
          </w:p>
        </w:tc>
        <w:tc>
          <w:tcPr>
            <w:tcW w:w="1134" w:type="dxa"/>
            <w:shd w:val="clear" w:color="auto" w:fill="auto"/>
          </w:tcPr>
          <w:p w:rsidR="004758EE" w:rsidRPr="002970FA" w:rsidRDefault="004758EE" w:rsidP="00FE50AE">
            <w:pPr>
              <w:pStyle w:val="af9"/>
            </w:pPr>
            <w:r w:rsidRPr="002970FA">
              <w:t>6</w:t>
            </w:r>
            <w:r w:rsidR="002970FA">
              <w:t xml:space="preserve"> </w:t>
            </w:r>
            <w:r w:rsidRPr="002970FA">
              <w:t>618 136</w:t>
            </w:r>
          </w:p>
        </w:tc>
        <w:tc>
          <w:tcPr>
            <w:tcW w:w="1134" w:type="dxa"/>
            <w:shd w:val="clear" w:color="auto" w:fill="auto"/>
          </w:tcPr>
          <w:p w:rsidR="004758EE" w:rsidRPr="002970FA" w:rsidRDefault="004758EE" w:rsidP="00FE50AE">
            <w:pPr>
              <w:pStyle w:val="af9"/>
            </w:pPr>
            <w:r w:rsidRPr="002970FA">
              <w:t>7</w:t>
            </w:r>
            <w:r w:rsidR="002970FA">
              <w:t xml:space="preserve"> </w:t>
            </w:r>
            <w:r w:rsidRPr="002970FA">
              <w:t>563 581</w:t>
            </w:r>
          </w:p>
        </w:tc>
        <w:tc>
          <w:tcPr>
            <w:tcW w:w="1134" w:type="dxa"/>
            <w:shd w:val="clear" w:color="auto" w:fill="auto"/>
          </w:tcPr>
          <w:p w:rsidR="004758EE" w:rsidRPr="002970FA" w:rsidRDefault="004758EE" w:rsidP="00FE50AE">
            <w:pPr>
              <w:pStyle w:val="af9"/>
            </w:pPr>
            <w:r w:rsidRPr="002970FA">
              <w:t>8</w:t>
            </w:r>
            <w:r w:rsidR="002970FA">
              <w:t xml:space="preserve"> </w:t>
            </w:r>
            <w:r w:rsidRPr="002970FA">
              <w:t>808 771</w:t>
            </w:r>
          </w:p>
        </w:tc>
      </w:tr>
      <w:tr w:rsidR="005D554A" w:rsidRPr="002970FA" w:rsidTr="00DF7F91">
        <w:tc>
          <w:tcPr>
            <w:tcW w:w="3402" w:type="dxa"/>
            <w:shd w:val="clear" w:color="auto" w:fill="auto"/>
          </w:tcPr>
          <w:p w:rsidR="005D554A" w:rsidRPr="002970FA" w:rsidRDefault="005D554A" w:rsidP="00FE50AE">
            <w:pPr>
              <w:pStyle w:val="af9"/>
            </w:pPr>
            <w:r w:rsidRPr="002970FA">
              <w:t>Прогноз общей задолженности</w:t>
            </w:r>
          </w:p>
        </w:tc>
        <w:tc>
          <w:tcPr>
            <w:tcW w:w="1100" w:type="dxa"/>
            <w:shd w:val="clear" w:color="auto" w:fill="auto"/>
          </w:tcPr>
          <w:p w:rsidR="005D554A" w:rsidRPr="002970FA" w:rsidRDefault="005D554A" w:rsidP="00FE50AE">
            <w:pPr>
              <w:pStyle w:val="af9"/>
            </w:pPr>
            <w:r w:rsidRPr="002970FA">
              <w:t>4</w:t>
            </w:r>
            <w:r w:rsidR="002970FA">
              <w:t xml:space="preserve"> </w:t>
            </w:r>
            <w:r w:rsidRPr="002970FA">
              <w:t>629 681</w:t>
            </w:r>
          </w:p>
        </w:tc>
        <w:tc>
          <w:tcPr>
            <w:tcW w:w="1134" w:type="dxa"/>
            <w:shd w:val="clear" w:color="auto" w:fill="auto"/>
          </w:tcPr>
          <w:p w:rsidR="005D554A" w:rsidRPr="002970FA" w:rsidRDefault="005D554A" w:rsidP="00FE50AE">
            <w:pPr>
              <w:pStyle w:val="af9"/>
            </w:pPr>
            <w:r w:rsidRPr="002970FA">
              <w:t>5</w:t>
            </w:r>
            <w:r w:rsidR="002970FA">
              <w:t xml:space="preserve"> </w:t>
            </w:r>
            <w:r w:rsidRPr="002970FA">
              <w:t>680 159</w:t>
            </w:r>
          </w:p>
        </w:tc>
        <w:tc>
          <w:tcPr>
            <w:tcW w:w="1134" w:type="dxa"/>
            <w:shd w:val="clear" w:color="auto" w:fill="auto"/>
          </w:tcPr>
          <w:p w:rsidR="005D554A" w:rsidRPr="002970FA" w:rsidRDefault="005D554A" w:rsidP="00FE50AE">
            <w:pPr>
              <w:pStyle w:val="af9"/>
            </w:pPr>
            <w:r w:rsidRPr="002970FA">
              <w:t>6</w:t>
            </w:r>
            <w:r w:rsidR="002970FA">
              <w:t xml:space="preserve"> </w:t>
            </w:r>
            <w:r w:rsidRPr="002970FA">
              <w:t>621 606</w:t>
            </w:r>
          </w:p>
        </w:tc>
        <w:tc>
          <w:tcPr>
            <w:tcW w:w="1134" w:type="dxa"/>
            <w:shd w:val="clear" w:color="auto" w:fill="auto"/>
          </w:tcPr>
          <w:p w:rsidR="005D554A" w:rsidRPr="002970FA" w:rsidRDefault="005D554A" w:rsidP="00FE50AE">
            <w:pPr>
              <w:pStyle w:val="af9"/>
            </w:pPr>
            <w:r w:rsidRPr="002970FA">
              <w:t>7</w:t>
            </w:r>
            <w:r w:rsidR="002970FA">
              <w:t xml:space="preserve"> </w:t>
            </w:r>
            <w:r w:rsidRPr="002970FA">
              <w:t>567 478</w:t>
            </w:r>
          </w:p>
        </w:tc>
        <w:tc>
          <w:tcPr>
            <w:tcW w:w="1134" w:type="dxa"/>
            <w:shd w:val="clear" w:color="auto" w:fill="auto"/>
          </w:tcPr>
          <w:p w:rsidR="005D554A" w:rsidRPr="002970FA" w:rsidRDefault="005D554A" w:rsidP="00FE50AE">
            <w:pPr>
              <w:pStyle w:val="af9"/>
            </w:pPr>
            <w:r w:rsidRPr="002970FA">
              <w:t>8</w:t>
            </w:r>
            <w:r w:rsidR="002970FA">
              <w:t xml:space="preserve"> </w:t>
            </w:r>
            <w:r w:rsidRPr="002970FA">
              <w:t>813 156</w:t>
            </w:r>
          </w:p>
        </w:tc>
      </w:tr>
    </w:tbl>
    <w:p w:rsidR="00CE5681" w:rsidRPr="002970FA" w:rsidRDefault="00CE5681" w:rsidP="002970FA">
      <w:pPr>
        <w:pStyle w:val="af7"/>
      </w:pPr>
    </w:p>
    <w:p w:rsidR="00CE5681" w:rsidRPr="002970FA" w:rsidRDefault="0009711B" w:rsidP="002970FA">
      <w:pPr>
        <w:pStyle w:val="af7"/>
      </w:pPr>
      <w:r w:rsidRPr="002970FA">
        <w:t xml:space="preserve">Прогноз капитальных вложений и амортизация. Объем капитальных вложений банка за 2009-2012 гг. определим следующим образом. Ранее капитальные вложения составляли </w:t>
      </w:r>
      <w:r w:rsidR="008754AA" w:rsidRPr="002970FA">
        <w:t>56%</w:t>
      </w:r>
    </w:p>
    <w:p w:rsidR="005D1D20" w:rsidRPr="002970FA" w:rsidRDefault="005D1D20" w:rsidP="002970FA">
      <w:pPr>
        <w:pStyle w:val="af7"/>
      </w:pPr>
    </w:p>
    <w:p w:rsidR="0009711B" w:rsidRPr="002970FA" w:rsidRDefault="0009711B" w:rsidP="002970FA">
      <w:pPr>
        <w:pStyle w:val="af7"/>
      </w:pPr>
      <w:r w:rsidRPr="002970FA">
        <w:t>Таблица 12 – Изменение капитальных вложений и ОС</w:t>
      </w:r>
      <w:r w:rsidR="006C6BD2" w:rsidRPr="002970FA">
        <w:t xml:space="preserve"> </w:t>
      </w:r>
      <w:r w:rsidRPr="002970FA">
        <w:t>ОАО «ДВБ» (млн.долл</w:t>
      </w:r>
      <w:r w:rsidR="006C6BD2" w:rsidRPr="002970FA">
        <w:t>.</w:t>
      </w:r>
      <w:r w:rsidRPr="002970FA">
        <w:t>)</w:t>
      </w:r>
    </w:p>
    <w:tbl>
      <w:tblPr>
        <w:tblW w:w="886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986"/>
        <w:gridCol w:w="1800"/>
        <w:gridCol w:w="1800"/>
        <w:gridCol w:w="1583"/>
      </w:tblGrid>
      <w:tr w:rsidR="006C6BD2" w:rsidRPr="002970FA" w:rsidTr="00DF7F91">
        <w:tc>
          <w:tcPr>
            <w:tcW w:w="2700" w:type="dxa"/>
            <w:shd w:val="clear" w:color="auto" w:fill="auto"/>
          </w:tcPr>
          <w:p w:rsidR="006C6BD2" w:rsidRPr="002970FA" w:rsidRDefault="006C6BD2" w:rsidP="00FE50AE">
            <w:pPr>
              <w:pStyle w:val="af9"/>
            </w:pPr>
            <w:r w:rsidRPr="002970FA">
              <w:t>Параметры оценки</w:t>
            </w:r>
          </w:p>
        </w:tc>
        <w:tc>
          <w:tcPr>
            <w:tcW w:w="986" w:type="dxa"/>
            <w:shd w:val="clear" w:color="auto" w:fill="auto"/>
          </w:tcPr>
          <w:p w:rsidR="006C6BD2" w:rsidRPr="002970FA" w:rsidRDefault="006C6BD2" w:rsidP="00FE50AE">
            <w:pPr>
              <w:pStyle w:val="af9"/>
            </w:pPr>
            <w:r w:rsidRPr="002970FA">
              <w:t>2005</w:t>
            </w:r>
          </w:p>
        </w:tc>
        <w:tc>
          <w:tcPr>
            <w:tcW w:w="1800" w:type="dxa"/>
            <w:shd w:val="clear" w:color="auto" w:fill="auto"/>
          </w:tcPr>
          <w:p w:rsidR="006C6BD2" w:rsidRPr="002970FA" w:rsidRDefault="006C6BD2" w:rsidP="00FE50AE">
            <w:pPr>
              <w:pStyle w:val="af9"/>
            </w:pPr>
            <w:r w:rsidRPr="002970FA">
              <w:t>2006</w:t>
            </w:r>
          </w:p>
        </w:tc>
        <w:tc>
          <w:tcPr>
            <w:tcW w:w="1800" w:type="dxa"/>
            <w:shd w:val="clear" w:color="auto" w:fill="auto"/>
          </w:tcPr>
          <w:p w:rsidR="006C6BD2" w:rsidRPr="002970FA" w:rsidRDefault="006C6BD2" w:rsidP="00FE50AE">
            <w:pPr>
              <w:pStyle w:val="af9"/>
            </w:pPr>
            <w:r w:rsidRPr="002970FA">
              <w:t>2007</w:t>
            </w:r>
          </w:p>
        </w:tc>
        <w:tc>
          <w:tcPr>
            <w:tcW w:w="1583" w:type="dxa"/>
            <w:shd w:val="clear" w:color="auto" w:fill="auto"/>
          </w:tcPr>
          <w:p w:rsidR="006C6BD2" w:rsidRPr="002970FA" w:rsidRDefault="006C6BD2" w:rsidP="00FE50AE">
            <w:pPr>
              <w:pStyle w:val="af9"/>
            </w:pPr>
            <w:r w:rsidRPr="002970FA">
              <w:t>2008</w:t>
            </w:r>
          </w:p>
        </w:tc>
      </w:tr>
      <w:tr w:rsidR="006C6BD2" w:rsidRPr="002970FA" w:rsidTr="00DF7F91">
        <w:tc>
          <w:tcPr>
            <w:tcW w:w="2700" w:type="dxa"/>
            <w:shd w:val="clear" w:color="auto" w:fill="auto"/>
          </w:tcPr>
          <w:p w:rsidR="006C6BD2" w:rsidRPr="002970FA" w:rsidRDefault="006C6BD2" w:rsidP="00FE50AE">
            <w:pPr>
              <w:pStyle w:val="af9"/>
            </w:pPr>
            <w:r w:rsidRPr="002970FA">
              <w:t>1</w:t>
            </w:r>
          </w:p>
        </w:tc>
        <w:tc>
          <w:tcPr>
            <w:tcW w:w="986" w:type="dxa"/>
            <w:shd w:val="clear" w:color="auto" w:fill="auto"/>
          </w:tcPr>
          <w:p w:rsidR="006C6BD2" w:rsidRPr="002970FA" w:rsidRDefault="006C6BD2" w:rsidP="00FE50AE">
            <w:pPr>
              <w:pStyle w:val="af9"/>
            </w:pPr>
            <w:r w:rsidRPr="002970FA">
              <w:t>2</w:t>
            </w:r>
          </w:p>
        </w:tc>
        <w:tc>
          <w:tcPr>
            <w:tcW w:w="1800" w:type="dxa"/>
            <w:shd w:val="clear" w:color="auto" w:fill="auto"/>
          </w:tcPr>
          <w:p w:rsidR="006C6BD2" w:rsidRPr="002970FA" w:rsidRDefault="006C6BD2" w:rsidP="00FE50AE">
            <w:pPr>
              <w:pStyle w:val="af9"/>
            </w:pPr>
            <w:r w:rsidRPr="002970FA">
              <w:t>3</w:t>
            </w:r>
          </w:p>
        </w:tc>
        <w:tc>
          <w:tcPr>
            <w:tcW w:w="1800" w:type="dxa"/>
            <w:shd w:val="clear" w:color="auto" w:fill="auto"/>
          </w:tcPr>
          <w:p w:rsidR="006C6BD2" w:rsidRPr="002970FA" w:rsidRDefault="006C6BD2" w:rsidP="00FE50AE">
            <w:pPr>
              <w:pStyle w:val="af9"/>
            </w:pPr>
            <w:r w:rsidRPr="002970FA">
              <w:t>4</w:t>
            </w:r>
          </w:p>
        </w:tc>
        <w:tc>
          <w:tcPr>
            <w:tcW w:w="1583" w:type="dxa"/>
            <w:shd w:val="clear" w:color="auto" w:fill="auto"/>
          </w:tcPr>
          <w:p w:rsidR="006C6BD2" w:rsidRPr="002970FA" w:rsidRDefault="006C6BD2" w:rsidP="00FE50AE">
            <w:pPr>
              <w:pStyle w:val="af9"/>
            </w:pPr>
            <w:r w:rsidRPr="002970FA">
              <w:t>5</w:t>
            </w:r>
          </w:p>
        </w:tc>
      </w:tr>
      <w:tr w:rsidR="006C6BD2" w:rsidRPr="002970FA" w:rsidTr="00DF7F91">
        <w:tc>
          <w:tcPr>
            <w:tcW w:w="2700" w:type="dxa"/>
            <w:shd w:val="clear" w:color="auto" w:fill="auto"/>
          </w:tcPr>
          <w:p w:rsidR="006C6BD2" w:rsidRPr="002970FA" w:rsidRDefault="006C6BD2" w:rsidP="00FE50AE">
            <w:pPr>
              <w:pStyle w:val="af9"/>
            </w:pPr>
            <w:r w:rsidRPr="002970FA">
              <w:t>О</w:t>
            </w:r>
            <w:r w:rsidR="00DB5CC1" w:rsidRPr="002970FA">
              <w:t>С</w:t>
            </w:r>
          </w:p>
        </w:tc>
        <w:tc>
          <w:tcPr>
            <w:tcW w:w="986" w:type="dxa"/>
            <w:shd w:val="clear" w:color="auto" w:fill="auto"/>
          </w:tcPr>
          <w:p w:rsidR="006C6BD2" w:rsidRPr="002970FA" w:rsidRDefault="006C6BD2" w:rsidP="00FE50AE">
            <w:pPr>
              <w:pStyle w:val="af9"/>
            </w:pPr>
            <w:r w:rsidRPr="002970FA">
              <w:t>394 841</w:t>
            </w:r>
          </w:p>
        </w:tc>
        <w:tc>
          <w:tcPr>
            <w:tcW w:w="1800" w:type="dxa"/>
            <w:shd w:val="clear" w:color="auto" w:fill="auto"/>
          </w:tcPr>
          <w:p w:rsidR="006C6BD2" w:rsidRPr="002970FA" w:rsidRDefault="006C6BD2" w:rsidP="00FE50AE">
            <w:pPr>
              <w:pStyle w:val="af9"/>
            </w:pPr>
            <w:r w:rsidRPr="002970FA">
              <w:t>445 279</w:t>
            </w:r>
          </w:p>
        </w:tc>
        <w:tc>
          <w:tcPr>
            <w:tcW w:w="1800" w:type="dxa"/>
            <w:shd w:val="clear" w:color="auto" w:fill="auto"/>
          </w:tcPr>
          <w:p w:rsidR="006C6BD2" w:rsidRPr="002970FA" w:rsidRDefault="006C6BD2" w:rsidP="00FE50AE">
            <w:pPr>
              <w:pStyle w:val="af9"/>
            </w:pPr>
            <w:r w:rsidRPr="002970FA">
              <w:t>1 145 963</w:t>
            </w:r>
          </w:p>
        </w:tc>
        <w:tc>
          <w:tcPr>
            <w:tcW w:w="1583" w:type="dxa"/>
            <w:shd w:val="clear" w:color="auto" w:fill="auto"/>
          </w:tcPr>
          <w:p w:rsidR="006C6BD2" w:rsidRPr="002970FA" w:rsidRDefault="006C6BD2" w:rsidP="00FE50AE">
            <w:pPr>
              <w:pStyle w:val="af9"/>
            </w:pPr>
            <w:r w:rsidRPr="002970FA">
              <w:t>1</w:t>
            </w:r>
            <w:r w:rsidR="002970FA">
              <w:t xml:space="preserve"> </w:t>
            </w:r>
            <w:r w:rsidRPr="002970FA">
              <w:t>883 220</w:t>
            </w:r>
          </w:p>
        </w:tc>
      </w:tr>
      <w:tr w:rsidR="006C6BD2" w:rsidRPr="002970FA" w:rsidTr="00DF7F91">
        <w:tc>
          <w:tcPr>
            <w:tcW w:w="2700" w:type="dxa"/>
            <w:shd w:val="clear" w:color="auto" w:fill="auto"/>
          </w:tcPr>
          <w:p w:rsidR="006C6BD2" w:rsidRPr="002970FA" w:rsidRDefault="006C6BD2" w:rsidP="00FE50AE">
            <w:pPr>
              <w:pStyle w:val="af9"/>
            </w:pPr>
            <w:r w:rsidRPr="002970FA">
              <w:t>Кап</w:t>
            </w:r>
            <w:r w:rsidR="00DB5CC1" w:rsidRPr="002970FA">
              <w:t>.</w:t>
            </w:r>
            <w:r w:rsidRPr="002970FA">
              <w:t>вложения</w:t>
            </w:r>
          </w:p>
        </w:tc>
        <w:tc>
          <w:tcPr>
            <w:tcW w:w="986" w:type="dxa"/>
            <w:shd w:val="clear" w:color="auto" w:fill="auto"/>
          </w:tcPr>
          <w:p w:rsidR="006C6BD2" w:rsidRPr="002970FA" w:rsidRDefault="006C6BD2" w:rsidP="00FE50AE">
            <w:pPr>
              <w:pStyle w:val="af9"/>
            </w:pPr>
            <w:r w:rsidRPr="002970FA">
              <w:t>231 145</w:t>
            </w:r>
          </w:p>
        </w:tc>
        <w:tc>
          <w:tcPr>
            <w:tcW w:w="1800" w:type="dxa"/>
            <w:shd w:val="clear" w:color="auto" w:fill="auto"/>
          </w:tcPr>
          <w:p w:rsidR="006C6BD2" w:rsidRPr="002970FA" w:rsidRDefault="006C6BD2" w:rsidP="00FE50AE">
            <w:pPr>
              <w:pStyle w:val="af9"/>
            </w:pPr>
            <w:r w:rsidRPr="002970FA">
              <w:t>486 184</w:t>
            </w:r>
          </w:p>
        </w:tc>
        <w:tc>
          <w:tcPr>
            <w:tcW w:w="1800" w:type="dxa"/>
            <w:shd w:val="clear" w:color="auto" w:fill="auto"/>
          </w:tcPr>
          <w:p w:rsidR="006C6BD2" w:rsidRPr="002970FA" w:rsidRDefault="006C6BD2" w:rsidP="00FE50AE">
            <w:pPr>
              <w:pStyle w:val="af9"/>
            </w:pPr>
            <w:r w:rsidRPr="002970FA">
              <w:t>127 697</w:t>
            </w:r>
          </w:p>
        </w:tc>
        <w:tc>
          <w:tcPr>
            <w:tcW w:w="1583" w:type="dxa"/>
            <w:shd w:val="clear" w:color="auto" w:fill="auto"/>
          </w:tcPr>
          <w:p w:rsidR="006C6BD2" w:rsidRPr="002970FA" w:rsidRDefault="006C6BD2" w:rsidP="00FE50AE">
            <w:pPr>
              <w:pStyle w:val="af9"/>
            </w:pPr>
            <w:r w:rsidRPr="002970FA">
              <w:t>892 610</w:t>
            </w:r>
          </w:p>
        </w:tc>
      </w:tr>
      <w:tr w:rsidR="006C6BD2" w:rsidRPr="002970FA" w:rsidTr="00DF7F91">
        <w:tc>
          <w:tcPr>
            <w:tcW w:w="2700" w:type="dxa"/>
            <w:shd w:val="clear" w:color="auto" w:fill="auto"/>
          </w:tcPr>
          <w:p w:rsidR="006C6BD2" w:rsidRPr="002970FA" w:rsidRDefault="006C6BD2" w:rsidP="00FE50AE">
            <w:pPr>
              <w:pStyle w:val="af9"/>
            </w:pPr>
            <w:r w:rsidRPr="002970FA">
              <w:t>Доля кап.вложений в ОС,%</w:t>
            </w:r>
          </w:p>
        </w:tc>
        <w:tc>
          <w:tcPr>
            <w:tcW w:w="986" w:type="dxa"/>
            <w:shd w:val="clear" w:color="auto" w:fill="auto"/>
          </w:tcPr>
          <w:p w:rsidR="006C6BD2" w:rsidRPr="002970FA" w:rsidRDefault="006C6BD2" w:rsidP="00FE50AE">
            <w:pPr>
              <w:pStyle w:val="af9"/>
            </w:pPr>
            <w:r w:rsidRPr="002970FA">
              <w:t>58</w:t>
            </w:r>
          </w:p>
        </w:tc>
        <w:tc>
          <w:tcPr>
            <w:tcW w:w="1800" w:type="dxa"/>
            <w:shd w:val="clear" w:color="auto" w:fill="auto"/>
          </w:tcPr>
          <w:p w:rsidR="006C6BD2" w:rsidRPr="002970FA" w:rsidRDefault="006C6BD2" w:rsidP="00FE50AE">
            <w:pPr>
              <w:pStyle w:val="af9"/>
            </w:pPr>
            <w:r w:rsidRPr="002970FA">
              <w:t>109</w:t>
            </w:r>
          </w:p>
        </w:tc>
        <w:tc>
          <w:tcPr>
            <w:tcW w:w="1800" w:type="dxa"/>
            <w:shd w:val="clear" w:color="auto" w:fill="auto"/>
          </w:tcPr>
          <w:p w:rsidR="006C6BD2" w:rsidRPr="002970FA" w:rsidRDefault="006C6BD2" w:rsidP="00FE50AE">
            <w:pPr>
              <w:pStyle w:val="af9"/>
            </w:pPr>
            <w:r w:rsidRPr="002970FA">
              <w:t>11</w:t>
            </w:r>
          </w:p>
        </w:tc>
        <w:tc>
          <w:tcPr>
            <w:tcW w:w="1583" w:type="dxa"/>
            <w:shd w:val="clear" w:color="auto" w:fill="auto"/>
          </w:tcPr>
          <w:p w:rsidR="006C6BD2" w:rsidRPr="002970FA" w:rsidRDefault="006C6BD2" w:rsidP="00FE50AE">
            <w:pPr>
              <w:pStyle w:val="af9"/>
            </w:pPr>
            <w:r w:rsidRPr="002970FA">
              <w:t>47</w:t>
            </w:r>
          </w:p>
        </w:tc>
      </w:tr>
    </w:tbl>
    <w:p w:rsidR="005D1D20" w:rsidRPr="002970FA" w:rsidRDefault="005D1D20" w:rsidP="002970FA">
      <w:pPr>
        <w:pStyle w:val="af7"/>
      </w:pPr>
    </w:p>
    <w:p w:rsidR="00CE5681" w:rsidRPr="002970FA" w:rsidRDefault="006C6BD2" w:rsidP="002970FA">
      <w:pPr>
        <w:pStyle w:val="af7"/>
      </w:pPr>
      <w:r w:rsidRPr="002970FA">
        <w:t>Таким образом, прогноз капитальных вложений строился с учетом изменения доли капитальных вложений в основные средства.</w:t>
      </w:r>
    </w:p>
    <w:p w:rsidR="00CE5681" w:rsidRPr="002970FA" w:rsidRDefault="006C6BD2" w:rsidP="002970FA">
      <w:pPr>
        <w:pStyle w:val="af7"/>
      </w:pPr>
      <w:r w:rsidRPr="002970FA">
        <w:t xml:space="preserve">Средний объем амортизационных отчислений за период 2005-2008гг. составляет </w:t>
      </w:r>
      <w:r w:rsidR="008754AA" w:rsidRPr="002970FA">
        <w:t>от стоимости основных средств (таблица 13).</w:t>
      </w:r>
    </w:p>
    <w:p w:rsidR="008754AA" w:rsidRPr="002970FA" w:rsidRDefault="008754AA" w:rsidP="002970FA">
      <w:pPr>
        <w:pStyle w:val="af7"/>
      </w:pPr>
    </w:p>
    <w:p w:rsidR="008754AA" w:rsidRPr="002970FA" w:rsidRDefault="008754AA" w:rsidP="002970FA">
      <w:pPr>
        <w:pStyle w:val="af7"/>
      </w:pPr>
      <w:r w:rsidRPr="002970FA">
        <w:t>Таблица 13 – Изменение амортизации и ОС ОАО «ДВБ» (млн.долл.)</w:t>
      </w:r>
    </w:p>
    <w:tbl>
      <w:tblPr>
        <w:tblW w:w="90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1127"/>
        <w:gridCol w:w="1134"/>
        <w:gridCol w:w="1134"/>
        <w:gridCol w:w="1134"/>
      </w:tblGrid>
      <w:tr w:rsidR="008754AA" w:rsidRPr="002970FA" w:rsidTr="00DF7F91">
        <w:tc>
          <w:tcPr>
            <w:tcW w:w="4536" w:type="dxa"/>
            <w:shd w:val="clear" w:color="auto" w:fill="auto"/>
          </w:tcPr>
          <w:p w:rsidR="008754AA" w:rsidRPr="002970FA" w:rsidRDefault="008754AA" w:rsidP="00FE50AE">
            <w:pPr>
              <w:pStyle w:val="af9"/>
            </w:pPr>
            <w:r w:rsidRPr="002970FA">
              <w:t>Параметры оценки</w:t>
            </w:r>
          </w:p>
        </w:tc>
        <w:tc>
          <w:tcPr>
            <w:tcW w:w="1127" w:type="dxa"/>
            <w:shd w:val="clear" w:color="auto" w:fill="auto"/>
          </w:tcPr>
          <w:p w:rsidR="008754AA" w:rsidRPr="002970FA" w:rsidRDefault="008754AA" w:rsidP="00FE50AE">
            <w:pPr>
              <w:pStyle w:val="af9"/>
            </w:pPr>
            <w:r w:rsidRPr="002970FA">
              <w:t>2005</w:t>
            </w:r>
          </w:p>
        </w:tc>
        <w:tc>
          <w:tcPr>
            <w:tcW w:w="1134" w:type="dxa"/>
            <w:shd w:val="clear" w:color="auto" w:fill="auto"/>
          </w:tcPr>
          <w:p w:rsidR="008754AA" w:rsidRPr="002970FA" w:rsidRDefault="008754AA" w:rsidP="00FE50AE">
            <w:pPr>
              <w:pStyle w:val="af9"/>
            </w:pPr>
            <w:r w:rsidRPr="002970FA">
              <w:t>2006</w:t>
            </w:r>
          </w:p>
        </w:tc>
        <w:tc>
          <w:tcPr>
            <w:tcW w:w="1134" w:type="dxa"/>
            <w:shd w:val="clear" w:color="auto" w:fill="auto"/>
          </w:tcPr>
          <w:p w:rsidR="008754AA" w:rsidRPr="002970FA" w:rsidRDefault="008754AA" w:rsidP="00FE50AE">
            <w:pPr>
              <w:pStyle w:val="af9"/>
            </w:pPr>
            <w:r w:rsidRPr="002970FA">
              <w:t>2007</w:t>
            </w:r>
          </w:p>
        </w:tc>
        <w:tc>
          <w:tcPr>
            <w:tcW w:w="1134" w:type="dxa"/>
            <w:shd w:val="clear" w:color="auto" w:fill="auto"/>
          </w:tcPr>
          <w:p w:rsidR="008754AA" w:rsidRPr="002970FA" w:rsidRDefault="008754AA" w:rsidP="00FE50AE">
            <w:pPr>
              <w:pStyle w:val="af9"/>
            </w:pPr>
            <w:r w:rsidRPr="002970FA">
              <w:t>2008</w:t>
            </w:r>
          </w:p>
        </w:tc>
      </w:tr>
      <w:tr w:rsidR="008754AA" w:rsidRPr="002970FA" w:rsidTr="00DF7F91">
        <w:tc>
          <w:tcPr>
            <w:tcW w:w="4536" w:type="dxa"/>
            <w:shd w:val="clear" w:color="auto" w:fill="auto"/>
          </w:tcPr>
          <w:p w:rsidR="008754AA" w:rsidRPr="002970FA" w:rsidRDefault="008754AA" w:rsidP="00FE50AE">
            <w:pPr>
              <w:pStyle w:val="af9"/>
            </w:pPr>
            <w:r w:rsidRPr="002970FA">
              <w:t>1</w:t>
            </w:r>
          </w:p>
        </w:tc>
        <w:tc>
          <w:tcPr>
            <w:tcW w:w="1127" w:type="dxa"/>
            <w:shd w:val="clear" w:color="auto" w:fill="auto"/>
          </w:tcPr>
          <w:p w:rsidR="008754AA" w:rsidRPr="002970FA" w:rsidRDefault="008754AA" w:rsidP="00FE50AE">
            <w:pPr>
              <w:pStyle w:val="af9"/>
            </w:pPr>
            <w:r w:rsidRPr="002970FA">
              <w:t>2</w:t>
            </w:r>
          </w:p>
        </w:tc>
        <w:tc>
          <w:tcPr>
            <w:tcW w:w="1134" w:type="dxa"/>
            <w:shd w:val="clear" w:color="auto" w:fill="auto"/>
          </w:tcPr>
          <w:p w:rsidR="008754AA" w:rsidRPr="002970FA" w:rsidRDefault="008754AA" w:rsidP="00FE50AE">
            <w:pPr>
              <w:pStyle w:val="af9"/>
            </w:pPr>
            <w:r w:rsidRPr="002970FA">
              <w:t>3</w:t>
            </w:r>
          </w:p>
        </w:tc>
        <w:tc>
          <w:tcPr>
            <w:tcW w:w="1134" w:type="dxa"/>
            <w:shd w:val="clear" w:color="auto" w:fill="auto"/>
          </w:tcPr>
          <w:p w:rsidR="008754AA" w:rsidRPr="002970FA" w:rsidRDefault="008754AA" w:rsidP="00FE50AE">
            <w:pPr>
              <w:pStyle w:val="af9"/>
            </w:pPr>
            <w:r w:rsidRPr="002970FA">
              <w:t>4</w:t>
            </w:r>
          </w:p>
        </w:tc>
        <w:tc>
          <w:tcPr>
            <w:tcW w:w="1134" w:type="dxa"/>
            <w:shd w:val="clear" w:color="auto" w:fill="auto"/>
          </w:tcPr>
          <w:p w:rsidR="008754AA" w:rsidRPr="002970FA" w:rsidRDefault="008754AA" w:rsidP="00FE50AE">
            <w:pPr>
              <w:pStyle w:val="af9"/>
            </w:pPr>
            <w:r w:rsidRPr="002970FA">
              <w:t>5</w:t>
            </w:r>
          </w:p>
        </w:tc>
      </w:tr>
      <w:tr w:rsidR="008754AA" w:rsidRPr="002970FA" w:rsidTr="00DF7F91">
        <w:tc>
          <w:tcPr>
            <w:tcW w:w="4536" w:type="dxa"/>
            <w:shd w:val="clear" w:color="auto" w:fill="auto"/>
          </w:tcPr>
          <w:p w:rsidR="008754AA" w:rsidRPr="002970FA" w:rsidRDefault="008754AA" w:rsidP="00FE50AE">
            <w:pPr>
              <w:pStyle w:val="af9"/>
            </w:pPr>
            <w:r w:rsidRPr="002970FA">
              <w:t>Основные средства</w:t>
            </w:r>
          </w:p>
        </w:tc>
        <w:tc>
          <w:tcPr>
            <w:tcW w:w="1127" w:type="dxa"/>
            <w:shd w:val="clear" w:color="auto" w:fill="auto"/>
          </w:tcPr>
          <w:p w:rsidR="008754AA" w:rsidRPr="002970FA" w:rsidRDefault="008754AA" w:rsidP="00FE50AE">
            <w:pPr>
              <w:pStyle w:val="af9"/>
            </w:pPr>
            <w:r w:rsidRPr="002970FA">
              <w:t>394 841</w:t>
            </w:r>
          </w:p>
        </w:tc>
        <w:tc>
          <w:tcPr>
            <w:tcW w:w="1134" w:type="dxa"/>
            <w:shd w:val="clear" w:color="auto" w:fill="auto"/>
          </w:tcPr>
          <w:p w:rsidR="008754AA" w:rsidRPr="002970FA" w:rsidRDefault="008754AA" w:rsidP="00FE50AE">
            <w:pPr>
              <w:pStyle w:val="af9"/>
            </w:pPr>
            <w:r w:rsidRPr="002970FA">
              <w:t>445 279</w:t>
            </w:r>
          </w:p>
        </w:tc>
        <w:tc>
          <w:tcPr>
            <w:tcW w:w="1134" w:type="dxa"/>
            <w:shd w:val="clear" w:color="auto" w:fill="auto"/>
          </w:tcPr>
          <w:p w:rsidR="008754AA" w:rsidRPr="002970FA" w:rsidRDefault="008754AA" w:rsidP="00FE50AE">
            <w:pPr>
              <w:pStyle w:val="af9"/>
            </w:pPr>
            <w:r w:rsidRPr="002970FA">
              <w:t>1 145 963</w:t>
            </w:r>
          </w:p>
        </w:tc>
        <w:tc>
          <w:tcPr>
            <w:tcW w:w="1134" w:type="dxa"/>
            <w:shd w:val="clear" w:color="auto" w:fill="auto"/>
          </w:tcPr>
          <w:p w:rsidR="008754AA" w:rsidRPr="002970FA" w:rsidRDefault="008754AA" w:rsidP="00FE50AE">
            <w:pPr>
              <w:pStyle w:val="af9"/>
            </w:pPr>
            <w:r w:rsidRPr="002970FA">
              <w:t>1</w:t>
            </w:r>
            <w:r w:rsidR="002970FA">
              <w:t xml:space="preserve"> </w:t>
            </w:r>
            <w:r w:rsidRPr="002970FA">
              <w:t>883 220</w:t>
            </w:r>
          </w:p>
        </w:tc>
      </w:tr>
      <w:tr w:rsidR="00C47841" w:rsidRPr="002970FA" w:rsidTr="00DF7F91">
        <w:tc>
          <w:tcPr>
            <w:tcW w:w="4536" w:type="dxa"/>
            <w:shd w:val="clear" w:color="auto" w:fill="auto"/>
          </w:tcPr>
          <w:p w:rsidR="00C47841" w:rsidRPr="002970FA" w:rsidRDefault="00C47841" w:rsidP="00FE50AE">
            <w:pPr>
              <w:pStyle w:val="af9"/>
            </w:pPr>
            <w:r w:rsidRPr="002970FA">
              <w:t>Амортизация</w:t>
            </w:r>
          </w:p>
        </w:tc>
        <w:tc>
          <w:tcPr>
            <w:tcW w:w="1127" w:type="dxa"/>
            <w:shd w:val="clear" w:color="auto" w:fill="auto"/>
          </w:tcPr>
          <w:p w:rsidR="00C47841" w:rsidRPr="002970FA" w:rsidRDefault="00C47841" w:rsidP="00FE50AE">
            <w:pPr>
              <w:pStyle w:val="af9"/>
            </w:pPr>
            <w:r w:rsidRPr="002970FA">
              <w:t>47 046</w:t>
            </w:r>
          </w:p>
        </w:tc>
        <w:tc>
          <w:tcPr>
            <w:tcW w:w="1134" w:type="dxa"/>
            <w:shd w:val="clear" w:color="auto" w:fill="auto"/>
          </w:tcPr>
          <w:p w:rsidR="00C47841" w:rsidRPr="002970FA" w:rsidRDefault="00C47841" w:rsidP="00FE50AE">
            <w:pPr>
              <w:pStyle w:val="af9"/>
            </w:pPr>
            <w:r w:rsidRPr="002970FA">
              <w:t>85 565</w:t>
            </w:r>
          </w:p>
        </w:tc>
        <w:tc>
          <w:tcPr>
            <w:tcW w:w="1134" w:type="dxa"/>
            <w:shd w:val="clear" w:color="auto" w:fill="auto"/>
          </w:tcPr>
          <w:p w:rsidR="00C47841" w:rsidRPr="002970FA" w:rsidRDefault="00C47841" w:rsidP="00FE50AE">
            <w:pPr>
              <w:pStyle w:val="af9"/>
            </w:pPr>
            <w:r w:rsidRPr="002970FA">
              <w:t>52 105</w:t>
            </w:r>
          </w:p>
        </w:tc>
        <w:tc>
          <w:tcPr>
            <w:tcW w:w="1134" w:type="dxa"/>
            <w:shd w:val="clear" w:color="auto" w:fill="auto"/>
          </w:tcPr>
          <w:p w:rsidR="00C47841" w:rsidRPr="002970FA" w:rsidRDefault="00C47841" w:rsidP="00FE50AE">
            <w:pPr>
              <w:pStyle w:val="af9"/>
            </w:pPr>
            <w:r w:rsidRPr="002970FA">
              <w:t>90 160</w:t>
            </w:r>
          </w:p>
        </w:tc>
      </w:tr>
      <w:tr w:rsidR="008754AA" w:rsidRPr="002970FA" w:rsidTr="00DF7F91">
        <w:tc>
          <w:tcPr>
            <w:tcW w:w="4536" w:type="dxa"/>
            <w:shd w:val="clear" w:color="auto" w:fill="auto"/>
          </w:tcPr>
          <w:p w:rsidR="008754AA" w:rsidRPr="002970FA" w:rsidRDefault="00C47841" w:rsidP="00FE50AE">
            <w:pPr>
              <w:pStyle w:val="af9"/>
            </w:pPr>
            <w:r w:rsidRPr="002970FA">
              <w:t>Доля амортизации в ОС,%</w:t>
            </w:r>
          </w:p>
        </w:tc>
        <w:tc>
          <w:tcPr>
            <w:tcW w:w="1127" w:type="dxa"/>
            <w:shd w:val="clear" w:color="auto" w:fill="auto"/>
          </w:tcPr>
          <w:p w:rsidR="008754AA" w:rsidRPr="002970FA" w:rsidRDefault="004B77F2" w:rsidP="00FE50AE">
            <w:pPr>
              <w:pStyle w:val="af9"/>
            </w:pPr>
            <w:r w:rsidRPr="002970FA">
              <w:t>12</w:t>
            </w:r>
          </w:p>
        </w:tc>
        <w:tc>
          <w:tcPr>
            <w:tcW w:w="1134" w:type="dxa"/>
            <w:shd w:val="clear" w:color="auto" w:fill="auto"/>
          </w:tcPr>
          <w:p w:rsidR="008754AA" w:rsidRPr="002970FA" w:rsidRDefault="004B77F2" w:rsidP="00FE50AE">
            <w:pPr>
              <w:pStyle w:val="af9"/>
            </w:pPr>
            <w:r w:rsidRPr="002970FA">
              <w:t>19</w:t>
            </w:r>
          </w:p>
        </w:tc>
        <w:tc>
          <w:tcPr>
            <w:tcW w:w="1134" w:type="dxa"/>
            <w:shd w:val="clear" w:color="auto" w:fill="auto"/>
          </w:tcPr>
          <w:p w:rsidR="008754AA" w:rsidRPr="002970FA" w:rsidRDefault="004B77F2" w:rsidP="00FE50AE">
            <w:pPr>
              <w:pStyle w:val="af9"/>
            </w:pPr>
            <w:r w:rsidRPr="002970FA">
              <w:t>4,5</w:t>
            </w:r>
          </w:p>
        </w:tc>
        <w:tc>
          <w:tcPr>
            <w:tcW w:w="1134" w:type="dxa"/>
            <w:shd w:val="clear" w:color="auto" w:fill="auto"/>
          </w:tcPr>
          <w:p w:rsidR="008754AA" w:rsidRPr="002970FA" w:rsidRDefault="004B77F2" w:rsidP="00FE50AE">
            <w:pPr>
              <w:pStyle w:val="af9"/>
            </w:pPr>
            <w:r w:rsidRPr="002970FA">
              <w:t>4,8</w:t>
            </w:r>
          </w:p>
        </w:tc>
      </w:tr>
    </w:tbl>
    <w:p w:rsidR="008754AA" w:rsidRPr="002970FA" w:rsidRDefault="008754AA" w:rsidP="002970FA">
      <w:pPr>
        <w:pStyle w:val="af7"/>
      </w:pPr>
    </w:p>
    <w:p w:rsidR="00BF4BFF" w:rsidRDefault="00BF4BFF" w:rsidP="002970FA">
      <w:pPr>
        <w:pStyle w:val="af7"/>
      </w:pPr>
      <w:r w:rsidRPr="002970FA">
        <w:t>График тренда ОС представлен на рисунке 2.</w:t>
      </w:r>
    </w:p>
    <w:p w:rsidR="00FE50AE" w:rsidRPr="002970FA" w:rsidRDefault="00FE50AE" w:rsidP="002970FA">
      <w:pPr>
        <w:pStyle w:val="af7"/>
      </w:pPr>
    </w:p>
    <w:p w:rsidR="008754AA" w:rsidRPr="002970FA" w:rsidRDefault="00015D43" w:rsidP="002970FA">
      <w:pPr>
        <w:pStyle w:val="af7"/>
      </w:pPr>
      <w:r>
        <w:pict>
          <v:shape id="_x0000_i1029" type="#_x0000_t75" style="width:387pt;height:251.25pt">
            <v:imagedata r:id="rId12" o:title=""/>
          </v:shape>
        </w:pict>
      </w:r>
    </w:p>
    <w:p w:rsidR="008754AA" w:rsidRPr="002970FA" w:rsidRDefault="00BF4BFF" w:rsidP="002970FA">
      <w:pPr>
        <w:pStyle w:val="af7"/>
      </w:pPr>
      <w:r w:rsidRPr="002970FA">
        <w:t>Рисунок 2 – График тренда ОС</w:t>
      </w:r>
    </w:p>
    <w:p w:rsidR="00FE50AE" w:rsidRDefault="00FE50AE" w:rsidP="002970FA">
      <w:pPr>
        <w:pStyle w:val="af7"/>
      </w:pPr>
    </w:p>
    <w:p w:rsidR="00BF4BFF" w:rsidRPr="002970FA" w:rsidRDefault="00BF4BFF" w:rsidP="002970FA">
      <w:pPr>
        <w:pStyle w:val="af7"/>
      </w:pPr>
      <w:r w:rsidRPr="002970FA">
        <w:t>Скорее всего, изменений основных фондов не произойдет. Поэтому можно использовать соотношение при расчете прогнозных значений суммы амортизационных отчислений</w:t>
      </w:r>
    </w:p>
    <w:p w:rsidR="00BF4BFF" w:rsidRPr="002970FA" w:rsidRDefault="00BF4BFF" w:rsidP="002970FA">
      <w:pPr>
        <w:pStyle w:val="af7"/>
      </w:pPr>
      <w:r w:rsidRPr="002970FA">
        <w:t>Исходя из полученных данных, нами были спрогнозированы капитальные вложения и амортизационные отчисления банка (таблица 14).</w:t>
      </w:r>
    </w:p>
    <w:p w:rsidR="00DE2EBD" w:rsidRPr="002970FA" w:rsidRDefault="00DE2EBD" w:rsidP="002970FA">
      <w:pPr>
        <w:pStyle w:val="af7"/>
      </w:pPr>
    </w:p>
    <w:p w:rsidR="00DE2EBD" w:rsidRPr="002970FA" w:rsidRDefault="00DE2EBD" w:rsidP="002970FA">
      <w:pPr>
        <w:pStyle w:val="af7"/>
      </w:pPr>
      <w:r w:rsidRPr="002970FA">
        <w:t>Таблица 14 – Прогноз кап.вложений и амортизационных вычислений, млн. долл. ОАО «ДВБ»</w:t>
      </w:r>
    </w:p>
    <w:tbl>
      <w:tblPr>
        <w:tblW w:w="88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1100"/>
        <w:gridCol w:w="993"/>
        <w:gridCol w:w="1134"/>
        <w:gridCol w:w="1134"/>
        <w:gridCol w:w="992"/>
      </w:tblGrid>
      <w:tr w:rsidR="00DE2EBD" w:rsidRPr="002970FA" w:rsidTr="00DF7F91">
        <w:tc>
          <w:tcPr>
            <w:tcW w:w="3544" w:type="dxa"/>
            <w:shd w:val="clear" w:color="auto" w:fill="auto"/>
          </w:tcPr>
          <w:p w:rsidR="00DE2EBD" w:rsidRPr="002970FA" w:rsidRDefault="00DE2EBD" w:rsidP="00FE50AE">
            <w:pPr>
              <w:pStyle w:val="af9"/>
            </w:pPr>
            <w:r w:rsidRPr="002970FA">
              <w:t>Показатели</w:t>
            </w:r>
          </w:p>
        </w:tc>
        <w:tc>
          <w:tcPr>
            <w:tcW w:w="1100" w:type="dxa"/>
            <w:shd w:val="clear" w:color="auto" w:fill="auto"/>
          </w:tcPr>
          <w:p w:rsidR="00DE2EBD" w:rsidRPr="002970FA" w:rsidRDefault="00DE2EBD" w:rsidP="00FE50AE">
            <w:pPr>
              <w:pStyle w:val="af9"/>
            </w:pPr>
            <w:r w:rsidRPr="002970FA">
              <w:t>2009</w:t>
            </w:r>
          </w:p>
        </w:tc>
        <w:tc>
          <w:tcPr>
            <w:tcW w:w="993" w:type="dxa"/>
            <w:shd w:val="clear" w:color="auto" w:fill="auto"/>
          </w:tcPr>
          <w:p w:rsidR="00DE2EBD" w:rsidRPr="002970FA" w:rsidRDefault="00DE2EBD" w:rsidP="00FE50AE">
            <w:pPr>
              <w:pStyle w:val="af9"/>
            </w:pPr>
            <w:r w:rsidRPr="002970FA">
              <w:t>2010</w:t>
            </w:r>
          </w:p>
        </w:tc>
        <w:tc>
          <w:tcPr>
            <w:tcW w:w="1134" w:type="dxa"/>
            <w:shd w:val="clear" w:color="auto" w:fill="auto"/>
          </w:tcPr>
          <w:p w:rsidR="00DE2EBD" w:rsidRPr="002970FA" w:rsidRDefault="00DE2EBD" w:rsidP="00FE50AE">
            <w:pPr>
              <w:pStyle w:val="af9"/>
            </w:pPr>
            <w:r w:rsidRPr="002970FA">
              <w:t>2011</w:t>
            </w:r>
          </w:p>
        </w:tc>
        <w:tc>
          <w:tcPr>
            <w:tcW w:w="1134" w:type="dxa"/>
            <w:shd w:val="clear" w:color="auto" w:fill="auto"/>
          </w:tcPr>
          <w:p w:rsidR="00DE2EBD" w:rsidRPr="002970FA" w:rsidRDefault="00DE2EBD" w:rsidP="00FE50AE">
            <w:pPr>
              <w:pStyle w:val="af9"/>
            </w:pPr>
            <w:r w:rsidRPr="002970FA">
              <w:t>2012</w:t>
            </w:r>
          </w:p>
        </w:tc>
        <w:tc>
          <w:tcPr>
            <w:tcW w:w="992" w:type="dxa"/>
            <w:shd w:val="clear" w:color="auto" w:fill="auto"/>
          </w:tcPr>
          <w:p w:rsidR="00DE2EBD" w:rsidRPr="002970FA" w:rsidRDefault="00DE2EBD" w:rsidP="00FE50AE">
            <w:pPr>
              <w:pStyle w:val="af9"/>
            </w:pPr>
            <w:r w:rsidRPr="002970FA">
              <w:t>2013</w:t>
            </w:r>
          </w:p>
        </w:tc>
      </w:tr>
      <w:tr w:rsidR="00DE2EBD" w:rsidRPr="002970FA" w:rsidTr="00DF7F91">
        <w:tc>
          <w:tcPr>
            <w:tcW w:w="3544" w:type="dxa"/>
            <w:shd w:val="clear" w:color="auto" w:fill="auto"/>
          </w:tcPr>
          <w:p w:rsidR="00DE2EBD" w:rsidRPr="002970FA" w:rsidRDefault="00DE2EBD" w:rsidP="00FE50AE">
            <w:pPr>
              <w:pStyle w:val="af9"/>
            </w:pPr>
            <w:r w:rsidRPr="002970FA">
              <w:t>1</w:t>
            </w:r>
          </w:p>
        </w:tc>
        <w:tc>
          <w:tcPr>
            <w:tcW w:w="1100" w:type="dxa"/>
            <w:shd w:val="clear" w:color="auto" w:fill="auto"/>
          </w:tcPr>
          <w:p w:rsidR="00DE2EBD" w:rsidRPr="002970FA" w:rsidRDefault="00DE2EBD" w:rsidP="00FE50AE">
            <w:pPr>
              <w:pStyle w:val="af9"/>
            </w:pPr>
            <w:r w:rsidRPr="002970FA">
              <w:t>2</w:t>
            </w:r>
          </w:p>
        </w:tc>
        <w:tc>
          <w:tcPr>
            <w:tcW w:w="993" w:type="dxa"/>
            <w:shd w:val="clear" w:color="auto" w:fill="auto"/>
          </w:tcPr>
          <w:p w:rsidR="00DE2EBD" w:rsidRPr="002970FA" w:rsidRDefault="00DE2EBD" w:rsidP="00FE50AE">
            <w:pPr>
              <w:pStyle w:val="af9"/>
            </w:pPr>
            <w:r w:rsidRPr="002970FA">
              <w:t>3</w:t>
            </w:r>
          </w:p>
        </w:tc>
        <w:tc>
          <w:tcPr>
            <w:tcW w:w="1134" w:type="dxa"/>
            <w:shd w:val="clear" w:color="auto" w:fill="auto"/>
          </w:tcPr>
          <w:p w:rsidR="00DE2EBD" w:rsidRPr="002970FA" w:rsidRDefault="00DE2EBD" w:rsidP="00FE50AE">
            <w:pPr>
              <w:pStyle w:val="af9"/>
            </w:pPr>
            <w:r w:rsidRPr="002970FA">
              <w:t>4</w:t>
            </w:r>
          </w:p>
        </w:tc>
        <w:tc>
          <w:tcPr>
            <w:tcW w:w="1134" w:type="dxa"/>
            <w:shd w:val="clear" w:color="auto" w:fill="auto"/>
          </w:tcPr>
          <w:p w:rsidR="00DE2EBD" w:rsidRPr="002970FA" w:rsidRDefault="00DE2EBD" w:rsidP="00FE50AE">
            <w:pPr>
              <w:pStyle w:val="af9"/>
            </w:pPr>
            <w:r w:rsidRPr="002970FA">
              <w:t>5</w:t>
            </w:r>
          </w:p>
        </w:tc>
        <w:tc>
          <w:tcPr>
            <w:tcW w:w="992" w:type="dxa"/>
            <w:shd w:val="clear" w:color="auto" w:fill="auto"/>
          </w:tcPr>
          <w:p w:rsidR="00DE2EBD" w:rsidRPr="002970FA" w:rsidRDefault="00DE2EBD" w:rsidP="00FE50AE">
            <w:pPr>
              <w:pStyle w:val="af9"/>
            </w:pPr>
            <w:r w:rsidRPr="002970FA">
              <w:t>6</w:t>
            </w:r>
          </w:p>
        </w:tc>
      </w:tr>
      <w:tr w:rsidR="00DE2EBD" w:rsidRPr="002970FA" w:rsidTr="00DF7F91">
        <w:tc>
          <w:tcPr>
            <w:tcW w:w="3544" w:type="dxa"/>
            <w:shd w:val="clear" w:color="auto" w:fill="auto"/>
          </w:tcPr>
          <w:p w:rsidR="00DE2EBD" w:rsidRPr="002970FA" w:rsidRDefault="00DE2EBD" w:rsidP="00FE50AE">
            <w:pPr>
              <w:pStyle w:val="af9"/>
            </w:pPr>
            <w:r w:rsidRPr="002970FA">
              <w:t>Основные средства</w:t>
            </w:r>
          </w:p>
        </w:tc>
        <w:tc>
          <w:tcPr>
            <w:tcW w:w="1100" w:type="dxa"/>
            <w:shd w:val="clear" w:color="auto" w:fill="auto"/>
          </w:tcPr>
          <w:p w:rsidR="00DE2EBD" w:rsidRPr="002970FA" w:rsidRDefault="00DE2EBD" w:rsidP="00FE50AE">
            <w:pPr>
              <w:pStyle w:val="af9"/>
            </w:pPr>
            <w:r w:rsidRPr="002970FA">
              <w:t>394 841</w:t>
            </w:r>
          </w:p>
        </w:tc>
        <w:tc>
          <w:tcPr>
            <w:tcW w:w="993" w:type="dxa"/>
            <w:shd w:val="clear" w:color="auto" w:fill="auto"/>
          </w:tcPr>
          <w:p w:rsidR="00DE2EBD" w:rsidRPr="002970FA" w:rsidRDefault="00DE2EBD" w:rsidP="00FE50AE">
            <w:pPr>
              <w:pStyle w:val="af9"/>
            </w:pPr>
            <w:r w:rsidRPr="002970FA">
              <w:t>445 279</w:t>
            </w:r>
          </w:p>
        </w:tc>
        <w:tc>
          <w:tcPr>
            <w:tcW w:w="1134" w:type="dxa"/>
            <w:shd w:val="clear" w:color="auto" w:fill="auto"/>
          </w:tcPr>
          <w:p w:rsidR="00DE2EBD" w:rsidRPr="002970FA" w:rsidRDefault="00DE2EBD" w:rsidP="00FE50AE">
            <w:pPr>
              <w:pStyle w:val="af9"/>
            </w:pPr>
            <w:r w:rsidRPr="002970FA">
              <w:t>1 145 963</w:t>
            </w:r>
          </w:p>
        </w:tc>
        <w:tc>
          <w:tcPr>
            <w:tcW w:w="1134" w:type="dxa"/>
            <w:shd w:val="clear" w:color="auto" w:fill="auto"/>
          </w:tcPr>
          <w:p w:rsidR="00DE2EBD" w:rsidRPr="002970FA" w:rsidRDefault="00DE2EBD" w:rsidP="00FE50AE">
            <w:pPr>
              <w:pStyle w:val="af9"/>
            </w:pPr>
            <w:r w:rsidRPr="002970FA">
              <w:t>1</w:t>
            </w:r>
            <w:r w:rsidR="002970FA">
              <w:t xml:space="preserve"> </w:t>
            </w:r>
            <w:r w:rsidRPr="002970FA">
              <w:t>883 220</w:t>
            </w:r>
          </w:p>
        </w:tc>
        <w:tc>
          <w:tcPr>
            <w:tcW w:w="992" w:type="dxa"/>
            <w:shd w:val="clear" w:color="auto" w:fill="auto"/>
          </w:tcPr>
          <w:p w:rsidR="00DE2EBD" w:rsidRPr="002970FA" w:rsidRDefault="00DE2EBD" w:rsidP="00FE50AE">
            <w:pPr>
              <w:pStyle w:val="af9"/>
            </w:pPr>
            <w:r w:rsidRPr="002970FA">
              <w:t>394 841</w:t>
            </w:r>
          </w:p>
        </w:tc>
      </w:tr>
      <w:tr w:rsidR="00DE2EBD" w:rsidRPr="002970FA" w:rsidTr="00DF7F91">
        <w:tc>
          <w:tcPr>
            <w:tcW w:w="3544" w:type="dxa"/>
            <w:shd w:val="clear" w:color="auto" w:fill="auto"/>
          </w:tcPr>
          <w:p w:rsidR="00DE2EBD" w:rsidRPr="002970FA" w:rsidRDefault="00DE2EBD" w:rsidP="00FE50AE">
            <w:pPr>
              <w:pStyle w:val="af9"/>
            </w:pPr>
            <w:r w:rsidRPr="002970FA">
              <w:t>Прогнозные значения капитальных вложений</w:t>
            </w:r>
          </w:p>
        </w:tc>
        <w:tc>
          <w:tcPr>
            <w:tcW w:w="1100" w:type="dxa"/>
            <w:shd w:val="clear" w:color="auto" w:fill="auto"/>
          </w:tcPr>
          <w:p w:rsidR="00DE2EBD" w:rsidRPr="002970FA" w:rsidRDefault="002E4ACE" w:rsidP="00FE50AE">
            <w:pPr>
              <w:pStyle w:val="af9"/>
            </w:pPr>
            <w:r w:rsidRPr="002970FA">
              <w:t>187 147</w:t>
            </w:r>
          </w:p>
        </w:tc>
        <w:tc>
          <w:tcPr>
            <w:tcW w:w="993" w:type="dxa"/>
            <w:shd w:val="clear" w:color="auto" w:fill="auto"/>
          </w:tcPr>
          <w:p w:rsidR="00DE2EBD" w:rsidRPr="002970FA" w:rsidRDefault="002E4ACE" w:rsidP="00FE50AE">
            <w:pPr>
              <w:pStyle w:val="af9"/>
            </w:pPr>
            <w:r w:rsidRPr="002970FA">
              <w:t>209 281</w:t>
            </w:r>
          </w:p>
        </w:tc>
        <w:tc>
          <w:tcPr>
            <w:tcW w:w="1134" w:type="dxa"/>
            <w:shd w:val="clear" w:color="auto" w:fill="auto"/>
          </w:tcPr>
          <w:p w:rsidR="00DE2EBD" w:rsidRPr="002970FA" w:rsidRDefault="002E4ACE" w:rsidP="00FE50AE">
            <w:pPr>
              <w:pStyle w:val="af9"/>
            </w:pPr>
            <w:r w:rsidRPr="002970FA">
              <w:t>538 602</w:t>
            </w:r>
          </w:p>
        </w:tc>
        <w:tc>
          <w:tcPr>
            <w:tcW w:w="1134" w:type="dxa"/>
            <w:shd w:val="clear" w:color="auto" w:fill="auto"/>
          </w:tcPr>
          <w:p w:rsidR="00DE2EBD" w:rsidRPr="002970FA" w:rsidRDefault="002E4ACE" w:rsidP="00FE50AE">
            <w:pPr>
              <w:pStyle w:val="af9"/>
            </w:pPr>
            <w:r w:rsidRPr="002970FA">
              <w:t>885 113</w:t>
            </w:r>
          </w:p>
        </w:tc>
        <w:tc>
          <w:tcPr>
            <w:tcW w:w="992" w:type="dxa"/>
            <w:shd w:val="clear" w:color="auto" w:fill="auto"/>
          </w:tcPr>
          <w:p w:rsidR="00DE2EBD" w:rsidRPr="002970FA" w:rsidRDefault="002E4ACE" w:rsidP="00FE50AE">
            <w:pPr>
              <w:pStyle w:val="af9"/>
            </w:pPr>
            <w:r w:rsidRPr="002970FA">
              <w:t>185 575</w:t>
            </w:r>
          </w:p>
        </w:tc>
      </w:tr>
      <w:tr w:rsidR="00DE2EBD" w:rsidRPr="002970FA" w:rsidTr="00DF7F91">
        <w:tc>
          <w:tcPr>
            <w:tcW w:w="3544" w:type="dxa"/>
            <w:shd w:val="clear" w:color="auto" w:fill="auto"/>
          </w:tcPr>
          <w:p w:rsidR="00DE2EBD" w:rsidRPr="002970FA" w:rsidRDefault="00DE2EBD" w:rsidP="00FE50AE">
            <w:pPr>
              <w:pStyle w:val="af9"/>
            </w:pPr>
            <w:r w:rsidRPr="002970FA">
              <w:t>Прогнозные значения амортизации</w:t>
            </w:r>
          </w:p>
        </w:tc>
        <w:tc>
          <w:tcPr>
            <w:tcW w:w="1100" w:type="dxa"/>
            <w:shd w:val="clear" w:color="auto" w:fill="auto"/>
          </w:tcPr>
          <w:p w:rsidR="00DE2EBD" w:rsidRPr="002970FA" w:rsidRDefault="001A3C3E" w:rsidP="00FE50AE">
            <w:pPr>
              <w:pStyle w:val="af9"/>
            </w:pPr>
            <w:r w:rsidRPr="002970FA">
              <w:t>19 742</w:t>
            </w:r>
          </w:p>
        </w:tc>
        <w:tc>
          <w:tcPr>
            <w:tcW w:w="993" w:type="dxa"/>
            <w:shd w:val="clear" w:color="auto" w:fill="auto"/>
          </w:tcPr>
          <w:p w:rsidR="00DE2EBD" w:rsidRPr="002970FA" w:rsidRDefault="001A3C3E" w:rsidP="00FE50AE">
            <w:pPr>
              <w:pStyle w:val="af9"/>
            </w:pPr>
            <w:r w:rsidRPr="002970FA">
              <w:t>2 264</w:t>
            </w:r>
          </w:p>
        </w:tc>
        <w:tc>
          <w:tcPr>
            <w:tcW w:w="1134" w:type="dxa"/>
            <w:shd w:val="clear" w:color="auto" w:fill="auto"/>
          </w:tcPr>
          <w:p w:rsidR="00DE2EBD" w:rsidRPr="002970FA" w:rsidRDefault="001A3C3E" w:rsidP="00FE50AE">
            <w:pPr>
              <w:pStyle w:val="af9"/>
            </w:pPr>
            <w:r w:rsidRPr="002970FA">
              <w:t>57 299</w:t>
            </w:r>
          </w:p>
        </w:tc>
        <w:tc>
          <w:tcPr>
            <w:tcW w:w="1134" w:type="dxa"/>
            <w:shd w:val="clear" w:color="auto" w:fill="auto"/>
          </w:tcPr>
          <w:p w:rsidR="00DE2EBD" w:rsidRPr="002970FA" w:rsidRDefault="001A3C3E" w:rsidP="00FE50AE">
            <w:pPr>
              <w:pStyle w:val="af9"/>
            </w:pPr>
            <w:r w:rsidRPr="002970FA">
              <w:t>94 161</w:t>
            </w:r>
          </w:p>
        </w:tc>
        <w:tc>
          <w:tcPr>
            <w:tcW w:w="992" w:type="dxa"/>
            <w:shd w:val="clear" w:color="auto" w:fill="auto"/>
          </w:tcPr>
          <w:p w:rsidR="00DE2EBD" w:rsidRPr="002970FA" w:rsidRDefault="001A3C3E" w:rsidP="00FE50AE">
            <w:pPr>
              <w:pStyle w:val="af9"/>
            </w:pPr>
            <w:r w:rsidRPr="002970FA">
              <w:t>19 742</w:t>
            </w:r>
          </w:p>
        </w:tc>
      </w:tr>
    </w:tbl>
    <w:p w:rsidR="00BF4BFF" w:rsidRPr="002970FA" w:rsidRDefault="00FE50AE" w:rsidP="002970FA">
      <w:pPr>
        <w:pStyle w:val="af7"/>
      </w:pPr>
      <w:r>
        <w:br w:type="page"/>
      </w:r>
      <w:r w:rsidR="009D06F0" w:rsidRPr="002970FA">
        <w:t>С учетом полученных данных мы можем спрогнозировать денежный поток на интересующий нас период 2009-2013гг.</w:t>
      </w:r>
      <w:r w:rsidR="00876EE8" w:rsidRPr="002970FA">
        <w:t xml:space="preserve"> (таблица 15).</w:t>
      </w:r>
    </w:p>
    <w:p w:rsidR="002970FA" w:rsidRDefault="002970FA" w:rsidP="002970FA">
      <w:pPr>
        <w:pStyle w:val="af7"/>
      </w:pPr>
    </w:p>
    <w:p w:rsidR="00876EE8" w:rsidRPr="002970FA" w:rsidRDefault="00876EE8" w:rsidP="002970FA">
      <w:pPr>
        <w:pStyle w:val="af7"/>
      </w:pPr>
      <w:r w:rsidRPr="002970FA">
        <w:t>Таблица 15 – Денежные потоки ОАО «ДВБ» на 2009-2013гг.</w:t>
      </w:r>
    </w:p>
    <w:tbl>
      <w:tblPr>
        <w:tblW w:w="90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40"/>
        <w:gridCol w:w="1361"/>
        <w:gridCol w:w="1276"/>
        <w:gridCol w:w="1276"/>
        <w:gridCol w:w="1276"/>
      </w:tblGrid>
      <w:tr w:rsidR="00876EE8" w:rsidRPr="002970FA" w:rsidTr="00DF7F91">
        <w:tc>
          <w:tcPr>
            <w:tcW w:w="2410" w:type="dxa"/>
            <w:shd w:val="clear" w:color="auto" w:fill="auto"/>
          </w:tcPr>
          <w:p w:rsidR="00876EE8" w:rsidRPr="002970FA" w:rsidRDefault="00876EE8" w:rsidP="00FE50AE">
            <w:pPr>
              <w:pStyle w:val="af9"/>
            </w:pPr>
            <w:r w:rsidRPr="002970FA">
              <w:t>Прогнозные значения</w:t>
            </w:r>
          </w:p>
        </w:tc>
        <w:tc>
          <w:tcPr>
            <w:tcW w:w="1440" w:type="dxa"/>
            <w:shd w:val="clear" w:color="auto" w:fill="auto"/>
          </w:tcPr>
          <w:p w:rsidR="00876EE8" w:rsidRPr="002970FA" w:rsidRDefault="00876EE8" w:rsidP="00FE50AE">
            <w:pPr>
              <w:pStyle w:val="af9"/>
            </w:pPr>
            <w:r w:rsidRPr="002970FA">
              <w:t>2009</w:t>
            </w:r>
          </w:p>
        </w:tc>
        <w:tc>
          <w:tcPr>
            <w:tcW w:w="1361" w:type="dxa"/>
            <w:shd w:val="clear" w:color="auto" w:fill="auto"/>
          </w:tcPr>
          <w:p w:rsidR="00876EE8" w:rsidRPr="002970FA" w:rsidRDefault="00876EE8" w:rsidP="00FE50AE">
            <w:pPr>
              <w:pStyle w:val="af9"/>
            </w:pPr>
            <w:r w:rsidRPr="002970FA">
              <w:t>2010</w:t>
            </w:r>
          </w:p>
        </w:tc>
        <w:tc>
          <w:tcPr>
            <w:tcW w:w="1276" w:type="dxa"/>
            <w:shd w:val="clear" w:color="auto" w:fill="auto"/>
          </w:tcPr>
          <w:p w:rsidR="00876EE8" w:rsidRPr="002970FA" w:rsidRDefault="00876EE8" w:rsidP="00FE50AE">
            <w:pPr>
              <w:pStyle w:val="af9"/>
            </w:pPr>
            <w:r w:rsidRPr="002970FA">
              <w:t>2011</w:t>
            </w:r>
          </w:p>
        </w:tc>
        <w:tc>
          <w:tcPr>
            <w:tcW w:w="1276" w:type="dxa"/>
            <w:shd w:val="clear" w:color="auto" w:fill="auto"/>
          </w:tcPr>
          <w:p w:rsidR="00876EE8" w:rsidRPr="002970FA" w:rsidRDefault="00876EE8" w:rsidP="00FE50AE">
            <w:pPr>
              <w:pStyle w:val="af9"/>
            </w:pPr>
            <w:r w:rsidRPr="002970FA">
              <w:t>2012</w:t>
            </w:r>
          </w:p>
        </w:tc>
        <w:tc>
          <w:tcPr>
            <w:tcW w:w="1276" w:type="dxa"/>
            <w:shd w:val="clear" w:color="auto" w:fill="auto"/>
          </w:tcPr>
          <w:p w:rsidR="00876EE8" w:rsidRPr="002970FA" w:rsidRDefault="00876EE8" w:rsidP="00FE50AE">
            <w:pPr>
              <w:pStyle w:val="af9"/>
            </w:pPr>
            <w:r w:rsidRPr="002970FA">
              <w:t>2013</w:t>
            </w:r>
          </w:p>
        </w:tc>
      </w:tr>
      <w:tr w:rsidR="00876EE8" w:rsidRPr="002970FA" w:rsidTr="00DF7F91">
        <w:tc>
          <w:tcPr>
            <w:tcW w:w="2410" w:type="dxa"/>
            <w:shd w:val="clear" w:color="auto" w:fill="auto"/>
          </w:tcPr>
          <w:p w:rsidR="00876EE8" w:rsidRPr="002970FA" w:rsidRDefault="00876EE8" w:rsidP="00FE50AE">
            <w:pPr>
              <w:pStyle w:val="af9"/>
            </w:pPr>
            <w:r w:rsidRPr="002970FA">
              <w:t>1</w:t>
            </w:r>
          </w:p>
        </w:tc>
        <w:tc>
          <w:tcPr>
            <w:tcW w:w="1440" w:type="dxa"/>
            <w:shd w:val="clear" w:color="auto" w:fill="auto"/>
          </w:tcPr>
          <w:p w:rsidR="00876EE8" w:rsidRPr="002970FA" w:rsidRDefault="00876EE8" w:rsidP="00FE50AE">
            <w:pPr>
              <w:pStyle w:val="af9"/>
            </w:pPr>
            <w:r w:rsidRPr="002970FA">
              <w:t>2</w:t>
            </w:r>
          </w:p>
        </w:tc>
        <w:tc>
          <w:tcPr>
            <w:tcW w:w="1361" w:type="dxa"/>
            <w:shd w:val="clear" w:color="auto" w:fill="auto"/>
          </w:tcPr>
          <w:p w:rsidR="00876EE8" w:rsidRPr="002970FA" w:rsidRDefault="00876EE8" w:rsidP="00FE50AE">
            <w:pPr>
              <w:pStyle w:val="af9"/>
            </w:pPr>
            <w:r w:rsidRPr="002970FA">
              <w:t>3</w:t>
            </w:r>
          </w:p>
        </w:tc>
        <w:tc>
          <w:tcPr>
            <w:tcW w:w="1276" w:type="dxa"/>
            <w:shd w:val="clear" w:color="auto" w:fill="auto"/>
          </w:tcPr>
          <w:p w:rsidR="00876EE8" w:rsidRPr="002970FA" w:rsidRDefault="00876EE8" w:rsidP="00FE50AE">
            <w:pPr>
              <w:pStyle w:val="af9"/>
            </w:pPr>
            <w:r w:rsidRPr="002970FA">
              <w:t>4</w:t>
            </w:r>
          </w:p>
        </w:tc>
        <w:tc>
          <w:tcPr>
            <w:tcW w:w="1276" w:type="dxa"/>
            <w:shd w:val="clear" w:color="auto" w:fill="auto"/>
          </w:tcPr>
          <w:p w:rsidR="00876EE8" w:rsidRPr="002970FA" w:rsidRDefault="00876EE8" w:rsidP="00FE50AE">
            <w:pPr>
              <w:pStyle w:val="af9"/>
            </w:pPr>
            <w:r w:rsidRPr="002970FA">
              <w:t>5</w:t>
            </w:r>
          </w:p>
        </w:tc>
        <w:tc>
          <w:tcPr>
            <w:tcW w:w="1276" w:type="dxa"/>
            <w:shd w:val="clear" w:color="auto" w:fill="auto"/>
          </w:tcPr>
          <w:p w:rsidR="00876EE8" w:rsidRPr="002970FA" w:rsidRDefault="00876EE8" w:rsidP="00FE50AE">
            <w:pPr>
              <w:pStyle w:val="af9"/>
            </w:pPr>
            <w:r w:rsidRPr="002970FA">
              <w:t>6</w:t>
            </w:r>
          </w:p>
        </w:tc>
      </w:tr>
      <w:tr w:rsidR="00876EE8" w:rsidRPr="002970FA" w:rsidTr="00DF7F91">
        <w:tc>
          <w:tcPr>
            <w:tcW w:w="2410" w:type="dxa"/>
            <w:shd w:val="clear" w:color="auto" w:fill="auto"/>
          </w:tcPr>
          <w:p w:rsidR="00876EE8" w:rsidRPr="002970FA" w:rsidRDefault="00C643B6" w:rsidP="00FE50AE">
            <w:pPr>
              <w:pStyle w:val="af9"/>
            </w:pPr>
            <w:r w:rsidRPr="002970FA">
              <w:t>Изменение оборотных средств</w:t>
            </w:r>
          </w:p>
        </w:tc>
        <w:tc>
          <w:tcPr>
            <w:tcW w:w="1440" w:type="dxa"/>
            <w:shd w:val="clear" w:color="auto" w:fill="auto"/>
          </w:tcPr>
          <w:p w:rsidR="00876EE8" w:rsidRPr="002970FA" w:rsidRDefault="0011648D" w:rsidP="00FE50AE">
            <w:pPr>
              <w:pStyle w:val="af9"/>
            </w:pPr>
            <w:r w:rsidRPr="002970FA">
              <w:t>- 17</w:t>
            </w:r>
            <w:r w:rsidR="002970FA">
              <w:t xml:space="preserve"> </w:t>
            </w:r>
            <w:r w:rsidR="0040535A" w:rsidRPr="002970FA">
              <w:t>590 870</w:t>
            </w:r>
          </w:p>
        </w:tc>
        <w:tc>
          <w:tcPr>
            <w:tcW w:w="1361" w:type="dxa"/>
            <w:shd w:val="clear" w:color="auto" w:fill="auto"/>
          </w:tcPr>
          <w:p w:rsidR="00876EE8" w:rsidRPr="002970FA" w:rsidRDefault="0040535A" w:rsidP="00FE50AE">
            <w:pPr>
              <w:pStyle w:val="af9"/>
            </w:pPr>
            <w:r w:rsidRPr="002970FA">
              <w:t>- 10</w:t>
            </w:r>
            <w:r w:rsidR="002970FA">
              <w:t xml:space="preserve"> </w:t>
            </w:r>
            <w:r w:rsidRPr="002970FA">
              <w:t>846 710</w:t>
            </w:r>
          </w:p>
        </w:tc>
        <w:tc>
          <w:tcPr>
            <w:tcW w:w="1276" w:type="dxa"/>
            <w:shd w:val="clear" w:color="auto" w:fill="auto"/>
          </w:tcPr>
          <w:p w:rsidR="00876EE8" w:rsidRPr="002970FA" w:rsidRDefault="0040535A" w:rsidP="00FE50AE">
            <w:pPr>
              <w:pStyle w:val="af9"/>
            </w:pPr>
            <w:r w:rsidRPr="002970FA">
              <w:t>- 16</w:t>
            </w:r>
            <w:r w:rsidR="002970FA">
              <w:t xml:space="preserve"> </w:t>
            </w:r>
            <w:r w:rsidRPr="002970FA">
              <w:t>304 550</w:t>
            </w:r>
          </w:p>
        </w:tc>
        <w:tc>
          <w:tcPr>
            <w:tcW w:w="1276" w:type="dxa"/>
            <w:shd w:val="clear" w:color="auto" w:fill="auto"/>
          </w:tcPr>
          <w:p w:rsidR="00876EE8" w:rsidRPr="002970FA" w:rsidRDefault="0040535A" w:rsidP="00FE50AE">
            <w:pPr>
              <w:pStyle w:val="af9"/>
            </w:pPr>
            <w:r w:rsidRPr="002970FA">
              <w:t>- 16</w:t>
            </w:r>
            <w:r w:rsidR="002970FA">
              <w:t xml:space="preserve"> </w:t>
            </w:r>
            <w:r w:rsidRPr="002970FA">
              <w:t>661 390</w:t>
            </w:r>
          </w:p>
        </w:tc>
        <w:tc>
          <w:tcPr>
            <w:tcW w:w="1276" w:type="dxa"/>
            <w:shd w:val="clear" w:color="auto" w:fill="auto"/>
          </w:tcPr>
          <w:p w:rsidR="00876EE8" w:rsidRPr="002970FA" w:rsidRDefault="0040535A" w:rsidP="00FE50AE">
            <w:pPr>
              <w:pStyle w:val="af9"/>
            </w:pPr>
            <w:r w:rsidRPr="002970FA">
              <w:t>- 15</w:t>
            </w:r>
            <w:r w:rsidR="002970FA">
              <w:t xml:space="preserve"> </w:t>
            </w:r>
            <w:r w:rsidRPr="002970FA">
              <w:t>018 403</w:t>
            </w:r>
          </w:p>
        </w:tc>
      </w:tr>
      <w:tr w:rsidR="00505999" w:rsidRPr="002970FA" w:rsidTr="00DF7F91">
        <w:tc>
          <w:tcPr>
            <w:tcW w:w="2410" w:type="dxa"/>
            <w:shd w:val="clear" w:color="auto" w:fill="auto"/>
          </w:tcPr>
          <w:p w:rsidR="00505999" w:rsidRPr="002970FA" w:rsidRDefault="00505999" w:rsidP="00FE50AE">
            <w:pPr>
              <w:pStyle w:val="af9"/>
            </w:pPr>
            <w:r w:rsidRPr="002970FA">
              <w:t>Капитальные вложения</w:t>
            </w:r>
          </w:p>
        </w:tc>
        <w:tc>
          <w:tcPr>
            <w:tcW w:w="1440" w:type="dxa"/>
            <w:shd w:val="clear" w:color="auto" w:fill="auto"/>
          </w:tcPr>
          <w:p w:rsidR="00505999" w:rsidRPr="002970FA" w:rsidRDefault="00505999" w:rsidP="00FE50AE">
            <w:pPr>
              <w:pStyle w:val="af9"/>
            </w:pPr>
            <w:r w:rsidRPr="002970FA">
              <w:t>187 147</w:t>
            </w:r>
          </w:p>
        </w:tc>
        <w:tc>
          <w:tcPr>
            <w:tcW w:w="1361" w:type="dxa"/>
            <w:shd w:val="clear" w:color="auto" w:fill="auto"/>
          </w:tcPr>
          <w:p w:rsidR="00505999" w:rsidRPr="002970FA" w:rsidRDefault="00505999" w:rsidP="00FE50AE">
            <w:pPr>
              <w:pStyle w:val="af9"/>
            </w:pPr>
            <w:r w:rsidRPr="002970FA">
              <w:t>209 281</w:t>
            </w:r>
          </w:p>
        </w:tc>
        <w:tc>
          <w:tcPr>
            <w:tcW w:w="1276" w:type="dxa"/>
            <w:shd w:val="clear" w:color="auto" w:fill="auto"/>
          </w:tcPr>
          <w:p w:rsidR="00505999" w:rsidRPr="002970FA" w:rsidRDefault="00505999" w:rsidP="00FE50AE">
            <w:pPr>
              <w:pStyle w:val="af9"/>
            </w:pPr>
            <w:r w:rsidRPr="002970FA">
              <w:t>538 602</w:t>
            </w:r>
          </w:p>
        </w:tc>
        <w:tc>
          <w:tcPr>
            <w:tcW w:w="1276" w:type="dxa"/>
            <w:shd w:val="clear" w:color="auto" w:fill="auto"/>
          </w:tcPr>
          <w:p w:rsidR="00505999" w:rsidRPr="002970FA" w:rsidRDefault="00505999" w:rsidP="00FE50AE">
            <w:pPr>
              <w:pStyle w:val="af9"/>
            </w:pPr>
            <w:r w:rsidRPr="002970FA">
              <w:t>885 113</w:t>
            </w:r>
          </w:p>
        </w:tc>
        <w:tc>
          <w:tcPr>
            <w:tcW w:w="1276" w:type="dxa"/>
            <w:shd w:val="clear" w:color="auto" w:fill="auto"/>
          </w:tcPr>
          <w:p w:rsidR="00505999" w:rsidRPr="002970FA" w:rsidRDefault="00505999" w:rsidP="00FE50AE">
            <w:pPr>
              <w:pStyle w:val="af9"/>
            </w:pPr>
            <w:r w:rsidRPr="002970FA">
              <w:t>185 575</w:t>
            </w:r>
          </w:p>
        </w:tc>
      </w:tr>
      <w:tr w:rsidR="00505999" w:rsidRPr="002970FA" w:rsidTr="00DF7F91">
        <w:tc>
          <w:tcPr>
            <w:tcW w:w="2410" w:type="dxa"/>
            <w:shd w:val="clear" w:color="auto" w:fill="auto"/>
          </w:tcPr>
          <w:p w:rsidR="00505999" w:rsidRPr="002970FA" w:rsidRDefault="00505999" w:rsidP="00FE50AE">
            <w:pPr>
              <w:pStyle w:val="af9"/>
            </w:pPr>
            <w:r w:rsidRPr="002970FA">
              <w:t>Амортизация</w:t>
            </w:r>
          </w:p>
        </w:tc>
        <w:tc>
          <w:tcPr>
            <w:tcW w:w="1440" w:type="dxa"/>
            <w:shd w:val="clear" w:color="auto" w:fill="auto"/>
          </w:tcPr>
          <w:p w:rsidR="00505999" w:rsidRPr="002970FA" w:rsidRDefault="00505999" w:rsidP="00FE50AE">
            <w:pPr>
              <w:pStyle w:val="af9"/>
            </w:pPr>
            <w:r w:rsidRPr="002970FA">
              <w:t>19 742</w:t>
            </w:r>
          </w:p>
        </w:tc>
        <w:tc>
          <w:tcPr>
            <w:tcW w:w="1361" w:type="dxa"/>
            <w:shd w:val="clear" w:color="auto" w:fill="auto"/>
          </w:tcPr>
          <w:p w:rsidR="00505999" w:rsidRPr="002970FA" w:rsidRDefault="00505999" w:rsidP="00FE50AE">
            <w:pPr>
              <w:pStyle w:val="af9"/>
            </w:pPr>
            <w:r w:rsidRPr="002970FA">
              <w:t>2 264</w:t>
            </w:r>
          </w:p>
        </w:tc>
        <w:tc>
          <w:tcPr>
            <w:tcW w:w="1276" w:type="dxa"/>
            <w:shd w:val="clear" w:color="auto" w:fill="auto"/>
          </w:tcPr>
          <w:p w:rsidR="00505999" w:rsidRPr="002970FA" w:rsidRDefault="00505999" w:rsidP="00FE50AE">
            <w:pPr>
              <w:pStyle w:val="af9"/>
            </w:pPr>
            <w:r w:rsidRPr="002970FA">
              <w:t>57 299</w:t>
            </w:r>
          </w:p>
        </w:tc>
        <w:tc>
          <w:tcPr>
            <w:tcW w:w="1276" w:type="dxa"/>
            <w:shd w:val="clear" w:color="auto" w:fill="auto"/>
          </w:tcPr>
          <w:p w:rsidR="00505999" w:rsidRPr="002970FA" w:rsidRDefault="00505999" w:rsidP="00FE50AE">
            <w:pPr>
              <w:pStyle w:val="af9"/>
            </w:pPr>
            <w:r w:rsidRPr="002970FA">
              <w:t>94 161</w:t>
            </w:r>
          </w:p>
        </w:tc>
        <w:tc>
          <w:tcPr>
            <w:tcW w:w="1276" w:type="dxa"/>
            <w:shd w:val="clear" w:color="auto" w:fill="auto"/>
          </w:tcPr>
          <w:p w:rsidR="00505999" w:rsidRPr="002970FA" w:rsidRDefault="00505999" w:rsidP="00FE50AE">
            <w:pPr>
              <w:pStyle w:val="af9"/>
            </w:pPr>
            <w:r w:rsidRPr="002970FA">
              <w:t>19 742</w:t>
            </w:r>
          </w:p>
        </w:tc>
      </w:tr>
      <w:tr w:rsidR="00DB28A6" w:rsidRPr="002970FA" w:rsidTr="00DF7F91">
        <w:tc>
          <w:tcPr>
            <w:tcW w:w="2410" w:type="dxa"/>
            <w:shd w:val="clear" w:color="auto" w:fill="auto"/>
          </w:tcPr>
          <w:p w:rsidR="00DB28A6" w:rsidRPr="002970FA" w:rsidRDefault="00DB28A6" w:rsidP="00FE50AE">
            <w:pPr>
              <w:pStyle w:val="af9"/>
            </w:pPr>
            <w:r w:rsidRPr="002970FA">
              <w:t>ЧП</w:t>
            </w:r>
          </w:p>
        </w:tc>
        <w:tc>
          <w:tcPr>
            <w:tcW w:w="1440" w:type="dxa"/>
            <w:shd w:val="clear" w:color="auto" w:fill="auto"/>
          </w:tcPr>
          <w:p w:rsidR="00DB28A6" w:rsidRPr="002970FA" w:rsidRDefault="00DB28A6" w:rsidP="00FE50AE">
            <w:pPr>
              <w:pStyle w:val="af9"/>
            </w:pPr>
            <w:r w:rsidRPr="002970FA">
              <w:t>221 891</w:t>
            </w:r>
          </w:p>
        </w:tc>
        <w:tc>
          <w:tcPr>
            <w:tcW w:w="1361" w:type="dxa"/>
            <w:shd w:val="clear" w:color="auto" w:fill="auto"/>
          </w:tcPr>
          <w:p w:rsidR="00DB28A6" w:rsidRPr="002970FA" w:rsidRDefault="00DB28A6" w:rsidP="00FE50AE">
            <w:pPr>
              <w:pStyle w:val="af9"/>
            </w:pPr>
            <w:r w:rsidRPr="002970FA">
              <w:t>266 269</w:t>
            </w:r>
          </w:p>
        </w:tc>
        <w:tc>
          <w:tcPr>
            <w:tcW w:w="1276" w:type="dxa"/>
            <w:shd w:val="clear" w:color="auto" w:fill="auto"/>
          </w:tcPr>
          <w:p w:rsidR="00DB28A6" w:rsidRPr="002970FA" w:rsidRDefault="00DB28A6" w:rsidP="00FE50AE">
            <w:pPr>
              <w:pStyle w:val="af9"/>
            </w:pPr>
            <w:r w:rsidRPr="002970FA">
              <w:t>310 647</w:t>
            </w:r>
          </w:p>
        </w:tc>
        <w:tc>
          <w:tcPr>
            <w:tcW w:w="1276" w:type="dxa"/>
            <w:shd w:val="clear" w:color="auto" w:fill="auto"/>
          </w:tcPr>
          <w:p w:rsidR="00DB28A6" w:rsidRPr="002970FA" w:rsidRDefault="00DB28A6" w:rsidP="00FE50AE">
            <w:pPr>
              <w:pStyle w:val="af9"/>
            </w:pPr>
            <w:r w:rsidRPr="002970FA">
              <w:t>355 025</w:t>
            </w:r>
          </w:p>
        </w:tc>
        <w:tc>
          <w:tcPr>
            <w:tcW w:w="1276" w:type="dxa"/>
            <w:shd w:val="clear" w:color="auto" w:fill="auto"/>
          </w:tcPr>
          <w:p w:rsidR="00DB28A6" w:rsidRPr="002970FA" w:rsidRDefault="00DB28A6" w:rsidP="00FE50AE">
            <w:pPr>
              <w:pStyle w:val="af9"/>
            </w:pPr>
            <w:r w:rsidRPr="002970FA">
              <w:t>399 391</w:t>
            </w:r>
          </w:p>
        </w:tc>
      </w:tr>
      <w:tr w:rsidR="00C643B6" w:rsidRPr="002970FA" w:rsidTr="00DF7F91">
        <w:tc>
          <w:tcPr>
            <w:tcW w:w="2410" w:type="dxa"/>
            <w:shd w:val="clear" w:color="auto" w:fill="auto"/>
          </w:tcPr>
          <w:p w:rsidR="00C643B6" w:rsidRPr="002970FA" w:rsidRDefault="00C643B6" w:rsidP="00FE50AE">
            <w:pPr>
              <w:pStyle w:val="af9"/>
            </w:pPr>
            <w:r w:rsidRPr="002970FA">
              <w:t>Изм</w:t>
            </w:r>
            <w:r w:rsidR="005A2A97" w:rsidRPr="002970FA">
              <w:t>-</w:t>
            </w:r>
            <w:r w:rsidRPr="002970FA">
              <w:t>е сумм</w:t>
            </w:r>
            <w:r w:rsidR="005A2A97" w:rsidRPr="002970FA">
              <w:t>-</w:t>
            </w:r>
            <w:r w:rsidRPr="002970FA">
              <w:t>ой задолжен</w:t>
            </w:r>
            <w:r w:rsidR="00E728BE" w:rsidRPr="002970FA">
              <w:t>н</w:t>
            </w:r>
            <w:r w:rsidRPr="002970FA">
              <w:t>ости</w:t>
            </w:r>
          </w:p>
        </w:tc>
        <w:tc>
          <w:tcPr>
            <w:tcW w:w="1440" w:type="dxa"/>
            <w:shd w:val="clear" w:color="auto" w:fill="auto"/>
          </w:tcPr>
          <w:p w:rsidR="00C643B6" w:rsidRPr="002970FA" w:rsidRDefault="0022499C" w:rsidP="00FE50AE">
            <w:pPr>
              <w:pStyle w:val="af9"/>
            </w:pPr>
            <w:r w:rsidRPr="002970FA">
              <w:t xml:space="preserve"> - </w:t>
            </w:r>
            <w:r w:rsidR="004812B4" w:rsidRPr="002970FA">
              <w:t>12</w:t>
            </w:r>
            <w:r w:rsidR="002970FA">
              <w:t xml:space="preserve"> </w:t>
            </w:r>
            <w:r w:rsidR="004812B4" w:rsidRPr="002970FA">
              <w:t>172 664</w:t>
            </w:r>
          </w:p>
        </w:tc>
        <w:tc>
          <w:tcPr>
            <w:tcW w:w="1361" w:type="dxa"/>
            <w:shd w:val="clear" w:color="auto" w:fill="auto"/>
          </w:tcPr>
          <w:p w:rsidR="00C643B6" w:rsidRPr="002970FA" w:rsidRDefault="00AE18FE" w:rsidP="00FE50AE">
            <w:pPr>
              <w:pStyle w:val="af9"/>
            </w:pPr>
            <w:r w:rsidRPr="002970FA">
              <w:t xml:space="preserve">- 6 </w:t>
            </w:r>
            <w:r w:rsidR="00170A88" w:rsidRPr="002970FA">
              <w:t>492 505</w:t>
            </w:r>
          </w:p>
        </w:tc>
        <w:tc>
          <w:tcPr>
            <w:tcW w:w="1276" w:type="dxa"/>
            <w:shd w:val="clear" w:color="auto" w:fill="auto"/>
          </w:tcPr>
          <w:p w:rsidR="00C643B6" w:rsidRPr="002970FA" w:rsidRDefault="00AE3BE1" w:rsidP="00FE50AE">
            <w:pPr>
              <w:pStyle w:val="af9"/>
            </w:pPr>
            <w:r w:rsidRPr="002970FA">
              <w:t>129</w:t>
            </w:r>
            <w:r w:rsidR="00BD6F2F" w:rsidRPr="002970FA">
              <w:t xml:space="preserve"> </w:t>
            </w:r>
            <w:r w:rsidRPr="002970FA">
              <w:t>101</w:t>
            </w:r>
          </w:p>
        </w:tc>
        <w:tc>
          <w:tcPr>
            <w:tcW w:w="1276" w:type="dxa"/>
            <w:shd w:val="clear" w:color="auto" w:fill="auto"/>
          </w:tcPr>
          <w:p w:rsidR="00C643B6" w:rsidRPr="002970FA" w:rsidRDefault="00BD6F2F" w:rsidP="00FE50AE">
            <w:pPr>
              <w:pStyle w:val="af9"/>
            </w:pPr>
            <w:r w:rsidRPr="002970FA">
              <w:t>7 438 377</w:t>
            </w:r>
          </w:p>
        </w:tc>
        <w:tc>
          <w:tcPr>
            <w:tcW w:w="1276" w:type="dxa"/>
            <w:shd w:val="clear" w:color="auto" w:fill="auto"/>
          </w:tcPr>
          <w:p w:rsidR="00C643B6" w:rsidRPr="002970FA" w:rsidRDefault="0022499C" w:rsidP="00FE50AE">
            <w:pPr>
              <w:pStyle w:val="af9"/>
            </w:pPr>
            <w:r w:rsidRPr="002970FA">
              <w:t>1 374 779</w:t>
            </w:r>
          </w:p>
        </w:tc>
      </w:tr>
      <w:tr w:rsidR="00C643B6" w:rsidRPr="002970FA" w:rsidTr="00DF7F91">
        <w:tc>
          <w:tcPr>
            <w:tcW w:w="2410" w:type="dxa"/>
            <w:shd w:val="clear" w:color="auto" w:fill="auto"/>
          </w:tcPr>
          <w:p w:rsidR="00C643B6" w:rsidRPr="002970FA" w:rsidRDefault="00A5618F" w:rsidP="00FE50AE">
            <w:pPr>
              <w:pStyle w:val="af9"/>
            </w:pPr>
            <w:r w:rsidRPr="002970FA">
              <w:t xml:space="preserve"> </w:t>
            </w:r>
            <w:r w:rsidR="00DB28A6" w:rsidRPr="002970FA">
              <w:t>Денежный поток</w:t>
            </w:r>
          </w:p>
        </w:tc>
        <w:tc>
          <w:tcPr>
            <w:tcW w:w="1440" w:type="dxa"/>
            <w:shd w:val="clear" w:color="auto" w:fill="auto"/>
          </w:tcPr>
          <w:p w:rsidR="00C643B6" w:rsidRPr="002970FA" w:rsidRDefault="007404B1" w:rsidP="00FE50AE">
            <w:pPr>
              <w:pStyle w:val="af9"/>
            </w:pPr>
            <w:r w:rsidRPr="002970FA">
              <w:t>- 19</w:t>
            </w:r>
            <w:r w:rsidR="002970FA">
              <w:t xml:space="preserve"> </w:t>
            </w:r>
            <w:r w:rsidRPr="002970FA">
              <w:t>540 648</w:t>
            </w:r>
          </w:p>
        </w:tc>
        <w:tc>
          <w:tcPr>
            <w:tcW w:w="1361" w:type="dxa"/>
            <w:shd w:val="clear" w:color="auto" w:fill="auto"/>
          </w:tcPr>
          <w:p w:rsidR="00C643B6" w:rsidRPr="002970FA" w:rsidRDefault="004E3A21" w:rsidP="00FE50AE">
            <w:pPr>
              <w:pStyle w:val="af9"/>
            </w:pPr>
            <w:r w:rsidRPr="002970FA">
              <w:t>- 11</w:t>
            </w:r>
            <w:r w:rsidR="002970FA">
              <w:t xml:space="preserve"> </w:t>
            </w:r>
            <w:r w:rsidRPr="002970FA">
              <w:t>676 303</w:t>
            </w:r>
          </w:p>
        </w:tc>
        <w:tc>
          <w:tcPr>
            <w:tcW w:w="1276" w:type="dxa"/>
            <w:shd w:val="clear" w:color="auto" w:fill="auto"/>
          </w:tcPr>
          <w:p w:rsidR="00C643B6" w:rsidRPr="002970FA" w:rsidRDefault="00DB2145" w:rsidP="00FE50AE">
            <w:pPr>
              <w:pStyle w:val="af9"/>
            </w:pPr>
            <w:r w:rsidRPr="002970FA">
              <w:t>- 16</w:t>
            </w:r>
            <w:r w:rsidR="002970FA">
              <w:t xml:space="preserve"> </w:t>
            </w:r>
            <w:r w:rsidRPr="002970FA">
              <w:t>527 551</w:t>
            </w:r>
          </w:p>
        </w:tc>
        <w:tc>
          <w:tcPr>
            <w:tcW w:w="1276" w:type="dxa"/>
            <w:shd w:val="clear" w:color="auto" w:fill="auto"/>
          </w:tcPr>
          <w:p w:rsidR="00C643B6" w:rsidRPr="002970FA" w:rsidRDefault="005C12D8" w:rsidP="00FE50AE">
            <w:pPr>
              <w:pStyle w:val="af9"/>
            </w:pPr>
            <w:r w:rsidRPr="002970FA">
              <w:t>- 9</w:t>
            </w:r>
            <w:r w:rsidR="002970FA">
              <w:t xml:space="preserve"> </w:t>
            </w:r>
            <w:r w:rsidRPr="002970FA">
              <w:t>978 460</w:t>
            </w:r>
          </w:p>
        </w:tc>
        <w:tc>
          <w:tcPr>
            <w:tcW w:w="1276" w:type="dxa"/>
            <w:shd w:val="clear" w:color="auto" w:fill="auto"/>
          </w:tcPr>
          <w:p w:rsidR="00C643B6" w:rsidRPr="002970FA" w:rsidRDefault="000D495B" w:rsidP="00FE50AE">
            <w:pPr>
              <w:pStyle w:val="af9"/>
            </w:pPr>
            <w:r w:rsidRPr="002970FA">
              <w:t>- 3</w:t>
            </w:r>
            <w:r w:rsidR="002970FA">
              <w:t xml:space="preserve"> </w:t>
            </w:r>
            <w:r w:rsidRPr="002970FA">
              <w:t>799 466</w:t>
            </w:r>
          </w:p>
        </w:tc>
      </w:tr>
    </w:tbl>
    <w:p w:rsidR="00876EE8" w:rsidRPr="002970FA" w:rsidRDefault="00876EE8" w:rsidP="002970FA">
      <w:pPr>
        <w:pStyle w:val="af7"/>
      </w:pPr>
    </w:p>
    <w:p w:rsidR="002970FA" w:rsidRDefault="00E1027B" w:rsidP="002970FA">
      <w:pPr>
        <w:pStyle w:val="af7"/>
      </w:pPr>
      <w:r w:rsidRPr="002970FA">
        <w:t xml:space="preserve">Для оценки стоимости банка методом ДДМ </w:t>
      </w:r>
      <w:r w:rsidR="00D0798E" w:rsidRPr="002970FA">
        <w:t>следует провести дисконтирование денежного потока, для этого необходимо определить ставку дисконтирования. В основе определения ставки будет лежать модель САРМ (5).</w:t>
      </w:r>
    </w:p>
    <w:p w:rsidR="007C03E7" w:rsidRDefault="007C03E7" w:rsidP="002970FA">
      <w:pPr>
        <w:pStyle w:val="af7"/>
      </w:pPr>
    </w:p>
    <w:p w:rsidR="00D0798E" w:rsidRPr="002970FA" w:rsidRDefault="00D0798E" w:rsidP="002970FA">
      <w:pPr>
        <w:pStyle w:val="af7"/>
      </w:pPr>
      <w:r w:rsidRPr="002970FA">
        <w:t>Ri= Rf+b (Rm-Rf)</w:t>
      </w:r>
      <w:r w:rsidR="002970FA">
        <w:t xml:space="preserve"> </w:t>
      </w:r>
      <w:r w:rsidRPr="002970FA">
        <w:t>(5)</w:t>
      </w:r>
    </w:p>
    <w:p w:rsidR="007C03E7" w:rsidRDefault="007C03E7" w:rsidP="002970FA">
      <w:pPr>
        <w:pStyle w:val="af7"/>
      </w:pPr>
    </w:p>
    <w:p w:rsidR="00D0798E" w:rsidRPr="002970FA" w:rsidRDefault="00D0798E" w:rsidP="002970FA">
      <w:pPr>
        <w:pStyle w:val="af7"/>
      </w:pPr>
      <w:r w:rsidRPr="002970FA">
        <w:t>Под доходностью безрисковых активов будем понимать средний уровень доходности по российским еврооблигациям – 6,5%.</w:t>
      </w:r>
    </w:p>
    <w:p w:rsidR="00D0798E" w:rsidRPr="002970FA" w:rsidRDefault="00D0798E" w:rsidP="002970FA">
      <w:pPr>
        <w:pStyle w:val="af7"/>
      </w:pPr>
      <w:r w:rsidRPr="002970FA">
        <w:t xml:space="preserve">Для определения средней рыночной доходности рассчитаем среднее значение рыночного индекса РТС на 1 сентября 2009г. Величина средней доходности за период составляет </w:t>
      </w:r>
      <w:r w:rsidR="00A02530" w:rsidRPr="002970FA">
        <w:t>19</w:t>
      </w:r>
      <w:r w:rsidRPr="002970FA">
        <w:t>%.</w:t>
      </w:r>
    </w:p>
    <w:p w:rsidR="00D0798E" w:rsidRPr="002970FA" w:rsidRDefault="00D0798E" w:rsidP="002970FA">
      <w:pPr>
        <w:pStyle w:val="af7"/>
      </w:pPr>
      <w:r w:rsidRPr="002970FA">
        <w:t>Коэффициент банка будет равен 0,85%.</w:t>
      </w:r>
    </w:p>
    <w:p w:rsidR="002970FA" w:rsidRDefault="00D0798E" w:rsidP="002970FA">
      <w:pPr>
        <w:pStyle w:val="af7"/>
      </w:pPr>
      <w:r w:rsidRPr="002970FA">
        <w:t>На основании имеющихся значений определим коэффициент.</w:t>
      </w:r>
    </w:p>
    <w:p w:rsidR="002970FA" w:rsidRDefault="00D0798E" w:rsidP="002970FA">
      <w:pPr>
        <w:pStyle w:val="af7"/>
      </w:pPr>
      <w:r w:rsidRPr="002970FA">
        <w:t>Ri= 6,5% + 0,85% (</w:t>
      </w:r>
      <w:r w:rsidR="00A02530" w:rsidRPr="002970FA">
        <w:t>19</w:t>
      </w:r>
      <w:r w:rsidRPr="002970FA">
        <w:t>%-6,5%)=</w:t>
      </w:r>
      <w:r w:rsidR="00A02530" w:rsidRPr="002970FA">
        <w:t>1</w:t>
      </w:r>
      <w:r w:rsidR="00F9199D" w:rsidRPr="002970FA">
        <w:t>8</w:t>
      </w:r>
      <w:r w:rsidRPr="002970FA">
        <w:t xml:space="preserve"> %</w:t>
      </w:r>
    </w:p>
    <w:p w:rsidR="00E23000" w:rsidRPr="002970FA" w:rsidRDefault="00A02530" w:rsidP="002970FA">
      <w:pPr>
        <w:pStyle w:val="af7"/>
      </w:pPr>
      <w:r w:rsidRPr="002970FA">
        <w:t>Будущую стоимость банка рассчитаем на основании дисконтирования прогнозируемых денежных потоков следующим образом (таблица 16).</w:t>
      </w:r>
    </w:p>
    <w:p w:rsidR="00A02530" w:rsidRPr="002970FA" w:rsidRDefault="00A02530" w:rsidP="002970FA">
      <w:pPr>
        <w:pStyle w:val="af7"/>
      </w:pPr>
    </w:p>
    <w:p w:rsidR="00A02530" w:rsidRPr="002970FA" w:rsidRDefault="00A02530" w:rsidP="002970FA">
      <w:pPr>
        <w:pStyle w:val="af7"/>
      </w:pPr>
      <w:r w:rsidRPr="002970FA">
        <w:t>Таблица 16 – Расчет дисконтированных денежных потоков</w:t>
      </w:r>
    </w:p>
    <w:tbl>
      <w:tblPr>
        <w:tblW w:w="914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440"/>
        <w:gridCol w:w="1323"/>
        <w:gridCol w:w="1276"/>
        <w:gridCol w:w="1134"/>
        <w:gridCol w:w="1134"/>
      </w:tblGrid>
      <w:tr w:rsidR="00A02530" w:rsidRPr="00DF7F91" w:rsidTr="00DF7F91">
        <w:tc>
          <w:tcPr>
            <w:tcW w:w="2835" w:type="dxa"/>
            <w:shd w:val="clear" w:color="auto" w:fill="auto"/>
          </w:tcPr>
          <w:p w:rsidR="00A02530" w:rsidRPr="002970FA" w:rsidRDefault="00A02530" w:rsidP="007C03E7">
            <w:pPr>
              <w:pStyle w:val="af9"/>
            </w:pPr>
            <w:r w:rsidRPr="002970FA">
              <w:t>Прогнозные значения</w:t>
            </w:r>
          </w:p>
        </w:tc>
        <w:tc>
          <w:tcPr>
            <w:tcW w:w="1440" w:type="dxa"/>
            <w:shd w:val="clear" w:color="auto" w:fill="auto"/>
          </w:tcPr>
          <w:p w:rsidR="00A02530" w:rsidRPr="002970FA" w:rsidRDefault="00A02530" w:rsidP="007C03E7">
            <w:pPr>
              <w:pStyle w:val="af9"/>
            </w:pPr>
            <w:r w:rsidRPr="002970FA">
              <w:t>2009</w:t>
            </w:r>
          </w:p>
        </w:tc>
        <w:tc>
          <w:tcPr>
            <w:tcW w:w="1323" w:type="dxa"/>
            <w:shd w:val="clear" w:color="auto" w:fill="auto"/>
          </w:tcPr>
          <w:p w:rsidR="00A02530" w:rsidRPr="002970FA" w:rsidRDefault="00A02530" w:rsidP="007C03E7">
            <w:pPr>
              <w:pStyle w:val="af9"/>
            </w:pPr>
            <w:r w:rsidRPr="002970FA">
              <w:t>2010</w:t>
            </w:r>
          </w:p>
        </w:tc>
        <w:tc>
          <w:tcPr>
            <w:tcW w:w="1276" w:type="dxa"/>
            <w:shd w:val="clear" w:color="auto" w:fill="auto"/>
          </w:tcPr>
          <w:p w:rsidR="00A02530" w:rsidRPr="002970FA" w:rsidRDefault="00A02530" w:rsidP="007C03E7">
            <w:pPr>
              <w:pStyle w:val="af9"/>
            </w:pPr>
            <w:r w:rsidRPr="002970FA">
              <w:t>2011</w:t>
            </w:r>
          </w:p>
        </w:tc>
        <w:tc>
          <w:tcPr>
            <w:tcW w:w="1134" w:type="dxa"/>
            <w:shd w:val="clear" w:color="auto" w:fill="auto"/>
          </w:tcPr>
          <w:p w:rsidR="00A02530" w:rsidRPr="002970FA" w:rsidRDefault="00A02530" w:rsidP="007C03E7">
            <w:pPr>
              <w:pStyle w:val="af9"/>
            </w:pPr>
            <w:r w:rsidRPr="002970FA">
              <w:t>2012</w:t>
            </w:r>
          </w:p>
        </w:tc>
        <w:tc>
          <w:tcPr>
            <w:tcW w:w="1134" w:type="dxa"/>
            <w:shd w:val="clear" w:color="auto" w:fill="auto"/>
          </w:tcPr>
          <w:p w:rsidR="00A02530" w:rsidRPr="002970FA" w:rsidRDefault="00A02530" w:rsidP="007C03E7">
            <w:pPr>
              <w:pStyle w:val="af9"/>
            </w:pPr>
            <w:r w:rsidRPr="002970FA">
              <w:t>2013</w:t>
            </w:r>
          </w:p>
        </w:tc>
      </w:tr>
      <w:tr w:rsidR="00A02530" w:rsidRPr="00DF7F91" w:rsidTr="00DF7F91">
        <w:tc>
          <w:tcPr>
            <w:tcW w:w="2835" w:type="dxa"/>
            <w:shd w:val="clear" w:color="auto" w:fill="auto"/>
          </w:tcPr>
          <w:p w:rsidR="00A02530" w:rsidRPr="002970FA" w:rsidRDefault="00A02530" w:rsidP="007C03E7">
            <w:pPr>
              <w:pStyle w:val="af9"/>
            </w:pPr>
            <w:r w:rsidRPr="002970FA">
              <w:t>1</w:t>
            </w:r>
          </w:p>
        </w:tc>
        <w:tc>
          <w:tcPr>
            <w:tcW w:w="1440" w:type="dxa"/>
            <w:shd w:val="clear" w:color="auto" w:fill="auto"/>
          </w:tcPr>
          <w:p w:rsidR="00A02530" w:rsidRPr="002970FA" w:rsidRDefault="00A02530" w:rsidP="007C03E7">
            <w:pPr>
              <w:pStyle w:val="af9"/>
            </w:pPr>
            <w:r w:rsidRPr="002970FA">
              <w:t>2</w:t>
            </w:r>
          </w:p>
        </w:tc>
        <w:tc>
          <w:tcPr>
            <w:tcW w:w="1323" w:type="dxa"/>
            <w:shd w:val="clear" w:color="auto" w:fill="auto"/>
          </w:tcPr>
          <w:p w:rsidR="00A02530" w:rsidRPr="002970FA" w:rsidRDefault="00A02530" w:rsidP="007C03E7">
            <w:pPr>
              <w:pStyle w:val="af9"/>
            </w:pPr>
            <w:r w:rsidRPr="002970FA">
              <w:t>3</w:t>
            </w:r>
          </w:p>
        </w:tc>
        <w:tc>
          <w:tcPr>
            <w:tcW w:w="1276" w:type="dxa"/>
            <w:shd w:val="clear" w:color="auto" w:fill="auto"/>
          </w:tcPr>
          <w:p w:rsidR="00A02530" w:rsidRPr="002970FA" w:rsidRDefault="00A02530" w:rsidP="007C03E7">
            <w:pPr>
              <w:pStyle w:val="af9"/>
            </w:pPr>
            <w:r w:rsidRPr="002970FA">
              <w:t>4</w:t>
            </w:r>
          </w:p>
        </w:tc>
        <w:tc>
          <w:tcPr>
            <w:tcW w:w="1134" w:type="dxa"/>
            <w:shd w:val="clear" w:color="auto" w:fill="auto"/>
          </w:tcPr>
          <w:p w:rsidR="00A02530" w:rsidRPr="002970FA" w:rsidRDefault="00A02530" w:rsidP="007C03E7">
            <w:pPr>
              <w:pStyle w:val="af9"/>
            </w:pPr>
            <w:r w:rsidRPr="002970FA">
              <w:t>5</w:t>
            </w:r>
          </w:p>
        </w:tc>
        <w:tc>
          <w:tcPr>
            <w:tcW w:w="1134" w:type="dxa"/>
            <w:shd w:val="clear" w:color="auto" w:fill="auto"/>
          </w:tcPr>
          <w:p w:rsidR="00A02530" w:rsidRPr="002970FA" w:rsidRDefault="00A02530" w:rsidP="007C03E7">
            <w:pPr>
              <w:pStyle w:val="af9"/>
            </w:pPr>
            <w:r w:rsidRPr="002970FA">
              <w:t>6</w:t>
            </w:r>
          </w:p>
        </w:tc>
      </w:tr>
      <w:tr w:rsidR="00F61338" w:rsidRPr="00DF7F91" w:rsidTr="00DF7F91">
        <w:tc>
          <w:tcPr>
            <w:tcW w:w="2835" w:type="dxa"/>
            <w:shd w:val="clear" w:color="auto" w:fill="auto"/>
          </w:tcPr>
          <w:p w:rsidR="00F61338" w:rsidRPr="002970FA" w:rsidRDefault="00F61338" w:rsidP="007C03E7">
            <w:pPr>
              <w:pStyle w:val="af9"/>
            </w:pPr>
            <w:r w:rsidRPr="002970FA">
              <w:t>Денежный поток</w:t>
            </w:r>
          </w:p>
        </w:tc>
        <w:tc>
          <w:tcPr>
            <w:tcW w:w="1440" w:type="dxa"/>
            <w:shd w:val="clear" w:color="auto" w:fill="auto"/>
          </w:tcPr>
          <w:p w:rsidR="00F61338" w:rsidRPr="002970FA" w:rsidRDefault="00F61338" w:rsidP="007C03E7">
            <w:pPr>
              <w:pStyle w:val="af9"/>
            </w:pPr>
            <w:r w:rsidRPr="002970FA">
              <w:t>- 19</w:t>
            </w:r>
            <w:r w:rsidR="002970FA">
              <w:t xml:space="preserve"> </w:t>
            </w:r>
            <w:r w:rsidRPr="002970FA">
              <w:t>540 648</w:t>
            </w:r>
          </w:p>
        </w:tc>
        <w:tc>
          <w:tcPr>
            <w:tcW w:w="1323" w:type="dxa"/>
            <w:shd w:val="clear" w:color="auto" w:fill="auto"/>
          </w:tcPr>
          <w:p w:rsidR="00F61338" w:rsidRPr="002970FA" w:rsidRDefault="00F61338" w:rsidP="007C03E7">
            <w:pPr>
              <w:pStyle w:val="af9"/>
            </w:pPr>
            <w:r w:rsidRPr="002970FA">
              <w:t>- 11</w:t>
            </w:r>
            <w:r w:rsidR="002970FA">
              <w:t xml:space="preserve"> </w:t>
            </w:r>
            <w:r w:rsidRPr="002970FA">
              <w:t>676 303</w:t>
            </w:r>
          </w:p>
        </w:tc>
        <w:tc>
          <w:tcPr>
            <w:tcW w:w="1276" w:type="dxa"/>
            <w:shd w:val="clear" w:color="auto" w:fill="auto"/>
          </w:tcPr>
          <w:p w:rsidR="00F61338" w:rsidRPr="002970FA" w:rsidRDefault="00F61338" w:rsidP="007C03E7">
            <w:pPr>
              <w:pStyle w:val="af9"/>
            </w:pPr>
            <w:r w:rsidRPr="002970FA">
              <w:t>- 16</w:t>
            </w:r>
            <w:r w:rsidR="002970FA">
              <w:t xml:space="preserve"> </w:t>
            </w:r>
            <w:r w:rsidRPr="002970FA">
              <w:t>527 551</w:t>
            </w:r>
          </w:p>
        </w:tc>
        <w:tc>
          <w:tcPr>
            <w:tcW w:w="1134" w:type="dxa"/>
            <w:shd w:val="clear" w:color="auto" w:fill="auto"/>
          </w:tcPr>
          <w:p w:rsidR="00F61338" w:rsidRPr="002970FA" w:rsidRDefault="00F61338" w:rsidP="007C03E7">
            <w:pPr>
              <w:pStyle w:val="af9"/>
            </w:pPr>
            <w:r w:rsidRPr="002970FA">
              <w:t>- 9</w:t>
            </w:r>
            <w:r w:rsidR="002970FA">
              <w:t xml:space="preserve"> </w:t>
            </w:r>
            <w:r w:rsidRPr="002970FA">
              <w:t>978 460</w:t>
            </w:r>
          </w:p>
        </w:tc>
        <w:tc>
          <w:tcPr>
            <w:tcW w:w="1134" w:type="dxa"/>
            <w:shd w:val="clear" w:color="auto" w:fill="auto"/>
          </w:tcPr>
          <w:p w:rsidR="00F61338" w:rsidRPr="002970FA" w:rsidRDefault="00F61338" w:rsidP="007C03E7">
            <w:pPr>
              <w:pStyle w:val="af9"/>
            </w:pPr>
            <w:r w:rsidRPr="002970FA">
              <w:t>- 3</w:t>
            </w:r>
            <w:r w:rsidR="002970FA">
              <w:t xml:space="preserve"> </w:t>
            </w:r>
            <w:r w:rsidRPr="002970FA">
              <w:t>799 466</w:t>
            </w:r>
          </w:p>
        </w:tc>
      </w:tr>
      <w:tr w:rsidR="00A02530" w:rsidRPr="00DF7F91" w:rsidTr="00DF7F91">
        <w:tc>
          <w:tcPr>
            <w:tcW w:w="2835" w:type="dxa"/>
            <w:shd w:val="clear" w:color="auto" w:fill="auto"/>
          </w:tcPr>
          <w:p w:rsidR="00A02530" w:rsidRPr="002970FA" w:rsidRDefault="00A02530" w:rsidP="007C03E7">
            <w:pPr>
              <w:pStyle w:val="af9"/>
            </w:pPr>
            <w:r w:rsidRPr="002970FA">
              <w:t>Диск</w:t>
            </w:r>
            <w:r w:rsidR="00DB5CC1" w:rsidRPr="002970FA">
              <w:t>.</w:t>
            </w:r>
            <w:r w:rsidRPr="002970FA">
              <w:t>множитель</w:t>
            </w:r>
          </w:p>
        </w:tc>
        <w:tc>
          <w:tcPr>
            <w:tcW w:w="1440" w:type="dxa"/>
            <w:shd w:val="clear" w:color="auto" w:fill="auto"/>
          </w:tcPr>
          <w:p w:rsidR="00A02530" w:rsidRPr="002970FA" w:rsidRDefault="00DA06B5" w:rsidP="007C03E7">
            <w:pPr>
              <w:pStyle w:val="af9"/>
            </w:pPr>
            <w:r w:rsidRPr="002970FA">
              <w:t>0,05263</w:t>
            </w:r>
          </w:p>
        </w:tc>
        <w:tc>
          <w:tcPr>
            <w:tcW w:w="1323" w:type="dxa"/>
            <w:shd w:val="clear" w:color="auto" w:fill="auto"/>
          </w:tcPr>
          <w:p w:rsidR="00A02530" w:rsidRPr="002970FA" w:rsidRDefault="00DA06B5" w:rsidP="007C03E7">
            <w:pPr>
              <w:pStyle w:val="af9"/>
            </w:pPr>
            <w:r w:rsidRPr="002970FA">
              <w:t>0,05263</w:t>
            </w:r>
          </w:p>
        </w:tc>
        <w:tc>
          <w:tcPr>
            <w:tcW w:w="1276" w:type="dxa"/>
            <w:shd w:val="clear" w:color="auto" w:fill="auto"/>
          </w:tcPr>
          <w:p w:rsidR="00A02530" w:rsidRPr="002970FA" w:rsidRDefault="00DA06B5" w:rsidP="007C03E7">
            <w:pPr>
              <w:pStyle w:val="af9"/>
            </w:pPr>
            <w:r w:rsidRPr="002970FA">
              <w:t>0,0020</w:t>
            </w:r>
          </w:p>
        </w:tc>
        <w:tc>
          <w:tcPr>
            <w:tcW w:w="1134" w:type="dxa"/>
            <w:shd w:val="clear" w:color="auto" w:fill="auto"/>
          </w:tcPr>
          <w:p w:rsidR="00A02530" w:rsidRPr="002970FA" w:rsidRDefault="00DA06B5" w:rsidP="007C03E7">
            <w:pPr>
              <w:pStyle w:val="af9"/>
            </w:pPr>
            <w:r w:rsidRPr="002970FA">
              <w:t>0,0055</w:t>
            </w:r>
          </w:p>
        </w:tc>
        <w:tc>
          <w:tcPr>
            <w:tcW w:w="1134" w:type="dxa"/>
            <w:shd w:val="clear" w:color="auto" w:fill="auto"/>
          </w:tcPr>
          <w:p w:rsidR="00A02530" w:rsidRPr="002970FA" w:rsidRDefault="00DA06B5" w:rsidP="007C03E7">
            <w:pPr>
              <w:pStyle w:val="af9"/>
            </w:pPr>
            <w:r w:rsidRPr="002970FA">
              <w:t>0,0055</w:t>
            </w:r>
          </w:p>
        </w:tc>
      </w:tr>
      <w:tr w:rsidR="00A02530" w:rsidRPr="00DF7F91" w:rsidTr="00DF7F91">
        <w:tc>
          <w:tcPr>
            <w:tcW w:w="2835" w:type="dxa"/>
            <w:shd w:val="clear" w:color="auto" w:fill="auto"/>
          </w:tcPr>
          <w:p w:rsidR="00A02530" w:rsidRPr="002970FA" w:rsidRDefault="00A02530" w:rsidP="007C03E7">
            <w:pPr>
              <w:pStyle w:val="af9"/>
            </w:pPr>
            <w:r w:rsidRPr="002970FA">
              <w:t>Дисконтированный ден</w:t>
            </w:r>
            <w:r w:rsidR="00DB5CC1" w:rsidRPr="002970FA">
              <w:t>.</w:t>
            </w:r>
            <w:r w:rsidRPr="002970FA">
              <w:t>поток</w:t>
            </w:r>
          </w:p>
        </w:tc>
        <w:tc>
          <w:tcPr>
            <w:tcW w:w="1440" w:type="dxa"/>
            <w:shd w:val="clear" w:color="auto" w:fill="auto"/>
          </w:tcPr>
          <w:p w:rsidR="00A02530" w:rsidRPr="002970FA" w:rsidRDefault="004233E8" w:rsidP="007C03E7">
            <w:pPr>
              <w:pStyle w:val="af9"/>
            </w:pPr>
            <w:r w:rsidRPr="002970FA">
              <w:t>- 1</w:t>
            </w:r>
            <w:r w:rsidR="002970FA">
              <w:t xml:space="preserve"> </w:t>
            </w:r>
            <w:r w:rsidRPr="002970FA">
              <w:t>028 455</w:t>
            </w:r>
          </w:p>
        </w:tc>
        <w:tc>
          <w:tcPr>
            <w:tcW w:w="1323" w:type="dxa"/>
            <w:shd w:val="clear" w:color="auto" w:fill="auto"/>
          </w:tcPr>
          <w:p w:rsidR="00A02530" w:rsidRPr="002970FA" w:rsidRDefault="00CE0FE0" w:rsidP="007C03E7">
            <w:pPr>
              <w:pStyle w:val="af9"/>
            </w:pPr>
            <w:r w:rsidRPr="002970FA">
              <w:t>614 542</w:t>
            </w:r>
          </w:p>
        </w:tc>
        <w:tc>
          <w:tcPr>
            <w:tcW w:w="1276" w:type="dxa"/>
            <w:shd w:val="clear" w:color="auto" w:fill="auto"/>
          </w:tcPr>
          <w:p w:rsidR="00A02530" w:rsidRPr="002970FA" w:rsidRDefault="00CE0FE0" w:rsidP="007C03E7">
            <w:pPr>
              <w:pStyle w:val="af9"/>
            </w:pPr>
            <w:r w:rsidRPr="002970FA">
              <w:t>34 141</w:t>
            </w:r>
          </w:p>
        </w:tc>
        <w:tc>
          <w:tcPr>
            <w:tcW w:w="1134" w:type="dxa"/>
            <w:shd w:val="clear" w:color="auto" w:fill="auto"/>
          </w:tcPr>
          <w:p w:rsidR="00A02530" w:rsidRPr="002970FA" w:rsidRDefault="00DA06B5" w:rsidP="007C03E7">
            <w:pPr>
              <w:pStyle w:val="af9"/>
            </w:pPr>
            <w:r w:rsidRPr="002970FA">
              <w:t>554 358</w:t>
            </w:r>
          </w:p>
        </w:tc>
        <w:tc>
          <w:tcPr>
            <w:tcW w:w="1134" w:type="dxa"/>
            <w:shd w:val="clear" w:color="auto" w:fill="auto"/>
          </w:tcPr>
          <w:p w:rsidR="00A02530" w:rsidRPr="002970FA" w:rsidRDefault="00DA06B5" w:rsidP="007C03E7">
            <w:pPr>
              <w:pStyle w:val="af9"/>
            </w:pPr>
            <w:r w:rsidRPr="002970FA">
              <w:t>211 081</w:t>
            </w:r>
          </w:p>
        </w:tc>
      </w:tr>
    </w:tbl>
    <w:p w:rsidR="00BF4BFF" w:rsidRPr="002970FA" w:rsidRDefault="00BF4BFF" w:rsidP="002970FA">
      <w:pPr>
        <w:pStyle w:val="af7"/>
      </w:pPr>
    </w:p>
    <w:p w:rsidR="007C40F0" w:rsidRPr="002970FA" w:rsidRDefault="007C40F0" w:rsidP="002970FA">
      <w:pPr>
        <w:pStyle w:val="af7"/>
      </w:pPr>
      <w:r w:rsidRPr="002970FA">
        <w:t>Таким образом, стоимость банка ОАД «ДВБ», определенная методом ДДП составляет 195</w:t>
      </w:r>
      <w:r w:rsidR="002970FA">
        <w:t xml:space="preserve"> </w:t>
      </w:r>
      <w:r w:rsidRPr="002970FA">
        <w:t>767 млн.долл.</w:t>
      </w:r>
    </w:p>
    <w:p w:rsidR="00656124" w:rsidRPr="002970FA" w:rsidRDefault="00656124" w:rsidP="002970FA">
      <w:pPr>
        <w:pStyle w:val="af7"/>
      </w:pPr>
    </w:p>
    <w:p w:rsidR="00656124" w:rsidRPr="002970FA" w:rsidRDefault="00656124" w:rsidP="007C03E7">
      <w:pPr>
        <w:pStyle w:val="af7"/>
        <w:outlineLvl w:val="0"/>
      </w:pPr>
      <w:bookmarkStart w:id="11" w:name="_Toc282449493"/>
      <w:r w:rsidRPr="002970FA">
        <w:t>2.3 Расчет стоимости ОАО «ДВБ» методом сравнения с аналогом</w:t>
      </w:r>
      <w:bookmarkEnd w:id="11"/>
    </w:p>
    <w:p w:rsidR="00BF4BFF" w:rsidRPr="002970FA" w:rsidRDefault="00BF4BFF" w:rsidP="002970FA">
      <w:pPr>
        <w:pStyle w:val="af7"/>
      </w:pPr>
    </w:p>
    <w:p w:rsidR="00656124" w:rsidRPr="002970FA" w:rsidRDefault="00656124" w:rsidP="002970FA">
      <w:pPr>
        <w:pStyle w:val="af7"/>
      </w:pPr>
      <w:r w:rsidRPr="002970FA">
        <w:t>На данном этапе необходимо определить, какова стоимость банка при использовании метода сравнения с аналогом.</w:t>
      </w:r>
      <w:r w:rsidR="00D30E38" w:rsidRPr="002970FA">
        <w:t xml:space="preserve"> </w:t>
      </w:r>
      <w:r w:rsidRPr="002970FA">
        <w:t>В качестве показателя на основании которого будет проводиться сравнение, используем значение коэффициента P/S (таблица 17).</w:t>
      </w:r>
    </w:p>
    <w:p w:rsidR="007C03E7" w:rsidRDefault="007C03E7" w:rsidP="002970FA">
      <w:pPr>
        <w:pStyle w:val="af7"/>
      </w:pPr>
    </w:p>
    <w:p w:rsidR="00656124" w:rsidRPr="002970FA" w:rsidRDefault="00656124" w:rsidP="002970FA">
      <w:pPr>
        <w:pStyle w:val="af7"/>
      </w:pPr>
      <w:r w:rsidRPr="002970FA">
        <w:t>Таблица 16 – Расчет среднеотраслевого показателя P/S</w:t>
      </w:r>
    </w:p>
    <w:tbl>
      <w:tblPr>
        <w:tblW w:w="881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1440"/>
      </w:tblGrid>
      <w:tr w:rsidR="00656124" w:rsidRPr="00DF7F91" w:rsidTr="00DF7F91">
        <w:tc>
          <w:tcPr>
            <w:tcW w:w="7371" w:type="dxa"/>
            <w:shd w:val="clear" w:color="auto" w:fill="auto"/>
          </w:tcPr>
          <w:p w:rsidR="00656124" w:rsidRPr="002970FA" w:rsidRDefault="008A3D33" w:rsidP="007C03E7">
            <w:pPr>
              <w:pStyle w:val="af9"/>
            </w:pPr>
            <w:r w:rsidRPr="002970FA">
              <w:t>Банки</w:t>
            </w:r>
          </w:p>
        </w:tc>
        <w:tc>
          <w:tcPr>
            <w:tcW w:w="1440" w:type="dxa"/>
            <w:shd w:val="clear" w:color="auto" w:fill="auto"/>
          </w:tcPr>
          <w:p w:rsidR="00656124" w:rsidRPr="002970FA" w:rsidRDefault="00656124" w:rsidP="007C03E7">
            <w:pPr>
              <w:pStyle w:val="af9"/>
            </w:pPr>
            <w:r w:rsidRPr="002970FA">
              <w:t>P/S</w:t>
            </w:r>
          </w:p>
        </w:tc>
      </w:tr>
      <w:tr w:rsidR="00656124" w:rsidRPr="00DF7F91" w:rsidTr="00DF7F91">
        <w:tc>
          <w:tcPr>
            <w:tcW w:w="7371" w:type="dxa"/>
            <w:shd w:val="clear" w:color="auto" w:fill="auto"/>
          </w:tcPr>
          <w:p w:rsidR="00656124" w:rsidRPr="002970FA" w:rsidRDefault="000F7F23" w:rsidP="007C03E7">
            <w:pPr>
              <w:pStyle w:val="af9"/>
            </w:pPr>
            <w:r w:rsidRPr="002970FA">
              <w:t>ОАО «ДВБ»</w:t>
            </w:r>
          </w:p>
        </w:tc>
        <w:tc>
          <w:tcPr>
            <w:tcW w:w="1440" w:type="dxa"/>
            <w:shd w:val="clear" w:color="auto" w:fill="auto"/>
          </w:tcPr>
          <w:p w:rsidR="00656124" w:rsidRPr="002970FA" w:rsidRDefault="00C87581" w:rsidP="007C03E7">
            <w:pPr>
              <w:pStyle w:val="af9"/>
            </w:pPr>
            <w:r w:rsidRPr="002970FA">
              <w:t>9,57</w:t>
            </w:r>
          </w:p>
        </w:tc>
      </w:tr>
      <w:tr w:rsidR="00656124" w:rsidRPr="00DF7F91" w:rsidTr="00DF7F91">
        <w:tc>
          <w:tcPr>
            <w:tcW w:w="7371" w:type="dxa"/>
            <w:shd w:val="clear" w:color="auto" w:fill="auto"/>
          </w:tcPr>
          <w:p w:rsidR="00656124" w:rsidRPr="002970FA" w:rsidRDefault="00C87581" w:rsidP="007C03E7">
            <w:pPr>
              <w:pStyle w:val="af9"/>
            </w:pPr>
            <w:r w:rsidRPr="002970FA">
              <w:t>Эталонбанк</w:t>
            </w:r>
          </w:p>
        </w:tc>
        <w:tc>
          <w:tcPr>
            <w:tcW w:w="1440" w:type="dxa"/>
            <w:shd w:val="clear" w:color="auto" w:fill="auto"/>
          </w:tcPr>
          <w:p w:rsidR="00656124" w:rsidRPr="002970FA" w:rsidRDefault="00C87581" w:rsidP="007C03E7">
            <w:pPr>
              <w:pStyle w:val="af9"/>
            </w:pPr>
            <w:r w:rsidRPr="002970FA">
              <w:t>16,45</w:t>
            </w:r>
          </w:p>
        </w:tc>
      </w:tr>
      <w:tr w:rsidR="00656124" w:rsidRPr="00DF7F91" w:rsidTr="00DF7F91">
        <w:tc>
          <w:tcPr>
            <w:tcW w:w="7371" w:type="dxa"/>
            <w:shd w:val="clear" w:color="auto" w:fill="auto"/>
          </w:tcPr>
          <w:p w:rsidR="00656124" w:rsidRPr="002970FA" w:rsidRDefault="00C87581" w:rsidP="007C03E7">
            <w:pPr>
              <w:pStyle w:val="af9"/>
            </w:pPr>
            <w:r w:rsidRPr="002970FA">
              <w:t>Городской ипотечный банк</w:t>
            </w:r>
          </w:p>
        </w:tc>
        <w:tc>
          <w:tcPr>
            <w:tcW w:w="1440" w:type="dxa"/>
            <w:shd w:val="clear" w:color="auto" w:fill="auto"/>
          </w:tcPr>
          <w:p w:rsidR="00656124" w:rsidRPr="002970FA" w:rsidRDefault="00C87581" w:rsidP="007C03E7">
            <w:pPr>
              <w:pStyle w:val="af9"/>
            </w:pPr>
            <w:r w:rsidRPr="002970FA">
              <w:t>1,08</w:t>
            </w:r>
          </w:p>
        </w:tc>
      </w:tr>
      <w:tr w:rsidR="00656124" w:rsidRPr="00DF7F91" w:rsidTr="00DF7F91">
        <w:tc>
          <w:tcPr>
            <w:tcW w:w="7371" w:type="dxa"/>
            <w:shd w:val="clear" w:color="auto" w:fill="auto"/>
          </w:tcPr>
          <w:p w:rsidR="00656124" w:rsidRPr="002970FA" w:rsidRDefault="00C87581" w:rsidP="007C03E7">
            <w:pPr>
              <w:pStyle w:val="af9"/>
            </w:pPr>
            <w:r w:rsidRPr="002970FA">
              <w:t>Внешпромбанк</w:t>
            </w:r>
          </w:p>
        </w:tc>
        <w:tc>
          <w:tcPr>
            <w:tcW w:w="1440" w:type="dxa"/>
            <w:shd w:val="clear" w:color="auto" w:fill="auto"/>
          </w:tcPr>
          <w:p w:rsidR="00656124" w:rsidRPr="002970FA" w:rsidRDefault="00C87581" w:rsidP="007C03E7">
            <w:pPr>
              <w:pStyle w:val="af9"/>
            </w:pPr>
            <w:r w:rsidRPr="002970FA">
              <w:t>4,55</w:t>
            </w:r>
          </w:p>
        </w:tc>
      </w:tr>
      <w:tr w:rsidR="008A3D33" w:rsidRPr="00DF7F91" w:rsidTr="00DF7F91">
        <w:tc>
          <w:tcPr>
            <w:tcW w:w="7371" w:type="dxa"/>
            <w:shd w:val="clear" w:color="auto" w:fill="auto"/>
          </w:tcPr>
          <w:p w:rsidR="008A3D33" w:rsidRPr="002970FA" w:rsidRDefault="008A3D33" w:rsidP="007C03E7">
            <w:pPr>
              <w:pStyle w:val="af9"/>
            </w:pPr>
            <w:r w:rsidRPr="002970FA">
              <w:t>Среднее значение</w:t>
            </w:r>
          </w:p>
        </w:tc>
        <w:tc>
          <w:tcPr>
            <w:tcW w:w="1440" w:type="dxa"/>
            <w:shd w:val="clear" w:color="auto" w:fill="auto"/>
          </w:tcPr>
          <w:p w:rsidR="008A3D33" w:rsidRPr="002970FA" w:rsidRDefault="008A3D33" w:rsidP="007C03E7">
            <w:pPr>
              <w:pStyle w:val="af9"/>
            </w:pPr>
            <w:r w:rsidRPr="002970FA">
              <w:t>7,9</w:t>
            </w:r>
          </w:p>
        </w:tc>
      </w:tr>
    </w:tbl>
    <w:p w:rsidR="007C03E7" w:rsidRDefault="007C03E7" w:rsidP="002970FA">
      <w:pPr>
        <w:pStyle w:val="af7"/>
      </w:pPr>
    </w:p>
    <w:p w:rsidR="008A3D33" w:rsidRPr="002970FA" w:rsidRDefault="008A3D33" w:rsidP="002970FA">
      <w:pPr>
        <w:pStyle w:val="af7"/>
      </w:pPr>
      <w:r w:rsidRPr="002970FA">
        <w:t>На основании полученного среднеотраслевого значения переделим стоимость банка ОАО «ДВБ», используя прогнозное значение выручки на 2009г.:</w:t>
      </w:r>
    </w:p>
    <w:p w:rsidR="00656124" w:rsidRPr="002970FA" w:rsidRDefault="008A3D33" w:rsidP="002970FA">
      <w:pPr>
        <w:pStyle w:val="af7"/>
      </w:pPr>
      <w:r w:rsidRPr="002970FA">
        <w:t>Стоимость банка =</w:t>
      </w:r>
      <w:r w:rsidR="002970FA">
        <w:t xml:space="preserve"> </w:t>
      </w:r>
      <w:r w:rsidRPr="002970FA">
        <w:t>964</w:t>
      </w:r>
      <w:r w:rsidR="002970FA">
        <w:t xml:space="preserve"> </w:t>
      </w:r>
      <w:r w:rsidRPr="002970FA">
        <w:t>744*7,9=7</w:t>
      </w:r>
      <w:r w:rsidR="002970FA">
        <w:t xml:space="preserve"> </w:t>
      </w:r>
      <w:r w:rsidRPr="002970FA">
        <w:t>621</w:t>
      </w:r>
      <w:r w:rsidR="002970FA">
        <w:t xml:space="preserve"> </w:t>
      </w:r>
      <w:r w:rsidRPr="002970FA">
        <w:t>477 млн.долл.</w:t>
      </w:r>
    </w:p>
    <w:p w:rsidR="002970FA" w:rsidRDefault="00104913" w:rsidP="002970FA">
      <w:pPr>
        <w:pStyle w:val="af7"/>
      </w:pPr>
      <w:r w:rsidRPr="002970FA">
        <w:t>Итоговое значение стоимости банка определяется как сумма результатов, полученных двумя вышеизложенными методами со следующими весовыми коэффициентами 06, 04.</w:t>
      </w:r>
    </w:p>
    <w:p w:rsidR="00104913" w:rsidRPr="002970FA" w:rsidRDefault="00104913" w:rsidP="002970FA">
      <w:pPr>
        <w:pStyle w:val="af7"/>
      </w:pPr>
      <w:r w:rsidRPr="002970FA">
        <w:t>Стоимость банка, рассчитанная методом ДДП, будет равна 195</w:t>
      </w:r>
      <w:r w:rsidR="002970FA">
        <w:t xml:space="preserve"> </w:t>
      </w:r>
      <w:r w:rsidRPr="002970FA">
        <w:t>767 млн.долл.</w:t>
      </w:r>
    </w:p>
    <w:p w:rsidR="00104913" w:rsidRPr="002970FA" w:rsidRDefault="00104913" w:rsidP="002970FA">
      <w:pPr>
        <w:pStyle w:val="af7"/>
      </w:pPr>
      <w:r w:rsidRPr="002970FA">
        <w:t>Стоимость, рассчитанная методом сравнения с аналогами - 7</w:t>
      </w:r>
      <w:r w:rsidR="002970FA">
        <w:t xml:space="preserve"> </w:t>
      </w:r>
      <w:r w:rsidRPr="002970FA">
        <w:t>621</w:t>
      </w:r>
      <w:r w:rsidR="002970FA">
        <w:t xml:space="preserve"> </w:t>
      </w:r>
      <w:r w:rsidRPr="002970FA">
        <w:t>477 млн.долл.</w:t>
      </w:r>
    </w:p>
    <w:p w:rsidR="002970FA" w:rsidRDefault="00104913" w:rsidP="002970FA">
      <w:pPr>
        <w:pStyle w:val="af7"/>
      </w:pPr>
      <w:r w:rsidRPr="002970FA">
        <w:t>Итоговая стоимость банка = 195</w:t>
      </w:r>
      <w:r w:rsidR="002970FA">
        <w:t xml:space="preserve"> </w:t>
      </w:r>
      <w:r w:rsidRPr="002970FA">
        <w:t>767*0,6+7</w:t>
      </w:r>
      <w:r w:rsidR="002970FA">
        <w:t xml:space="preserve"> </w:t>
      </w:r>
      <w:r w:rsidRPr="002970FA">
        <w:t>621</w:t>
      </w:r>
      <w:r w:rsidR="002970FA">
        <w:t xml:space="preserve"> </w:t>
      </w:r>
      <w:r w:rsidRPr="002970FA">
        <w:t>477*0,4=3</w:t>
      </w:r>
      <w:r w:rsidR="002970FA">
        <w:t xml:space="preserve"> </w:t>
      </w:r>
      <w:r w:rsidR="00730D21" w:rsidRPr="002970FA">
        <w:t>1</w:t>
      </w:r>
      <w:r w:rsidRPr="002970FA">
        <w:t>66</w:t>
      </w:r>
      <w:r w:rsidR="002970FA">
        <w:t xml:space="preserve"> </w:t>
      </w:r>
      <w:r w:rsidRPr="002970FA">
        <w:t>051</w:t>
      </w:r>
    </w:p>
    <w:p w:rsidR="002970FA" w:rsidRDefault="00730D21" w:rsidP="002970FA">
      <w:pPr>
        <w:pStyle w:val="af7"/>
      </w:pPr>
      <w:r w:rsidRPr="002970FA">
        <w:t>Справедливая стоимость акций</w:t>
      </w:r>
      <w:r w:rsidR="0099590C" w:rsidRPr="002970FA">
        <w:t xml:space="preserve"> (обыкновенных) </w:t>
      </w:r>
      <w:r w:rsidRPr="002970FA">
        <w:t>=3</w:t>
      </w:r>
      <w:r w:rsidR="002970FA">
        <w:t xml:space="preserve"> </w:t>
      </w:r>
      <w:r w:rsidRPr="002970FA">
        <w:t>166</w:t>
      </w:r>
      <w:r w:rsidR="002970FA">
        <w:t xml:space="preserve"> </w:t>
      </w:r>
      <w:r w:rsidRPr="002970FA">
        <w:t>051</w:t>
      </w:r>
      <w:r w:rsidR="00E51632" w:rsidRPr="002970FA">
        <w:t xml:space="preserve"> = 0,</w:t>
      </w:r>
      <w:r w:rsidR="003C7829" w:rsidRPr="002970FA">
        <w:t>31 долл</w:t>
      </w:r>
      <w:r w:rsidR="00E51632" w:rsidRPr="002970FA">
        <w:t>.</w:t>
      </w:r>
      <w:r w:rsidR="007C03E7">
        <w:t xml:space="preserve"> </w:t>
      </w:r>
      <w:r w:rsidR="003C7829" w:rsidRPr="002970FA">
        <w:t>10 086 000</w:t>
      </w:r>
    </w:p>
    <w:p w:rsidR="00D30E38" w:rsidRPr="002970FA" w:rsidRDefault="00D30E38" w:rsidP="002970FA">
      <w:pPr>
        <w:pStyle w:val="af7"/>
      </w:pPr>
      <w:r w:rsidRPr="002970FA">
        <w:t>Фактическая стоимость обыкновенной акции ОАО «ДВБ» составляет 11 руб., т.е. – около 0,35 долл. Сопоставляя справедливую и фактическую стоимости акций банка, следует заключить, что расхождения, в целом, небольшие, что говорит о целесообразности покупки акций ОАО «ДВБ».</w:t>
      </w:r>
    </w:p>
    <w:p w:rsidR="00DB5CC1" w:rsidRPr="002970FA" w:rsidRDefault="00DB5CC1" w:rsidP="002970FA">
      <w:pPr>
        <w:pStyle w:val="af7"/>
      </w:pPr>
    </w:p>
    <w:p w:rsidR="00D30E38" w:rsidRPr="002970FA" w:rsidRDefault="007C03E7" w:rsidP="007C03E7">
      <w:pPr>
        <w:pStyle w:val="af7"/>
        <w:outlineLvl w:val="0"/>
      </w:pPr>
      <w:r>
        <w:br w:type="page"/>
      </w:r>
      <w:bookmarkStart w:id="12" w:name="_Toc282449494"/>
      <w:r w:rsidRPr="002970FA">
        <w:t>Заключение</w:t>
      </w:r>
      <w:bookmarkEnd w:id="12"/>
    </w:p>
    <w:p w:rsidR="00D30E38" w:rsidRPr="002970FA" w:rsidRDefault="00D30E38" w:rsidP="002970FA">
      <w:pPr>
        <w:pStyle w:val="af7"/>
      </w:pPr>
    </w:p>
    <w:p w:rsidR="002970FA" w:rsidRDefault="00D512A0" w:rsidP="002970FA">
      <w:pPr>
        <w:pStyle w:val="af7"/>
      </w:pPr>
      <w:r w:rsidRPr="002970FA">
        <w:t>Рынок акций является одним из секторов рынка ценных бумаг, где осуществляются операции с акциями. Любая акция имеет целый ряд важнейших характеристик, в число которых, в частности, входит реквизиты эмитента, тип акции, дата эмиссии, номер, а также её номинальная стоимость. Кроме того, именная акция должна иметь информацию о её держателе.</w:t>
      </w:r>
    </w:p>
    <w:p w:rsidR="002970FA" w:rsidRDefault="00D512A0" w:rsidP="002970FA">
      <w:pPr>
        <w:pStyle w:val="af7"/>
      </w:pPr>
      <w:r w:rsidRPr="002970FA">
        <w:t>Целью существования РЦБ является вовлечение дополнительных инвестиционных ресурсов в хозяйственный оборот, обеспечение «перелива» средств из менее эффективных сфер хозяйствования в более эффективные.</w:t>
      </w:r>
    </w:p>
    <w:p w:rsidR="00D512A0" w:rsidRPr="002970FA" w:rsidRDefault="00D512A0" w:rsidP="002970FA">
      <w:pPr>
        <w:pStyle w:val="af7"/>
      </w:pPr>
      <w:r w:rsidRPr="002970FA">
        <w:t xml:space="preserve">Мировой экономический кризис весьма существенно повлиял на желание </w:t>
      </w:r>
      <w:r w:rsidR="00403C12" w:rsidRPr="002970FA">
        <w:t xml:space="preserve">банков </w:t>
      </w:r>
      <w:r w:rsidRPr="002970FA">
        <w:t>выходить на публичные торги</w:t>
      </w:r>
      <w:r w:rsidR="00403C12" w:rsidRPr="002970FA">
        <w:t xml:space="preserve">. </w:t>
      </w:r>
      <w:r w:rsidRPr="002970FA">
        <w:t>Проблем - превалирует желание переждать тяжелые времена. Основной задачей сейчас является качественные изменения инфраструктуры рынка, развитие реального сектора экономики и недопущение дисбаланса между реальным и финансовым секторами, стабилизация валютного курса и т.п.</w:t>
      </w:r>
    </w:p>
    <w:p w:rsidR="00D512A0" w:rsidRPr="002970FA" w:rsidRDefault="00D512A0" w:rsidP="002970FA">
      <w:pPr>
        <w:pStyle w:val="af7"/>
      </w:pPr>
      <w:r w:rsidRPr="002970FA">
        <w:t>Оценка рыночной стоимости коммерческого банка, его бизнеса</w:t>
      </w:r>
      <w:r w:rsidR="002970FA">
        <w:t xml:space="preserve"> </w:t>
      </w:r>
      <w:r w:rsidRPr="002970FA">
        <w:t>характеризуется</w:t>
      </w:r>
      <w:r w:rsidR="002970FA">
        <w:t xml:space="preserve"> </w:t>
      </w:r>
      <w:r w:rsidRPr="002970FA">
        <w:t>особенностями:</w:t>
      </w:r>
    </w:p>
    <w:p w:rsidR="002970FA" w:rsidRDefault="00D512A0" w:rsidP="002970FA">
      <w:pPr>
        <w:pStyle w:val="af7"/>
      </w:pPr>
      <w:r w:rsidRPr="002970FA">
        <w:t>сочетание в деятельности банка традиционных</w:t>
      </w:r>
      <w:r w:rsidR="002970FA">
        <w:t xml:space="preserve"> </w:t>
      </w:r>
      <w:r w:rsidRPr="002970FA">
        <w:t>функций финансового посредника (между депозиторами средств и</w:t>
      </w:r>
      <w:r w:rsidR="002970FA">
        <w:t xml:space="preserve"> </w:t>
      </w:r>
      <w:r w:rsidRPr="002970FA">
        <w:t>потребителями, перераспределения финансовых средств между регионами, отраслями,</w:t>
      </w:r>
      <w:r w:rsidR="002970FA">
        <w:t xml:space="preserve"> </w:t>
      </w:r>
      <w:r w:rsidRPr="002970FA">
        <w:t>хозяйствующими субъектами) с возрастающей ролью производителя финансовых услуг и продуктов;</w:t>
      </w:r>
    </w:p>
    <w:p w:rsidR="00D512A0" w:rsidRPr="002970FA" w:rsidRDefault="00D512A0" w:rsidP="002970FA">
      <w:pPr>
        <w:pStyle w:val="af7"/>
      </w:pPr>
      <w:r w:rsidRPr="002970FA">
        <w:t>жесткий надзор за деятельностью банков со стороны Банка России и других госорганов (обязательные нормативы, проверки, многоплановая отчетность, требования к ликвидности, резервированию);</w:t>
      </w:r>
    </w:p>
    <w:p w:rsidR="002970FA" w:rsidRDefault="00D512A0" w:rsidP="002970FA">
      <w:pPr>
        <w:pStyle w:val="af7"/>
      </w:pPr>
      <w:r w:rsidRPr="002970FA">
        <w:t>небольшая доля собственного капитала в пассивах (в среднем до 10%),</w:t>
      </w:r>
      <w:r w:rsidR="002970FA">
        <w:t xml:space="preserve"> </w:t>
      </w:r>
      <w:r w:rsidRPr="002970FA">
        <w:t>большая доля привлеченных средств, включая заемные, краткосрочный характер пассивов (80% пассивов российских банков - краткосрочные);</w:t>
      </w:r>
    </w:p>
    <w:p w:rsidR="00D512A0" w:rsidRPr="002970FA" w:rsidRDefault="00D512A0" w:rsidP="002970FA">
      <w:pPr>
        <w:pStyle w:val="af7"/>
      </w:pPr>
      <w:r w:rsidRPr="002970FA">
        <w:t>большая роль (в создании стоимости банка) нематериальных активов: качество бизнес-процессов, оргструктура, квалификация персонала, система управления и т.д.), включая гарантии по страхованию вкладов;</w:t>
      </w:r>
    </w:p>
    <w:p w:rsidR="00D512A0" w:rsidRPr="002970FA" w:rsidRDefault="00D512A0" w:rsidP="002970FA">
      <w:pPr>
        <w:pStyle w:val="af7"/>
      </w:pPr>
      <w:r w:rsidRPr="002970FA">
        <w:t>значительные риски, связанные со структурой и качеством активов</w:t>
      </w:r>
      <w:r w:rsidR="002970FA">
        <w:t xml:space="preserve"> </w:t>
      </w:r>
      <w:r w:rsidRPr="002970FA">
        <w:t>и пассивов, характером выполняемых операций.</w:t>
      </w:r>
    </w:p>
    <w:p w:rsidR="002970FA" w:rsidRDefault="00D512A0" w:rsidP="002970FA">
      <w:pPr>
        <w:pStyle w:val="af7"/>
      </w:pPr>
      <w:r w:rsidRPr="002970FA">
        <w:t>При оценке рыночной стоимости любого актива и бизнеса используют три подхода: затратный, сравнительный и доходный.</w:t>
      </w:r>
    </w:p>
    <w:p w:rsidR="00D30E38" w:rsidRPr="002970FA" w:rsidRDefault="00D30E38" w:rsidP="002970FA">
      <w:pPr>
        <w:pStyle w:val="af7"/>
      </w:pPr>
      <w:r w:rsidRPr="002970FA">
        <w:t>В данной курсовой работе на основе системного анализа и расчета стоимости ОАО «Дальневосточный банк» с применением расчетов методами ДДП и методом сравнения с аналогом, предпринята попытка выявить основные проблемы, связанные с оценкой акций исследуемого финансового учреждения.</w:t>
      </w:r>
    </w:p>
    <w:p w:rsidR="002970FA" w:rsidRDefault="00D512A0" w:rsidP="002970FA">
      <w:pPr>
        <w:pStyle w:val="af7"/>
      </w:pPr>
      <w:r w:rsidRPr="002970FA">
        <w:t xml:space="preserve">В ходе исследования оценки </w:t>
      </w:r>
      <w:r w:rsidR="00403C12" w:rsidRPr="002970FA">
        <w:t>стоимости ОАО «ДВБ» были получены</w:t>
      </w:r>
      <w:r w:rsidRPr="002970FA">
        <w:t xml:space="preserve"> следующие основные результаты:</w:t>
      </w:r>
    </w:p>
    <w:p w:rsidR="00403C12" w:rsidRPr="002970FA" w:rsidRDefault="00403C12" w:rsidP="002970FA">
      <w:pPr>
        <w:pStyle w:val="af7"/>
      </w:pPr>
      <w:r w:rsidRPr="002970FA">
        <w:t>рассмотрены теоретические основы оценки стоимости акций. Для этого был рассмотрен рынок ценных бумаг, его участники и классификация. Охарактеризованы методы оценки финансовых институтов, проанализированы перспективы российского рынка акций;</w:t>
      </w:r>
    </w:p>
    <w:p w:rsidR="00403C12" w:rsidRPr="002970FA" w:rsidRDefault="00403C12" w:rsidP="002970FA">
      <w:pPr>
        <w:pStyle w:val="af7"/>
      </w:pPr>
      <w:r w:rsidRPr="002970FA">
        <w:t>проведена практическая работа. Дана общая характеристика ОАО «Дальневосточный банк». Произведены расчеты стоимости финансового учреждения методами ДДП и сравнения с аналогом.</w:t>
      </w:r>
    </w:p>
    <w:p w:rsidR="00403C12" w:rsidRPr="002970FA" w:rsidRDefault="00403C12" w:rsidP="002970FA">
      <w:pPr>
        <w:pStyle w:val="af7"/>
      </w:pPr>
      <w:r w:rsidRPr="002970FA">
        <w:t>В ходе проведения расчетов стоимости банка, выяснилось, что фактическая стоимость обыкновенной акции ОАО «ДВБ» практически на уровне справедливой, что говорит о целесообразности покупки акций ОАО «ДВБ».</w:t>
      </w:r>
    </w:p>
    <w:p w:rsidR="00D30E38" w:rsidRPr="002970FA" w:rsidRDefault="00403C12" w:rsidP="002970FA">
      <w:pPr>
        <w:pStyle w:val="af7"/>
      </w:pPr>
      <w:r w:rsidRPr="002970FA">
        <w:t xml:space="preserve">Резюмируя вышеизложенное, следует заключить, что </w:t>
      </w:r>
      <w:r w:rsidR="00D30E38" w:rsidRPr="002970FA">
        <w:t xml:space="preserve">ОАО «Дальневосточный банк» </w:t>
      </w:r>
      <w:r w:rsidRPr="002970FA">
        <w:t>имеет достаточно сильные позиции на рынке ценных бумаг, динамика его развития говорит об устойчивости позиций на</w:t>
      </w:r>
      <w:r w:rsidR="00D30E38" w:rsidRPr="002970FA">
        <w:t xml:space="preserve"> рынке банковских услуг.</w:t>
      </w:r>
    </w:p>
    <w:p w:rsidR="00D30E38" w:rsidRPr="002970FA" w:rsidRDefault="00D30E38" w:rsidP="002970FA">
      <w:pPr>
        <w:pStyle w:val="af7"/>
      </w:pPr>
    </w:p>
    <w:p w:rsidR="00183309" w:rsidRPr="002970FA" w:rsidRDefault="007C03E7" w:rsidP="007C03E7">
      <w:pPr>
        <w:pStyle w:val="af7"/>
        <w:outlineLvl w:val="0"/>
      </w:pPr>
      <w:r>
        <w:br w:type="page"/>
      </w:r>
      <w:bookmarkStart w:id="13" w:name="_Toc282449495"/>
      <w:r w:rsidRPr="002970FA">
        <w:t>Библиография</w:t>
      </w:r>
      <w:bookmarkEnd w:id="13"/>
    </w:p>
    <w:p w:rsidR="00183309" w:rsidRPr="002970FA" w:rsidRDefault="00183309" w:rsidP="002970FA">
      <w:pPr>
        <w:pStyle w:val="af7"/>
      </w:pPr>
    </w:p>
    <w:p w:rsidR="00C93D38" w:rsidRPr="007C03E7" w:rsidRDefault="00183309" w:rsidP="007C03E7">
      <w:pPr>
        <w:pStyle w:val="af7"/>
        <w:numPr>
          <w:ilvl w:val="0"/>
          <w:numId w:val="33"/>
        </w:numPr>
        <w:ind w:left="0" w:firstLine="0"/>
        <w:jc w:val="left"/>
      </w:pPr>
      <w:r w:rsidRPr="007C03E7">
        <w:t xml:space="preserve">Федеральный закон № 395-1 от 02.12.1990г. «О банках и банковской </w:t>
      </w:r>
      <w:r w:rsidR="00D119DC" w:rsidRPr="007C03E7">
        <w:t>д</w:t>
      </w:r>
      <w:r w:rsidRPr="007C03E7">
        <w:t>еятельности» (с изменениями от 31 июля 1998г., 5, 8 июля 1999г., 19 июня, 7 августа 2001г., 21 марта 2002г., 30 июня 2003г.)</w:t>
      </w:r>
      <w:r w:rsidR="00BB6E7F" w:rsidRPr="007C03E7">
        <w:t>.</w:t>
      </w:r>
    </w:p>
    <w:p w:rsidR="00BB6E7F" w:rsidRPr="007C03E7" w:rsidRDefault="00773464" w:rsidP="007C03E7">
      <w:pPr>
        <w:pStyle w:val="af7"/>
        <w:numPr>
          <w:ilvl w:val="0"/>
          <w:numId w:val="33"/>
        </w:numPr>
        <w:ind w:left="0" w:firstLine="0"/>
        <w:jc w:val="left"/>
      </w:pPr>
      <w:r w:rsidRPr="007C03E7">
        <w:t>Федеральный Закон</w:t>
      </w:r>
      <w:r w:rsidR="00944A8C" w:rsidRPr="007C03E7">
        <w:t xml:space="preserve"> от 22.04.1996 N 39-ФЗ</w:t>
      </w:r>
      <w:r w:rsidR="002970FA" w:rsidRPr="007C03E7">
        <w:t xml:space="preserve"> </w:t>
      </w:r>
      <w:r w:rsidRPr="007C03E7">
        <w:t>«О рынке ценных бумаг</w:t>
      </w:r>
      <w:r w:rsidR="00944A8C" w:rsidRPr="007C03E7">
        <w:t>»</w:t>
      </w:r>
      <w:r w:rsidR="00BB6E7F" w:rsidRPr="007C03E7">
        <w:t>.</w:t>
      </w:r>
    </w:p>
    <w:p w:rsidR="00BB6E7F" w:rsidRPr="007C03E7" w:rsidRDefault="00BB6E7F" w:rsidP="007C03E7">
      <w:pPr>
        <w:pStyle w:val="af7"/>
        <w:numPr>
          <w:ilvl w:val="0"/>
          <w:numId w:val="33"/>
        </w:numPr>
        <w:ind w:left="0" w:firstLine="0"/>
        <w:jc w:val="left"/>
      </w:pPr>
      <w:r w:rsidRPr="007C03E7">
        <w:t>Инструкция Банка России от 30.06.97. №62- А «О порядке формирования</w:t>
      </w:r>
      <w:r w:rsidR="002970FA" w:rsidRPr="007C03E7">
        <w:t xml:space="preserve"> </w:t>
      </w:r>
      <w:r w:rsidRPr="007C03E7">
        <w:t>резерва на возможные потери по ссудам».</w:t>
      </w:r>
    </w:p>
    <w:p w:rsidR="00BB6E7F" w:rsidRPr="007C03E7" w:rsidRDefault="00D24BD2" w:rsidP="007C03E7">
      <w:pPr>
        <w:pStyle w:val="af7"/>
        <w:numPr>
          <w:ilvl w:val="0"/>
          <w:numId w:val="33"/>
        </w:numPr>
        <w:ind w:left="0" w:firstLine="0"/>
        <w:jc w:val="left"/>
      </w:pPr>
      <w:r w:rsidRPr="007C03E7">
        <w:t xml:space="preserve">Агарков. М.М. Основы банковского права. Учение о ценных бумагах. </w:t>
      </w:r>
      <w:r w:rsidR="00BB6E7F" w:rsidRPr="007C03E7">
        <w:t xml:space="preserve">- </w:t>
      </w:r>
      <w:r w:rsidRPr="007C03E7">
        <w:t>М., 2007. - С. 199.</w:t>
      </w:r>
    </w:p>
    <w:p w:rsidR="00BB6E7F" w:rsidRPr="007C03E7" w:rsidRDefault="00BB6E7F" w:rsidP="007C03E7">
      <w:pPr>
        <w:pStyle w:val="af7"/>
        <w:numPr>
          <w:ilvl w:val="0"/>
          <w:numId w:val="33"/>
        </w:numPr>
        <w:ind w:left="0" w:firstLine="0"/>
        <w:jc w:val="left"/>
      </w:pPr>
      <w:r w:rsidRPr="007C03E7">
        <w:t>Банковское дело/ Под ред. д.э.н., проф. Г.Г.Коробовой. - М.: Экономист. 2004. - С. 385.</w:t>
      </w:r>
    </w:p>
    <w:p w:rsidR="00BB6E7F" w:rsidRPr="007C03E7" w:rsidRDefault="00BB6E7F" w:rsidP="007C03E7">
      <w:pPr>
        <w:pStyle w:val="af7"/>
        <w:numPr>
          <w:ilvl w:val="0"/>
          <w:numId w:val="33"/>
        </w:numPr>
        <w:ind w:left="0" w:firstLine="0"/>
        <w:jc w:val="left"/>
      </w:pPr>
      <w:r w:rsidRPr="007C03E7">
        <w:t>Банки и банковские операции / Под ред. Е.Ф. Жукова. - М.: Банки и биржи, 2006.- С. 200.</w:t>
      </w:r>
    </w:p>
    <w:p w:rsidR="00BB6E7F" w:rsidRPr="007C03E7" w:rsidRDefault="00BB6E7F" w:rsidP="007C03E7">
      <w:pPr>
        <w:pStyle w:val="af7"/>
        <w:numPr>
          <w:ilvl w:val="0"/>
          <w:numId w:val="33"/>
        </w:numPr>
        <w:ind w:left="0" w:firstLine="0"/>
        <w:jc w:val="left"/>
      </w:pPr>
      <w:r w:rsidRPr="007C03E7">
        <w:t>Грязнова А.Г.</w:t>
      </w:r>
      <w:r w:rsidR="002A234D" w:rsidRPr="007C03E7">
        <w:t xml:space="preserve"> Оценка бизнеса. </w:t>
      </w:r>
      <w:r w:rsidRPr="007C03E7">
        <w:t xml:space="preserve">- </w:t>
      </w:r>
      <w:r w:rsidR="002A234D" w:rsidRPr="007C03E7">
        <w:t>М., И</w:t>
      </w:r>
      <w:r w:rsidRPr="007C03E7">
        <w:t xml:space="preserve">нтерреклама. </w:t>
      </w:r>
      <w:r w:rsidR="002A234D" w:rsidRPr="007C03E7">
        <w:t>200</w:t>
      </w:r>
      <w:r w:rsidR="009D6C73" w:rsidRPr="007C03E7">
        <w:t>9</w:t>
      </w:r>
      <w:r w:rsidR="002A234D" w:rsidRPr="007C03E7">
        <w:t xml:space="preserve">. </w:t>
      </w:r>
      <w:r w:rsidRPr="007C03E7">
        <w:t xml:space="preserve">– С. </w:t>
      </w:r>
      <w:r w:rsidR="002A234D" w:rsidRPr="007C03E7">
        <w:t>544.</w:t>
      </w:r>
    </w:p>
    <w:p w:rsidR="009D6C73" w:rsidRPr="007C03E7" w:rsidRDefault="00BB6E7F" w:rsidP="007C03E7">
      <w:pPr>
        <w:pStyle w:val="af7"/>
        <w:numPr>
          <w:ilvl w:val="0"/>
          <w:numId w:val="33"/>
        </w:numPr>
        <w:ind w:left="0" w:firstLine="0"/>
        <w:jc w:val="left"/>
      </w:pPr>
      <w:r w:rsidRPr="007C03E7">
        <w:t>Горемыкин В.А. Нестерова Н.В. Стратегия развития предприятия. Учебное пособие – 2-е издание испр. – М.: Дашков и К. 2004. – С. 594.</w:t>
      </w:r>
    </w:p>
    <w:p w:rsidR="009D6C73" w:rsidRPr="007C03E7" w:rsidRDefault="009D6C73" w:rsidP="007C03E7">
      <w:pPr>
        <w:pStyle w:val="af7"/>
        <w:numPr>
          <w:ilvl w:val="0"/>
          <w:numId w:val="33"/>
        </w:numPr>
        <w:ind w:left="0" w:firstLine="0"/>
        <w:jc w:val="left"/>
      </w:pPr>
      <w:r w:rsidRPr="007C03E7">
        <w:t>Гражданское право. Учебник. Часть II. – М.:Проспект. 2007.- С. 542.</w:t>
      </w:r>
    </w:p>
    <w:p w:rsidR="009D6C73" w:rsidRPr="007C03E7" w:rsidRDefault="009D6C73" w:rsidP="007C03E7">
      <w:pPr>
        <w:pStyle w:val="af7"/>
        <w:numPr>
          <w:ilvl w:val="0"/>
          <w:numId w:val="33"/>
        </w:numPr>
        <w:ind w:left="0" w:firstLine="0"/>
        <w:jc w:val="left"/>
      </w:pPr>
      <w:r w:rsidRPr="007C03E7">
        <w:t>Деньги и кредит, Финансы и статистика, - М.: 2009, - С. 5.</w:t>
      </w:r>
    </w:p>
    <w:p w:rsidR="009D6C73" w:rsidRPr="007C03E7" w:rsidRDefault="009D6C73" w:rsidP="007C03E7">
      <w:pPr>
        <w:pStyle w:val="af7"/>
        <w:numPr>
          <w:ilvl w:val="0"/>
          <w:numId w:val="33"/>
        </w:numPr>
        <w:ind w:left="0" w:firstLine="0"/>
        <w:jc w:val="left"/>
      </w:pPr>
      <w:r w:rsidRPr="007C03E7">
        <w:t>Сбережения//Сбербанк России//№3. 2009. – С. 2</w:t>
      </w:r>
    </w:p>
    <w:p w:rsidR="00BB6E7F" w:rsidRPr="007C03E7" w:rsidRDefault="00BB6E7F" w:rsidP="007C03E7">
      <w:pPr>
        <w:pStyle w:val="af7"/>
        <w:numPr>
          <w:ilvl w:val="0"/>
          <w:numId w:val="33"/>
        </w:numPr>
        <w:ind w:left="0" w:firstLine="0"/>
        <w:jc w:val="left"/>
      </w:pPr>
      <w:r w:rsidRPr="007C03E7">
        <w:t>Д. Гимберт Управление розничным маркетингом. Перевод с английского М</w:t>
      </w:r>
      <w:r w:rsidR="009D6C73" w:rsidRPr="007C03E7">
        <w:t>.:</w:t>
      </w:r>
      <w:r w:rsidRPr="007C03E7">
        <w:t xml:space="preserve"> ИНФРА-М, 2005-XVI. –С.571.</w:t>
      </w:r>
    </w:p>
    <w:p w:rsidR="00BB6E7F" w:rsidRPr="007C03E7" w:rsidRDefault="002A234D" w:rsidP="007C03E7">
      <w:pPr>
        <w:pStyle w:val="af7"/>
        <w:numPr>
          <w:ilvl w:val="0"/>
          <w:numId w:val="33"/>
        </w:numPr>
        <w:ind w:left="0" w:firstLine="0"/>
        <w:jc w:val="left"/>
      </w:pPr>
      <w:r w:rsidRPr="007C03E7">
        <w:t xml:space="preserve">Коупленд Т., Коллер Т., Мурин Дж. Стоимость компаний: оценка и управление. Пер. с англ. </w:t>
      </w:r>
      <w:r w:rsidR="00BB6E7F" w:rsidRPr="007C03E7">
        <w:t xml:space="preserve">- </w:t>
      </w:r>
      <w:r w:rsidRPr="007C03E7">
        <w:t>М.</w:t>
      </w:r>
      <w:r w:rsidR="00BB6E7F" w:rsidRPr="007C03E7">
        <w:t xml:space="preserve">: </w:t>
      </w:r>
      <w:r w:rsidRPr="007C03E7">
        <w:t>Олимп-Бизнес</w:t>
      </w:r>
      <w:r w:rsidR="00BB6E7F" w:rsidRPr="007C03E7">
        <w:t xml:space="preserve">. 2009. –С. </w:t>
      </w:r>
      <w:r w:rsidRPr="007C03E7">
        <w:t>576.</w:t>
      </w:r>
    </w:p>
    <w:p w:rsidR="00BB6E7F" w:rsidRPr="007C03E7" w:rsidRDefault="002A234D" w:rsidP="007C03E7">
      <w:pPr>
        <w:pStyle w:val="af7"/>
        <w:numPr>
          <w:ilvl w:val="0"/>
          <w:numId w:val="33"/>
        </w:numPr>
        <w:ind w:left="0" w:firstLine="0"/>
        <w:jc w:val="left"/>
      </w:pPr>
      <w:r w:rsidRPr="007C03E7">
        <w:t xml:space="preserve">Никонова И.А. Финансирование бизнеса. </w:t>
      </w:r>
      <w:r w:rsidR="00BB6E7F" w:rsidRPr="007C03E7">
        <w:t xml:space="preserve">– </w:t>
      </w:r>
      <w:r w:rsidRPr="007C03E7">
        <w:t>М</w:t>
      </w:r>
      <w:r w:rsidR="00BB6E7F" w:rsidRPr="007C03E7">
        <w:t>.:</w:t>
      </w:r>
      <w:r w:rsidRPr="007C03E7">
        <w:t>Альпина Паблишер</w:t>
      </w:r>
      <w:r w:rsidR="00BB6E7F" w:rsidRPr="007C03E7">
        <w:t>.</w:t>
      </w:r>
      <w:r w:rsidRPr="007C03E7">
        <w:t>2003</w:t>
      </w:r>
      <w:r w:rsidR="00BB6E7F" w:rsidRPr="007C03E7">
        <w:t>. – С.</w:t>
      </w:r>
      <w:r w:rsidRPr="007C03E7">
        <w:t xml:space="preserve"> 197</w:t>
      </w:r>
      <w:r w:rsidR="00BB6E7F" w:rsidRPr="007C03E7">
        <w:t>.</w:t>
      </w:r>
    </w:p>
    <w:p w:rsidR="00BB6E7F" w:rsidRPr="007C03E7" w:rsidRDefault="002A234D" w:rsidP="007C03E7">
      <w:pPr>
        <w:pStyle w:val="af7"/>
        <w:numPr>
          <w:ilvl w:val="0"/>
          <w:numId w:val="33"/>
        </w:numPr>
        <w:ind w:left="0" w:firstLine="0"/>
        <w:jc w:val="left"/>
      </w:pPr>
      <w:r w:rsidRPr="007C03E7">
        <w:t xml:space="preserve">Никонова И.А., Шамгунов Р.Н. Стратегия и стоимость коммерческого банка. </w:t>
      </w:r>
      <w:r w:rsidR="00BB6E7F" w:rsidRPr="007C03E7">
        <w:t xml:space="preserve">– </w:t>
      </w:r>
      <w:r w:rsidRPr="007C03E7">
        <w:t>М</w:t>
      </w:r>
      <w:r w:rsidR="00BB6E7F" w:rsidRPr="007C03E7">
        <w:t>.:</w:t>
      </w:r>
      <w:r w:rsidRPr="007C03E7">
        <w:t xml:space="preserve"> Альпина Бизнес Букс</w:t>
      </w:r>
      <w:r w:rsidR="00BB6E7F" w:rsidRPr="007C03E7">
        <w:t>. 2</w:t>
      </w:r>
      <w:r w:rsidRPr="007C03E7">
        <w:t>00</w:t>
      </w:r>
      <w:r w:rsidR="009D6C73" w:rsidRPr="007C03E7">
        <w:t>6</w:t>
      </w:r>
      <w:r w:rsidR="00BB6E7F" w:rsidRPr="007C03E7">
        <w:t xml:space="preserve">. – С. </w:t>
      </w:r>
      <w:r w:rsidRPr="007C03E7">
        <w:t>302</w:t>
      </w:r>
      <w:r w:rsidR="00BB6E7F" w:rsidRPr="007C03E7">
        <w:t>.</w:t>
      </w:r>
    </w:p>
    <w:p w:rsidR="00BB6E7F" w:rsidRPr="007C03E7" w:rsidRDefault="009665B6" w:rsidP="007C03E7">
      <w:pPr>
        <w:pStyle w:val="af7"/>
        <w:numPr>
          <w:ilvl w:val="0"/>
          <w:numId w:val="33"/>
        </w:numPr>
        <w:ind w:left="0" w:firstLine="0"/>
        <w:jc w:val="left"/>
      </w:pPr>
      <w:r w:rsidRPr="007C03E7">
        <w:t>Николкин В., Ермак А. Вексельный рынок: текущее состояние и перспективы.//РЦБ-№16 (247). 2009. –</w:t>
      </w:r>
      <w:r w:rsidR="00BB6E7F" w:rsidRPr="007C03E7">
        <w:t xml:space="preserve"> </w:t>
      </w:r>
      <w:r w:rsidRPr="007C03E7">
        <w:t>С.34.</w:t>
      </w:r>
    </w:p>
    <w:p w:rsidR="00BB6E7F" w:rsidRPr="007C03E7" w:rsidRDefault="00C93D38" w:rsidP="007C03E7">
      <w:pPr>
        <w:pStyle w:val="af7"/>
        <w:numPr>
          <w:ilvl w:val="0"/>
          <w:numId w:val="33"/>
        </w:numPr>
        <w:ind w:left="0" w:firstLine="0"/>
        <w:jc w:val="left"/>
      </w:pPr>
      <w:r w:rsidRPr="007C03E7">
        <w:t>Усоскин В. М. Современный коммерческий банк: управление и операции.</w:t>
      </w:r>
      <w:r w:rsidR="002970FA" w:rsidRPr="007C03E7">
        <w:t xml:space="preserve"> </w:t>
      </w:r>
      <w:r w:rsidRPr="007C03E7">
        <w:t>М.: Антидор, - 2006. - С. 320.</w:t>
      </w:r>
    </w:p>
    <w:p w:rsidR="00BB6E7F" w:rsidRPr="007C03E7" w:rsidRDefault="00C93D38" w:rsidP="007C03E7">
      <w:pPr>
        <w:pStyle w:val="af7"/>
        <w:numPr>
          <w:ilvl w:val="0"/>
          <w:numId w:val="33"/>
        </w:numPr>
        <w:ind w:left="0" w:firstLine="0"/>
        <w:jc w:val="left"/>
      </w:pPr>
      <w:r w:rsidRPr="007C03E7">
        <w:t>Управление человеческими ресурсами: стратегия и практика, Алма-Ата, - 2006, - С. 360.</w:t>
      </w:r>
    </w:p>
    <w:p w:rsidR="00BB6E7F" w:rsidRPr="007C03E7" w:rsidRDefault="00C93D38" w:rsidP="007C03E7">
      <w:pPr>
        <w:pStyle w:val="af7"/>
        <w:numPr>
          <w:ilvl w:val="0"/>
          <w:numId w:val="33"/>
        </w:numPr>
        <w:ind w:left="0" w:firstLine="0"/>
        <w:jc w:val="left"/>
      </w:pPr>
      <w:r w:rsidRPr="007C03E7">
        <w:t>Уткин Э.А. Банковский маркетинг. - М.: ИНФРА-М, - 2006. - С. 400.</w:t>
      </w:r>
    </w:p>
    <w:p w:rsidR="002970FA" w:rsidRPr="007C03E7" w:rsidRDefault="00BB6E7F" w:rsidP="007C03E7">
      <w:pPr>
        <w:pStyle w:val="af7"/>
        <w:numPr>
          <w:ilvl w:val="0"/>
          <w:numId w:val="33"/>
        </w:numPr>
        <w:ind w:left="0" w:firstLine="0"/>
        <w:jc w:val="left"/>
      </w:pPr>
      <w:r w:rsidRPr="007C03E7">
        <w:t>Янов В.В. Вексельное обращение в корпоративном управлении инвестиционной деятельностью.//Финансы и кредит.-200</w:t>
      </w:r>
      <w:r w:rsidR="009D6C73" w:rsidRPr="007C03E7">
        <w:t>8</w:t>
      </w:r>
      <w:r w:rsidRPr="007C03E7">
        <w:t>.-№ 21 (111) -</w:t>
      </w:r>
      <w:r w:rsidR="009D6C73" w:rsidRPr="007C03E7">
        <w:t xml:space="preserve"> </w:t>
      </w:r>
      <w:r w:rsidRPr="007C03E7">
        <w:t>С.37.</w:t>
      </w:r>
    </w:p>
    <w:p w:rsidR="009D6C73" w:rsidRPr="007C03E7" w:rsidRDefault="009D6C73" w:rsidP="007C03E7">
      <w:pPr>
        <w:pStyle w:val="af7"/>
        <w:numPr>
          <w:ilvl w:val="0"/>
          <w:numId w:val="33"/>
        </w:numPr>
        <w:ind w:left="0" w:firstLine="0"/>
        <w:jc w:val="left"/>
      </w:pPr>
      <w:r w:rsidRPr="00ED512E">
        <w:t>http://www.expert.ru/ural</w:t>
      </w:r>
    </w:p>
    <w:p w:rsidR="009665B6" w:rsidRPr="007C03E7" w:rsidRDefault="009D6C73" w:rsidP="007C03E7">
      <w:pPr>
        <w:pStyle w:val="af7"/>
        <w:numPr>
          <w:ilvl w:val="0"/>
          <w:numId w:val="33"/>
        </w:numPr>
        <w:ind w:left="0" w:firstLine="0"/>
        <w:jc w:val="left"/>
      </w:pPr>
      <w:r w:rsidRPr="00ED512E">
        <w:t>http://www.expert.ru/ural</w:t>
      </w:r>
    </w:p>
    <w:p w:rsidR="00183309" w:rsidRPr="002970FA" w:rsidRDefault="00183309" w:rsidP="002970FA">
      <w:pPr>
        <w:pStyle w:val="af7"/>
      </w:pPr>
    </w:p>
    <w:p w:rsidR="00183309" w:rsidRPr="002970FA" w:rsidRDefault="007C03E7" w:rsidP="007C03E7">
      <w:pPr>
        <w:pStyle w:val="af7"/>
        <w:outlineLvl w:val="0"/>
      </w:pPr>
      <w:r>
        <w:br w:type="page"/>
      </w:r>
      <w:bookmarkStart w:id="14" w:name="_Toc282449496"/>
      <w:r w:rsidRPr="002970FA">
        <w:t>Приложение А</w:t>
      </w:r>
      <w:bookmarkEnd w:id="14"/>
    </w:p>
    <w:p w:rsidR="00E011B2" w:rsidRDefault="00E011B2" w:rsidP="002970FA">
      <w:pPr>
        <w:pStyle w:val="af7"/>
      </w:pPr>
      <w:r w:rsidRPr="002970FA">
        <w:t>Классификация рынков ценных бумаг</w:t>
      </w:r>
    </w:p>
    <w:p w:rsidR="007C03E7" w:rsidRDefault="007C03E7" w:rsidP="002970FA">
      <w:pPr>
        <w:pStyle w:val="af7"/>
      </w:pPr>
    </w:p>
    <w:p w:rsidR="007C03E7" w:rsidRDefault="00015D43" w:rsidP="002970FA">
      <w:pPr>
        <w:pStyle w:val="af7"/>
      </w:pPr>
      <w:r>
        <w:pict>
          <v:shape id="_x0000_i1030" type="#_x0000_t75" style="width:363.75pt;height:351.75pt">
            <v:imagedata r:id="rId13" o:title=""/>
          </v:shape>
        </w:pict>
      </w:r>
    </w:p>
    <w:p w:rsidR="007C03E7" w:rsidRPr="002970FA" w:rsidRDefault="007C03E7" w:rsidP="002970FA">
      <w:pPr>
        <w:pStyle w:val="af7"/>
      </w:pPr>
    </w:p>
    <w:p w:rsidR="00CC50A3" w:rsidRPr="002970FA" w:rsidRDefault="007C03E7" w:rsidP="007C03E7">
      <w:pPr>
        <w:pStyle w:val="af7"/>
        <w:outlineLvl w:val="0"/>
      </w:pPr>
      <w:r>
        <w:br w:type="page"/>
      </w:r>
      <w:bookmarkStart w:id="15" w:name="_Toc282449497"/>
      <w:r w:rsidRPr="002970FA">
        <w:t>Приложение Б</w:t>
      </w:r>
      <w:bookmarkEnd w:id="15"/>
    </w:p>
    <w:p w:rsidR="00CC50A3" w:rsidRDefault="0009606C" w:rsidP="002970FA">
      <w:pPr>
        <w:pStyle w:val="af7"/>
      </w:pPr>
      <w:r w:rsidRPr="002970FA">
        <w:t>Топ 100 универсальных банков 2009г.</w:t>
      </w:r>
    </w:p>
    <w:p w:rsidR="007C03E7" w:rsidRPr="002970FA" w:rsidRDefault="007C03E7" w:rsidP="002970FA">
      <w:pPr>
        <w:pStyle w:val="af7"/>
      </w:pPr>
    </w:p>
    <w:tbl>
      <w:tblPr>
        <w:tblW w:w="91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
        <w:gridCol w:w="3448"/>
        <w:gridCol w:w="850"/>
        <w:gridCol w:w="898"/>
        <w:gridCol w:w="1276"/>
        <w:gridCol w:w="1086"/>
        <w:gridCol w:w="1035"/>
      </w:tblGrid>
      <w:tr w:rsidR="0009606C" w:rsidRPr="00DF7F91" w:rsidTr="00DF7F91">
        <w:trPr>
          <w:trHeight w:val="533"/>
        </w:trPr>
        <w:tc>
          <w:tcPr>
            <w:tcW w:w="521" w:type="dxa"/>
            <w:shd w:val="clear" w:color="auto" w:fill="auto"/>
          </w:tcPr>
          <w:p w:rsidR="0009606C" w:rsidRPr="002970FA" w:rsidRDefault="0009606C" w:rsidP="007C03E7">
            <w:pPr>
              <w:pStyle w:val="af9"/>
            </w:pPr>
            <w:r w:rsidRPr="002970FA">
              <w:t>№</w:t>
            </w:r>
          </w:p>
        </w:tc>
        <w:tc>
          <w:tcPr>
            <w:tcW w:w="3448" w:type="dxa"/>
            <w:shd w:val="clear" w:color="auto" w:fill="auto"/>
          </w:tcPr>
          <w:p w:rsidR="0009606C" w:rsidRPr="002970FA" w:rsidRDefault="0009606C" w:rsidP="007C03E7">
            <w:pPr>
              <w:pStyle w:val="af9"/>
            </w:pPr>
            <w:r w:rsidRPr="002970FA">
              <w:t>Банк</w:t>
            </w:r>
          </w:p>
        </w:tc>
        <w:tc>
          <w:tcPr>
            <w:tcW w:w="850" w:type="dxa"/>
            <w:shd w:val="clear" w:color="auto" w:fill="auto"/>
          </w:tcPr>
          <w:p w:rsidR="0009606C" w:rsidRPr="002970FA" w:rsidRDefault="0009606C" w:rsidP="007C03E7">
            <w:pPr>
              <w:pStyle w:val="af9"/>
            </w:pPr>
            <w:r w:rsidRPr="002970FA">
              <w:t>Балл</w:t>
            </w:r>
          </w:p>
        </w:tc>
        <w:tc>
          <w:tcPr>
            <w:tcW w:w="898" w:type="dxa"/>
            <w:shd w:val="clear" w:color="auto" w:fill="auto"/>
          </w:tcPr>
          <w:p w:rsidR="0009606C" w:rsidRPr="002970FA" w:rsidRDefault="0009606C" w:rsidP="007C03E7">
            <w:pPr>
              <w:pStyle w:val="af9"/>
            </w:pPr>
            <w:r w:rsidRPr="002970FA">
              <w:t>Чистые активы</w:t>
            </w:r>
          </w:p>
        </w:tc>
        <w:tc>
          <w:tcPr>
            <w:tcW w:w="1276" w:type="dxa"/>
            <w:shd w:val="clear" w:color="auto" w:fill="auto"/>
          </w:tcPr>
          <w:p w:rsidR="0009606C" w:rsidRPr="002970FA" w:rsidRDefault="0009606C" w:rsidP="007C03E7">
            <w:pPr>
              <w:pStyle w:val="af9"/>
            </w:pPr>
            <w:r w:rsidRPr="002970FA">
              <w:t>Ликвидные активы</w:t>
            </w:r>
          </w:p>
        </w:tc>
        <w:tc>
          <w:tcPr>
            <w:tcW w:w="1086" w:type="dxa"/>
            <w:shd w:val="clear" w:color="auto" w:fill="auto"/>
          </w:tcPr>
          <w:p w:rsidR="0009606C" w:rsidRPr="002970FA" w:rsidRDefault="0009606C" w:rsidP="007C03E7">
            <w:pPr>
              <w:pStyle w:val="af9"/>
            </w:pPr>
            <w:r w:rsidRPr="002970FA">
              <w:t>Валюта баланса</w:t>
            </w:r>
          </w:p>
        </w:tc>
        <w:tc>
          <w:tcPr>
            <w:tcW w:w="1035" w:type="dxa"/>
            <w:shd w:val="clear" w:color="auto" w:fill="auto"/>
          </w:tcPr>
          <w:p w:rsidR="0009606C" w:rsidRPr="002970FA" w:rsidRDefault="0009606C" w:rsidP="007C03E7">
            <w:pPr>
              <w:pStyle w:val="af9"/>
            </w:pPr>
            <w:r w:rsidRPr="002970FA">
              <w:t>Прибыль</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w:t>
            </w:r>
          </w:p>
        </w:tc>
        <w:tc>
          <w:tcPr>
            <w:tcW w:w="3448" w:type="dxa"/>
            <w:shd w:val="clear" w:color="auto" w:fill="auto"/>
          </w:tcPr>
          <w:p w:rsidR="0009606C" w:rsidRPr="002970FA" w:rsidRDefault="0009606C" w:rsidP="007C03E7">
            <w:pPr>
              <w:pStyle w:val="af9"/>
            </w:pPr>
            <w:r w:rsidRPr="002970FA">
              <w:t>Сбербанк</w:t>
            </w:r>
          </w:p>
        </w:tc>
        <w:tc>
          <w:tcPr>
            <w:tcW w:w="850" w:type="dxa"/>
            <w:shd w:val="clear" w:color="auto" w:fill="auto"/>
          </w:tcPr>
          <w:p w:rsidR="0009606C" w:rsidRPr="002970FA" w:rsidRDefault="0009606C" w:rsidP="007C03E7">
            <w:pPr>
              <w:pStyle w:val="af9"/>
            </w:pPr>
            <w:r w:rsidRPr="002970FA">
              <w:t>3 000</w:t>
            </w:r>
          </w:p>
        </w:tc>
        <w:tc>
          <w:tcPr>
            <w:tcW w:w="898" w:type="dxa"/>
            <w:shd w:val="clear" w:color="auto" w:fill="auto"/>
          </w:tcPr>
          <w:p w:rsidR="0009606C" w:rsidRPr="002970FA" w:rsidRDefault="0009606C" w:rsidP="007C03E7">
            <w:pPr>
              <w:pStyle w:val="af9"/>
            </w:pPr>
            <w:r w:rsidRPr="002970FA">
              <w:t>1</w:t>
            </w:r>
          </w:p>
        </w:tc>
        <w:tc>
          <w:tcPr>
            <w:tcW w:w="1276" w:type="dxa"/>
            <w:shd w:val="clear" w:color="auto" w:fill="auto"/>
          </w:tcPr>
          <w:p w:rsidR="0009606C" w:rsidRPr="002970FA" w:rsidRDefault="0009606C" w:rsidP="007C03E7">
            <w:pPr>
              <w:pStyle w:val="af9"/>
            </w:pPr>
            <w:r w:rsidRPr="002970FA">
              <w:t>1</w:t>
            </w:r>
          </w:p>
        </w:tc>
        <w:tc>
          <w:tcPr>
            <w:tcW w:w="1086" w:type="dxa"/>
            <w:shd w:val="clear" w:color="auto" w:fill="auto"/>
          </w:tcPr>
          <w:p w:rsidR="0009606C" w:rsidRPr="002970FA" w:rsidRDefault="0009606C" w:rsidP="007C03E7">
            <w:pPr>
              <w:pStyle w:val="af9"/>
            </w:pPr>
            <w:r w:rsidRPr="002970FA">
              <w:t>1</w:t>
            </w:r>
          </w:p>
        </w:tc>
        <w:tc>
          <w:tcPr>
            <w:tcW w:w="1035" w:type="dxa"/>
            <w:shd w:val="clear" w:color="auto" w:fill="auto"/>
          </w:tcPr>
          <w:p w:rsidR="0009606C" w:rsidRPr="002970FA" w:rsidRDefault="0009606C" w:rsidP="007C03E7">
            <w:pPr>
              <w:pStyle w:val="af9"/>
            </w:pPr>
            <w:r w:rsidRPr="002970FA">
              <w:t>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w:t>
            </w:r>
          </w:p>
        </w:tc>
        <w:tc>
          <w:tcPr>
            <w:tcW w:w="3448" w:type="dxa"/>
            <w:shd w:val="clear" w:color="auto" w:fill="auto"/>
          </w:tcPr>
          <w:p w:rsidR="0009606C" w:rsidRPr="002970FA" w:rsidRDefault="0009606C" w:rsidP="007C03E7">
            <w:pPr>
              <w:pStyle w:val="af9"/>
            </w:pPr>
            <w:r w:rsidRPr="002970FA">
              <w:t>Газпромбанк</w:t>
            </w:r>
          </w:p>
        </w:tc>
        <w:tc>
          <w:tcPr>
            <w:tcW w:w="850" w:type="dxa"/>
            <w:shd w:val="clear" w:color="auto" w:fill="auto"/>
          </w:tcPr>
          <w:p w:rsidR="0009606C" w:rsidRPr="002970FA" w:rsidRDefault="0009606C" w:rsidP="007C03E7">
            <w:pPr>
              <w:pStyle w:val="af9"/>
            </w:pPr>
            <w:r w:rsidRPr="002970FA">
              <w:t>2 969</w:t>
            </w:r>
          </w:p>
        </w:tc>
        <w:tc>
          <w:tcPr>
            <w:tcW w:w="898" w:type="dxa"/>
            <w:shd w:val="clear" w:color="auto" w:fill="auto"/>
          </w:tcPr>
          <w:p w:rsidR="0009606C" w:rsidRPr="002970FA" w:rsidRDefault="0009606C" w:rsidP="007C03E7">
            <w:pPr>
              <w:pStyle w:val="af9"/>
            </w:pPr>
            <w:r w:rsidRPr="002970FA">
              <w:t>3</w:t>
            </w:r>
          </w:p>
        </w:tc>
        <w:tc>
          <w:tcPr>
            <w:tcW w:w="1276" w:type="dxa"/>
            <w:shd w:val="clear" w:color="auto" w:fill="auto"/>
          </w:tcPr>
          <w:p w:rsidR="0009606C" w:rsidRPr="002970FA" w:rsidRDefault="0009606C" w:rsidP="007C03E7">
            <w:pPr>
              <w:pStyle w:val="af9"/>
            </w:pPr>
            <w:r w:rsidRPr="002970FA">
              <w:t>2</w:t>
            </w:r>
          </w:p>
        </w:tc>
        <w:tc>
          <w:tcPr>
            <w:tcW w:w="1086" w:type="dxa"/>
            <w:shd w:val="clear" w:color="auto" w:fill="auto"/>
          </w:tcPr>
          <w:p w:rsidR="0009606C" w:rsidRPr="002970FA" w:rsidRDefault="0009606C" w:rsidP="007C03E7">
            <w:pPr>
              <w:pStyle w:val="af9"/>
            </w:pPr>
            <w:r w:rsidRPr="002970FA">
              <w:t>3</w:t>
            </w:r>
          </w:p>
        </w:tc>
        <w:tc>
          <w:tcPr>
            <w:tcW w:w="1035" w:type="dxa"/>
            <w:shd w:val="clear" w:color="auto" w:fill="auto"/>
          </w:tcPr>
          <w:p w:rsidR="0009606C" w:rsidRPr="002970FA" w:rsidRDefault="0009606C" w:rsidP="007C03E7">
            <w:pPr>
              <w:pStyle w:val="af9"/>
            </w:pPr>
            <w:r w:rsidRPr="002970FA">
              <w:t>4</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w:t>
            </w:r>
          </w:p>
        </w:tc>
        <w:tc>
          <w:tcPr>
            <w:tcW w:w="3448" w:type="dxa"/>
            <w:shd w:val="clear" w:color="auto" w:fill="auto"/>
          </w:tcPr>
          <w:p w:rsidR="0009606C" w:rsidRPr="002970FA" w:rsidRDefault="0009606C" w:rsidP="007C03E7">
            <w:pPr>
              <w:pStyle w:val="af9"/>
            </w:pPr>
            <w:r w:rsidRPr="002970FA">
              <w:t>Россельхозбанк</w:t>
            </w:r>
          </w:p>
        </w:tc>
        <w:tc>
          <w:tcPr>
            <w:tcW w:w="850" w:type="dxa"/>
            <w:shd w:val="clear" w:color="auto" w:fill="auto"/>
          </w:tcPr>
          <w:p w:rsidR="0009606C" w:rsidRPr="002970FA" w:rsidRDefault="0009606C" w:rsidP="007C03E7">
            <w:pPr>
              <w:pStyle w:val="af9"/>
            </w:pPr>
            <w:r w:rsidRPr="002970FA">
              <w:t>2 932</w:t>
            </w:r>
          </w:p>
        </w:tc>
        <w:tc>
          <w:tcPr>
            <w:tcW w:w="898" w:type="dxa"/>
            <w:shd w:val="clear" w:color="auto" w:fill="auto"/>
          </w:tcPr>
          <w:p w:rsidR="0009606C" w:rsidRPr="002970FA" w:rsidRDefault="0009606C" w:rsidP="007C03E7">
            <w:pPr>
              <w:pStyle w:val="af9"/>
            </w:pPr>
            <w:r w:rsidRPr="002970FA">
              <w:t>4</w:t>
            </w:r>
          </w:p>
        </w:tc>
        <w:tc>
          <w:tcPr>
            <w:tcW w:w="1276" w:type="dxa"/>
            <w:shd w:val="clear" w:color="auto" w:fill="auto"/>
          </w:tcPr>
          <w:p w:rsidR="0009606C" w:rsidRPr="002970FA" w:rsidRDefault="0009606C" w:rsidP="007C03E7">
            <w:pPr>
              <w:pStyle w:val="af9"/>
            </w:pPr>
            <w:r w:rsidRPr="002970FA">
              <w:t>14</w:t>
            </w:r>
          </w:p>
        </w:tc>
        <w:tc>
          <w:tcPr>
            <w:tcW w:w="1086" w:type="dxa"/>
            <w:shd w:val="clear" w:color="auto" w:fill="auto"/>
          </w:tcPr>
          <w:p w:rsidR="0009606C" w:rsidRPr="002970FA" w:rsidRDefault="0009606C" w:rsidP="007C03E7">
            <w:pPr>
              <w:pStyle w:val="af9"/>
            </w:pPr>
            <w:r w:rsidRPr="002970FA">
              <w:t>5</w:t>
            </w:r>
          </w:p>
        </w:tc>
        <w:tc>
          <w:tcPr>
            <w:tcW w:w="1035" w:type="dxa"/>
            <w:shd w:val="clear" w:color="auto" w:fill="auto"/>
          </w:tcPr>
          <w:p w:rsidR="0009606C" w:rsidRPr="002970FA" w:rsidRDefault="0009606C" w:rsidP="007C03E7">
            <w:pPr>
              <w:pStyle w:val="af9"/>
            </w:pPr>
            <w:r w:rsidRPr="002970FA">
              <w:t>19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w:t>
            </w:r>
          </w:p>
        </w:tc>
        <w:tc>
          <w:tcPr>
            <w:tcW w:w="3448" w:type="dxa"/>
            <w:shd w:val="clear" w:color="auto" w:fill="auto"/>
          </w:tcPr>
          <w:p w:rsidR="0009606C" w:rsidRPr="002970FA" w:rsidRDefault="0009606C" w:rsidP="007C03E7">
            <w:pPr>
              <w:pStyle w:val="af9"/>
            </w:pPr>
            <w:r w:rsidRPr="002970FA">
              <w:t>Райффайзенбанк</w:t>
            </w:r>
          </w:p>
        </w:tc>
        <w:tc>
          <w:tcPr>
            <w:tcW w:w="850" w:type="dxa"/>
            <w:shd w:val="clear" w:color="auto" w:fill="auto"/>
          </w:tcPr>
          <w:p w:rsidR="0009606C" w:rsidRPr="002970FA" w:rsidRDefault="0009606C" w:rsidP="007C03E7">
            <w:pPr>
              <w:pStyle w:val="af9"/>
            </w:pPr>
            <w:r w:rsidRPr="002970FA">
              <w:t>2 920</w:t>
            </w:r>
          </w:p>
        </w:tc>
        <w:tc>
          <w:tcPr>
            <w:tcW w:w="898" w:type="dxa"/>
            <w:shd w:val="clear" w:color="auto" w:fill="auto"/>
          </w:tcPr>
          <w:p w:rsidR="0009606C" w:rsidRPr="002970FA" w:rsidRDefault="0009606C" w:rsidP="007C03E7">
            <w:pPr>
              <w:pStyle w:val="af9"/>
            </w:pPr>
            <w:r w:rsidRPr="002970FA">
              <w:t>9</w:t>
            </w:r>
          </w:p>
        </w:tc>
        <w:tc>
          <w:tcPr>
            <w:tcW w:w="1276" w:type="dxa"/>
            <w:shd w:val="clear" w:color="auto" w:fill="auto"/>
          </w:tcPr>
          <w:p w:rsidR="0009606C" w:rsidRPr="002970FA" w:rsidRDefault="0009606C" w:rsidP="007C03E7">
            <w:pPr>
              <w:pStyle w:val="af9"/>
            </w:pPr>
            <w:r w:rsidRPr="002970FA">
              <w:t>11</w:t>
            </w:r>
          </w:p>
        </w:tc>
        <w:tc>
          <w:tcPr>
            <w:tcW w:w="1086" w:type="dxa"/>
            <w:shd w:val="clear" w:color="auto" w:fill="auto"/>
          </w:tcPr>
          <w:p w:rsidR="0009606C" w:rsidRPr="002970FA" w:rsidRDefault="0009606C" w:rsidP="007C03E7">
            <w:pPr>
              <w:pStyle w:val="af9"/>
            </w:pPr>
            <w:r w:rsidRPr="002970FA">
              <w:t>6</w:t>
            </w:r>
          </w:p>
        </w:tc>
        <w:tc>
          <w:tcPr>
            <w:tcW w:w="1035" w:type="dxa"/>
            <w:shd w:val="clear" w:color="auto" w:fill="auto"/>
          </w:tcPr>
          <w:p w:rsidR="0009606C" w:rsidRPr="002970FA" w:rsidRDefault="0009606C" w:rsidP="007C03E7">
            <w:pPr>
              <w:pStyle w:val="af9"/>
            </w:pPr>
            <w:r w:rsidRPr="002970FA">
              <w:t>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w:t>
            </w:r>
          </w:p>
        </w:tc>
        <w:tc>
          <w:tcPr>
            <w:tcW w:w="3448" w:type="dxa"/>
            <w:shd w:val="clear" w:color="auto" w:fill="auto"/>
          </w:tcPr>
          <w:p w:rsidR="0009606C" w:rsidRPr="002970FA" w:rsidRDefault="0009606C" w:rsidP="007C03E7">
            <w:pPr>
              <w:pStyle w:val="af9"/>
            </w:pPr>
            <w:r w:rsidRPr="002970FA">
              <w:t>ВТБ 24</w:t>
            </w:r>
          </w:p>
        </w:tc>
        <w:tc>
          <w:tcPr>
            <w:tcW w:w="850" w:type="dxa"/>
            <w:shd w:val="clear" w:color="auto" w:fill="auto"/>
          </w:tcPr>
          <w:p w:rsidR="0009606C" w:rsidRPr="002970FA" w:rsidRDefault="0009606C" w:rsidP="007C03E7">
            <w:pPr>
              <w:pStyle w:val="af9"/>
            </w:pPr>
            <w:r w:rsidRPr="002970FA">
              <w:t>2 919</w:t>
            </w:r>
          </w:p>
        </w:tc>
        <w:tc>
          <w:tcPr>
            <w:tcW w:w="898" w:type="dxa"/>
            <w:shd w:val="clear" w:color="auto" w:fill="auto"/>
          </w:tcPr>
          <w:p w:rsidR="0009606C" w:rsidRPr="002970FA" w:rsidRDefault="0009606C" w:rsidP="007C03E7">
            <w:pPr>
              <w:pStyle w:val="af9"/>
            </w:pPr>
            <w:r w:rsidRPr="002970FA">
              <w:t>6</w:t>
            </w:r>
          </w:p>
        </w:tc>
        <w:tc>
          <w:tcPr>
            <w:tcW w:w="1276" w:type="dxa"/>
            <w:shd w:val="clear" w:color="auto" w:fill="auto"/>
          </w:tcPr>
          <w:p w:rsidR="0009606C" w:rsidRPr="002970FA" w:rsidRDefault="0009606C" w:rsidP="007C03E7">
            <w:pPr>
              <w:pStyle w:val="af9"/>
            </w:pPr>
            <w:r w:rsidRPr="002970FA">
              <w:t>7</w:t>
            </w:r>
          </w:p>
        </w:tc>
        <w:tc>
          <w:tcPr>
            <w:tcW w:w="1086" w:type="dxa"/>
            <w:shd w:val="clear" w:color="auto" w:fill="auto"/>
          </w:tcPr>
          <w:p w:rsidR="0009606C" w:rsidRPr="002970FA" w:rsidRDefault="0009606C" w:rsidP="007C03E7">
            <w:pPr>
              <w:pStyle w:val="af9"/>
            </w:pPr>
            <w:r w:rsidRPr="002970FA">
              <w:t>8</w:t>
            </w:r>
          </w:p>
        </w:tc>
        <w:tc>
          <w:tcPr>
            <w:tcW w:w="1035" w:type="dxa"/>
            <w:shd w:val="clear" w:color="auto" w:fill="auto"/>
          </w:tcPr>
          <w:p w:rsidR="0009606C" w:rsidRPr="002970FA" w:rsidRDefault="0009606C" w:rsidP="007C03E7">
            <w:pPr>
              <w:pStyle w:val="af9"/>
            </w:pPr>
            <w:r w:rsidRPr="002970FA">
              <w:t>8</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w:t>
            </w:r>
          </w:p>
        </w:tc>
        <w:tc>
          <w:tcPr>
            <w:tcW w:w="3448" w:type="dxa"/>
            <w:shd w:val="clear" w:color="auto" w:fill="auto"/>
          </w:tcPr>
          <w:p w:rsidR="0009606C" w:rsidRPr="002970FA" w:rsidRDefault="0009606C" w:rsidP="007C03E7">
            <w:pPr>
              <w:pStyle w:val="af9"/>
            </w:pPr>
            <w:r w:rsidRPr="002970FA">
              <w:t>Банк Москвы</w:t>
            </w:r>
          </w:p>
        </w:tc>
        <w:tc>
          <w:tcPr>
            <w:tcW w:w="850" w:type="dxa"/>
            <w:shd w:val="clear" w:color="auto" w:fill="auto"/>
          </w:tcPr>
          <w:p w:rsidR="0009606C" w:rsidRPr="002970FA" w:rsidRDefault="0009606C" w:rsidP="007C03E7">
            <w:pPr>
              <w:pStyle w:val="af9"/>
            </w:pPr>
            <w:r w:rsidRPr="002970FA">
              <w:t>2 909</w:t>
            </w:r>
          </w:p>
        </w:tc>
        <w:tc>
          <w:tcPr>
            <w:tcW w:w="898" w:type="dxa"/>
            <w:shd w:val="clear" w:color="auto" w:fill="auto"/>
          </w:tcPr>
          <w:p w:rsidR="0009606C" w:rsidRPr="002970FA" w:rsidRDefault="0009606C" w:rsidP="007C03E7">
            <w:pPr>
              <w:pStyle w:val="af9"/>
            </w:pPr>
            <w:r w:rsidRPr="002970FA">
              <w:t>5</w:t>
            </w:r>
          </w:p>
        </w:tc>
        <w:tc>
          <w:tcPr>
            <w:tcW w:w="1276" w:type="dxa"/>
            <w:shd w:val="clear" w:color="auto" w:fill="auto"/>
          </w:tcPr>
          <w:p w:rsidR="0009606C" w:rsidRPr="002970FA" w:rsidRDefault="0009606C" w:rsidP="007C03E7">
            <w:pPr>
              <w:pStyle w:val="af9"/>
            </w:pPr>
            <w:r w:rsidRPr="002970FA">
              <w:t>6</w:t>
            </w:r>
          </w:p>
        </w:tc>
        <w:tc>
          <w:tcPr>
            <w:tcW w:w="1086" w:type="dxa"/>
            <w:shd w:val="clear" w:color="auto" w:fill="auto"/>
          </w:tcPr>
          <w:p w:rsidR="0009606C" w:rsidRPr="002970FA" w:rsidRDefault="0009606C" w:rsidP="007C03E7">
            <w:pPr>
              <w:pStyle w:val="af9"/>
            </w:pPr>
            <w:r w:rsidRPr="002970FA">
              <w:t>9</w:t>
            </w:r>
          </w:p>
        </w:tc>
        <w:tc>
          <w:tcPr>
            <w:tcW w:w="1035" w:type="dxa"/>
            <w:shd w:val="clear" w:color="auto" w:fill="auto"/>
          </w:tcPr>
          <w:p w:rsidR="0009606C" w:rsidRPr="002970FA" w:rsidRDefault="0009606C" w:rsidP="007C03E7">
            <w:pPr>
              <w:pStyle w:val="af9"/>
            </w:pPr>
            <w:r w:rsidRPr="002970FA">
              <w:t>52</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w:t>
            </w:r>
          </w:p>
        </w:tc>
        <w:tc>
          <w:tcPr>
            <w:tcW w:w="3448" w:type="dxa"/>
            <w:shd w:val="clear" w:color="auto" w:fill="auto"/>
          </w:tcPr>
          <w:p w:rsidR="0009606C" w:rsidRPr="002970FA" w:rsidRDefault="0009606C" w:rsidP="007C03E7">
            <w:pPr>
              <w:pStyle w:val="af9"/>
            </w:pPr>
            <w:r w:rsidRPr="002970FA">
              <w:t>Юникредит Банк</w:t>
            </w:r>
          </w:p>
        </w:tc>
        <w:tc>
          <w:tcPr>
            <w:tcW w:w="850" w:type="dxa"/>
            <w:shd w:val="clear" w:color="auto" w:fill="auto"/>
          </w:tcPr>
          <w:p w:rsidR="0009606C" w:rsidRPr="002970FA" w:rsidRDefault="0009606C" w:rsidP="007C03E7">
            <w:pPr>
              <w:pStyle w:val="af9"/>
            </w:pPr>
            <w:r w:rsidRPr="002970FA">
              <w:t>2 895</w:t>
            </w:r>
          </w:p>
        </w:tc>
        <w:tc>
          <w:tcPr>
            <w:tcW w:w="898" w:type="dxa"/>
            <w:shd w:val="clear" w:color="auto" w:fill="auto"/>
          </w:tcPr>
          <w:p w:rsidR="0009606C" w:rsidRPr="002970FA" w:rsidRDefault="0009606C" w:rsidP="007C03E7">
            <w:pPr>
              <w:pStyle w:val="af9"/>
            </w:pPr>
            <w:r w:rsidRPr="002970FA">
              <w:t>8</w:t>
            </w:r>
          </w:p>
        </w:tc>
        <w:tc>
          <w:tcPr>
            <w:tcW w:w="1276" w:type="dxa"/>
            <w:shd w:val="clear" w:color="auto" w:fill="auto"/>
          </w:tcPr>
          <w:p w:rsidR="0009606C" w:rsidRPr="002970FA" w:rsidRDefault="0009606C" w:rsidP="007C03E7">
            <w:pPr>
              <w:pStyle w:val="af9"/>
            </w:pPr>
            <w:r w:rsidRPr="002970FA">
              <w:t>17</w:t>
            </w:r>
          </w:p>
        </w:tc>
        <w:tc>
          <w:tcPr>
            <w:tcW w:w="1086" w:type="dxa"/>
            <w:shd w:val="clear" w:color="auto" w:fill="auto"/>
          </w:tcPr>
          <w:p w:rsidR="0009606C" w:rsidRPr="002970FA" w:rsidRDefault="0009606C" w:rsidP="007C03E7">
            <w:pPr>
              <w:pStyle w:val="af9"/>
            </w:pPr>
            <w:r w:rsidRPr="002970FA">
              <w:t>10</w:t>
            </w:r>
          </w:p>
        </w:tc>
        <w:tc>
          <w:tcPr>
            <w:tcW w:w="1035" w:type="dxa"/>
            <w:shd w:val="clear" w:color="auto" w:fill="auto"/>
          </w:tcPr>
          <w:p w:rsidR="0009606C" w:rsidRPr="002970FA" w:rsidRDefault="0009606C" w:rsidP="007C03E7">
            <w:pPr>
              <w:pStyle w:val="af9"/>
            </w:pPr>
            <w:r w:rsidRPr="002970FA">
              <w:t>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w:t>
            </w:r>
          </w:p>
        </w:tc>
        <w:tc>
          <w:tcPr>
            <w:tcW w:w="3448" w:type="dxa"/>
            <w:shd w:val="clear" w:color="auto" w:fill="auto"/>
          </w:tcPr>
          <w:p w:rsidR="0009606C" w:rsidRPr="002970FA" w:rsidRDefault="0009606C" w:rsidP="007C03E7">
            <w:pPr>
              <w:pStyle w:val="af9"/>
            </w:pPr>
            <w:r w:rsidRPr="002970FA">
              <w:t>МДМ-Банк</w:t>
            </w:r>
          </w:p>
        </w:tc>
        <w:tc>
          <w:tcPr>
            <w:tcW w:w="850" w:type="dxa"/>
            <w:shd w:val="clear" w:color="auto" w:fill="auto"/>
          </w:tcPr>
          <w:p w:rsidR="0009606C" w:rsidRPr="002970FA" w:rsidRDefault="0009606C" w:rsidP="007C03E7">
            <w:pPr>
              <w:pStyle w:val="af9"/>
            </w:pPr>
            <w:r w:rsidRPr="002970FA">
              <w:t>2 871</w:t>
            </w:r>
          </w:p>
        </w:tc>
        <w:tc>
          <w:tcPr>
            <w:tcW w:w="898" w:type="dxa"/>
            <w:shd w:val="clear" w:color="auto" w:fill="auto"/>
          </w:tcPr>
          <w:p w:rsidR="0009606C" w:rsidRPr="002970FA" w:rsidRDefault="0009606C" w:rsidP="007C03E7">
            <w:pPr>
              <w:pStyle w:val="af9"/>
            </w:pPr>
            <w:r w:rsidRPr="002970FA">
              <w:t>12</w:t>
            </w:r>
          </w:p>
        </w:tc>
        <w:tc>
          <w:tcPr>
            <w:tcW w:w="1276" w:type="dxa"/>
            <w:shd w:val="clear" w:color="auto" w:fill="auto"/>
          </w:tcPr>
          <w:p w:rsidR="0009606C" w:rsidRPr="002970FA" w:rsidRDefault="0009606C" w:rsidP="007C03E7">
            <w:pPr>
              <w:pStyle w:val="af9"/>
            </w:pPr>
            <w:r w:rsidRPr="002970FA">
              <w:t>12</w:t>
            </w:r>
          </w:p>
        </w:tc>
        <w:tc>
          <w:tcPr>
            <w:tcW w:w="1086" w:type="dxa"/>
            <w:shd w:val="clear" w:color="auto" w:fill="auto"/>
          </w:tcPr>
          <w:p w:rsidR="0009606C" w:rsidRPr="002970FA" w:rsidRDefault="0009606C" w:rsidP="007C03E7">
            <w:pPr>
              <w:pStyle w:val="af9"/>
            </w:pPr>
            <w:r w:rsidRPr="002970FA">
              <w:t>14</w:t>
            </w:r>
          </w:p>
        </w:tc>
        <w:tc>
          <w:tcPr>
            <w:tcW w:w="1035" w:type="dxa"/>
            <w:shd w:val="clear" w:color="auto" w:fill="auto"/>
          </w:tcPr>
          <w:p w:rsidR="0009606C" w:rsidRPr="002970FA" w:rsidRDefault="0009606C" w:rsidP="007C03E7">
            <w:pPr>
              <w:pStyle w:val="af9"/>
            </w:pPr>
            <w:r w:rsidRPr="002970FA">
              <w:t>35</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w:t>
            </w:r>
          </w:p>
        </w:tc>
        <w:tc>
          <w:tcPr>
            <w:tcW w:w="3448" w:type="dxa"/>
            <w:shd w:val="clear" w:color="auto" w:fill="auto"/>
          </w:tcPr>
          <w:p w:rsidR="0009606C" w:rsidRPr="002970FA" w:rsidRDefault="0009606C" w:rsidP="007C03E7">
            <w:pPr>
              <w:pStyle w:val="af9"/>
            </w:pPr>
            <w:r w:rsidRPr="002970FA">
              <w:t>Транскредитбанк</w:t>
            </w:r>
          </w:p>
        </w:tc>
        <w:tc>
          <w:tcPr>
            <w:tcW w:w="850" w:type="dxa"/>
            <w:shd w:val="clear" w:color="auto" w:fill="auto"/>
          </w:tcPr>
          <w:p w:rsidR="0009606C" w:rsidRPr="002970FA" w:rsidRDefault="0009606C" w:rsidP="007C03E7">
            <w:pPr>
              <w:pStyle w:val="af9"/>
            </w:pPr>
            <w:r w:rsidRPr="002970FA">
              <w:t>2 836</w:t>
            </w:r>
          </w:p>
        </w:tc>
        <w:tc>
          <w:tcPr>
            <w:tcW w:w="898" w:type="dxa"/>
            <w:shd w:val="clear" w:color="auto" w:fill="auto"/>
          </w:tcPr>
          <w:p w:rsidR="0009606C" w:rsidRPr="002970FA" w:rsidRDefault="0009606C" w:rsidP="007C03E7">
            <w:pPr>
              <w:pStyle w:val="af9"/>
            </w:pPr>
            <w:r w:rsidRPr="002970FA">
              <w:t>16</w:t>
            </w:r>
          </w:p>
        </w:tc>
        <w:tc>
          <w:tcPr>
            <w:tcW w:w="1276" w:type="dxa"/>
            <w:shd w:val="clear" w:color="auto" w:fill="auto"/>
          </w:tcPr>
          <w:p w:rsidR="0009606C" w:rsidRPr="002970FA" w:rsidRDefault="0009606C" w:rsidP="007C03E7">
            <w:pPr>
              <w:pStyle w:val="af9"/>
            </w:pPr>
            <w:r w:rsidRPr="002970FA">
              <w:t>20</w:t>
            </w:r>
          </w:p>
        </w:tc>
        <w:tc>
          <w:tcPr>
            <w:tcW w:w="1086" w:type="dxa"/>
            <w:shd w:val="clear" w:color="auto" w:fill="auto"/>
          </w:tcPr>
          <w:p w:rsidR="0009606C" w:rsidRPr="002970FA" w:rsidRDefault="0009606C" w:rsidP="007C03E7">
            <w:pPr>
              <w:pStyle w:val="af9"/>
            </w:pPr>
            <w:r w:rsidRPr="002970FA">
              <w:t>19</w:t>
            </w:r>
          </w:p>
        </w:tc>
        <w:tc>
          <w:tcPr>
            <w:tcW w:w="1035" w:type="dxa"/>
            <w:shd w:val="clear" w:color="auto" w:fill="auto"/>
          </w:tcPr>
          <w:p w:rsidR="0009606C" w:rsidRPr="002970FA" w:rsidRDefault="0009606C" w:rsidP="007C03E7">
            <w:pPr>
              <w:pStyle w:val="af9"/>
            </w:pPr>
            <w:r w:rsidRPr="002970FA">
              <w:t>7</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10</w:t>
            </w:r>
          </w:p>
        </w:tc>
        <w:tc>
          <w:tcPr>
            <w:tcW w:w="3448" w:type="dxa"/>
            <w:shd w:val="clear" w:color="auto" w:fill="auto"/>
          </w:tcPr>
          <w:p w:rsidR="0009606C" w:rsidRPr="002970FA" w:rsidRDefault="0009606C" w:rsidP="007C03E7">
            <w:pPr>
              <w:pStyle w:val="af9"/>
            </w:pPr>
            <w:r w:rsidRPr="002970FA">
              <w:t>Банк Санкт-Петербург</w:t>
            </w:r>
          </w:p>
        </w:tc>
        <w:tc>
          <w:tcPr>
            <w:tcW w:w="850" w:type="dxa"/>
            <w:shd w:val="clear" w:color="auto" w:fill="auto"/>
          </w:tcPr>
          <w:p w:rsidR="0009606C" w:rsidRPr="002970FA" w:rsidRDefault="0009606C" w:rsidP="007C03E7">
            <w:pPr>
              <w:pStyle w:val="af9"/>
            </w:pPr>
            <w:r w:rsidRPr="002970FA">
              <w:t>2 821</w:t>
            </w:r>
          </w:p>
        </w:tc>
        <w:tc>
          <w:tcPr>
            <w:tcW w:w="898" w:type="dxa"/>
            <w:shd w:val="clear" w:color="auto" w:fill="auto"/>
          </w:tcPr>
          <w:p w:rsidR="0009606C" w:rsidRPr="002970FA" w:rsidRDefault="0009606C" w:rsidP="007C03E7">
            <w:pPr>
              <w:pStyle w:val="af9"/>
            </w:pPr>
            <w:r w:rsidRPr="002970FA">
              <w:t>17</w:t>
            </w:r>
          </w:p>
        </w:tc>
        <w:tc>
          <w:tcPr>
            <w:tcW w:w="1276" w:type="dxa"/>
            <w:shd w:val="clear" w:color="auto" w:fill="auto"/>
          </w:tcPr>
          <w:p w:rsidR="0009606C" w:rsidRPr="002970FA" w:rsidRDefault="0009606C" w:rsidP="007C03E7">
            <w:pPr>
              <w:pStyle w:val="af9"/>
            </w:pPr>
            <w:r w:rsidRPr="002970FA">
              <w:t>32</w:t>
            </w:r>
          </w:p>
        </w:tc>
        <w:tc>
          <w:tcPr>
            <w:tcW w:w="1086" w:type="dxa"/>
            <w:shd w:val="clear" w:color="auto" w:fill="auto"/>
          </w:tcPr>
          <w:p w:rsidR="0009606C" w:rsidRPr="002970FA" w:rsidRDefault="0009606C" w:rsidP="007C03E7">
            <w:pPr>
              <w:pStyle w:val="af9"/>
            </w:pPr>
            <w:r w:rsidRPr="002970FA">
              <w:t>20</w:t>
            </w:r>
          </w:p>
        </w:tc>
        <w:tc>
          <w:tcPr>
            <w:tcW w:w="1035" w:type="dxa"/>
            <w:shd w:val="clear" w:color="auto" w:fill="auto"/>
          </w:tcPr>
          <w:p w:rsidR="0009606C" w:rsidRPr="002970FA" w:rsidRDefault="0009606C" w:rsidP="007C03E7">
            <w:pPr>
              <w:pStyle w:val="af9"/>
            </w:pPr>
            <w:r w:rsidRPr="002970FA">
              <w:t>23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11</w:t>
            </w:r>
          </w:p>
        </w:tc>
        <w:tc>
          <w:tcPr>
            <w:tcW w:w="3448" w:type="dxa"/>
            <w:shd w:val="clear" w:color="auto" w:fill="auto"/>
          </w:tcPr>
          <w:p w:rsidR="0009606C" w:rsidRPr="002970FA" w:rsidRDefault="0009606C" w:rsidP="007C03E7">
            <w:pPr>
              <w:pStyle w:val="af9"/>
            </w:pPr>
            <w:r w:rsidRPr="002970FA">
              <w:t>Номос-Банк</w:t>
            </w:r>
          </w:p>
        </w:tc>
        <w:tc>
          <w:tcPr>
            <w:tcW w:w="850" w:type="dxa"/>
            <w:shd w:val="clear" w:color="auto" w:fill="auto"/>
          </w:tcPr>
          <w:p w:rsidR="0009606C" w:rsidRPr="002970FA" w:rsidRDefault="0009606C" w:rsidP="007C03E7">
            <w:pPr>
              <w:pStyle w:val="af9"/>
            </w:pPr>
            <w:r w:rsidRPr="002970FA">
              <w:t>2 814</w:t>
            </w:r>
          </w:p>
        </w:tc>
        <w:tc>
          <w:tcPr>
            <w:tcW w:w="898" w:type="dxa"/>
            <w:shd w:val="clear" w:color="auto" w:fill="auto"/>
          </w:tcPr>
          <w:p w:rsidR="0009606C" w:rsidRPr="002970FA" w:rsidRDefault="0009606C" w:rsidP="007C03E7">
            <w:pPr>
              <w:pStyle w:val="af9"/>
            </w:pPr>
            <w:r w:rsidRPr="002970FA">
              <w:t>14</w:t>
            </w:r>
          </w:p>
        </w:tc>
        <w:tc>
          <w:tcPr>
            <w:tcW w:w="1276" w:type="dxa"/>
            <w:shd w:val="clear" w:color="auto" w:fill="auto"/>
          </w:tcPr>
          <w:p w:rsidR="0009606C" w:rsidRPr="002970FA" w:rsidRDefault="0009606C" w:rsidP="007C03E7">
            <w:pPr>
              <w:pStyle w:val="af9"/>
            </w:pPr>
            <w:r w:rsidRPr="002970FA">
              <w:t>24</w:t>
            </w:r>
          </w:p>
        </w:tc>
        <w:tc>
          <w:tcPr>
            <w:tcW w:w="1086" w:type="dxa"/>
            <w:shd w:val="clear" w:color="auto" w:fill="auto"/>
          </w:tcPr>
          <w:p w:rsidR="0009606C" w:rsidRPr="002970FA" w:rsidRDefault="0009606C" w:rsidP="007C03E7">
            <w:pPr>
              <w:pStyle w:val="af9"/>
            </w:pPr>
            <w:r w:rsidRPr="002970FA">
              <w:t>16</w:t>
            </w:r>
          </w:p>
        </w:tc>
        <w:tc>
          <w:tcPr>
            <w:tcW w:w="1035" w:type="dxa"/>
            <w:shd w:val="clear" w:color="auto" w:fill="auto"/>
          </w:tcPr>
          <w:p w:rsidR="0009606C" w:rsidRPr="002970FA" w:rsidRDefault="0009606C" w:rsidP="007C03E7">
            <w:pPr>
              <w:pStyle w:val="af9"/>
            </w:pPr>
            <w:r w:rsidRPr="002970FA">
              <w:t>21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12</w:t>
            </w:r>
          </w:p>
        </w:tc>
        <w:tc>
          <w:tcPr>
            <w:tcW w:w="3448" w:type="dxa"/>
            <w:shd w:val="clear" w:color="auto" w:fill="auto"/>
          </w:tcPr>
          <w:p w:rsidR="0009606C" w:rsidRPr="002970FA" w:rsidRDefault="0009606C" w:rsidP="007C03E7">
            <w:pPr>
              <w:pStyle w:val="af9"/>
            </w:pPr>
            <w:r w:rsidRPr="002970FA">
              <w:t>Ситибанк</w:t>
            </w:r>
          </w:p>
        </w:tc>
        <w:tc>
          <w:tcPr>
            <w:tcW w:w="850" w:type="dxa"/>
            <w:shd w:val="clear" w:color="auto" w:fill="auto"/>
          </w:tcPr>
          <w:p w:rsidR="0009606C" w:rsidRPr="002970FA" w:rsidRDefault="0009606C" w:rsidP="007C03E7">
            <w:pPr>
              <w:pStyle w:val="af9"/>
            </w:pPr>
            <w:r w:rsidRPr="002970FA">
              <w:t>2 797</w:t>
            </w:r>
          </w:p>
        </w:tc>
        <w:tc>
          <w:tcPr>
            <w:tcW w:w="898" w:type="dxa"/>
            <w:shd w:val="clear" w:color="auto" w:fill="auto"/>
          </w:tcPr>
          <w:p w:rsidR="0009606C" w:rsidRPr="002970FA" w:rsidRDefault="0009606C" w:rsidP="007C03E7">
            <w:pPr>
              <w:pStyle w:val="af9"/>
            </w:pPr>
            <w:r w:rsidRPr="002970FA">
              <w:t>20</w:t>
            </w:r>
          </w:p>
        </w:tc>
        <w:tc>
          <w:tcPr>
            <w:tcW w:w="1276" w:type="dxa"/>
            <w:shd w:val="clear" w:color="auto" w:fill="auto"/>
          </w:tcPr>
          <w:p w:rsidR="0009606C" w:rsidRPr="002970FA" w:rsidRDefault="0009606C" w:rsidP="007C03E7">
            <w:pPr>
              <w:pStyle w:val="af9"/>
            </w:pPr>
            <w:r w:rsidRPr="002970FA">
              <w:t>15</w:t>
            </w:r>
          </w:p>
        </w:tc>
        <w:tc>
          <w:tcPr>
            <w:tcW w:w="1086" w:type="dxa"/>
            <w:shd w:val="clear" w:color="auto" w:fill="auto"/>
          </w:tcPr>
          <w:p w:rsidR="0009606C" w:rsidRPr="002970FA" w:rsidRDefault="0009606C" w:rsidP="007C03E7">
            <w:pPr>
              <w:pStyle w:val="af9"/>
            </w:pPr>
            <w:r w:rsidRPr="002970FA">
              <w:t>4</w:t>
            </w:r>
          </w:p>
        </w:tc>
        <w:tc>
          <w:tcPr>
            <w:tcW w:w="1035" w:type="dxa"/>
            <w:shd w:val="clear" w:color="auto" w:fill="auto"/>
          </w:tcPr>
          <w:p w:rsidR="0009606C" w:rsidRPr="002970FA" w:rsidRDefault="0009606C" w:rsidP="007C03E7">
            <w:pPr>
              <w:pStyle w:val="af9"/>
            </w:pPr>
            <w:r w:rsidRPr="002970FA">
              <w:t>5</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13</w:t>
            </w:r>
          </w:p>
        </w:tc>
        <w:tc>
          <w:tcPr>
            <w:tcW w:w="3448" w:type="dxa"/>
            <w:shd w:val="clear" w:color="auto" w:fill="auto"/>
          </w:tcPr>
          <w:p w:rsidR="0009606C" w:rsidRPr="002970FA" w:rsidRDefault="0009606C" w:rsidP="007C03E7">
            <w:pPr>
              <w:pStyle w:val="af9"/>
            </w:pPr>
            <w:r w:rsidRPr="002970FA">
              <w:t>Возрождение</w:t>
            </w:r>
          </w:p>
        </w:tc>
        <w:tc>
          <w:tcPr>
            <w:tcW w:w="850" w:type="dxa"/>
            <w:shd w:val="clear" w:color="auto" w:fill="auto"/>
          </w:tcPr>
          <w:p w:rsidR="0009606C" w:rsidRPr="002970FA" w:rsidRDefault="0009606C" w:rsidP="007C03E7">
            <w:pPr>
              <w:pStyle w:val="af9"/>
            </w:pPr>
            <w:r w:rsidRPr="002970FA">
              <w:t>2 772</w:t>
            </w:r>
          </w:p>
        </w:tc>
        <w:tc>
          <w:tcPr>
            <w:tcW w:w="898" w:type="dxa"/>
            <w:shd w:val="clear" w:color="auto" w:fill="auto"/>
          </w:tcPr>
          <w:p w:rsidR="0009606C" w:rsidRPr="002970FA" w:rsidRDefault="0009606C" w:rsidP="007C03E7">
            <w:pPr>
              <w:pStyle w:val="af9"/>
            </w:pPr>
            <w:r w:rsidRPr="002970FA">
              <w:t>26</w:t>
            </w:r>
          </w:p>
        </w:tc>
        <w:tc>
          <w:tcPr>
            <w:tcW w:w="1276" w:type="dxa"/>
            <w:shd w:val="clear" w:color="auto" w:fill="auto"/>
          </w:tcPr>
          <w:p w:rsidR="0009606C" w:rsidRPr="002970FA" w:rsidRDefault="0009606C" w:rsidP="007C03E7">
            <w:pPr>
              <w:pStyle w:val="af9"/>
            </w:pPr>
            <w:r w:rsidRPr="002970FA">
              <w:t>19</w:t>
            </w:r>
          </w:p>
        </w:tc>
        <w:tc>
          <w:tcPr>
            <w:tcW w:w="1086" w:type="dxa"/>
            <w:shd w:val="clear" w:color="auto" w:fill="auto"/>
          </w:tcPr>
          <w:p w:rsidR="0009606C" w:rsidRPr="002970FA" w:rsidRDefault="0009606C" w:rsidP="007C03E7">
            <w:pPr>
              <w:pStyle w:val="af9"/>
            </w:pPr>
            <w:r w:rsidRPr="002970FA">
              <w:t>29</w:t>
            </w:r>
          </w:p>
        </w:tc>
        <w:tc>
          <w:tcPr>
            <w:tcW w:w="1035" w:type="dxa"/>
            <w:shd w:val="clear" w:color="auto" w:fill="auto"/>
          </w:tcPr>
          <w:p w:rsidR="0009606C" w:rsidRPr="002970FA" w:rsidRDefault="0009606C" w:rsidP="007C03E7">
            <w:pPr>
              <w:pStyle w:val="af9"/>
            </w:pPr>
            <w:r w:rsidRPr="002970FA">
              <w:t>26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14</w:t>
            </w:r>
          </w:p>
        </w:tc>
        <w:tc>
          <w:tcPr>
            <w:tcW w:w="3448" w:type="dxa"/>
            <w:shd w:val="clear" w:color="auto" w:fill="auto"/>
          </w:tcPr>
          <w:p w:rsidR="0009606C" w:rsidRPr="002970FA" w:rsidRDefault="0009606C" w:rsidP="007C03E7">
            <w:pPr>
              <w:pStyle w:val="af9"/>
            </w:pPr>
            <w:r w:rsidRPr="002970FA">
              <w:t>АК Барс</w:t>
            </w:r>
          </w:p>
        </w:tc>
        <w:tc>
          <w:tcPr>
            <w:tcW w:w="850" w:type="dxa"/>
            <w:shd w:val="clear" w:color="auto" w:fill="auto"/>
          </w:tcPr>
          <w:p w:rsidR="0009606C" w:rsidRPr="002970FA" w:rsidRDefault="0009606C" w:rsidP="007C03E7">
            <w:pPr>
              <w:pStyle w:val="af9"/>
            </w:pPr>
            <w:r w:rsidRPr="002970FA">
              <w:t>2 768</w:t>
            </w:r>
          </w:p>
        </w:tc>
        <w:tc>
          <w:tcPr>
            <w:tcW w:w="898" w:type="dxa"/>
            <w:shd w:val="clear" w:color="auto" w:fill="auto"/>
          </w:tcPr>
          <w:p w:rsidR="0009606C" w:rsidRPr="002970FA" w:rsidRDefault="0009606C" w:rsidP="007C03E7">
            <w:pPr>
              <w:pStyle w:val="af9"/>
            </w:pPr>
            <w:r w:rsidRPr="002970FA">
              <w:t>18</w:t>
            </w:r>
          </w:p>
        </w:tc>
        <w:tc>
          <w:tcPr>
            <w:tcW w:w="1276" w:type="dxa"/>
            <w:shd w:val="clear" w:color="auto" w:fill="auto"/>
          </w:tcPr>
          <w:p w:rsidR="0009606C" w:rsidRPr="002970FA" w:rsidRDefault="0009606C" w:rsidP="007C03E7">
            <w:pPr>
              <w:pStyle w:val="af9"/>
            </w:pPr>
            <w:r w:rsidRPr="002970FA">
              <w:t>41</w:t>
            </w:r>
          </w:p>
        </w:tc>
        <w:tc>
          <w:tcPr>
            <w:tcW w:w="1086" w:type="dxa"/>
            <w:shd w:val="clear" w:color="auto" w:fill="auto"/>
          </w:tcPr>
          <w:p w:rsidR="0009606C" w:rsidRPr="002970FA" w:rsidRDefault="0009606C" w:rsidP="007C03E7">
            <w:pPr>
              <w:pStyle w:val="af9"/>
            </w:pPr>
            <w:r w:rsidRPr="002970FA">
              <w:t>18</w:t>
            </w:r>
          </w:p>
        </w:tc>
        <w:tc>
          <w:tcPr>
            <w:tcW w:w="1035" w:type="dxa"/>
            <w:shd w:val="clear" w:color="auto" w:fill="auto"/>
          </w:tcPr>
          <w:p w:rsidR="0009606C" w:rsidRPr="002970FA" w:rsidRDefault="0009606C" w:rsidP="007C03E7">
            <w:pPr>
              <w:pStyle w:val="af9"/>
            </w:pPr>
            <w:r w:rsidRPr="002970FA">
              <w:t>46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15</w:t>
            </w:r>
          </w:p>
        </w:tc>
        <w:tc>
          <w:tcPr>
            <w:tcW w:w="3448" w:type="dxa"/>
            <w:shd w:val="clear" w:color="auto" w:fill="auto"/>
          </w:tcPr>
          <w:p w:rsidR="0009606C" w:rsidRPr="002970FA" w:rsidRDefault="0009606C" w:rsidP="007C03E7">
            <w:pPr>
              <w:pStyle w:val="af9"/>
            </w:pPr>
            <w:r w:rsidRPr="002970FA">
              <w:t>Петрокоммерц</w:t>
            </w:r>
          </w:p>
        </w:tc>
        <w:tc>
          <w:tcPr>
            <w:tcW w:w="850" w:type="dxa"/>
            <w:shd w:val="clear" w:color="auto" w:fill="auto"/>
          </w:tcPr>
          <w:p w:rsidR="0009606C" w:rsidRPr="002970FA" w:rsidRDefault="0009606C" w:rsidP="007C03E7">
            <w:pPr>
              <w:pStyle w:val="af9"/>
            </w:pPr>
            <w:r w:rsidRPr="002970FA">
              <w:t>2 723</w:t>
            </w:r>
          </w:p>
        </w:tc>
        <w:tc>
          <w:tcPr>
            <w:tcW w:w="898" w:type="dxa"/>
            <w:shd w:val="clear" w:color="auto" w:fill="auto"/>
          </w:tcPr>
          <w:p w:rsidR="0009606C" w:rsidRPr="002970FA" w:rsidRDefault="0009606C" w:rsidP="007C03E7">
            <w:pPr>
              <w:pStyle w:val="af9"/>
            </w:pPr>
            <w:r w:rsidRPr="002970FA">
              <w:t>22</w:t>
            </w:r>
          </w:p>
        </w:tc>
        <w:tc>
          <w:tcPr>
            <w:tcW w:w="1276" w:type="dxa"/>
            <w:shd w:val="clear" w:color="auto" w:fill="auto"/>
          </w:tcPr>
          <w:p w:rsidR="0009606C" w:rsidRPr="002970FA" w:rsidRDefault="0009606C" w:rsidP="007C03E7">
            <w:pPr>
              <w:pStyle w:val="af9"/>
            </w:pPr>
            <w:r w:rsidRPr="002970FA">
              <w:t>18</w:t>
            </w:r>
          </w:p>
        </w:tc>
        <w:tc>
          <w:tcPr>
            <w:tcW w:w="1086" w:type="dxa"/>
            <w:shd w:val="clear" w:color="auto" w:fill="auto"/>
          </w:tcPr>
          <w:p w:rsidR="0009606C" w:rsidRPr="002970FA" w:rsidRDefault="0009606C" w:rsidP="007C03E7">
            <w:pPr>
              <w:pStyle w:val="af9"/>
            </w:pPr>
            <w:r w:rsidRPr="002970FA">
              <w:t>21</w:t>
            </w:r>
          </w:p>
        </w:tc>
        <w:tc>
          <w:tcPr>
            <w:tcW w:w="1035" w:type="dxa"/>
            <w:shd w:val="clear" w:color="auto" w:fill="auto"/>
          </w:tcPr>
          <w:p w:rsidR="0009606C" w:rsidRPr="002970FA" w:rsidRDefault="0009606C" w:rsidP="007C03E7">
            <w:pPr>
              <w:pStyle w:val="af9"/>
            </w:pPr>
            <w:r w:rsidRPr="002970FA">
              <w:t>58</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16</w:t>
            </w:r>
          </w:p>
        </w:tc>
        <w:tc>
          <w:tcPr>
            <w:tcW w:w="3448" w:type="dxa"/>
            <w:shd w:val="clear" w:color="auto" w:fill="auto"/>
          </w:tcPr>
          <w:p w:rsidR="0009606C" w:rsidRPr="002970FA" w:rsidRDefault="0009606C" w:rsidP="007C03E7">
            <w:pPr>
              <w:pStyle w:val="af9"/>
            </w:pPr>
            <w:r w:rsidRPr="002970FA">
              <w:t>Зенит</w:t>
            </w:r>
          </w:p>
        </w:tc>
        <w:tc>
          <w:tcPr>
            <w:tcW w:w="850" w:type="dxa"/>
            <w:shd w:val="clear" w:color="auto" w:fill="auto"/>
          </w:tcPr>
          <w:p w:rsidR="0009606C" w:rsidRPr="002970FA" w:rsidRDefault="0009606C" w:rsidP="007C03E7">
            <w:pPr>
              <w:pStyle w:val="af9"/>
            </w:pPr>
            <w:r w:rsidRPr="002970FA">
              <w:t>2 716</w:t>
            </w:r>
          </w:p>
        </w:tc>
        <w:tc>
          <w:tcPr>
            <w:tcW w:w="898" w:type="dxa"/>
            <w:shd w:val="clear" w:color="auto" w:fill="auto"/>
          </w:tcPr>
          <w:p w:rsidR="0009606C" w:rsidRPr="002970FA" w:rsidRDefault="0009606C" w:rsidP="007C03E7">
            <w:pPr>
              <w:pStyle w:val="af9"/>
            </w:pPr>
            <w:r w:rsidRPr="002970FA">
              <w:t>27</w:t>
            </w:r>
          </w:p>
        </w:tc>
        <w:tc>
          <w:tcPr>
            <w:tcW w:w="1276" w:type="dxa"/>
            <w:shd w:val="clear" w:color="auto" w:fill="auto"/>
          </w:tcPr>
          <w:p w:rsidR="0009606C" w:rsidRPr="002970FA" w:rsidRDefault="0009606C" w:rsidP="007C03E7">
            <w:pPr>
              <w:pStyle w:val="af9"/>
            </w:pPr>
            <w:r w:rsidRPr="002970FA">
              <w:t>21</w:t>
            </w:r>
          </w:p>
        </w:tc>
        <w:tc>
          <w:tcPr>
            <w:tcW w:w="1086" w:type="dxa"/>
            <w:shd w:val="clear" w:color="auto" w:fill="auto"/>
          </w:tcPr>
          <w:p w:rsidR="0009606C" w:rsidRPr="002970FA" w:rsidRDefault="0009606C" w:rsidP="007C03E7">
            <w:pPr>
              <w:pStyle w:val="af9"/>
            </w:pPr>
            <w:r w:rsidRPr="002970FA">
              <w:t>30</w:t>
            </w:r>
          </w:p>
        </w:tc>
        <w:tc>
          <w:tcPr>
            <w:tcW w:w="1035" w:type="dxa"/>
            <w:shd w:val="clear" w:color="auto" w:fill="auto"/>
          </w:tcPr>
          <w:p w:rsidR="0009606C" w:rsidRPr="002970FA" w:rsidRDefault="0009606C" w:rsidP="007C03E7">
            <w:pPr>
              <w:pStyle w:val="af9"/>
            </w:pPr>
            <w:r w:rsidRPr="002970FA">
              <w:t>25</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17</w:t>
            </w:r>
          </w:p>
        </w:tc>
        <w:tc>
          <w:tcPr>
            <w:tcW w:w="3448" w:type="dxa"/>
            <w:shd w:val="clear" w:color="auto" w:fill="auto"/>
          </w:tcPr>
          <w:p w:rsidR="0009606C" w:rsidRPr="002970FA" w:rsidRDefault="0009606C" w:rsidP="007C03E7">
            <w:pPr>
              <w:pStyle w:val="af9"/>
            </w:pPr>
            <w:r w:rsidRPr="002970FA">
              <w:t>Русский Стандарт</w:t>
            </w:r>
          </w:p>
        </w:tc>
        <w:tc>
          <w:tcPr>
            <w:tcW w:w="850" w:type="dxa"/>
            <w:shd w:val="clear" w:color="auto" w:fill="auto"/>
          </w:tcPr>
          <w:p w:rsidR="0009606C" w:rsidRPr="002970FA" w:rsidRDefault="0009606C" w:rsidP="007C03E7">
            <w:pPr>
              <w:pStyle w:val="af9"/>
            </w:pPr>
            <w:r w:rsidRPr="002970FA">
              <w:t>2 686</w:t>
            </w:r>
          </w:p>
        </w:tc>
        <w:tc>
          <w:tcPr>
            <w:tcW w:w="898" w:type="dxa"/>
            <w:shd w:val="clear" w:color="auto" w:fill="auto"/>
          </w:tcPr>
          <w:p w:rsidR="0009606C" w:rsidRPr="002970FA" w:rsidRDefault="0009606C" w:rsidP="007C03E7">
            <w:pPr>
              <w:pStyle w:val="af9"/>
            </w:pPr>
            <w:r w:rsidRPr="002970FA">
              <w:t>24</w:t>
            </w:r>
          </w:p>
        </w:tc>
        <w:tc>
          <w:tcPr>
            <w:tcW w:w="1276" w:type="dxa"/>
            <w:shd w:val="clear" w:color="auto" w:fill="auto"/>
          </w:tcPr>
          <w:p w:rsidR="0009606C" w:rsidRPr="002970FA" w:rsidRDefault="0009606C" w:rsidP="007C03E7">
            <w:pPr>
              <w:pStyle w:val="af9"/>
            </w:pPr>
            <w:r w:rsidRPr="002970FA">
              <w:t>10</w:t>
            </w:r>
          </w:p>
        </w:tc>
        <w:tc>
          <w:tcPr>
            <w:tcW w:w="1086" w:type="dxa"/>
            <w:shd w:val="clear" w:color="auto" w:fill="auto"/>
          </w:tcPr>
          <w:p w:rsidR="0009606C" w:rsidRPr="002970FA" w:rsidRDefault="0009606C" w:rsidP="007C03E7">
            <w:pPr>
              <w:pStyle w:val="af9"/>
            </w:pPr>
            <w:r w:rsidRPr="002970FA">
              <w:t>26</w:t>
            </w:r>
          </w:p>
        </w:tc>
        <w:tc>
          <w:tcPr>
            <w:tcW w:w="1035" w:type="dxa"/>
            <w:shd w:val="clear" w:color="auto" w:fill="auto"/>
          </w:tcPr>
          <w:p w:rsidR="0009606C" w:rsidRPr="002970FA" w:rsidRDefault="0009606C" w:rsidP="007C03E7">
            <w:pPr>
              <w:pStyle w:val="af9"/>
            </w:pPr>
            <w:r w:rsidRPr="002970FA">
              <w:t>39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18</w:t>
            </w:r>
          </w:p>
        </w:tc>
        <w:tc>
          <w:tcPr>
            <w:tcW w:w="3448" w:type="dxa"/>
            <w:shd w:val="clear" w:color="auto" w:fill="auto"/>
          </w:tcPr>
          <w:p w:rsidR="0009606C" w:rsidRPr="002970FA" w:rsidRDefault="0009606C" w:rsidP="007C03E7">
            <w:pPr>
              <w:pStyle w:val="af9"/>
            </w:pPr>
            <w:r w:rsidRPr="002970FA">
              <w:t>Ханты-Мансийский Банк</w:t>
            </w:r>
          </w:p>
        </w:tc>
        <w:tc>
          <w:tcPr>
            <w:tcW w:w="850" w:type="dxa"/>
            <w:shd w:val="clear" w:color="auto" w:fill="auto"/>
          </w:tcPr>
          <w:p w:rsidR="0009606C" w:rsidRPr="002970FA" w:rsidRDefault="0009606C" w:rsidP="007C03E7">
            <w:pPr>
              <w:pStyle w:val="af9"/>
            </w:pPr>
            <w:r w:rsidRPr="002970FA">
              <w:t>2 654</w:t>
            </w:r>
          </w:p>
        </w:tc>
        <w:tc>
          <w:tcPr>
            <w:tcW w:w="898" w:type="dxa"/>
            <w:shd w:val="clear" w:color="auto" w:fill="auto"/>
          </w:tcPr>
          <w:p w:rsidR="0009606C" w:rsidRPr="002970FA" w:rsidRDefault="0009606C" w:rsidP="007C03E7">
            <w:pPr>
              <w:pStyle w:val="af9"/>
            </w:pPr>
            <w:r w:rsidRPr="002970FA">
              <w:t>30</w:t>
            </w:r>
          </w:p>
        </w:tc>
        <w:tc>
          <w:tcPr>
            <w:tcW w:w="1276" w:type="dxa"/>
            <w:shd w:val="clear" w:color="auto" w:fill="auto"/>
          </w:tcPr>
          <w:p w:rsidR="0009606C" w:rsidRPr="002970FA" w:rsidRDefault="0009606C" w:rsidP="007C03E7">
            <w:pPr>
              <w:pStyle w:val="af9"/>
            </w:pPr>
            <w:r w:rsidRPr="002970FA">
              <w:t>34</w:t>
            </w:r>
          </w:p>
        </w:tc>
        <w:tc>
          <w:tcPr>
            <w:tcW w:w="1086" w:type="dxa"/>
            <w:shd w:val="clear" w:color="auto" w:fill="auto"/>
          </w:tcPr>
          <w:p w:rsidR="0009606C" w:rsidRPr="002970FA" w:rsidRDefault="0009606C" w:rsidP="007C03E7">
            <w:pPr>
              <w:pStyle w:val="af9"/>
            </w:pPr>
            <w:r w:rsidRPr="002970FA">
              <w:t>34</w:t>
            </w:r>
          </w:p>
        </w:tc>
        <w:tc>
          <w:tcPr>
            <w:tcW w:w="1035" w:type="dxa"/>
            <w:shd w:val="clear" w:color="auto" w:fill="auto"/>
          </w:tcPr>
          <w:p w:rsidR="0009606C" w:rsidRPr="002970FA" w:rsidRDefault="0009606C" w:rsidP="007C03E7">
            <w:pPr>
              <w:pStyle w:val="af9"/>
            </w:pPr>
            <w:r w:rsidRPr="002970FA">
              <w:t>81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19</w:t>
            </w:r>
          </w:p>
        </w:tc>
        <w:tc>
          <w:tcPr>
            <w:tcW w:w="3448" w:type="dxa"/>
            <w:shd w:val="clear" w:color="auto" w:fill="auto"/>
          </w:tcPr>
          <w:p w:rsidR="0009606C" w:rsidRPr="002970FA" w:rsidRDefault="0009606C" w:rsidP="007C03E7">
            <w:pPr>
              <w:pStyle w:val="af9"/>
            </w:pPr>
            <w:r w:rsidRPr="002970FA">
              <w:t>Альфа-Банк</w:t>
            </w:r>
          </w:p>
        </w:tc>
        <w:tc>
          <w:tcPr>
            <w:tcW w:w="850" w:type="dxa"/>
            <w:shd w:val="clear" w:color="auto" w:fill="auto"/>
          </w:tcPr>
          <w:p w:rsidR="0009606C" w:rsidRPr="002970FA" w:rsidRDefault="0009606C" w:rsidP="007C03E7">
            <w:pPr>
              <w:pStyle w:val="af9"/>
            </w:pPr>
            <w:r w:rsidRPr="002970FA">
              <w:t>2 637</w:t>
            </w:r>
          </w:p>
        </w:tc>
        <w:tc>
          <w:tcPr>
            <w:tcW w:w="898" w:type="dxa"/>
            <w:shd w:val="clear" w:color="auto" w:fill="auto"/>
          </w:tcPr>
          <w:p w:rsidR="0009606C" w:rsidRPr="002970FA" w:rsidRDefault="0009606C" w:rsidP="007C03E7">
            <w:pPr>
              <w:pStyle w:val="af9"/>
            </w:pPr>
            <w:r w:rsidRPr="002970FA">
              <w:t>7</w:t>
            </w:r>
          </w:p>
        </w:tc>
        <w:tc>
          <w:tcPr>
            <w:tcW w:w="1276" w:type="dxa"/>
            <w:shd w:val="clear" w:color="auto" w:fill="auto"/>
          </w:tcPr>
          <w:p w:rsidR="0009606C" w:rsidRPr="002970FA" w:rsidRDefault="0009606C" w:rsidP="007C03E7">
            <w:pPr>
              <w:pStyle w:val="af9"/>
            </w:pPr>
            <w:r w:rsidRPr="002970FA">
              <w:t>9</w:t>
            </w:r>
          </w:p>
        </w:tc>
        <w:tc>
          <w:tcPr>
            <w:tcW w:w="1086" w:type="dxa"/>
            <w:shd w:val="clear" w:color="auto" w:fill="auto"/>
          </w:tcPr>
          <w:p w:rsidR="0009606C" w:rsidRPr="002970FA" w:rsidRDefault="0009606C" w:rsidP="007C03E7">
            <w:pPr>
              <w:pStyle w:val="af9"/>
            </w:pPr>
            <w:r w:rsidRPr="002970FA">
              <w:t>7</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20</w:t>
            </w:r>
          </w:p>
        </w:tc>
        <w:tc>
          <w:tcPr>
            <w:tcW w:w="3448" w:type="dxa"/>
            <w:shd w:val="clear" w:color="auto" w:fill="auto"/>
          </w:tcPr>
          <w:p w:rsidR="0009606C" w:rsidRPr="002970FA" w:rsidRDefault="0009606C" w:rsidP="007C03E7">
            <w:pPr>
              <w:pStyle w:val="af9"/>
            </w:pPr>
            <w:r w:rsidRPr="002970FA">
              <w:t>Росбанк</w:t>
            </w:r>
          </w:p>
        </w:tc>
        <w:tc>
          <w:tcPr>
            <w:tcW w:w="850" w:type="dxa"/>
            <w:shd w:val="clear" w:color="auto" w:fill="auto"/>
          </w:tcPr>
          <w:p w:rsidR="0009606C" w:rsidRPr="002970FA" w:rsidRDefault="0009606C" w:rsidP="007C03E7">
            <w:pPr>
              <w:pStyle w:val="af9"/>
            </w:pPr>
            <w:r w:rsidRPr="002970FA">
              <w:t>2 631</w:t>
            </w:r>
          </w:p>
        </w:tc>
        <w:tc>
          <w:tcPr>
            <w:tcW w:w="898" w:type="dxa"/>
            <w:shd w:val="clear" w:color="auto" w:fill="auto"/>
          </w:tcPr>
          <w:p w:rsidR="0009606C" w:rsidRPr="002970FA" w:rsidRDefault="0009606C" w:rsidP="007C03E7">
            <w:pPr>
              <w:pStyle w:val="af9"/>
            </w:pPr>
            <w:r w:rsidRPr="002970FA">
              <w:t>11</w:t>
            </w:r>
          </w:p>
        </w:tc>
        <w:tc>
          <w:tcPr>
            <w:tcW w:w="1276" w:type="dxa"/>
            <w:shd w:val="clear" w:color="auto" w:fill="auto"/>
          </w:tcPr>
          <w:p w:rsidR="0009606C" w:rsidRPr="002970FA" w:rsidRDefault="0009606C" w:rsidP="007C03E7">
            <w:pPr>
              <w:pStyle w:val="af9"/>
            </w:pPr>
            <w:r w:rsidRPr="002970FA">
              <w:t>5</w:t>
            </w:r>
          </w:p>
        </w:tc>
        <w:tc>
          <w:tcPr>
            <w:tcW w:w="1086" w:type="dxa"/>
            <w:shd w:val="clear" w:color="auto" w:fill="auto"/>
          </w:tcPr>
          <w:p w:rsidR="0009606C" w:rsidRPr="002970FA" w:rsidRDefault="0009606C" w:rsidP="007C03E7">
            <w:pPr>
              <w:pStyle w:val="af9"/>
            </w:pPr>
            <w:r w:rsidRPr="002970FA">
              <w:t>12</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21</w:t>
            </w:r>
          </w:p>
        </w:tc>
        <w:tc>
          <w:tcPr>
            <w:tcW w:w="3448" w:type="dxa"/>
            <w:shd w:val="clear" w:color="auto" w:fill="auto"/>
          </w:tcPr>
          <w:p w:rsidR="0009606C" w:rsidRPr="002970FA" w:rsidRDefault="0009606C" w:rsidP="007C03E7">
            <w:pPr>
              <w:pStyle w:val="af9"/>
            </w:pPr>
            <w:r w:rsidRPr="002970FA">
              <w:t>ВТБ</w:t>
            </w:r>
          </w:p>
        </w:tc>
        <w:tc>
          <w:tcPr>
            <w:tcW w:w="850" w:type="dxa"/>
            <w:shd w:val="clear" w:color="auto" w:fill="auto"/>
          </w:tcPr>
          <w:p w:rsidR="0009606C" w:rsidRPr="002970FA" w:rsidRDefault="0009606C" w:rsidP="007C03E7">
            <w:pPr>
              <w:pStyle w:val="af9"/>
            </w:pPr>
            <w:r w:rsidRPr="002970FA">
              <w:t>2 622</w:t>
            </w:r>
          </w:p>
        </w:tc>
        <w:tc>
          <w:tcPr>
            <w:tcW w:w="898" w:type="dxa"/>
            <w:shd w:val="clear" w:color="auto" w:fill="auto"/>
          </w:tcPr>
          <w:p w:rsidR="0009606C" w:rsidRPr="002970FA" w:rsidRDefault="0009606C" w:rsidP="007C03E7">
            <w:pPr>
              <w:pStyle w:val="af9"/>
            </w:pPr>
            <w:r w:rsidRPr="002970FA">
              <w:t>2</w:t>
            </w:r>
          </w:p>
        </w:tc>
        <w:tc>
          <w:tcPr>
            <w:tcW w:w="1276" w:type="dxa"/>
            <w:shd w:val="clear" w:color="auto" w:fill="auto"/>
          </w:tcPr>
          <w:p w:rsidR="0009606C" w:rsidRPr="002970FA" w:rsidRDefault="0009606C" w:rsidP="007C03E7">
            <w:pPr>
              <w:pStyle w:val="af9"/>
            </w:pPr>
            <w:r w:rsidRPr="002970FA">
              <w:t>3</w:t>
            </w:r>
          </w:p>
        </w:tc>
        <w:tc>
          <w:tcPr>
            <w:tcW w:w="1086" w:type="dxa"/>
            <w:shd w:val="clear" w:color="auto" w:fill="auto"/>
          </w:tcPr>
          <w:p w:rsidR="0009606C" w:rsidRPr="002970FA" w:rsidRDefault="0009606C" w:rsidP="007C03E7">
            <w:pPr>
              <w:pStyle w:val="af9"/>
            </w:pPr>
            <w:r w:rsidRPr="002970FA">
              <w:t>2</w:t>
            </w:r>
          </w:p>
        </w:tc>
        <w:tc>
          <w:tcPr>
            <w:tcW w:w="1035" w:type="dxa"/>
            <w:shd w:val="clear" w:color="auto" w:fill="auto"/>
          </w:tcPr>
          <w:p w:rsidR="0009606C" w:rsidRPr="002970FA" w:rsidRDefault="0009606C" w:rsidP="007C03E7">
            <w:pPr>
              <w:pStyle w:val="af9"/>
            </w:pPr>
            <w:r w:rsidRPr="002970FA">
              <w:t>2</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22</w:t>
            </w:r>
          </w:p>
        </w:tc>
        <w:tc>
          <w:tcPr>
            <w:tcW w:w="3448" w:type="dxa"/>
            <w:shd w:val="clear" w:color="auto" w:fill="auto"/>
          </w:tcPr>
          <w:p w:rsidR="0009606C" w:rsidRPr="002970FA" w:rsidRDefault="0009606C" w:rsidP="007C03E7">
            <w:pPr>
              <w:pStyle w:val="af9"/>
            </w:pPr>
            <w:r w:rsidRPr="002970FA">
              <w:t>Промсвязьбанк</w:t>
            </w:r>
          </w:p>
        </w:tc>
        <w:tc>
          <w:tcPr>
            <w:tcW w:w="850" w:type="dxa"/>
            <w:shd w:val="clear" w:color="auto" w:fill="auto"/>
          </w:tcPr>
          <w:p w:rsidR="0009606C" w:rsidRPr="002970FA" w:rsidRDefault="0009606C" w:rsidP="007C03E7">
            <w:pPr>
              <w:pStyle w:val="af9"/>
            </w:pPr>
            <w:r w:rsidRPr="002970FA">
              <w:t>2 616</w:t>
            </w:r>
          </w:p>
        </w:tc>
        <w:tc>
          <w:tcPr>
            <w:tcW w:w="898" w:type="dxa"/>
            <w:shd w:val="clear" w:color="auto" w:fill="auto"/>
          </w:tcPr>
          <w:p w:rsidR="0009606C" w:rsidRPr="002970FA" w:rsidRDefault="0009606C" w:rsidP="007C03E7">
            <w:pPr>
              <w:pStyle w:val="af9"/>
            </w:pPr>
            <w:r w:rsidRPr="002970FA">
              <w:t>10</w:t>
            </w:r>
          </w:p>
        </w:tc>
        <w:tc>
          <w:tcPr>
            <w:tcW w:w="1276" w:type="dxa"/>
            <w:shd w:val="clear" w:color="auto" w:fill="auto"/>
          </w:tcPr>
          <w:p w:rsidR="0009606C" w:rsidRPr="002970FA" w:rsidRDefault="0009606C" w:rsidP="007C03E7">
            <w:pPr>
              <w:pStyle w:val="af9"/>
            </w:pPr>
            <w:r w:rsidRPr="002970FA">
              <w:t>8</w:t>
            </w:r>
          </w:p>
        </w:tc>
        <w:tc>
          <w:tcPr>
            <w:tcW w:w="1086" w:type="dxa"/>
            <w:shd w:val="clear" w:color="auto" w:fill="auto"/>
          </w:tcPr>
          <w:p w:rsidR="0009606C" w:rsidRPr="002970FA" w:rsidRDefault="0009606C" w:rsidP="007C03E7">
            <w:pPr>
              <w:pStyle w:val="af9"/>
            </w:pPr>
            <w:r w:rsidRPr="002970FA">
              <w:t>11</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243"/>
        </w:trPr>
        <w:tc>
          <w:tcPr>
            <w:tcW w:w="521" w:type="dxa"/>
            <w:shd w:val="clear" w:color="auto" w:fill="auto"/>
          </w:tcPr>
          <w:p w:rsidR="0009606C" w:rsidRPr="002970FA" w:rsidRDefault="0009606C" w:rsidP="007C03E7">
            <w:pPr>
              <w:pStyle w:val="af9"/>
            </w:pPr>
            <w:r w:rsidRPr="002970FA">
              <w:t>23</w:t>
            </w:r>
          </w:p>
        </w:tc>
        <w:tc>
          <w:tcPr>
            <w:tcW w:w="3448" w:type="dxa"/>
            <w:shd w:val="clear" w:color="auto" w:fill="auto"/>
          </w:tcPr>
          <w:p w:rsidR="0009606C" w:rsidRPr="002970FA" w:rsidRDefault="0009606C" w:rsidP="007C03E7">
            <w:pPr>
              <w:pStyle w:val="af9"/>
            </w:pPr>
            <w:r w:rsidRPr="002970FA">
              <w:t>Московский Индустриальный Банк</w:t>
            </w:r>
          </w:p>
        </w:tc>
        <w:tc>
          <w:tcPr>
            <w:tcW w:w="850" w:type="dxa"/>
            <w:shd w:val="clear" w:color="auto" w:fill="auto"/>
          </w:tcPr>
          <w:p w:rsidR="0009606C" w:rsidRPr="002970FA" w:rsidRDefault="0009606C" w:rsidP="007C03E7">
            <w:pPr>
              <w:pStyle w:val="af9"/>
            </w:pPr>
            <w:r w:rsidRPr="002970FA">
              <w:t>2 615</w:t>
            </w:r>
          </w:p>
        </w:tc>
        <w:tc>
          <w:tcPr>
            <w:tcW w:w="898" w:type="dxa"/>
            <w:shd w:val="clear" w:color="auto" w:fill="auto"/>
          </w:tcPr>
          <w:p w:rsidR="0009606C" w:rsidRPr="002970FA" w:rsidRDefault="0009606C" w:rsidP="007C03E7">
            <w:pPr>
              <w:pStyle w:val="af9"/>
            </w:pPr>
            <w:r w:rsidRPr="002970FA">
              <w:t>39</w:t>
            </w:r>
          </w:p>
        </w:tc>
        <w:tc>
          <w:tcPr>
            <w:tcW w:w="1276" w:type="dxa"/>
            <w:shd w:val="clear" w:color="auto" w:fill="auto"/>
          </w:tcPr>
          <w:p w:rsidR="0009606C" w:rsidRPr="002970FA" w:rsidRDefault="0009606C" w:rsidP="007C03E7">
            <w:pPr>
              <w:pStyle w:val="af9"/>
            </w:pPr>
            <w:r w:rsidRPr="002970FA">
              <w:t>40</w:t>
            </w:r>
          </w:p>
        </w:tc>
        <w:tc>
          <w:tcPr>
            <w:tcW w:w="1086" w:type="dxa"/>
            <w:shd w:val="clear" w:color="auto" w:fill="auto"/>
          </w:tcPr>
          <w:p w:rsidR="0009606C" w:rsidRPr="002970FA" w:rsidRDefault="0009606C" w:rsidP="007C03E7">
            <w:pPr>
              <w:pStyle w:val="af9"/>
            </w:pPr>
            <w:r w:rsidRPr="002970FA">
              <w:t>44</w:t>
            </w:r>
          </w:p>
        </w:tc>
        <w:tc>
          <w:tcPr>
            <w:tcW w:w="1035" w:type="dxa"/>
            <w:shd w:val="clear" w:color="auto" w:fill="auto"/>
          </w:tcPr>
          <w:p w:rsidR="0009606C" w:rsidRPr="002970FA" w:rsidRDefault="0009606C" w:rsidP="007C03E7">
            <w:pPr>
              <w:pStyle w:val="af9"/>
            </w:pPr>
            <w:r w:rsidRPr="002970FA">
              <w:t>33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24</w:t>
            </w:r>
          </w:p>
        </w:tc>
        <w:tc>
          <w:tcPr>
            <w:tcW w:w="3448" w:type="dxa"/>
            <w:shd w:val="clear" w:color="auto" w:fill="auto"/>
          </w:tcPr>
          <w:p w:rsidR="0009606C" w:rsidRPr="002970FA" w:rsidRDefault="0009606C" w:rsidP="007C03E7">
            <w:pPr>
              <w:pStyle w:val="af9"/>
            </w:pPr>
            <w:r w:rsidRPr="002970FA">
              <w:t>Московский Кредитный Банк</w:t>
            </w:r>
          </w:p>
        </w:tc>
        <w:tc>
          <w:tcPr>
            <w:tcW w:w="850" w:type="dxa"/>
            <w:shd w:val="clear" w:color="auto" w:fill="auto"/>
          </w:tcPr>
          <w:p w:rsidR="0009606C" w:rsidRPr="002970FA" w:rsidRDefault="0009606C" w:rsidP="007C03E7">
            <w:pPr>
              <w:pStyle w:val="af9"/>
            </w:pPr>
            <w:r w:rsidRPr="002970FA">
              <w:t>2 614</w:t>
            </w:r>
          </w:p>
        </w:tc>
        <w:tc>
          <w:tcPr>
            <w:tcW w:w="898" w:type="dxa"/>
            <w:shd w:val="clear" w:color="auto" w:fill="auto"/>
          </w:tcPr>
          <w:p w:rsidR="0009606C" w:rsidRPr="002970FA" w:rsidRDefault="0009606C" w:rsidP="007C03E7">
            <w:pPr>
              <w:pStyle w:val="af9"/>
            </w:pPr>
            <w:r w:rsidRPr="002970FA">
              <w:t>41</w:t>
            </w:r>
          </w:p>
        </w:tc>
        <w:tc>
          <w:tcPr>
            <w:tcW w:w="1276" w:type="dxa"/>
            <w:shd w:val="clear" w:color="auto" w:fill="auto"/>
          </w:tcPr>
          <w:p w:rsidR="0009606C" w:rsidRPr="002970FA" w:rsidRDefault="0009606C" w:rsidP="007C03E7">
            <w:pPr>
              <w:pStyle w:val="af9"/>
            </w:pPr>
            <w:r w:rsidRPr="002970FA">
              <w:t>50</w:t>
            </w:r>
          </w:p>
        </w:tc>
        <w:tc>
          <w:tcPr>
            <w:tcW w:w="1086" w:type="dxa"/>
            <w:shd w:val="clear" w:color="auto" w:fill="auto"/>
          </w:tcPr>
          <w:p w:rsidR="0009606C" w:rsidRPr="002970FA" w:rsidRDefault="0009606C" w:rsidP="007C03E7">
            <w:pPr>
              <w:pStyle w:val="af9"/>
            </w:pPr>
            <w:r w:rsidRPr="002970FA">
              <w:t>50</w:t>
            </w:r>
          </w:p>
        </w:tc>
        <w:tc>
          <w:tcPr>
            <w:tcW w:w="1035" w:type="dxa"/>
            <w:shd w:val="clear" w:color="auto" w:fill="auto"/>
          </w:tcPr>
          <w:p w:rsidR="0009606C" w:rsidRPr="002970FA" w:rsidRDefault="0009606C" w:rsidP="007C03E7">
            <w:pPr>
              <w:pStyle w:val="af9"/>
            </w:pPr>
            <w:r w:rsidRPr="002970FA">
              <w:t>31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25</w:t>
            </w:r>
          </w:p>
        </w:tc>
        <w:tc>
          <w:tcPr>
            <w:tcW w:w="3448" w:type="dxa"/>
            <w:shd w:val="clear" w:color="auto" w:fill="auto"/>
          </w:tcPr>
          <w:p w:rsidR="0009606C" w:rsidRPr="002970FA" w:rsidRDefault="0009606C" w:rsidP="007C03E7">
            <w:pPr>
              <w:pStyle w:val="af9"/>
            </w:pPr>
            <w:r w:rsidRPr="002970FA">
              <w:t>Уралсиб</w:t>
            </w:r>
          </w:p>
        </w:tc>
        <w:tc>
          <w:tcPr>
            <w:tcW w:w="850" w:type="dxa"/>
            <w:shd w:val="clear" w:color="auto" w:fill="auto"/>
          </w:tcPr>
          <w:p w:rsidR="0009606C" w:rsidRPr="002970FA" w:rsidRDefault="0009606C" w:rsidP="007C03E7">
            <w:pPr>
              <w:pStyle w:val="af9"/>
            </w:pPr>
            <w:r w:rsidRPr="002970FA">
              <w:t>2 600</w:t>
            </w:r>
          </w:p>
        </w:tc>
        <w:tc>
          <w:tcPr>
            <w:tcW w:w="898" w:type="dxa"/>
            <w:shd w:val="clear" w:color="auto" w:fill="auto"/>
          </w:tcPr>
          <w:p w:rsidR="0009606C" w:rsidRPr="002970FA" w:rsidRDefault="0009606C" w:rsidP="007C03E7">
            <w:pPr>
              <w:pStyle w:val="af9"/>
            </w:pPr>
            <w:r w:rsidRPr="002970FA">
              <w:t>13</w:t>
            </w:r>
          </w:p>
        </w:tc>
        <w:tc>
          <w:tcPr>
            <w:tcW w:w="1276" w:type="dxa"/>
            <w:shd w:val="clear" w:color="auto" w:fill="auto"/>
          </w:tcPr>
          <w:p w:rsidR="0009606C" w:rsidRPr="002970FA" w:rsidRDefault="0009606C" w:rsidP="007C03E7">
            <w:pPr>
              <w:pStyle w:val="af9"/>
            </w:pPr>
            <w:r w:rsidRPr="002970FA">
              <w:t>13</w:t>
            </w:r>
          </w:p>
        </w:tc>
        <w:tc>
          <w:tcPr>
            <w:tcW w:w="1086" w:type="dxa"/>
            <w:shd w:val="clear" w:color="auto" w:fill="auto"/>
          </w:tcPr>
          <w:p w:rsidR="0009606C" w:rsidRPr="002970FA" w:rsidRDefault="0009606C" w:rsidP="007C03E7">
            <w:pPr>
              <w:pStyle w:val="af9"/>
            </w:pPr>
            <w:r w:rsidRPr="002970FA">
              <w:t>13</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26</w:t>
            </w:r>
          </w:p>
        </w:tc>
        <w:tc>
          <w:tcPr>
            <w:tcW w:w="3448" w:type="dxa"/>
            <w:shd w:val="clear" w:color="auto" w:fill="auto"/>
          </w:tcPr>
          <w:p w:rsidR="0009606C" w:rsidRPr="002970FA" w:rsidRDefault="0009606C" w:rsidP="007C03E7">
            <w:pPr>
              <w:pStyle w:val="af9"/>
            </w:pPr>
            <w:r w:rsidRPr="002970FA">
              <w:t>ОТП Банк</w:t>
            </w:r>
          </w:p>
        </w:tc>
        <w:tc>
          <w:tcPr>
            <w:tcW w:w="850" w:type="dxa"/>
            <w:shd w:val="clear" w:color="auto" w:fill="auto"/>
          </w:tcPr>
          <w:p w:rsidR="0009606C" w:rsidRPr="002970FA" w:rsidRDefault="0009606C" w:rsidP="007C03E7">
            <w:pPr>
              <w:pStyle w:val="af9"/>
            </w:pPr>
            <w:r w:rsidRPr="002970FA">
              <w:t>2 581</w:t>
            </w:r>
          </w:p>
        </w:tc>
        <w:tc>
          <w:tcPr>
            <w:tcW w:w="898" w:type="dxa"/>
            <w:shd w:val="clear" w:color="auto" w:fill="auto"/>
          </w:tcPr>
          <w:p w:rsidR="0009606C" w:rsidRPr="002970FA" w:rsidRDefault="0009606C" w:rsidP="007C03E7">
            <w:pPr>
              <w:pStyle w:val="af9"/>
            </w:pPr>
            <w:r w:rsidRPr="002970FA">
              <w:t>37</w:t>
            </w:r>
          </w:p>
        </w:tc>
        <w:tc>
          <w:tcPr>
            <w:tcW w:w="1276" w:type="dxa"/>
            <w:shd w:val="clear" w:color="auto" w:fill="auto"/>
          </w:tcPr>
          <w:p w:rsidR="0009606C" w:rsidRPr="002970FA" w:rsidRDefault="0009606C" w:rsidP="007C03E7">
            <w:pPr>
              <w:pStyle w:val="af9"/>
            </w:pPr>
            <w:r w:rsidRPr="002970FA">
              <w:t>43</w:t>
            </w:r>
          </w:p>
        </w:tc>
        <w:tc>
          <w:tcPr>
            <w:tcW w:w="1086" w:type="dxa"/>
            <w:shd w:val="clear" w:color="auto" w:fill="auto"/>
          </w:tcPr>
          <w:p w:rsidR="0009606C" w:rsidRPr="002970FA" w:rsidRDefault="0009606C" w:rsidP="007C03E7">
            <w:pPr>
              <w:pStyle w:val="af9"/>
            </w:pPr>
            <w:r w:rsidRPr="002970FA">
              <w:t>37</w:t>
            </w:r>
          </w:p>
        </w:tc>
        <w:tc>
          <w:tcPr>
            <w:tcW w:w="1035" w:type="dxa"/>
            <w:shd w:val="clear" w:color="auto" w:fill="auto"/>
          </w:tcPr>
          <w:p w:rsidR="0009606C" w:rsidRPr="002970FA" w:rsidRDefault="0009606C" w:rsidP="007C03E7">
            <w:pPr>
              <w:pStyle w:val="af9"/>
            </w:pPr>
            <w:r w:rsidRPr="002970FA">
              <w:t>57</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27</w:t>
            </w:r>
          </w:p>
        </w:tc>
        <w:tc>
          <w:tcPr>
            <w:tcW w:w="3448" w:type="dxa"/>
            <w:shd w:val="clear" w:color="auto" w:fill="auto"/>
          </w:tcPr>
          <w:p w:rsidR="0009606C" w:rsidRPr="002970FA" w:rsidRDefault="0009606C" w:rsidP="007C03E7">
            <w:pPr>
              <w:pStyle w:val="af9"/>
            </w:pPr>
            <w:r w:rsidRPr="002970FA">
              <w:t>Газэнергопромбанк</w:t>
            </w:r>
          </w:p>
        </w:tc>
        <w:tc>
          <w:tcPr>
            <w:tcW w:w="850" w:type="dxa"/>
            <w:shd w:val="clear" w:color="auto" w:fill="auto"/>
          </w:tcPr>
          <w:p w:rsidR="0009606C" w:rsidRPr="002970FA" w:rsidRDefault="0009606C" w:rsidP="007C03E7">
            <w:pPr>
              <w:pStyle w:val="af9"/>
            </w:pPr>
            <w:r w:rsidRPr="002970FA">
              <w:t>2 556</w:t>
            </w:r>
          </w:p>
        </w:tc>
        <w:tc>
          <w:tcPr>
            <w:tcW w:w="898" w:type="dxa"/>
            <w:shd w:val="clear" w:color="auto" w:fill="auto"/>
          </w:tcPr>
          <w:p w:rsidR="0009606C" w:rsidRPr="002970FA" w:rsidRDefault="0009606C" w:rsidP="007C03E7">
            <w:pPr>
              <w:pStyle w:val="af9"/>
            </w:pPr>
            <w:r w:rsidRPr="002970FA">
              <w:t>32</w:t>
            </w:r>
          </w:p>
        </w:tc>
        <w:tc>
          <w:tcPr>
            <w:tcW w:w="1276" w:type="dxa"/>
            <w:shd w:val="clear" w:color="auto" w:fill="auto"/>
          </w:tcPr>
          <w:p w:rsidR="0009606C" w:rsidRPr="002970FA" w:rsidRDefault="0009606C" w:rsidP="007C03E7">
            <w:pPr>
              <w:pStyle w:val="af9"/>
            </w:pPr>
            <w:r w:rsidRPr="002970FA">
              <w:t>16</w:t>
            </w:r>
          </w:p>
        </w:tc>
        <w:tc>
          <w:tcPr>
            <w:tcW w:w="1086" w:type="dxa"/>
            <w:shd w:val="clear" w:color="auto" w:fill="auto"/>
          </w:tcPr>
          <w:p w:rsidR="0009606C" w:rsidRPr="002970FA" w:rsidRDefault="0009606C" w:rsidP="007C03E7">
            <w:pPr>
              <w:pStyle w:val="af9"/>
            </w:pPr>
            <w:r w:rsidRPr="002970FA">
              <w:t>42</w:t>
            </w:r>
          </w:p>
        </w:tc>
        <w:tc>
          <w:tcPr>
            <w:tcW w:w="1035" w:type="dxa"/>
            <w:shd w:val="clear" w:color="auto" w:fill="auto"/>
          </w:tcPr>
          <w:p w:rsidR="0009606C" w:rsidRPr="002970FA" w:rsidRDefault="0009606C" w:rsidP="007C03E7">
            <w:pPr>
              <w:pStyle w:val="af9"/>
            </w:pPr>
            <w:r w:rsidRPr="002970FA">
              <w:t>20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28</w:t>
            </w:r>
          </w:p>
        </w:tc>
        <w:tc>
          <w:tcPr>
            <w:tcW w:w="3448" w:type="dxa"/>
            <w:shd w:val="clear" w:color="auto" w:fill="auto"/>
          </w:tcPr>
          <w:p w:rsidR="0009606C" w:rsidRPr="002970FA" w:rsidRDefault="0009606C" w:rsidP="007C03E7">
            <w:pPr>
              <w:pStyle w:val="af9"/>
            </w:pPr>
            <w:r w:rsidRPr="002970FA">
              <w:t>Национальный Банк Траст</w:t>
            </w:r>
          </w:p>
        </w:tc>
        <w:tc>
          <w:tcPr>
            <w:tcW w:w="850" w:type="dxa"/>
            <w:shd w:val="clear" w:color="auto" w:fill="auto"/>
          </w:tcPr>
          <w:p w:rsidR="0009606C" w:rsidRPr="002970FA" w:rsidRDefault="0009606C" w:rsidP="007C03E7">
            <w:pPr>
              <w:pStyle w:val="af9"/>
            </w:pPr>
            <w:r w:rsidRPr="002970FA">
              <w:t>2 547</w:t>
            </w:r>
          </w:p>
        </w:tc>
        <w:tc>
          <w:tcPr>
            <w:tcW w:w="898" w:type="dxa"/>
            <w:shd w:val="clear" w:color="auto" w:fill="auto"/>
          </w:tcPr>
          <w:p w:rsidR="0009606C" w:rsidRPr="002970FA" w:rsidRDefault="0009606C" w:rsidP="007C03E7">
            <w:pPr>
              <w:pStyle w:val="af9"/>
            </w:pPr>
            <w:r w:rsidRPr="002970FA">
              <w:t>35</w:t>
            </w:r>
          </w:p>
        </w:tc>
        <w:tc>
          <w:tcPr>
            <w:tcW w:w="1276" w:type="dxa"/>
            <w:shd w:val="clear" w:color="auto" w:fill="auto"/>
          </w:tcPr>
          <w:p w:rsidR="0009606C" w:rsidRPr="002970FA" w:rsidRDefault="0009606C" w:rsidP="007C03E7">
            <w:pPr>
              <w:pStyle w:val="af9"/>
            </w:pPr>
            <w:r w:rsidRPr="002970FA">
              <w:t>48</w:t>
            </w:r>
          </w:p>
        </w:tc>
        <w:tc>
          <w:tcPr>
            <w:tcW w:w="1086" w:type="dxa"/>
            <w:shd w:val="clear" w:color="auto" w:fill="auto"/>
          </w:tcPr>
          <w:p w:rsidR="0009606C" w:rsidRPr="002970FA" w:rsidRDefault="0009606C" w:rsidP="007C03E7">
            <w:pPr>
              <w:pStyle w:val="af9"/>
            </w:pPr>
            <w:r w:rsidRPr="002970FA">
              <w:t>33</w:t>
            </w:r>
          </w:p>
        </w:tc>
        <w:tc>
          <w:tcPr>
            <w:tcW w:w="1035" w:type="dxa"/>
            <w:shd w:val="clear" w:color="auto" w:fill="auto"/>
          </w:tcPr>
          <w:p w:rsidR="0009606C" w:rsidRPr="002970FA" w:rsidRDefault="0009606C" w:rsidP="007C03E7">
            <w:pPr>
              <w:pStyle w:val="af9"/>
            </w:pPr>
            <w:r w:rsidRPr="002970FA">
              <w:t>114</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29</w:t>
            </w:r>
          </w:p>
        </w:tc>
        <w:tc>
          <w:tcPr>
            <w:tcW w:w="3448" w:type="dxa"/>
            <w:shd w:val="clear" w:color="auto" w:fill="auto"/>
          </w:tcPr>
          <w:p w:rsidR="0009606C" w:rsidRPr="002970FA" w:rsidRDefault="0009606C" w:rsidP="007C03E7">
            <w:pPr>
              <w:pStyle w:val="af9"/>
            </w:pPr>
            <w:r w:rsidRPr="002970FA">
              <w:t>Пробизнесбанк</w:t>
            </w:r>
          </w:p>
        </w:tc>
        <w:tc>
          <w:tcPr>
            <w:tcW w:w="850" w:type="dxa"/>
            <w:shd w:val="clear" w:color="auto" w:fill="auto"/>
          </w:tcPr>
          <w:p w:rsidR="0009606C" w:rsidRPr="002970FA" w:rsidRDefault="0009606C" w:rsidP="007C03E7">
            <w:pPr>
              <w:pStyle w:val="af9"/>
            </w:pPr>
            <w:r w:rsidRPr="002970FA">
              <w:t>2 516</w:t>
            </w:r>
          </w:p>
        </w:tc>
        <w:tc>
          <w:tcPr>
            <w:tcW w:w="898" w:type="dxa"/>
            <w:shd w:val="clear" w:color="auto" w:fill="auto"/>
          </w:tcPr>
          <w:p w:rsidR="0009606C" w:rsidRPr="002970FA" w:rsidRDefault="0009606C" w:rsidP="007C03E7">
            <w:pPr>
              <w:pStyle w:val="af9"/>
            </w:pPr>
            <w:r w:rsidRPr="002970FA">
              <w:t>50</w:t>
            </w:r>
          </w:p>
        </w:tc>
        <w:tc>
          <w:tcPr>
            <w:tcW w:w="1276" w:type="dxa"/>
            <w:shd w:val="clear" w:color="auto" w:fill="auto"/>
          </w:tcPr>
          <w:p w:rsidR="0009606C" w:rsidRPr="002970FA" w:rsidRDefault="0009606C" w:rsidP="007C03E7">
            <w:pPr>
              <w:pStyle w:val="af9"/>
            </w:pPr>
            <w:r w:rsidRPr="002970FA">
              <w:t>46</w:t>
            </w:r>
          </w:p>
        </w:tc>
        <w:tc>
          <w:tcPr>
            <w:tcW w:w="1086" w:type="dxa"/>
            <w:shd w:val="clear" w:color="auto" w:fill="auto"/>
          </w:tcPr>
          <w:p w:rsidR="0009606C" w:rsidRPr="002970FA" w:rsidRDefault="0009606C" w:rsidP="007C03E7">
            <w:pPr>
              <w:pStyle w:val="af9"/>
            </w:pPr>
            <w:r w:rsidRPr="002970FA">
              <w:t>45</w:t>
            </w:r>
          </w:p>
        </w:tc>
        <w:tc>
          <w:tcPr>
            <w:tcW w:w="1035" w:type="dxa"/>
            <w:shd w:val="clear" w:color="auto" w:fill="auto"/>
          </w:tcPr>
          <w:p w:rsidR="0009606C" w:rsidRPr="002970FA" w:rsidRDefault="0009606C" w:rsidP="007C03E7">
            <w:pPr>
              <w:pStyle w:val="af9"/>
            </w:pPr>
            <w:r w:rsidRPr="002970FA">
              <w:t>37</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30</w:t>
            </w:r>
          </w:p>
        </w:tc>
        <w:tc>
          <w:tcPr>
            <w:tcW w:w="3448" w:type="dxa"/>
            <w:shd w:val="clear" w:color="auto" w:fill="auto"/>
          </w:tcPr>
          <w:p w:rsidR="0009606C" w:rsidRPr="002970FA" w:rsidRDefault="0009606C" w:rsidP="007C03E7">
            <w:pPr>
              <w:pStyle w:val="af9"/>
            </w:pPr>
            <w:r w:rsidRPr="002970FA">
              <w:t>СКБ-Банк</w:t>
            </w:r>
          </w:p>
        </w:tc>
        <w:tc>
          <w:tcPr>
            <w:tcW w:w="850" w:type="dxa"/>
            <w:shd w:val="clear" w:color="auto" w:fill="auto"/>
          </w:tcPr>
          <w:p w:rsidR="0009606C" w:rsidRPr="002970FA" w:rsidRDefault="0009606C" w:rsidP="007C03E7">
            <w:pPr>
              <w:pStyle w:val="af9"/>
            </w:pPr>
            <w:r w:rsidRPr="002970FA">
              <w:t>2 485</w:t>
            </w:r>
          </w:p>
        </w:tc>
        <w:tc>
          <w:tcPr>
            <w:tcW w:w="898" w:type="dxa"/>
            <w:shd w:val="clear" w:color="auto" w:fill="auto"/>
          </w:tcPr>
          <w:p w:rsidR="0009606C" w:rsidRPr="002970FA" w:rsidRDefault="0009606C" w:rsidP="007C03E7">
            <w:pPr>
              <w:pStyle w:val="af9"/>
            </w:pPr>
            <w:r w:rsidRPr="002970FA">
              <w:t>53</w:t>
            </w:r>
          </w:p>
        </w:tc>
        <w:tc>
          <w:tcPr>
            <w:tcW w:w="1276" w:type="dxa"/>
            <w:shd w:val="clear" w:color="auto" w:fill="auto"/>
          </w:tcPr>
          <w:p w:rsidR="0009606C" w:rsidRPr="002970FA" w:rsidRDefault="0009606C" w:rsidP="007C03E7">
            <w:pPr>
              <w:pStyle w:val="af9"/>
            </w:pPr>
            <w:r w:rsidRPr="002970FA">
              <w:t>55</w:t>
            </w:r>
          </w:p>
        </w:tc>
        <w:tc>
          <w:tcPr>
            <w:tcW w:w="1086" w:type="dxa"/>
            <w:shd w:val="clear" w:color="auto" w:fill="auto"/>
          </w:tcPr>
          <w:p w:rsidR="0009606C" w:rsidRPr="002970FA" w:rsidRDefault="0009606C" w:rsidP="007C03E7">
            <w:pPr>
              <w:pStyle w:val="af9"/>
            </w:pPr>
            <w:r w:rsidRPr="002970FA">
              <w:t>73</w:t>
            </w:r>
          </w:p>
        </w:tc>
        <w:tc>
          <w:tcPr>
            <w:tcW w:w="1035" w:type="dxa"/>
            <w:shd w:val="clear" w:color="auto" w:fill="auto"/>
          </w:tcPr>
          <w:p w:rsidR="0009606C" w:rsidRPr="002970FA" w:rsidRDefault="0009606C" w:rsidP="007C03E7">
            <w:pPr>
              <w:pStyle w:val="af9"/>
            </w:pPr>
            <w:r w:rsidRPr="002970FA">
              <w:t>82</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31</w:t>
            </w:r>
          </w:p>
        </w:tc>
        <w:tc>
          <w:tcPr>
            <w:tcW w:w="3448" w:type="dxa"/>
            <w:shd w:val="clear" w:color="auto" w:fill="auto"/>
          </w:tcPr>
          <w:p w:rsidR="0009606C" w:rsidRPr="002970FA" w:rsidRDefault="0009606C" w:rsidP="007C03E7">
            <w:pPr>
              <w:pStyle w:val="af9"/>
            </w:pPr>
            <w:r w:rsidRPr="002970FA">
              <w:t>БСЖВ</w:t>
            </w:r>
          </w:p>
        </w:tc>
        <w:tc>
          <w:tcPr>
            <w:tcW w:w="850" w:type="dxa"/>
            <w:shd w:val="clear" w:color="auto" w:fill="auto"/>
          </w:tcPr>
          <w:p w:rsidR="0009606C" w:rsidRPr="002970FA" w:rsidRDefault="0009606C" w:rsidP="007C03E7">
            <w:pPr>
              <w:pStyle w:val="af9"/>
            </w:pPr>
            <w:r w:rsidRPr="002970FA">
              <w:t>2 478</w:t>
            </w:r>
          </w:p>
        </w:tc>
        <w:tc>
          <w:tcPr>
            <w:tcW w:w="898" w:type="dxa"/>
            <w:shd w:val="clear" w:color="auto" w:fill="auto"/>
          </w:tcPr>
          <w:p w:rsidR="0009606C" w:rsidRPr="002970FA" w:rsidRDefault="0009606C" w:rsidP="007C03E7">
            <w:pPr>
              <w:pStyle w:val="af9"/>
            </w:pPr>
            <w:r w:rsidRPr="002970FA">
              <w:t>25</w:t>
            </w:r>
          </w:p>
        </w:tc>
        <w:tc>
          <w:tcPr>
            <w:tcW w:w="1276" w:type="dxa"/>
            <w:shd w:val="clear" w:color="auto" w:fill="auto"/>
          </w:tcPr>
          <w:p w:rsidR="0009606C" w:rsidRPr="002970FA" w:rsidRDefault="0009606C" w:rsidP="007C03E7">
            <w:pPr>
              <w:pStyle w:val="af9"/>
            </w:pPr>
            <w:r w:rsidRPr="002970FA">
              <w:t>22</w:t>
            </w:r>
          </w:p>
        </w:tc>
        <w:tc>
          <w:tcPr>
            <w:tcW w:w="1086" w:type="dxa"/>
            <w:shd w:val="clear" w:color="auto" w:fill="auto"/>
          </w:tcPr>
          <w:p w:rsidR="0009606C" w:rsidRPr="002970FA" w:rsidRDefault="0009606C" w:rsidP="007C03E7">
            <w:pPr>
              <w:pStyle w:val="af9"/>
            </w:pPr>
            <w:r w:rsidRPr="002970FA">
              <w:t>23</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32</w:t>
            </w:r>
          </w:p>
        </w:tc>
        <w:tc>
          <w:tcPr>
            <w:tcW w:w="3448" w:type="dxa"/>
            <w:shd w:val="clear" w:color="auto" w:fill="auto"/>
          </w:tcPr>
          <w:p w:rsidR="0009606C" w:rsidRPr="002970FA" w:rsidRDefault="0009606C" w:rsidP="007C03E7">
            <w:pPr>
              <w:pStyle w:val="af9"/>
            </w:pPr>
            <w:r w:rsidRPr="002970FA">
              <w:t>Глобэкс</w:t>
            </w:r>
          </w:p>
        </w:tc>
        <w:tc>
          <w:tcPr>
            <w:tcW w:w="850" w:type="dxa"/>
            <w:shd w:val="clear" w:color="auto" w:fill="auto"/>
          </w:tcPr>
          <w:p w:rsidR="0009606C" w:rsidRPr="002970FA" w:rsidRDefault="0009606C" w:rsidP="007C03E7">
            <w:pPr>
              <w:pStyle w:val="af9"/>
            </w:pPr>
            <w:r w:rsidRPr="002970FA">
              <w:t>2 472</w:t>
            </w:r>
          </w:p>
        </w:tc>
        <w:tc>
          <w:tcPr>
            <w:tcW w:w="898" w:type="dxa"/>
            <w:shd w:val="clear" w:color="auto" w:fill="auto"/>
          </w:tcPr>
          <w:p w:rsidR="0009606C" w:rsidRPr="002970FA" w:rsidRDefault="0009606C" w:rsidP="007C03E7">
            <w:pPr>
              <w:pStyle w:val="af9"/>
            </w:pPr>
            <w:r w:rsidRPr="002970FA">
              <w:t>47</w:t>
            </w:r>
          </w:p>
        </w:tc>
        <w:tc>
          <w:tcPr>
            <w:tcW w:w="1276" w:type="dxa"/>
            <w:shd w:val="clear" w:color="auto" w:fill="auto"/>
          </w:tcPr>
          <w:p w:rsidR="0009606C" w:rsidRPr="002970FA" w:rsidRDefault="0009606C" w:rsidP="007C03E7">
            <w:pPr>
              <w:pStyle w:val="af9"/>
            </w:pPr>
            <w:r w:rsidRPr="002970FA">
              <w:t>77</w:t>
            </w:r>
          </w:p>
        </w:tc>
        <w:tc>
          <w:tcPr>
            <w:tcW w:w="1086" w:type="dxa"/>
            <w:shd w:val="clear" w:color="auto" w:fill="auto"/>
          </w:tcPr>
          <w:p w:rsidR="0009606C" w:rsidRPr="002970FA" w:rsidRDefault="0009606C" w:rsidP="007C03E7">
            <w:pPr>
              <w:pStyle w:val="af9"/>
            </w:pPr>
            <w:r w:rsidRPr="002970FA">
              <w:t>46</w:t>
            </w:r>
          </w:p>
        </w:tc>
        <w:tc>
          <w:tcPr>
            <w:tcW w:w="1035" w:type="dxa"/>
            <w:shd w:val="clear" w:color="auto" w:fill="auto"/>
          </w:tcPr>
          <w:p w:rsidR="0009606C" w:rsidRPr="002970FA" w:rsidRDefault="0009606C" w:rsidP="007C03E7">
            <w:pPr>
              <w:pStyle w:val="af9"/>
            </w:pPr>
            <w:r w:rsidRPr="002970FA">
              <w:t>29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33</w:t>
            </w:r>
          </w:p>
        </w:tc>
        <w:tc>
          <w:tcPr>
            <w:tcW w:w="3448" w:type="dxa"/>
            <w:shd w:val="clear" w:color="auto" w:fill="auto"/>
          </w:tcPr>
          <w:p w:rsidR="0009606C" w:rsidRPr="002970FA" w:rsidRDefault="0009606C" w:rsidP="007C03E7">
            <w:pPr>
              <w:pStyle w:val="af9"/>
            </w:pPr>
            <w:r w:rsidRPr="002970FA">
              <w:t>Транскапиталбанк</w:t>
            </w:r>
          </w:p>
        </w:tc>
        <w:tc>
          <w:tcPr>
            <w:tcW w:w="850" w:type="dxa"/>
            <w:shd w:val="clear" w:color="auto" w:fill="auto"/>
          </w:tcPr>
          <w:p w:rsidR="0009606C" w:rsidRPr="002970FA" w:rsidRDefault="0009606C" w:rsidP="007C03E7">
            <w:pPr>
              <w:pStyle w:val="af9"/>
            </w:pPr>
            <w:r w:rsidRPr="002970FA">
              <w:t>2 465</w:t>
            </w:r>
          </w:p>
        </w:tc>
        <w:tc>
          <w:tcPr>
            <w:tcW w:w="898" w:type="dxa"/>
            <w:shd w:val="clear" w:color="auto" w:fill="auto"/>
          </w:tcPr>
          <w:p w:rsidR="0009606C" w:rsidRPr="002970FA" w:rsidRDefault="0009606C" w:rsidP="007C03E7">
            <w:pPr>
              <w:pStyle w:val="af9"/>
            </w:pPr>
            <w:r w:rsidRPr="002970FA">
              <w:t>54</w:t>
            </w:r>
          </w:p>
        </w:tc>
        <w:tc>
          <w:tcPr>
            <w:tcW w:w="1276" w:type="dxa"/>
            <w:shd w:val="clear" w:color="auto" w:fill="auto"/>
          </w:tcPr>
          <w:p w:rsidR="0009606C" w:rsidRPr="002970FA" w:rsidRDefault="0009606C" w:rsidP="007C03E7">
            <w:pPr>
              <w:pStyle w:val="af9"/>
            </w:pPr>
            <w:r w:rsidRPr="002970FA">
              <w:t>78</w:t>
            </w:r>
          </w:p>
        </w:tc>
        <w:tc>
          <w:tcPr>
            <w:tcW w:w="1086" w:type="dxa"/>
            <w:shd w:val="clear" w:color="auto" w:fill="auto"/>
          </w:tcPr>
          <w:p w:rsidR="0009606C" w:rsidRPr="002970FA" w:rsidRDefault="0009606C" w:rsidP="007C03E7">
            <w:pPr>
              <w:pStyle w:val="af9"/>
            </w:pPr>
            <w:r w:rsidRPr="002970FA">
              <w:t>57</w:t>
            </w:r>
          </w:p>
        </w:tc>
        <w:tc>
          <w:tcPr>
            <w:tcW w:w="1035" w:type="dxa"/>
            <w:shd w:val="clear" w:color="auto" w:fill="auto"/>
          </w:tcPr>
          <w:p w:rsidR="0009606C" w:rsidRPr="002970FA" w:rsidRDefault="0009606C" w:rsidP="007C03E7">
            <w:pPr>
              <w:pStyle w:val="af9"/>
            </w:pPr>
            <w:r w:rsidRPr="002970FA">
              <w:t>76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34</w:t>
            </w:r>
          </w:p>
        </w:tc>
        <w:tc>
          <w:tcPr>
            <w:tcW w:w="3448" w:type="dxa"/>
            <w:shd w:val="clear" w:color="auto" w:fill="auto"/>
          </w:tcPr>
          <w:p w:rsidR="0009606C" w:rsidRPr="002970FA" w:rsidRDefault="0009606C" w:rsidP="007C03E7">
            <w:pPr>
              <w:pStyle w:val="af9"/>
            </w:pPr>
            <w:r w:rsidRPr="002970FA">
              <w:t>Русь-Банк</w:t>
            </w:r>
          </w:p>
        </w:tc>
        <w:tc>
          <w:tcPr>
            <w:tcW w:w="850" w:type="dxa"/>
            <w:shd w:val="clear" w:color="auto" w:fill="auto"/>
          </w:tcPr>
          <w:p w:rsidR="0009606C" w:rsidRPr="002970FA" w:rsidRDefault="0009606C" w:rsidP="007C03E7">
            <w:pPr>
              <w:pStyle w:val="af9"/>
            </w:pPr>
            <w:r w:rsidRPr="002970FA">
              <w:t>2 462</w:t>
            </w:r>
          </w:p>
        </w:tc>
        <w:tc>
          <w:tcPr>
            <w:tcW w:w="898" w:type="dxa"/>
            <w:shd w:val="clear" w:color="auto" w:fill="auto"/>
          </w:tcPr>
          <w:p w:rsidR="0009606C" w:rsidRPr="002970FA" w:rsidRDefault="0009606C" w:rsidP="007C03E7">
            <w:pPr>
              <w:pStyle w:val="af9"/>
            </w:pPr>
            <w:r w:rsidRPr="002970FA">
              <w:t>36</w:t>
            </w:r>
          </w:p>
        </w:tc>
        <w:tc>
          <w:tcPr>
            <w:tcW w:w="1276" w:type="dxa"/>
            <w:shd w:val="clear" w:color="auto" w:fill="auto"/>
          </w:tcPr>
          <w:p w:rsidR="0009606C" w:rsidRPr="002970FA" w:rsidRDefault="0009606C" w:rsidP="007C03E7">
            <w:pPr>
              <w:pStyle w:val="af9"/>
            </w:pPr>
            <w:r w:rsidRPr="002970FA">
              <w:t>47</w:t>
            </w:r>
          </w:p>
        </w:tc>
        <w:tc>
          <w:tcPr>
            <w:tcW w:w="1086" w:type="dxa"/>
            <w:shd w:val="clear" w:color="auto" w:fill="auto"/>
          </w:tcPr>
          <w:p w:rsidR="0009606C" w:rsidRPr="002970FA" w:rsidRDefault="0009606C" w:rsidP="007C03E7">
            <w:pPr>
              <w:pStyle w:val="af9"/>
            </w:pPr>
            <w:r w:rsidRPr="002970FA">
              <w:t>39</w:t>
            </w:r>
          </w:p>
        </w:tc>
        <w:tc>
          <w:tcPr>
            <w:tcW w:w="1035" w:type="dxa"/>
            <w:shd w:val="clear" w:color="auto" w:fill="auto"/>
          </w:tcPr>
          <w:p w:rsidR="0009606C" w:rsidRPr="002970FA" w:rsidRDefault="0009606C" w:rsidP="007C03E7">
            <w:pPr>
              <w:pStyle w:val="af9"/>
            </w:pPr>
            <w:r w:rsidRPr="002970FA">
              <w:t>221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35</w:t>
            </w:r>
          </w:p>
        </w:tc>
        <w:tc>
          <w:tcPr>
            <w:tcW w:w="3448" w:type="dxa"/>
            <w:shd w:val="clear" w:color="auto" w:fill="auto"/>
          </w:tcPr>
          <w:p w:rsidR="0009606C" w:rsidRPr="002970FA" w:rsidRDefault="0009606C" w:rsidP="007C03E7">
            <w:pPr>
              <w:pStyle w:val="af9"/>
            </w:pPr>
            <w:r w:rsidRPr="002970FA">
              <w:t>Юниаструм Банк</w:t>
            </w:r>
          </w:p>
        </w:tc>
        <w:tc>
          <w:tcPr>
            <w:tcW w:w="850" w:type="dxa"/>
            <w:shd w:val="clear" w:color="auto" w:fill="auto"/>
          </w:tcPr>
          <w:p w:rsidR="0009606C" w:rsidRPr="002970FA" w:rsidRDefault="0009606C" w:rsidP="007C03E7">
            <w:pPr>
              <w:pStyle w:val="af9"/>
            </w:pPr>
            <w:r w:rsidRPr="002970FA">
              <w:t>2 444</w:t>
            </w:r>
          </w:p>
        </w:tc>
        <w:tc>
          <w:tcPr>
            <w:tcW w:w="898" w:type="dxa"/>
            <w:shd w:val="clear" w:color="auto" w:fill="auto"/>
          </w:tcPr>
          <w:p w:rsidR="0009606C" w:rsidRPr="002970FA" w:rsidRDefault="0009606C" w:rsidP="007C03E7">
            <w:pPr>
              <w:pStyle w:val="af9"/>
            </w:pPr>
            <w:r w:rsidRPr="002970FA">
              <w:t>48</w:t>
            </w:r>
          </w:p>
        </w:tc>
        <w:tc>
          <w:tcPr>
            <w:tcW w:w="1276" w:type="dxa"/>
            <w:shd w:val="clear" w:color="auto" w:fill="auto"/>
          </w:tcPr>
          <w:p w:rsidR="0009606C" w:rsidRPr="002970FA" w:rsidRDefault="0009606C" w:rsidP="007C03E7">
            <w:pPr>
              <w:pStyle w:val="af9"/>
            </w:pPr>
            <w:r w:rsidRPr="002970FA">
              <w:t>45</w:t>
            </w:r>
          </w:p>
        </w:tc>
        <w:tc>
          <w:tcPr>
            <w:tcW w:w="1086" w:type="dxa"/>
            <w:shd w:val="clear" w:color="auto" w:fill="auto"/>
          </w:tcPr>
          <w:p w:rsidR="0009606C" w:rsidRPr="002970FA" w:rsidRDefault="0009606C" w:rsidP="007C03E7">
            <w:pPr>
              <w:pStyle w:val="af9"/>
            </w:pPr>
            <w:r w:rsidRPr="002970FA">
              <w:t>56</w:t>
            </w:r>
          </w:p>
        </w:tc>
        <w:tc>
          <w:tcPr>
            <w:tcW w:w="1035" w:type="dxa"/>
            <w:shd w:val="clear" w:color="auto" w:fill="auto"/>
          </w:tcPr>
          <w:p w:rsidR="0009606C" w:rsidRPr="002970FA" w:rsidRDefault="0009606C" w:rsidP="007C03E7">
            <w:pPr>
              <w:pStyle w:val="af9"/>
            </w:pPr>
            <w:r w:rsidRPr="002970FA">
              <w:t>170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36</w:t>
            </w:r>
          </w:p>
        </w:tc>
        <w:tc>
          <w:tcPr>
            <w:tcW w:w="3448" w:type="dxa"/>
            <w:shd w:val="clear" w:color="auto" w:fill="auto"/>
          </w:tcPr>
          <w:p w:rsidR="0009606C" w:rsidRPr="002970FA" w:rsidRDefault="0009606C" w:rsidP="007C03E7">
            <w:pPr>
              <w:pStyle w:val="af9"/>
            </w:pPr>
            <w:r w:rsidRPr="002970FA">
              <w:t>Росевробанк</w:t>
            </w:r>
          </w:p>
        </w:tc>
        <w:tc>
          <w:tcPr>
            <w:tcW w:w="850" w:type="dxa"/>
            <w:shd w:val="clear" w:color="auto" w:fill="auto"/>
          </w:tcPr>
          <w:p w:rsidR="0009606C" w:rsidRPr="002970FA" w:rsidRDefault="0009606C" w:rsidP="007C03E7">
            <w:pPr>
              <w:pStyle w:val="af9"/>
            </w:pPr>
            <w:r w:rsidRPr="002970FA">
              <w:t>2 440</w:t>
            </w:r>
          </w:p>
        </w:tc>
        <w:tc>
          <w:tcPr>
            <w:tcW w:w="898" w:type="dxa"/>
            <w:shd w:val="clear" w:color="auto" w:fill="auto"/>
          </w:tcPr>
          <w:p w:rsidR="0009606C" w:rsidRPr="002970FA" w:rsidRDefault="0009606C" w:rsidP="007C03E7">
            <w:pPr>
              <w:pStyle w:val="af9"/>
            </w:pPr>
            <w:r w:rsidRPr="002970FA">
              <w:t>57</w:t>
            </w:r>
          </w:p>
        </w:tc>
        <w:tc>
          <w:tcPr>
            <w:tcW w:w="1276" w:type="dxa"/>
            <w:shd w:val="clear" w:color="auto" w:fill="auto"/>
          </w:tcPr>
          <w:p w:rsidR="0009606C" w:rsidRPr="002970FA" w:rsidRDefault="0009606C" w:rsidP="007C03E7">
            <w:pPr>
              <w:pStyle w:val="af9"/>
            </w:pPr>
            <w:r w:rsidRPr="002970FA">
              <w:t>51</w:t>
            </w:r>
          </w:p>
        </w:tc>
        <w:tc>
          <w:tcPr>
            <w:tcW w:w="1086" w:type="dxa"/>
            <w:shd w:val="clear" w:color="auto" w:fill="auto"/>
          </w:tcPr>
          <w:p w:rsidR="0009606C" w:rsidRPr="002970FA" w:rsidRDefault="0009606C" w:rsidP="007C03E7">
            <w:pPr>
              <w:pStyle w:val="af9"/>
            </w:pPr>
            <w:r w:rsidRPr="002970FA">
              <w:t>66</w:t>
            </w:r>
          </w:p>
        </w:tc>
        <w:tc>
          <w:tcPr>
            <w:tcW w:w="1035" w:type="dxa"/>
            <w:shd w:val="clear" w:color="auto" w:fill="auto"/>
          </w:tcPr>
          <w:p w:rsidR="0009606C" w:rsidRPr="002970FA" w:rsidRDefault="0009606C" w:rsidP="007C03E7">
            <w:pPr>
              <w:pStyle w:val="af9"/>
            </w:pPr>
            <w:r w:rsidRPr="002970FA">
              <w:t>51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37</w:t>
            </w:r>
          </w:p>
        </w:tc>
        <w:tc>
          <w:tcPr>
            <w:tcW w:w="3448" w:type="dxa"/>
            <w:shd w:val="clear" w:color="auto" w:fill="auto"/>
          </w:tcPr>
          <w:p w:rsidR="0009606C" w:rsidRPr="002970FA" w:rsidRDefault="0009606C" w:rsidP="007C03E7">
            <w:pPr>
              <w:pStyle w:val="af9"/>
            </w:pPr>
            <w:r w:rsidRPr="002970FA">
              <w:t>Абсолют Банк</w:t>
            </w:r>
          </w:p>
        </w:tc>
        <w:tc>
          <w:tcPr>
            <w:tcW w:w="850" w:type="dxa"/>
            <w:shd w:val="clear" w:color="auto" w:fill="auto"/>
          </w:tcPr>
          <w:p w:rsidR="0009606C" w:rsidRPr="002970FA" w:rsidRDefault="0009606C" w:rsidP="007C03E7">
            <w:pPr>
              <w:pStyle w:val="af9"/>
            </w:pPr>
            <w:r w:rsidRPr="002970FA">
              <w:t>2 436</w:t>
            </w:r>
          </w:p>
        </w:tc>
        <w:tc>
          <w:tcPr>
            <w:tcW w:w="898" w:type="dxa"/>
            <w:shd w:val="clear" w:color="auto" w:fill="auto"/>
          </w:tcPr>
          <w:p w:rsidR="0009606C" w:rsidRPr="002970FA" w:rsidRDefault="0009606C" w:rsidP="007C03E7">
            <w:pPr>
              <w:pStyle w:val="af9"/>
            </w:pPr>
            <w:r w:rsidRPr="002970FA">
              <w:t>29</w:t>
            </w:r>
          </w:p>
        </w:tc>
        <w:tc>
          <w:tcPr>
            <w:tcW w:w="1276" w:type="dxa"/>
            <w:shd w:val="clear" w:color="auto" w:fill="auto"/>
          </w:tcPr>
          <w:p w:rsidR="0009606C" w:rsidRPr="002970FA" w:rsidRDefault="0009606C" w:rsidP="007C03E7">
            <w:pPr>
              <w:pStyle w:val="af9"/>
            </w:pPr>
            <w:r w:rsidRPr="002970FA">
              <w:t>38</w:t>
            </w:r>
          </w:p>
        </w:tc>
        <w:tc>
          <w:tcPr>
            <w:tcW w:w="1086" w:type="dxa"/>
            <w:shd w:val="clear" w:color="auto" w:fill="auto"/>
          </w:tcPr>
          <w:p w:rsidR="0009606C" w:rsidRPr="002970FA" w:rsidRDefault="0009606C" w:rsidP="007C03E7">
            <w:pPr>
              <w:pStyle w:val="af9"/>
            </w:pPr>
            <w:r w:rsidRPr="002970FA">
              <w:t>27</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38</w:t>
            </w:r>
          </w:p>
        </w:tc>
        <w:tc>
          <w:tcPr>
            <w:tcW w:w="3448" w:type="dxa"/>
            <w:shd w:val="clear" w:color="auto" w:fill="auto"/>
          </w:tcPr>
          <w:p w:rsidR="0009606C" w:rsidRPr="002970FA" w:rsidRDefault="0009606C" w:rsidP="007C03E7">
            <w:pPr>
              <w:pStyle w:val="af9"/>
            </w:pPr>
            <w:r w:rsidRPr="002970FA">
              <w:t>ВТБ Северо-Запад</w:t>
            </w:r>
          </w:p>
        </w:tc>
        <w:tc>
          <w:tcPr>
            <w:tcW w:w="850" w:type="dxa"/>
            <w:shd w:val="clear" w:color="auto" w:fill="auto"/>
          </w:tcPr>
          <w:p w:rsidR="0009606C" w:rsidRPr="002970FA" w:rsidRDefault="0009606C" w:rsidP="007C03E7">
            <w:pPr>
              <w:pStyle w:val="af9"/>
            </w:pPr>
            <w:r w:rsidRPr="002970FA">
              <w:t>2 432</w:t>
            </w:r>
          </w:p>
        </w:tc>
        <w:tc>
          <w:tcPr>
            <w:tcW w:w="898" w:type="dxa"/>
            <w:shd w:val="clear" w:color="auto" w:fill="auto"/>
          </w:tcPr>
          <w:p w:rsidR="0009606C" w:rsidRPr="002970FA" w:rsidRDefault="0009606C" w:rsidP="007C03E7">
            <w:pPr>
              <w:pStyle w:val="af9"/>
            </w:pPr>
            <w:r w:rsidRPr="002970FA">
              <w:t>15</w:t>
            </w:r>
          </w:p>
        </w:tc>
        <w:tc>
          <w:tcPr>
            <w:tcW w:w="1276" w:type="dxa"/>
            <w:shd w:val="clear" w:color="auto" w:fill="auto"/>
          </w:tcPr>
          <w:p w:rsidR="0009606C" w:rsidRPr="002970FA" w:rsidRDefault="0009606C" w:rsidP="007C03E7">
            <w:pPr>
              <w:pStyle w:val="af9"/>
            </w:pPr>
            <w:r w:rsidRPr="002970FA">
              <w:t>23</w:t>
            </w:r>
          </w:p>
        </w:tc>
        <w:tc>
          <w:tcPr>
            <w:tcW w:w="1086" w:type="dxa"/>
            <w:shd w:val="clear" w:color="auto" w:fill="auto"/>
          </w:tcPr>
          <w:p w:rsidR="0009606C" w:rsidRPr="002970FA" w:rsidRDefault="0009606C" w:rsidP="007C03E7">
            <w:pPr>
              <w:pStyle w:val="af9"/>
            </w:pPr>
            <w:r w:rsidRPr="002970FA">
              <w:t>17</w:t>
            </w:r>
          </w:p>
        </w:tc>
        <w:tc>
          <w:tcPr>
            <w:tcW w:w="1035" w:type="dxa"/>
            <w:shd w:val="clear" w:color="auto" w:fill="auto"/>
          </w:tcPr>
          <w:p w:rsidR="0009606C" w:rsidRPr="002970FA" w:rsidRDefault="0009606C" w:rsidP="007C03E7">
            <w:pPr>
              <w:pStyle w:val="af9"/>
            </w:pPr>
            <w:r w:rsidRPr="002970FA">
              <w:t>17</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39</w:t>
            </w:r>
          </w:p>
        </w:tc>
        <w:tc>
          <w:tcPr>
            <w:tcW w:w="3448" w:type="dxa"/>
            <w:shd w:val="clear" w:color="auto" w:fill="auto"/>
          </w:tcPr>
          <w:p w:rsidR="0009606C" w:rsidRPr="002970FA" w:rsidRDefault="0009606C" w:rsidP="007C03E7">
            <w:pPr>
              <w:pStyle w:val="af9"/>
            </w:pPr>
            <w:r w:rsidRPr="002970FA">
              <w:t>Нордеа Банк (Оргрэсбанк)</w:t>
            </w:r>
          </w:p>
        </w:tc>
        <w:tc>
          <w:tcPr>
            <w:tcW w:w="850" w:type="dxa"/>
            <w:shd w:val="clear" w:color="auto" w:fill="auto"/>
          </w:tcPr>
          <w:p w:rsidR="0009606C" w:rsidRPr="002970FA" w:rsidRDefault="0009606C" w:rsidP="007C03E7">
            <w:pPr>
              <w:pStyle w:val="af9"/>
            </w:pPr>
            <w:r w:rsidRPr="002970FA">
              <w:t>2 432</w:t>
            </w:r>
          </w:p>
        </w:tc>
        <w:tc>
          <w:tcPr>
            <w:tcW w:w="898" w:type="dxa"/>
            <w:shd w:val="clear" w:color="auto" w:fill="auto"/>
          </w:tcPr>
          <w:p w:rsidR="0009606C" w:rsidRPr="002970FA" w:rsidRDefault="0009606C" w:rsidP="007C03E7">
            <w:pPr>
              <w:pStyle w:val="af9"/>
            </w:pPr>
            <w:r w:rsidRPr="002970FA">
              <w:t>23</w:t>
            </w:r>
          </w:p>
        </w:tc>
        <w:tc>
          <w:tcPr>
            <w:tcW w:w="1276" w:type="dxa"/>
            <w:shd w:val="clear" w:color="auto" w:fill="auto"/>
          </w:tcPr>
          <w:p w:rsidR="0009606C" w:rsidRPr="002970FA" w:rsidRDefault="0009606C" w:rsidP="007C03E7">
            <w:pPr>
              <w:pStyle w:val="af9"/>
            </w:pPr>
            <w:r w:rsidRPr="002970FA">
              <w:t>62</w:t>
            </w:r>
          </w:p>
        </w:tc>
        <w:tc>
          <w:tcPr>
            <w:tcW w:w="1086" w:type="dxa"/>
            <w:shd w:val="clear" w:color="auto" w:fill="auto"/>
          </w:tcPr>
          <w:p w:rsidR="0009606C" w:rsidRPr="002970FA" w:rsidRDefault="0009606C" w:rsidP="007C03E7">
            <w:pPr>
              <w:pStyle w:val="af9"/>
            </w:pPr>
            <w:r w:rsidRPr="002970FA">
              <w:t>25</w:t>
            </w:r>
          </w:p>
        </w:tc>
        <w:tc>
          <w:tcPr>
            <w:tcW w:w="1035" w:type="dxa"/>
            <w:shd w:val="clear" w:color="auto" w:fill="auto"/>
          </w:tcPr>
          <w:p w:rsidR="0009606C" w:rsidRPr="002970FA" w:rsidRDefault="0009606C" w:rsidP="007C03E7">
            <w:pPr>
              <w:pStyle w:val="af9"/>
            </w:pPr>
            <w:r w:rsidRPr="002970FA">
              <w:t>11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40</w:t>
            </w:r>
          </w:p>
        </w:tc>
        <w:tc>
          <w:tcPr>
            <w:tcW w:w="3448" w:type="dxa"/>
            <w:shd w:val="clear" w:color="auto" w:fill="auto"/>
          </w:tcPr>
          <w:p w:rsidR="0009606C" w:rsidRPr="002970FA" w:rsidRDefault="0009606C" w:rsidP="007C03E7">
            <w:pPr>
              <w:pStyle w:val="af9"/>
            </w:pPr>
            <w:r w:rsidRPr="002970FA">
              <w:t>Запсибкомбанк</w:t>
            </w:r>
          </w:p>
        </w:tc>
        <w:tc>
          <w:tcPr>
            <w:tcW w:w="850" w:type="dxa"/>
            <w:shd w:val="clear" w:color="auto" w:fill="auto"/>
          </w:tcPr>
          <w:p w:rsidR="0009606C" w:rsidRPr="002970FA" w:rsidRDefault="0009606C" w:rsidP="007C03E7">
            <w:pPr>
              <w:pStyle w:val="af9"/>
            </w:pPr>
            <w:r w:rsidRPr="002970FA">
              <w:t>2 431</w:t>
            </w:r>
          </w:p>
        </w:tc>
        <w:tc>
          <w:tcPr>
            <w:tcW w:w="898" w:type="dxa"/>
            <w:shd w:val="clear" w:color="auto" w:fill="auto"/>
          </w:tcPr>
          <w:p w:rsidR="0009606C" w:rsidRPr="002970FA" w:rsidRDefault="0009606C" w:rsidP="007C03E7">
            <w:pPr>
              <w:pStyle w:val="af9"/>
            </w:pPr>
            <w:r w:rsidRPr="002970FA">
              <w:t>63</w:t>
            </w:r>
          </w:p>
        </w:tc>
        <w:tc>
          <w:tcPr>
            <w:tcW w:w="1276" w:type="dxa"/>
            <w:shd w:val="clear" w:color="auto" w:fill="auto"/>
          </w:tcPr>
          <w:p w:rsidR="0009606C" w:rsidRPr="002970FA" w:rsidRDefault="0009606C" w:rsidP="007C03E7">
            <w:pPr>
              <w:pStyle w:val="af9"/>
            </w:pPr>
            <w:r w:rsidRPr="002970FA">
              <w:t>39</w:t>
            </w:r>
          </w:p>
        </w:tc>
        <w:tc>
          <w:tcPr>
            <w:tcW w:w="1086" w:type="dxa"/>
            <w:shd w:val="clear" w:color="auto" w:fill="auto"/>
          </w:tcPr>
          <w:p w:rsidR="0009606C" w:rsidRPr="002970FA" w:rsidRDefault="0009606C" w:rsidP="007C03E7">
            <w:pPr>
              <w:pStyle w:val="af9"/>
            </w:pPr>
            <w:r w:rsidRPr="002970FA">
              <w:t>79</w:t>
            </w:r>
          </w:p>
        </w:tc>
        <w:tc>
          <w:tcPr>
            <w:tcW w:w="1035" w:type="dxa"/>
            <w:shd w:val="clear" w:color="auto" w:fill="auto"/>
          </w:tcPr>
          <w:p w:rsidR="0009606C" w:rsidRPr="002970FA" w:rsidRDefault="0009606C" w:rsidP="007C03E7">
            <w:pPr>
              <w:pStyle w:val="af9"/>
            </w:pPr>
            <w:r w:rsidRPr="002970FA">
              <w:t>92</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41</w:t>
            </w:r>
          </w:p>
        </w:tc>
        <w:tc>
          <w:tcPr>
            <w:tcW w:w="3448" w:type="dxa"/>
            <w:shd w:val="clear" w:color="auto" w:fill="auto"/>
          </w:tcPr>
          <w:p w:rsidR="0009606C" w:rsidRPr="002970FA" w:rsidRDefault="0009606C" w:rsidP="007C03E7">
            <w:pPr>
              <w:pStyle w:val="af9"/>
            </w:pPr>
            <w:r w:rsidRPr="002970FA">
              <w:t>Россия</w:t>
            </w:r>
          </w:p>
        </w:tc>
        <w:tc>
          <w:tcPr>
            <w:tcW w:w="850" w:type="dxa"/>
            <w:shd w:val="clear" w:color="auto" w:fill="auto"/>
          </w:tcPr>
          <w:p w:rsidR="0009606C" w:rsidRPr="002970FA" w:rsidRDefault="0009606C" w:rsidP="007C03E7">
            <w:pPr>
              <w:pStyle w:val="af9"/>
            </w:pPr>
            <w:r w:rsidRPr="002970FA">
              <w:t>2 421</w:t>
            </w:r>
          </w:p>
        </w:tc>
        <w:tc>
          <w:tcPr>
            <w:tcW w:w="898" w:type="dxa"/>
            <w:shd w:val="clear" w:color="auto" w:fill="auto"/>
          </w:tcPr>
          <w:p w:rsidR="0009606C" w:rsidRPr="002970FA" w:rsidRDefault="0009606C" w:rsidP="007C03E7">
            <w:pPr>
              <w:pStyle w:val="af9"/>
            </w:pPr>
            <w:r w:rsidRPr="002970FA">
              <w:t>34</w:t>
            </w:r>
          </w:p>
        </w:tc>
        <w:tc>
          <w:tcPr>
            <w:tcW w:w="1276" w:type="dxa"/>
            <w:shd w:val="clear" w:color="auto" w:fill="auto"/>
          </w:tcPr>
          <w:p w:rsidR="0009606C" w:rsidRPr="002970FA" w:rsidRDefault="0009606C" w:rsidP="007C03E7">
            <w:pPr>
              <w:pStyle w:val="af9"/>
            </w:pPr>
            <w:r w:rsidRPr="002970FA">
              <w:t>29</w:t>
            </w:r>
          </w:p>
        </w:tc>
        <w:tc>
          <w:tcPr>
            <w:tcW w:w="1086" w:type="dxa"/>
            <w:shd w:val="clear" w:color="auto" w:fill="auto"/>
          </w:tcPr>
          <w:p w:rsidR="0009606C" w:rsidRPr="002970FA" w:rsidRDefault="0009606C" w:rsidP="007C03E7">
            <w:pPr>
              <w:pStyle w:val="af9"/>
            </w:pPr>
            <w:r w:rsidRPr="002970FA">
              <w:t>35</w:t>
            </w:r>
          </w:p>
        </w:tc>
        <w:tc>
          <w:tcPr>
            <w:tcW w:w="1035" w:type="dxa"/>
            <w:shd w:val="clear" w:color="auto" w:fill="auto"/>
          </w:tcPr>
          <w:p w:rsidR="0009606C" w:rsidRPr="002970FA" w:rsidRDefault="0009606C" w:rsidP="007C03E7">
            <w:pPr>
              <w:pStyle w:val="af9"/>
            </w:pPr>
            <w:r w:rsidRPr="002970FA">
              <w:t>24</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42</w:t>
            </w:r>
          </w:p>
        </w:tc>
        <w:tc>
          <w:tcPr>
            <w:tcW w:w="3448" w:type="dxa"/>
            <w:shd w:val="clear" w:color="auto" w:fill="auto"/>
          </w:tcPr>
          <w:p w:rsidR="0009606C" w:rsidRPr="002970FA" w:rsidRDefault="0009606C" w:rsidP="007C03E7">
            <w:pPr>
              <w:pStyle w:val="af9"/>
            </w:pPr>
            <w:r w:rsidRPr="002970FA">
              <w:t>Мастер-Банк</w:t>
            </w:r>
          </w:p>
        </w:tc>
        <w:tc>
          <w:tcPr>
            <w:tcW w:w="850" w:type="dxa"/>
            <w:shd w:val="clear" w:color="auto" w:fill="auto"/>
          </w:tcPr>
          <w:p w:rsidR="0009606C" w:rsidRPr="002970FA" w:rsidRDefault="0009606C" w:rsidP="007C03E7">
            <w:pPr>
              <w:pStyle w:val="af9"/>
            </w:pPr>
            <w:r w:rsidRPr="002970FA">
              <w:t>2 414</w:t>
            </w:r>
          </w:p>
        </w:tc>
        <w:tc>
          <w:tcPr>
            <w:tcW w:w="898" w:type="dxa"/>
            <w:shd w:val="clear" w:color="auto" w:fill="auto"/>
          </w:tcPr>
          <w:p w:rsidR="0009606C" w:rsidRPr="002970FA" w:rsidRDefault="0009606C" w:rsidP="007C03E7">
            <w:pPr>
              <w:pStyle w:val="af9"/>
            </w:pPr>
            <w:r w:rsidRPr="002970FA">
              <w:t>58</w:t>
            </w:r>
          </w:p>
        </w:tc>
        <w:tc>
          <w:tcPr>
            <w:tcW w:w="1276" w:type="dxa"/>
            <w:shd w:val="clear" w:color="auto" w:fill="auto"/>
          </w:tcPr>
          <w:p w:rsidR="0009606C" w:rsidRPr="002970FA" w:rsidRDefault="0009606C" w:rsidP="007C03E7">
            <w:pPr>
              <w:pStyle w:val="af9"/>
            </w:pPr>
            <w:r w:rsidRPr="002970FA">
              <w:t>36</w:t>
            </w:r>
          </w:p>
        </w:tc>
        <w:tc>
          <w:tcPr>
            <w:tcW w:w="1086" w:type="dxa"/>
            <w:shd w:val="clear" w:color="auto" w:fill="auto"/>
          </w:tcPr>
          <w:p w:rsidR="0009606C" w:rsidRPr="002970FA" w:rsidRDefault="0009606C" w:rsidP="007C03E7">
            <w:pPr>
              <w:pStyle w:val="af9"/>
            </w:pPr>
            <w:r w:rsidRPr="002970FA">
              <w:t>74</w:t>
            </w:r>
          </w:p>
        </w:tc>
        <w:tc>
          <w:tcPr>
            <w:tcW w:w="1035" w:type="dxa"/>
            <w:shd w:val="clear" w:color="auto" w:fill="auto"/>
          </w:tcPr>
          <w:p w:rsidR="0009606C" w:rsidRPr="002970FA" w:rsidRDefault="0009606C" w:rsidP="007C03E7">
            <w:pPr>
              <w:pStyle w:val="af9"/>
            </w:pPr>
            <w:r w:rsidRPr="002970FA">
              <w:t>70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43</w:t>
            </w:r>
          </w:p>
        </w:tc>
        <w:tc>
          <w:tcPr>
            <w:tcW w:w="3448" w:type="dxa"/>
            <w:shd w:val="clear" w:color="auto" w:fill="auto"/>
          </w:tcPr>
          <w:p w:rsidR="0009606C" w:rsidRPr="002970FA" w:rsidRDefault="0009606C" w:rsidP="007C03E7">
            <w:pPr>
              <w:pStyle w:val="af9"/>
            </w:pPr>
            <w:r w:rsidRPr="002970FA">
              <w:t>МБРР</w:t>
            </w:r>
          </w:p>
        </w:tc>
        <w:tc>
          <w:tcPr>
            <w:tcW w:w="850" w:type="dxa"/>
            <w:shd w:val="clear" w:color="auto" w:fill="auto"/>
          </w:tcPr>
          <w:p w:rsidR="0009606C" w:rsidRPr="002970FA" w:rsidRDefault="0009606C" w:rsidP="007C03E7">
            <w:pPr>
              <w:pStyle w:val="af9"/>
            </w:pPr>
            <w:r w:rsidRPr="002970FA">
              <w:t>2 408</w:t>
            </w:r>
          </w:p>
        </w:tc>
        <w:tc>
          <w:tcPr>
            <w:tcW w:w="898" w:type="dxa"/>
            <w:shd w:val="clear" w:color="auto" w:fill="auto"/>
          </w:tcPr>
          <w:p w:rsidR="0009606C" w:rsidRPr="002970FA" w:rsidRDefault="0009606C" w:rsidP="007C03E7">
            <w:pPr>
              <w:pStyle w:val="af9"/>
            </w:pPr>
            <w:r w:rsidRPr="002970FA">
              <w:t>28</w:t>
            </w:r>
          </w:p>
        </w:tc>
        <w:tc>
          <w:tcPr>
            <w:tcW w:w="1276" w:type="dxa"/>
            <w:shd w:val="clear" w:color="auto" w:fill="auto"/>
          </w:tcPr>
          <w:p w:rsidR="0009606C" w:rsidRPr="002970FA" w:rsidRDefault="0009606C" w:rsidP="007C03E7">
            <w:pPr>
              <w:pStyle w:val="af9"/>
            </w:pPr>
            <w:r w:rsidRPr="002970FA">
              <w:t>33</w:t>
            </w:r>
          </w:p>
        </w:tc>
        <w:tc>
          <w:tcPr>
            <w:tcW w:w="1086" w:type="dxa"/>
            <w:shd w:val="clear" w:color="auto" w:fill="auto"/>
          </w:tcPr>
          <w:p w:rsidR="0009606C" w:rsidRPr="002970FA" w:rsidRDefault="0009606C" w:rsidP="007C03E7">
            <w:pPr>
              <w:pStyle w:val="af9"/>
            </w:pPr>
            <w:r w:rsidRPr="002970FA">
              <w:t>32</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44</w:t>
            </w:r>
          </w:p>
        </w:tc>
        <w:tc>
          <w:tcPr>
            <w:tcW w:w="3448" w:type="dxa"/>
            <w:shd w:val="clear" w:color="auto" w:fill="auto"/>
          </w:tcPr>
          <w:p w:rsidR="0009606C" w:rsidRPr="002970FA" w:rsidRDefault="0009606C" w:rsidP="007C03E7">
            <w:pPr>
              <w:pStyle w:val="af9"/>
            </w:pPr>
            <w:r w:rsidRPr="002970FA">
              <w:t>Авангард</w:t>
            </w:r>
          </w:p>
        </w:tc>
        <w:tc>
          <w:tcPr>
            <w:tcW w:w="850" w:type="dxa"/>
            <w:shd w:val="clear" w:color="auto" w:fill="auto"/>
          </w:tcPr>
          <w:p w:rsidR="0009606C" w:rsidRPr="002970FA" w:rsidRDefault="0009606C" w:rsidP="007C03E7">
            <w:pPr>
              <w:pStyle w:val="af9"/>
            </w:pPr>
            <w:r w:rsidRPr="002970FA">
              <w:t>2 395</w:t>
            </w:r>
          </w:p>
        </w:tc>
        <w:tc>
          <w:tcPr>
            <w:tcW w:w="898" w:type="dxa"/>
            <w:shd w:val="clear" w:color="auto" w:fill="auto"/>
          </w:tcPr>
          <w:p w:rsidR="0009606C" w:rsidRPr="002970FA" w:rsidRDefault="0009606C" w:rsidP="007C03E7">
            <w:pPr>
              <w:pStyle w:val="af9"/>
            </w:pPr>
            <w:r w:rsidRPr="002970FA">
              <w:t>68</w:t>
            </w:r>
          </w:p>
        </w:tc>
        <w:tc>
          <w:tcPr>
            <w:tcW w:w="1276" w:type="dxa"/>
            <w:shd w:val="clear" w:color="auto" w:fill="auto"/>
          </w:tcPr>
          <w:p w:rsidR="0009606C" w:rsidRPr="002970FA" w:rsidRDefault="0009606C" w:rsidP="007C03E7">
            <w:pPr>
              <w:pStyle w:val="af9"/>
            </w:pPr>
            <w:r w:rsidRPr="002970FA">
              <w:t>53</w:t>
            </w:r>
          </w:p>
        </w:tc>
        <w:tc>
          <w:tcPr>
            <w:tcW w:w="1086" w:type="dxa"/>
            <w:shd w:val="clear" w:color="auto" w:fill="auto"/>
          </w:tcPr>
          <w:p w:rsidR="0009606C" w:rsidRPr="002970FA" w:rsidRDefault="0009606C" w:rsidP="007C03E7">
            <w:pPr>
              <w:pStyle w:val="af9"/>
            </w:pPr>
            <w:r w:rsidRPr="002970FA">
              <w:t>78</w:t>
            </w:r>
          </w:p>
        </w:tc>
        <w:tc>
          <w:tcPr>
            <w:tcW w:w="1035" w:type="dxa"/>
            <w:shd w:val="clear" w:color="auto" w:fill="auto"/>
          </w:tcPr>
          <w:p w:rsidR="0009606C" w:rsidRPr="002970FA" w:rsidRDefault="0009606C" w:rsidP="007C03E7">
            <w:pPr>
              <w:pStyle w:val="af9"/>
            </w:pPr>
            <w:r w:rsidRPr="002970FA">
              <w:t>43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45</w:t>
            </w:r>
          </w:p>
        </w:tc>
        <w:tc>
          <w:tcPr>
            <w:tcW w:w="3448" w:type="dxa"/>
            <w:shd w:val="clear" w:color="auto" w:fill="auto"/>
          </w:tcPr>
          <w:p w:rsidR="0009606C" w:rsidRPr="002970FA" w:rsidRDefault="0009606C" w:rsidP="007C03E7">
            <w:pPr>
              <w:pStyle w:val="af9"/>
            </w:pPr>
            <w:r w:rsidRPr="002970FA">
              <w:t>ХКФ-Банк</w:t>
            </w:r>
          </w:p>
        </w:tc>
        <w:tc>
          <w:tcPr>
            <w:tcW w:w="850" w:type="dxa"/>
            <w:shd w:val="clear" w:color="auto" w:fill="auto"/>
          </w:tcPr>
          <w:p w:rsidR="0009606C" w:rsidRPr="002970FA" w:rsidRDefault="0009606C" w:rsidP="007C03E7">
            <w:pPr>
              <w:pStyle w:val="af9"/>
            </w:pPr>
            <w:r w:rsidRPr="002970FA">
              <w:t>2 376</w:t>
            </w:r>
          </w:p>
        </w:tc>
        <w:tc>
          <w:tcPr>
            <w:tcW w:w="898" w:type="dxa"/>
            <w:shd w:val="clear" w:color="auto" w:fill="auto"/>
          </w:tcPr>
          <w:p w:rsidR="0009606C" w:rsidRPr="002970FA" w:rsidRDefault="0009606C" w:rsidP="007C03E7">
            <w:pPr>
              <w:pStyle w:val="af9"/>
            </w:pPr>
            <w:r w:rsidRPr="002970FA">
              <w:t>33</w:t>
            </w:r>
          </w:p>
        </w:tc>
        <w:tc>
          <w:tcPr>
            <w:tcW w:w="1276" w:type="dxa"/>
            <w:shd w:val="clear" w:color="auto" w:fill="auto"/>
          </w:tcPr>
          <w:p w:rsidR="0009606C" w:rsidRPr="002970FA" w:rsidRDefault="0009606C" w:rsidP="007C03E7">
            <w:pPr>
              <w:pStyle w:val="af9"/>
            </w:pPr>
            <w:r w:rsidRPr="002970FA">
              <w:t>79</w:t>
            </w:r>
          </w:p>
        </w:tc>
        <w:tc>
          <w:tcPr>
            <w:tcW w:w="1086" w:type="dxa"/>
            <w:shd w:val="clear" w:color="auto" w:fill="auto"/>
          </w:tcPr>
          <w:p w:rsidR="0009606C" w:rsidRPr="002970FA" w:rsidRDefault="0009606C" w:rsidP="007C03E7">
            <w:pPr>
              <w:pStyle w:val="af9"/>
            </w:pPr>
            <w:r w:rsidRPr="002970FA">
              <w:t>36</w:t>
            </w:r>
          </w:p>
        </w:tc>
        <w:tc>
          <w:tcPr>
            <w:tcW w:w="1035" w:type="dxa"/>
            <w:shd w:val="clear" w:color="auto" w:fill="auto"/>
          </w:tcPr>
          <w:p w:rsidR="0009606C" w:rsidRPr="002970FA" w:rsidRDefault="0009606C" w:rsidP="007C03E7">
            <w:pPr>
              <w:pStyle w:val="af9"/>
            </w:pPr>
            <w:r w:rsidRPr="002970FA">
              <w:t>3</w:t>
            </w:r>
          </w:p>
        </w:tc>
      </w:tr>
      <w:tr w:rsidR="0009606C" w:rsidRPr="00DF7F91" w:rsidTr="00DF7F91">
        <w:trPr>
          <w:trHeight w:val="525"/>
        </w:trPr>
        <w:tc>
          <w:tcPr>
            <w:tcW w:w="521" w:type="dxa"/>
            <w:shd w:val="clear" w:color="auto" w:fill="auto"/>
          </w:tcPr>
          <w:p w:rsidR="0009606C" w:rsidRPr="002970FA" w:rsidRDefault="0009606C" w:rsidP="007C03E7">
            <w:pPr>
              <w:pStyle w:val="af9"/>
            </w:pPr>
            <w:r w:rsidRPr="002970FA">
              <w:t>46</w:t>
            </w:r>
          </w:p>
        </w:tc>
        <w:tc>
          <w:tcPr>
            <w:tcW w:w="3448" w:type="dxa"/>
            <w:shd w:val="clear" w:color="auto" w:fill="auto"/>
          </w:tcPr>
          <w:p w:rsidR="0009606C" w:rsidRPr="002970FA" w:rsidRDefault="0009606C" w:rsidP="007C03E7">
            <w:pPr>
              <w:pStyle w:val="af9"/>
            </w:pPr>
            <w:r w:rsidRPr="002970FA">
              <w:t>Всероссийский банк развития регионов</w:t>
            </w:r>
          </w:p>
        </w:tc>
        <w:tc>
          <w:tcPr>
            <w:tcW w:w="850" w:type="dxa"/>
            <w:shd w:val="clear" w:color="auto" w:fill="auto"/>
          </w:tcPr>
          <w:p w:rsidR="0009606C" w:rsidRPr="002970FA" w:rsidRDefault="0009606C" w:rsidP="007C03E7">
            <w:pPr>
              <w:pStyle w:val="af9"/>
            </w:pPr>
            <w:r w:rsidRPr="002970FA">
              <w:t>2 361</w:t>
            </w:r>
          </w:p>
        </w:tc>
        <w:tc>
          <w:tcPr>
            <w:tcW w:w="898" w:type="dxa"/>
            <w:shd w:val="clear" w:color="auto" w:fill="auto"/>
          </w:tcPr>
          <w:p w:rsidR="0009606C" w:rsidRPr="002970FA" w:rsidRDefault="0009606C" w:rsidP="007C03E7">
            <w:pPr>
              <w:pStyle w:val="af9"/>
            </w:pPr>
            <w:r w:rsidRPr="002970FA">
              <w:t>74</w:t>
            </w:r>
          </w:p>
        </w:tc>
        <w:tc>
          <w:tcPr>
            <w:tcW w:w="1276" w:type="dxa"/>
            <w:shd w:val="clear" w:color="auto" w:fill="auto"/>
          </w:tcPr>
          <w:p w:rsidR="0009606C" w:rsidRPr="002970FA" w:rsidRDefault="0009606C" w:rsidP="007C03E7">
            <w:pPr>
              <w:pStyle w:val="af9"/>
            </w:pPr>
            <w:r w:rsidRPr="002970FA">
              <w:t>27</w:t>
            </w:r>
          </w:p>
        </w:tc>
        <w:tc>
          <w:tcPr>
            <w:tcW w:w="1086" w:type="dxa"/>
            <w:shd w:val="clear" w:color="auto" w:fill="auto"/>
          </w:tcPr>
          <w:p w:rsidR="0009606C" w:rsidRPr="002970FA" w:rsidRDefault="0009606C" w:rsidP="007C03E7">
            <w:pPr>
              <w:pStyle w:val="af9"/>
            </w:pPr>
            <w:r w:rsidRPr="002970FA">
              <w:t>83</w:t>
            </w:r>
          </w:p>
        </w:tc>
        <w:tc>
          <w:tcPr>
            <w:tcW w:w="1035" w:type="dxa"/>
            <w:shd w:val="clear" w:color="auto" w:fill="auto"/>
          </w:tcPr>
          <w:p w:rsidR="0009606C" w:rsidRPr="002970FA" w:rsidRDefault="0009606C" w:rsidP="007C03E7">
            <w:pPr>
              <w:pStyle w:val="af9"/>
            </w:pPr>
            <w:r w:rsidRPr="002970FA">
              <w:t>69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47</w:t>
            </w:r>
          </w:p>
        </w:tc>
        <w:tc>
          <w:tcPr>
            <w:tcW w:w="3448" w:type="dxa"/>
            <w:shd w:val="clear" w:color="auto" w:fill="auto"/>
          </w:tcPr>
          <w:p w:rsidR="0009606C" w:rsidRPr="002970FA" w:rsidRDefault="0009606C" w:rsidP="007C03E7">
            <w:pPr>
              <w:pStyle w:val="af9"/>
            </w:pPr>
            <w:r w:rsidRPr="002970FA">
              <w:t>Инвестторгбанк</w:t>
            </w:r>
          </w:p>
        </w:tc>
        <w:tc>
          <w:tcPr>
            <w:tcW w:w="850" w:type="dxa"/>
            <w:shd w:val="clear" w:color="auto" w:fill="auto"/>
          </w:tcPr>
          <w:p w:rsidR="0009606C" w:rsidRPr="002970FA" w:rsidRDefault="0009606C" w:rsidP="007C03E7">
            <w:pPr>
              <w:pStyle w:val="af9"/>
            </w:pPr>
            <w:r w:rsidRPr="002970FA">
              <w:t>2 339</w:t>
            </w:r>
          </w:p>
        </w:tc>
        <w:tc>
          <w:tcPr>
            <w:tcW w:w="898" w:type="dxa"/>
            <w:shd w:val="clear" w:color="auto" w:fill="auto"/>
          </w:tcPr>
          <w:p w:rsidR="0009606C" w:rsidRPr="002970FA" w:rsidRDefault="0009606C" w:rsidP="007C03E7">
            <w:pPr>
              <w:pStyle w:val="af9"/>
            </w:pPr>
            <w:r w:rsidRPr="002970FA">
              <w:t>60</w:t>
            </w:r>
          </w:p>
        </w:tc>
        <w:tc>
          <w:tcPr>
            <w:tcW w:w="1276" w:type="dxa"/>
            <w:shd w:val="clear" w:color="auto" w:fill="auto"/>
          </w:tcPr>
          <w:p w:rsidR="0009606C" w:rsidRPr="002970FA" w:rsidRDefault="0009606C" w:rsidP="007C03E7">
            <w:pPr>
              <w:pStyle w:val="af9"/>
            </w:pPr>
            <w:r w:rsidRPr="002970FA">
              <w:t>128</w:t>
            </w:r>
          </w:p>
        </w:tc>
        <w:tc>
          <w:tcPr>
            <w:tcW w:w="1086" w:type="dxa"/>
            <w:shd w:val="clear" w:color="auto" w:fill="auto"/>
          </w:tcPr>
          <w:p w:rsidR="0009606C" w:rsidRPr="002970FA" w:rsidRDefault="0009606C" w:rsidP="007C03E7">
            <w:pPr>
              <w:pStyle w:val="af9"/>
            </w:pPr>
            <w:r w:rsidRPr="002970FA">
              <w:t>77</w:t>
            </w:r>
          </w:p>
        </w:tc>
        <w:tc>
          <w:tcPr>
            <w:tcW w:w="1035" w:type="dxa"/>
            <w:shd w:val="clear" w:color="auto" w:fill="auto"/>
          </w:tcPr>
          <w:p w:rsidR="0009606C" w:rsidRPr="002970FA" w:rsidRDefault="0009606C" w:rsidP="007C03E7">
            <w:pPr>
              <w:pStyle w:val="af9"/>
            </w:pPr>
            <w:r w:rsidRPr="002970FA">
              <w:t>50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48</w:t>
            </w:r>
          </w:p>
        </w:tc>
        <w:tc>
          <w:tcPr>
            <w:tcW w:w="3448" w:type="dxa"/>
            <w:shd w:val="clear" w:color="auto" w:fill="auto"/>
          </w:tcPr>
          <w:p w:rsidR="0009606C" w:rsidRPr="002970FA" w:rsidRDefault="0009606C" w:rsidP="007C03E7">
            <w:pPr>
              <w:pStyle w:val="af9"/>
            </w:pPr>
            <w:r w:rsidRPr="002970FA">
              <w:t>Бинбанк</w:t>
            </w:r>
          </w:p>
        </w:tc>
        <w:tc>
          <w:tcPr>
            <w:tcW w:w="850" w:type="dxa"/>
            <w:shd w:val="clear" w:color="auto" w:fill="auto"/>
          </w:tcPr>
          <w:p w:rsidR="0009606C" w:rsidRPr="002970FA" w:rsidRDefault="0009606C" w:rsidP="007C03E7">
            <w:pPr>
              <w:pStyle w:val="af9"/>
            </w:pPr>
            <w:r w:rsidRPr="002970FA">
              <w:t>2 329</w:t>
            </w:r>
          </w:p>
        </w:tc>
        <w:tc>
          <w:tcPr>
            <w:tcW w:w="898" w:type="dxa"/>
            <w:shd w:val="clear" w:color="auto" w:fill="auto"/>
          </w:tcPr>
          <w:p w:rsidR="0009606C" w:rsidRPr="002970FA" w:rsidRDefault="0009606C" w:rsidP="007C03E7">
            <w:pPr>
              <w:pStyle w:val="af9"/>
            </w:pPr>
            <w:r w:rsidRPr="002970FA">
              <w:t>43</w:t>
            </w:r>
          </w:p>
        </w:tc>
        <w:tc>
          <w:tcPr>
            <w:tcW w:w="1276" w:type="dxa"/>
            <w:shd w:val="clear" w:color="auto" w:fill="auto"/>
          </w:tcPr>
          <w:p w:rsidR="0009606C" w:rsidRPr="002970FA" w:rsidRDefault="0009606C" w:rsidP="007C03E7">
            <w:pPr>
              <w:pStyle w:val="af9"/>
            </w:pPr>
            <w:r w:rsidRPr="002970FA">
              <w:t>58</w:t>
            </w:r>
          </w:p>
        </w:tc>
        <w:tc>
          <w:tcPr>
            <w:tcW w:w="1086" w:type="dxa"/>
            <w:shd w:val="clear" w:color="auto" w:fill="auto"/>
          </w:tcPr>
          <w:p w:rsidR="0009606C" w:rsidRPr="002970FA" w:rsidRDefault="0009606C" w:rsidP="007C03E7">
            <w:pPr>
              <w:pStyle w:val="af9"/>
            </w:pPr>
            <w:r w:rsidRPr="002970FA">
              <w:t>43</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49</w:t>
            </w:r>
          </w:p>
        </w:tc>
        <w:tc>
          <w:tcPr>
            <w:tcW w:w="3448" w:type="dxa"/>
            <w:shd w:val="clear" w:color="auto" w:fill="auto"/>
          </w:tcPr>
          <w:p w:rsidR="0009606C" w:rsidRPr="002970FA" w:rsidRDefault="0009606C" w:rsidP="007C03E7">
            <w:pPr>
              <w:pStyle w:val="af9"/>
            </w:pPr>
            <w:r w:rsidRPr="002970FA">
              <w:t>Татфондбанк</w:t>
            </w:r>
          </w:p>
        </w:tc>
        <w:tc>
          <w:tcPr>
            <w:tcW w:w="850" w:type="dxa"/>
            <w:shd w:val="clear" w:color="auto" w:fill="auto"/>
          </w:tcPr>
          <w:p w:rsidR="0009606C" w:rsidRPr="002970FA" w:rsidRDefault="0009606C" w:rsidP="007C03E7">
            <w:pPr>
              <w:pStyle w:val="af9"/>
            </w:pPr>
            <w:r w:rsidRPr="002970FA">
              <w:t>2 325</w:t>
            </w:r>
          </w:p>
        </w:tc>
        <w:tc>
          <w:tcPr>
            <w:tcW w:w="898" w:type="dxa"/>
            <w:shd w:val="clear" w:color="auto" w:fill="auto"/>
          </w:tcPr>
          <w:p w:rsidR="0009606C" w:rsidRPr="002970FA" w:rsidRDefault="0009606C" w:rsidP="007C03E7">
            <w:pPr>
              <w:pStyle w:val="af9"/>
            </w:pPr>
            <w:r w:rsidRPr="002970FA">
              <w:t>65</w:t>
            </w:r>
          </w:p>
        </w:tc>
        <w:tc>
          <w:tcPr>
            <w:tcW w:w="1276" w:type="dxa"/>
            <w:shd w:val="clear" w:color="auto" w:fill="auto"/>
          </w:tcPr>
          <w:p w:rsidR="0009606C" w:rsidRPr="002970FA" w:rsidRDefault="0009606C" w:rsidP="007C03E7">
            <w:pPr>
              <w:pStyle w:val="af9"/>
            </w:pPr>
            <w:r w:rsidRPr="002970FA">
              <w:t>117</w:t>
            </w:r>
          </w:p>
        </w:tc>
        <w:tc>
          <w:tcPr>
            <w:tcW w:w="1086" w:type="dxa"/>
            <w:shd w:val="clear" w:color="auto" w:fill="auto"/>
          </w:tcPr>
          <w:p w:rsidR="0009606C" w:rsidRPr="002970FA" w:rsidRDefault="0009606C" w:rsidP="007C03E7">
            <w:pPr>
              <w:pStyle w:val="af9"/>
            </w:pPr>
            <w:r w:rsidRPr="002970FA">
              <w:t>76</w:t>
            </w:r>
          </w:p>
        </w:tc>
        <w:tc>
          <w:tcPr>
            <w:tcW w:w="1035" w:type="dxa"/>
            <w:shd w:val="clear" w:color="auto" w:fill="auto"/>
          </w:tcPr>
          <w:p w:rsidR="0009606C" w:rsidRPr="002970FA" w:rsidRDefault="0009606C" w:rsidP="007C03E7">
            <w:pPr>
              <w:pStyle w:val="af9"/>
            </w:pPr>
            <w:r w:rsidRPr="002970FA">
              <w:t>84</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50</w:t>
            </w:r>
          </w:p>
        </w:tc>
        <w:tc>
          <w:tcPr>
            <w:tcW w:w="3448" w:type="dxa"/>
            <w:shd w:val="clear" w:color="auto" w:fill="auto"/>
          </w:tcPr>
          <w:p w:rsidR="0009606C" w:rsidRPr="002970FA" w:rsidRDefault="0009606C" w:rsidP="007C03E7">
            <w:pPr>
              <w:pStyle w:val="af9"/>
            </w:pPr>
            <w:r w:rsidRPr="002970FA">
              <w:t>Кредит Европа Банк</w:t>
            </w:r>
          </w:p>
        </w:tc>
        <w:tc>
          <w:tcPr>
            <w:tcW w:w="850" w:type="dxa"/>
            <w:shd w:val="clear" w:color="auto" w:fill="auto"/>
          </w:tcPr>
          <w:p w:rsidR="0009606C" w:rsidRPr="002970FA" w:rsidRDefault="0009606C" w:rsidP="007C03E7">
            <w:pPr>
              <w:pStyle w:val="af9"/>
            </w:pPr>
            <w:r w:rsidRPr="002970FA">
              <w:t>2 311</w:t>
            </w:r>
          </w:p>
        </w:tc>
        <w:tc>
          <w:tcPr>
            <w:tcW w:w="898" w:type="dxa"/>
            <w:shd w:val="clear" w:color="auto" w:fill="auto"/>
          </w:tcPr>
          <w:p w:rsidR="0009606C" w:rsidRPr="002970FA" w:rsidRDefault="0009606C" w:rsidP="007C03E7">
            <w:pPr>
              <w:pStyle w:val="af9"/>
            </w:pPr>
            <w:r w:rsidRPr="002970FA">
              <w:t>46</w:t>
            </w:r>
          </w:p>
        </w:tc>
        <w:tc>
          <w:tcPr>
            <w:tcW w:w="1276" w:type="dxa"/>
            <w:shd w:val="clear" w:color="auto" w:fill="auto"/>
          </w:tcPr>
          <w:p w:rsidR="0009606C" w:rsidRPr="002970FA" w:rsidRDefault="0009606C" w:rsidP="007C03E7">
            <w:pPr>
              <w:pStyle w:val="af9"/>
            </w:pPr>
            <w:r w:rsidRPr="002970FA">
              <w:t>83</w:t>
            </w:r>
          </w:p>
        </w:tc>
        <w:tc>
          <w:tcPr>
            <w:tcW w:w="1086" w:type="dxa"/>
            <w:shd w:val="clear" w:color="auto" w:fill="auto"/>
          </w:tcPr>
          <w:p w:rsidR="0009606C" w:rsidRPr="002970FA" w:rsidRDefault="0009606C" w:rsidP="007C03E7">
            <w:pPr>
              <w:pStyle w:val="af9"/>
            </w:pPr>
            <w:r w:rsidRPr="002970FA">
              <w:t>52</w:t>
            </w:r>
          </w:p>
        </w:tc>
        <w:tc>
          <w:tcPr>
            <w:tcW w:w="1035" w:type="dxa"/>
            <w:shd w:val="clear" w:color="auto" w:fill="auto"/>
          </w:tcPr>
          <w:p w:rsidR="0009606C" w:rsidRPr="002970FA" w:rsidRDefault="0009606C" w:rsidP="007C03E7">
            <w:pPr>
              <w:pStyle w:val="af9"/>
            </w:pPr>
            <w:r w:rsidRPr="002970FA">
              <w:t>16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51</w:t>
            </w:r>
          </w:p>
        </w:tc>
        <w:tc>
          <w:tcPr>
            <w:tcW w:w="3448" w:type="dxa"/>
            <w:shd w:val="clear" w:color="auto" w:fill="auto"/>
          </w:tcPr>
          <w:p w:rsidR="0009606C" w:rsidRPr="002970FA" w:rsidRDefault="0009606C" w:rsidP="007C03E7">
            <w:pPr>
              <w:pStyle w:val="af9"/>
            </w:pPr>
            <w:r w:rsidRPr="002970FA">
              <w:t>Внешпромбанк</w:t>
            </w:r>
          </w:p>
        </w:tc>
        <w:tc>
          <w:tcPr>
            <w:tcW w:w="850" w:type="dxa"/>
            <w:shd w:val="clear" w:color="auto" w:fill="auto"/>
          </w:tcPr>
          <w:p w:rsidR="0009606C" w:rsidRPr="002970FA" w:rsidRDefault="0009606C" w:rsidP="007C03E7">
            <w:pPr>
              <w:pStyle w:val="af9"/>
            </w:pPr>
            <w:r w:rsidRPr="002970FA">
              <w:t>2 309</w:t>
            </w:r>
          </w:p>
        </w:tc>
        <w:tc>
          <w:tcPr>
            <w:tcW w:w="898" w:type="dxa"/>
            <w:shd w:val="clear" w:color="auto" w:fill="auto"/>
          </w:tcPr>
          <w:p w:rsidR="0009606C" w:rsidRPr="002970FA" w:rsidRDefault="0009606C" w:rsidP="007C03E7">
            <w:pPr>
              <w:pStyle w:val="af9"/>
            </w:pPr>
            <w:r w:rsidRPr="002970FA">
              <w:t>69</w:t>
            </w:r>
          </w:p>
        </w:tc>
        <w:tc>
          <w:tcPr>
            <w:tcW w:w="1276" w:type="dxa"/>
            <w:shd w:val="clear" w:color="auto" w:fill="auto"/>
          </w:tcPr>
          <w:p w:rsidR="0009606C" w:rsidRPr="002970FA" w:rsidRDefault="0009606C" w:rsidP="007C03E7">
            <w:pPr>
              <w:pStyle w:val="af9"/>
            </w:pPr>
            <w:r w:rsidRPr="002970FA">
              <w:t>75</w:t>
            </w:r>
          </w:p>
        </w:tc>
        <w:tc>
          <w:tcPr>
            <w:tcW w:w="1086" w:type="dxa"/>
            <w:shd w:val="clear" w:color="auto" w:fill="auto"/>
          </w:tcPr>
          <w:p w:rsidR="0009606C" w:rsidRPr="002970FA" w:rsidRDefault="0009606C" w:rsidP="007C03E7">
            <w:pPr>
              <w:pStyle w:val="af9"/>
            </w:pPr>
            <w:r w:rsidRPr="002970FA">
              <w:t>93</w:t>
            </w:r>
          </w:p>
        </w:tc>
        <w:tc>
          <w:tcPr>
            <w:tcW w:w="1035" w:type="dxa"/>
            <w:shd w:val="clear" w:color="auto" w:fill="auto"/>
          </w:tcPr>
          <w:p w:rsidR="0009606C" w:rsidRPr="002970FA" w:rsidRDefault="0009606C" w:rsidP="007C03E7">
            <w:pPr>
              <w:pStyle w:val="af9"/>
            </w:pPr>
            <w:r w:rsidRPr="002970FA">
              <w:t>61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52</w:t>
            </w:r>
          </w:p>
        </w:tc>
        <w:tc>
          <w:tcPr>
            <w:tcW w:w="3448" w:type="dxa"/>
            <w:shd w:val="clear" w:color="auto" w:fill="auto"/>
          </w:tcPr>
          <w:p w:rsidR="0009606C" w:rsidRPr="002970FA" w:rsidRDefault="0009606C" w:rsidP="007C03E7">
            <w:pPr>
              <w:pStyle w:val="af9"/>
            </w:pPr>
            <w:r w:rsidRPr="002970FA">
              <w:t>Центр-Инвест</w:t>
            </w:r>
          </w:p>
        </w:tc>
        <w:tc>
          <w:tcPr>
            <w:tcW w:w="850" w:type="dxa"/>
            <w:shd w:val="clear" w:color="auto" w:fill="auto"/>
          </w:tcPr>
          <w:p w:rsidR="0009606C" w:rsidRPr="002970FA" w:rsidRDefault="0009606C" w:rsidP="007C03E7">
            <w:pPr>
              <w:pStyle w:val="af9"/>
            </w:pPr>
            <w:r w:rsidRPr="002970FA">
              <w:t>2 286</w:t>
            </w:r>
          </w:p>
        </w:tc>
        <w:tc>
          <w:tcPr>
            <w:tcW w:w="898" w:type="dxa"/>
            <w:shd w:val="clear" w:color="auto" w:fill="auto"/>
          </w:tcPr>
          <w:p w:rsidR="0009606C" w:rsidRPr="002970FA" w:rsidRDefault="0009606C" w:rsidP="007C03E7">
            <w:pPr>
              <w:pStyle w:val="af9"/>
            </w:pPr>
            <w:r w:rsidRPr="002970FA">
              <w:t>73</w:t>
            </w:r>
          </w:p>
        </w:tc>
        <w:tc>
          <w:tcPr>
            <w:tcW w:w="1276" w:type="dxa"/>
            <w:shd w:val="clear" w:color="auto" w:fill="auto"/>
          </w:tcPr>
          <w:p w:rsidR="0009606C" w:rsidRPr="002970FA" w:rsidRDefault="0009606C" w:rsidP="007C03E7">
            <w:pPr>
              <w:pStyle w:val="af9"/>
            </w:pPr>
            <w:r w:rsidRPr="002970FA">
              <w:t>49</w:t>
            </w:r>
          </w:p>
        </w:tc>
        <w:tc>
          <w:tcPr>
            <w:tcW w:w="1086" w:type="dxa"/>
            <w:shd w:val="clear" w:color="auto" w:fill="auto"/>
          </w:tcPr>
          <w:p w:rsidR="0009606C" w:rsidRPr="002970FA" w:rsidRDefault="0009606C" w:rsidP="007C03E7">
            <w:pPr>
              <w:pStyle w:val="af9"/>
            </w:pPr>
            <w:r w:rsidRPr="002970FA">
              <w:t>80</w:t>
            </w:r>
          </w:p>
        </w:tc>
        <w:tc>
          <w:tcPr>
            <w:tcW w:w="1035" w:type="dxa"/>
            <w:shd w:val="clear" w:color="auto" w:fill="auto"/>
          </w:tcPr>
          <w:p w:rsidR="0009606C" w:rsidRPr="002970FA" w:rsidRDefault="0009606C" w:rsidP="007C03E7">
            <w:pPr>
              <w:pStyle w:val="af9"/>
            </w:pPr>
            <w:r w:rsidRPr="002970FA">
              <w:t>176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53</w:t>
            </w:r>
          </w:p>
        </w:tc>
        <w:tc>
          <w:tcPr>
            <w:tcW w:w="3448" w:type="dxa"/>
            <w:shd w:val="clear" w:color="auto" w:fill="auto"/>
          </w:tcPr>
          <w:p w:rsidR="0009606C" w:rsidRPr="002970FA" w:rsidRDefault="0009606C" w:rsidP="007C03E7">
            <w:pPr>
              <w:pStyle w:val="af9"/>
            </w:pPr>
            <w:r w:rsidRPr="002970FA">
              <w:t>Кит Финанс</w:t>
            </w:r>
          </w:p>
        </w:tc>
        <w:tc>
          <w:tcPr>
            <w:tcW w:w="850" w:type="dxa"/>
            <w:shd w:val="clear" w:color="auto" w:fill="auto"/>
          </w:tcPr>
          <w:p w:rsidR="0009606C" w:rsidRPr="002970FA" w:rsidRDefault="0009606C" w:rsidP="007C03E7">
            <w:pPr>
              <w:pStyle w:val="af9"/>
            </w:pPr>
            <w:r w:rsidRPr="002970FA">
              <w:t>2 266</w:t>
            </w:r>
          </w:p>
        </w:tc>
        <w:tc>
          <w:tcPr>
            <w:tcW w:w="898" w:type="dxa"/>
            <w:shd w:val="clear" w:color="auto" w:fill="auto"/>
          </w:tcPr>
          <w:p w:rsidR="0009606C" w:rsidRPr="002970FA" w:rsidRDefault="0009606C" w:rsidP="007C03E7">
            <w:pPr>
              <w:pStyle w:val="af9"/>
            </w:pPr>
            <w:r w:rsidRPr="002970FA">
              <w:t>31</w:t>
            </w:r>
          </w:p>
        </w:tc>
        <w:tc>
          <w:tcPr>
            <w:tcW w:w="1276" w:type="dxa"/>
            <w:shd w:val="clear" w:color="auto" w:fill="auto"/>
          </w:tcPr>
          <w:p w:rsidR="0009606C" w:rsidRPr="002970FA" w:rsidRDefault="0009606C" w:rsidP="007C03E7">
            <w:pPr>
              <w:pStyle w:val="af9"/>
            </w:pPr>
            <w:r w:rsidRPr="002970FA">
              <w:t>134</w:t>
            </w:r>
          </w:p>
        </w:tc>
        <w:tc>
          <w:tcPr>
            <w:tcW w:w="1086" w:type="dxa"/>
            <w:shd w:val="clear" w:color="auto" w:fill="auto"/>
          </w:tcPr>
          <w:p w:rsidR="0009606C" w:rsidRPr="002970FA" w:rsidRDefault="0009606C" w:rsidP="007C03E7">
            <w:pPr>
              <w:pStyle w:val="af9"/>
            </w:pPr>
            <w:r w:rsidRPr="002970FA">
              <w:t>22</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54</w:t>
            </w:r>
          </w:p>
        </w:tc>
        <w:tc>
          <w:tcPr>
            <w:tcW w:w="3448" w:type="dxa"/>
            <w:shd w:val="clear" w:color="auto" w:fill="auto"/>
          </w:tcPr>
          <w:p w:rsidR="0009606C" w:rsidRPr="002970FA" w:rsidRDefault="0009606C" w:rsidP="007C03E7">
            <w:pPr>
              <w:pStyle w:val="af9"/>
            </w:pPr>
            <w:r w:rsidRPr="002970FA">
              <w:t>Связь-Банк</w:t>
            </w:r>
          </w:p>
        </w:tc>
        <w:tc>
          <w:tcPr>
            <w:tcW w:w="850" w:type="dxa"/>
            <w:shd w:val="clear" w:color="auto" w:fill="auto"/>
          </w:tcPr>
          <w:p w:rsidR="0009606C" w:rsidRPr="002970FA" w:rsidRDefault="0009606C" w:rsidP="007C03E7">
            <w:pPr>
              <w:pStyle w:val="af9"/>
            </w:pPr>
            <w:r w:rsidRPr="002970FA">
              <w:t>2 253</w:t>
            </w:r>
          </w:p>
        </w:tc>
        <w:tc>
          <w:tcPr>
            <w:tcW w:w="898" w:type="dxa"/>
            <w:shd w:val="clear" w:color="auto" w:fill="auto"/>
          </w:tcPr>
          <w:p w:rsidR="0009606C" w:rsidRPr="002970FA" w:rsidRDefault="0009606C" w:rsidP="007C03E7">
            <w:pPr>
              <w:pStyle w:val="af9"/>
            </w:pPr>
            <w:r w:rsidRPr="002970FA">
              <w:t>19</w:t>
            </w:r>
          </w:p>
        </w:tc>
        <w:tc>
          <w:tcPr>
            <w:tcW w:w="1276" w:type="dxa"/>
            <w:shd w:val="clear" w:color="auto" w:fill="auto"/>
          </w:tcPr>
          <w:p w:rsidR="0009606C" w:rsidRPr="002970FA" w:rsidRDefault="0009606C" w:rsidP="007C03E7">
            <w:pPr>
              <w:pStyle w:val="af9"/>
            </w:pPr>
            <w:r w:rsidRPr="002970FA">
              <w:t>30</w:t>
            </w:r>
          </w:p>
        </w:tc>
        <w:tc>
          <w:tcPr>
            <w:tcW w:w="1086" w:type="dxa"/>
            <w:shd w:val="clear" w:color="auto" w:fill="auto"/>
          </w:tcPr>
          <w:p w:rsidR="0009606C" w:rsidRPr="002970FA" w:rsidRDefault="0009606C" w:rsidP="007C03E7">
            <w:pPr>
              <w:pStyle w:val="af9"/>
            </w:pPr>
            <w:r w:rsidRPr="002970FA">
              <w:t>24</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194"/>
        </w:trPr>
        <w:tc>
          <w:tcPr>
            <w:tcW w:w="521" w:type="dxa"/>
            <w:shd w:val="clear" w:color="auto" w:fill="auto"/>
          </w:tcPr>
          <w:p w:rsidR="0009606C" w:rsidRPr="002970FA" w:rsidRDefault="0009606C" w:rsidP="007C03E7">
            <w:pPr>
              <w:pStyle w:val="af9"/>
            </w:pPr>
            <w:r w:rsidRPr="002970FA">
              <w:t>55</w:t>
            </w:r>
          </w:p>
        </w:tc>
        <w:tc>
          <w:tcPr>
            <w:tcW w:w="3448" w:type="dxa"/>
            <w:shd w:val="clear" w:color="auto" w:fill="auto"/>
          </w:tcPr>
          <w:p w:rsidR="0009606C" w:rsidRPr="002970FA" w:rsidRDefault="0009606C" w:rsidP="007C03E7">
            <w:pPr>
              <w:pStyle w:val="af9"/>
            </w:pPr>
            <w:r w:rsidRPr="002970FA">
              <w:t>Национальный Резервный Банк</w:t>
            </w:r>
          </w:p>
        </w:tc>
        <w:tc>
          <w:tcPr>
            <w:tcW w:w="850" w:type="dxa"/>
            <w:shd w:val="clear" w:color="auto" w:fill="auto"/>
          </w:tcPr>
          <w:p w:rsidR="0009606C" w:rsidRPr="002970FA" w:rsidRDefault="0009606C" w:rsidP="007C03E7">
            <w:pPr>
              <w:pStyle w:val="af9"/>
            </w:pPr>
            <w:r w:rsidRPr="002970FA">
              <w:t>2 239</w:t>
            </w:r>
          </w:p>
        </w:tc>
        <w:tc>
          <w:tcPr>
            <w:tcW w:w="898" w:type="dxa"/>
            <w:shd w:val="clear" w:color="auto" w:fill="auto"/>
          </w:tcPr>
          <w:p w:rsidR="0009606C" w:rsidRPr="002970FA" w:rsidRDefault="0009606C" w:rsidP="007C03E7">
            <w:pPr>
              <w:pStyle w:val="af9"/>
            </w:pPr>
            <w:r w:rsidRPr="002970FA">
              <w:t>64</w:t>
            </w:r>
          </w:p>
        </w:tc>
        <w:tc>
          <w:tcPr>
            <w:tcW w:w="1276" w:type="dxa"/>
            <w:shd w:val="clear" w:color="auto" w:fill="auto"/>
          </w:tcPr>
          <w:p w:rsidR="0009606C" w:rsidRPr="002970FA" w:rsidRDefault="0009606C" w:rsidP="007C03E7">
            <w:pPr>
              <w:pStyle w:val="af9"/>
            </w:pPr>
            <w:r w:rsidRPr="002970FA">
              <w:t>166</w:t>
            </w:r>
          </w:p>
        </w:tc>
        <w:tc>
          <w:tcPr>
            <w:tcW w:w="1086" w:type="dxa"/>
            <w:shd w:val="clear" w:color="auto" w:fill="auto"/>
          </w:tcPr>
          <w:p w:rsidR="0009606C" w:rsidRPr="002970FA" w:rsidRDefault="0009606C" w:rsidP="007C03E7">
            <w:pPr>
              <w:pStyle w:val="af9"/>
            </w:pPr>
            <w:r w:rsidRPr="002970FA">
              <w:t>59</w:t>
            </w:r>
          </w:p>
        </w:tc>
        <w:tc>
          <w:tcPr>
            <w:tcW w:w="1035" w:type="dxa"/>
            <w:shd w:val="clear" w:color="auto" w:fill="auto"/>
          </w:tcPr>
          <w:p w:rsidR="0009606C" w:rsidRPr="002970FA" w:rsidRDefault="0009606C" w:rsidP="007C03E7">
            <w:pPr>
              <w:pStyle w:val="af9"/>
            </w:pPr>
            <w:r w:rsidRPr="002970FA">
              <w:t>10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56</w:t>
            </w:r>
          </w:p>
        </w:tc>
        <w:tc>
          <w:tcPr>
            <w:tcW w:w="3448" w:type="dxa"/>
            <w:shd w:val="clear" w:color="auto" w:fill="auto"/>
          </w:tcPr>
          <w:p w:rsidR="0009606C" w:rsidRPr="002970FA" w:rsidRDefault="0009606C" w:rsidP="007C03E7">
            <w:pPr>
              <w:pStyle w:val="af9"/>
            </w:pPr>
            <w:r w:rsidRPr="002970FA">
              <w:t>Уралсиб-Юг Банк</w:t>
            </w:r>
          </w:p>
        </w:tc>
        <w:tc>
          <w:tcPr>
            <w:tcW w:w="850" w:type="dxa"/>
            <w:shd w:val="clear" w:color="auto" w:fill="auto"/>
          </w:tcPr>
          <w:p w:rsidR="0009606C" w:rsidRPr="002970FA" w:rsidRDefault="0009606C" w:rsidP="007C03E7">
            <w:pPr>
              <w:pStyle w:val="af9"/>
            </w:pPr>
            <w:r w:rsidRPr="002970FA">
              <w:t>2 228</w:t>
            </w:r>
          </w:p>
        </w:tc>
        <w:tc>
          <w:tcPr>
            <w:tcW w:w="898" w:type="dxa"/>
            <w:shd w:val="clear" w:color="auto" w:fill="auto"/>
          </w:tcPr>
          <w:p w:rsidR="0009606C" w:rsidRPr="002970FA" w:rsidRDefault="0009606C" w:rsidP="007C03E7">
            <w:pPr>
              <w:pStyle w:val="af9"/>
            </w:pPr>
            <w:r w:rsidRPr="002970FA">
              <w:t>89</w:t>
            </w:r>
          </w:p>
        </w:tc>
        <w:tc>
          <w:tcPr>
            <w:tcW w:w="1276" w:type="dxa"/>
            <w:shd w:val="clear" w:color="auto" w:fill="auto"/>
          </w:tcPr>
          <w:p w:rsidR="0009606C" w:rsidRPr="002970FA" w:rsidRDefault="0009606C" w:rsidP="007C03E7">
            <w:pPr>
              <w:pStyle w:val="af9"/>
            </w:pPr>
            <w:r w:rsidRPr="002970FA">
              <w:t>44</w:t>
            </w:r>
          </w:p>
        </w:tc>
        <w:tc>
          <w:tcPr>
            <w:tcW w:w="1086" w:type="dxa"/>
            <w:shd w:val="clear" w:color="auto" w:fill="auto"/>
          </w:tcPr>
          <w:p w:rsidR="0009606C" w:rsidRPr="002970FA" w:rsidRDefault="0009606C" w:rsidP="007C03E7">
            <w:pPr>
              <w:pStyle w:val="af9"/>
            </w:pPr>
            <w:r w:rsidRPr="002970FA">
              <w:t>98</w:t>
            </w:r>
          </w:p>
        </w:tc>
        <w:tc>
          <w:tcPr>
            <w:tcW w:w="1035" w:type="dxa"/>
            <w:shd w:val="clear" w:color="auto" w:fill="auto"/>
          </w:tcPr>
          <w:p w:rsidR="0009606C" w:rsidRPr="002970FA" w:rsidRDefault="0009606C" w:rsidP="007C03E7">
            <w:pPr>
              <w:pStyle w:val="af9"/>
            </w:pPr>
            <w:r w:rsidRPr="002970FA">
              <w:t>66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57</w:t>
            </w:r>
          </w:p>
        </w:tc>
        <w:tc>
          <w:tcPr>
            <w:tcW w:w="3448" w:type="dxa"/>
            <w:shd w:val="clear" w:color="auto" w:fill="auto"/>
          </w:tcPr>
          <w:p w:rsidR="0009606C" w:rsidRPr="002970FA" w:rsidRDefault="0009606C" w:rsidP="007C03E7">
            <w:pPr>
              <w:pStyle w:val="af9"/>
            </w:pPr>
            <w:r w:rsidRPr="002970FA">
              <w:t>Сургутнефтегазбанк</w:t>
            </w:r>
          </w:p>
        </w:tc>
        <w:tc>
          <w:tcPr>
            <w:tcW w:w="850" w:type="dxa"/>
            <w:shd w:val="clear" w:color="auto" w:fill="auto"/>
          </w:tcPr>
          <w:p w:rsidR="0009606C" w:rsidRPr="002970FA" w:rsidRDefault="0009606C" w:rsidP="007C03E7">
            <w:pPr>
              <w:pStyle w:val="af9"/>
            </w:pPr>
            <w:r w:rsidRPr="002970FA">
              <w:t>2 227</w:t>
            </w:r>
          </w:p>
        </w:tc>
        <w:tc>
          <w:tcPr>
            <w:tcW w:w="898" w:type="dxa"/>
            <w:shd w:val="clear" w:color="auto" w:fill="auto"/>
          </w:tcPr>
          <w:p w:rsidR="0009606C" w:rsidRPr="002970FA" w:rsidRDefault="0009606C" w:rsidP="007C03E7">
            <w:pPr>
              <w:pStyle w:val="af9"/>
            </w:pPr>
            <w:r w:rsidRPr="002970FA">
              <w:t>72</w:t>
            </w:r>
          </w:p>
        </w:tc>
        <w:tc>
          <w:tcPr>
            <w:tcW w:w="1276" w:type="dxa"/>
            <w:shd w:val="clear" w:color="auto" w:fill="auto"/>
          </w:tcPr>
          <w:p w:rsidR="0009606C" w:rsidRPr="002970FA" w:rsidRDefault="0009606C" w:rsidP="007C03E7">
            <w:pPr>
              <w:pStyle w:val="af9"/>
            </w:pPr>
            <w:r w:rsidRPr="002970FA">
              <w:t>67</w:t>
            </w:r>
          </w:p>
        </w:tc>
        <w:tc>
          <w:tcPr>
            <w:tcW w:w="1086" w:type="dxa"/>
            <w:shd w:val="clear" w:color="auto" w:fill="auto"/>
          </w:tcPr>
          <w:p w:rsidR="0009606C" w:rsidRPr="002970FA" w:rsidRDefault="0009606C" w:rsidP="007C03E7">
            <w:pPr>
              <w:pStyle w:val="af9"/>
            </w:pPr>
            <w:r w:rsidRPr="002970FA">
              <w:t>62</w:t>
            </w:r>
          </w:p>
        </w:tc>
        <w:tc>
          <w:tcPr>
            <w:tcW w:w="1035" w:type="dxa"/>
            <w:shd w:val="clear" w:color="auto" w:fill="auto"/>
          </w:tcPr>
          <w:p w:rsidR="0009606C" w:rsidRPr="002970FA" w:rsidRDefault="0009606C" w:rsidP="007C03E7">
            <w:pPr>
              <w:pStyle w:val="af9"/>
            </w:pPr>
            <w:r w:rsidRPr="002970FA">
              <w:t>215</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58</w:t>
            </w:r>
          </w:p>
        </w:tc>
        <w:tc>
          <w:tcPr>
            <w:tcW w:w="3448" w:type="dxa"/>
            <w:shd w:val="clear" w:color="auto" w:fill="auto"/>
          </w:tcPr>
          <w:p w:rsidR="0009606C" w:rsidRPr="002970FA" w:rsidRDefault="0009606C" w:rsidP="007C03E7">
            <w:pPr>
              <w:pStyle w:val="af9"/>
            </w:pPr>
            <w:r w:rsidRPr="002970FA">
              <w:t>Банк Петровский</w:t>
            </w:r>
          </w:p>
        </w:tc>
        <w:tc>
          <w:tcPr>
            <w:tcW w:w="850" w:type="dxa"/>
            <w:shd w:val="clear" w:color="auto" w:fill="auto"/>
          </w:tcPr>
          <w:p w:rsidR="0009606C" w:rsidRPr="002970FA" w:rsidRDefault="0009606C" w:rsidP="007C03E7">
            <w:pPr>
              <w:pStyle w:val="af9"/>
            </w:pPr>
            <w:r w:rsidRPr="002970FA">
              <w:t>2 217</w:t>
            </w:r>
          </w:p>
        </w:tc>
        <w:tc>
          <w:tcPr>
            <w:tcW w:w="898" w:type="dxa"/>
            <w:shd w:val="clear" w:color="auto" w:fill="auto"/>
          </w:tcPr>
          <w:p w:rsidR="0009606C" w:rsidRPr="002970FA" w:rsidRDefault="0009606C" w:rsidP="007C03E7">
            <w:pPr>
              <w:pStyle w:val="af9"/>
            </w:pPr>
            <w:r w:rsidRPr="002970FA">
              <w:t>38</w:t>
            </w:r>
          </w:p>
        </w:tc>
        <w:tc>
          <w:tcPr>
            <w:tcW w:w="1276" w:type="dxa"/>
            <w:shd w:val="clear" w:color="auto" w:fill="auto"/>
          </w:tcPr>
          <w:p w:rsidR="0009606C" w:rsidRPr="002970FA" w:rsidRDefault="0009606C" w:rsidP="007C03E7">
            <w:pPr>
              <w:pStyle w:val="af9"/>
            </w:pPr>
            <w:r w:rsidRPr="002970FA">
              <w:t>31</w:t>
            </w:r>
          </w:p>
        </w:tc>
        <w:tc>
          <w:tcPr>
            <w:tcW w:w="1086" w:type="dxa"/>
            <w:shd w:val="clear" w:color="auto" w:fill="auto"/>
          </w:tcPr>
          <w:p w:rsidR="0009606C" w:rsidRPr="002970FA" w:rsidRDefault="0009606C" w:rsidP="007C03E7">
            <w:pPr>
              <w:pStyle w:val="af9"/>
            </w:pPr>
            <w:r w:rsidRPr="002970FA">
              <w:t>47</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59</w:t>
            </w:r>
          </w:p>
        </w:tc>
        <w:tc>
          <w:tcPr>
            <w:tcW w:w="3448" w:type="dxa"/>
            <w:shd w:val="clear" w:color="auto" w:fill="auto"/>
          </w:tcPr>
          <w:p w:rsidR="0009606C" w:rsidRPr="002970FA" w:rsidRDefault="0009606C" w:rsidP="007C03E7">
            <w:pPr>
              <w:pStyle w:val="af9"/>
            </w:pPr>
            <w:r w:rsidRPr="002970FA">
              <w:t>УБРР</w:t>
            </w:r>
          </w:p>
        </w:tc>
        <w:tc>
          <w:tcPr>
            <w:tcW w:w="850" w:type="dxa"/>
            <w:shd w:val="clear" w:color="auto" w:fill="auto"/>
          </w:tcPr>
          <w:p w:rsidR="0009606C" w:rsidRPr="002970FA" w:rsidRDefault="0009606C" w:rsidP="007C03E7">
            <w:pPr>
              <w:pStyle w:val="af9"/>
            </w:pPr>
            <w:r w:rsidRPr="002970FA">
              <w:t>2 210</w:t>
            </w:r>
          </w:p>
        </w:tc>
        <w:tc>
          <w:tcPr>
            <w:tcW w:w="898" w:type="dxa"/>
            <w:shd w:val="clear" w:color="auto" w:fill="auto"/>
          </w:tcPr>
          <w:p w:rsidR="0009606C" w:rsidRPr="002970FA" w:rsidRDefault="0009606C" w:rsidP="007C03E7">
            <w:pPr>
              <w:pStyle w:val="af9"/>
            </w:pPr>
            <w:r w:rsidRPr="002970FA">
              <w:t>52</w:t>
            </w:r>
          </w:p>
        </w:tc>
        <w:tc>
          <w:tcPr>
            <w:tcW w:w="1276" w:type="dxa"/>
            <w:shd w:val="clear" w:color="auto" w:fill="auto"/>
          </w:tcPr>
          <w:p w:rsidR="0009606C" w:rsidRPr="002970FA" w:rsidRDefault="0009606C" w:rsidP="007C03E7">
            <w:pPr>
              <w:pStyle w:val="af9"/>
            </w:pPr>
            <w:r w:rsidRPr="002970FA">
              <w:t>74</w:t>
            </w:r>
          </w:p>
        </w:tc>
        <w:tc>
          <w:tcPr>
            <w:tcW w:w="1086" w:type="dxa"/>
            <w:shd w:val="clear" w:color="auto" w:fill="auto"/>
          </w:tcPr>
          <w:p w:rsidR="0009606C" w:rsidRPr="002970FA" w:rsidRDefault="0009606C" w:rsidP="007C03E7">
            <w:pPr>
              <w:pStyle w:val="af9"/>
            </w:pPr>
            <w:r w:rsidRPr="002970FA">
              <w:t>72</w:t>
            </w:r>
          </w:p>
        </w:tc>
        <w:tc>
          <w:tcPr>
            <w:tcW w:w="1035" w:type="dxa"/>
            <w:shd w:val="clear" w:color="auto" w:fill="auto"/>
          </w:tcPr>
          <w:p w:rsidR="0009606C" w:rsidRPr="002970FA" w:rsidRDefault="0009606C" w:rsidP="007C03E7">
            <w:pPr>
              <w:pStyle w:val="af9"/>
            </w:pPr>
            <w:r w:rsidRPr="002970FA">
              <w:t>759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60</w:t>
            </w:r>
          </w:p>
        </w:tc>
        <w:tc>
          <w:tcPr>
            <w:tcW w:w="3448" w:type="dxa"/>
            <w:shd w:val="clear" w:color="auto" w:fill="auto"/>
          </w:tcPr>
          <w:p w:rsidR="0009606C" w:rsidRPr="002970FA" w:rsidRDefault="0009606C" w:rsidP="007C03E7">
            <w:pPr>
              <w:pStyle w:val="af9"/>
            </w:pPr>
            <w:r w:rsidRPr="002970FA">
              <w:t>Союз</w:t>
            </w:r>
          </w:p>
        </w:tc>
        <w:tc>
          <w:tcPr>
            <w:tcW w:w="850" w:type="dxa"/>
            <w:shd w:val="clear" w:color="auto" w:fill="auto"/>
          </w:tcPr>
          <w:p w:rsidR="0009606C" w:rsidRPr="002970FA" w:rsidRDefault="0009606C" w:rsidP="007C03E7">
            <w:pPr>
              <w:pStyle w:val="af9"/>
            </w:pPr>
            <w:r w:rsidRPr="002970FA">
              <w:t>2 209</w:t>
            </w:r>
          </w:p>
        </w:tc>
        <w:tc>
          <w:tcPr>
            <w:tcW w:w="898" w:type="dxa"/>
            <w:shd w:val="clear" w:color="auto" w:fill="auto"/>
          </w:tcPr>
          <w:p w:rsidR="0009606C" w:rsidRPr="002970FA" w:rsidRDefault="0009606C" w:rsidP="007C03E7">
            <w:pPr>
              <w:pStyle w:val="af9"/>
            </w:pPr>
            <w:r w:rsidRPr="002970FA">
              <w:t>45</w:t>
            </w:r>
          </w:p>
        </w:tc>
        <w:tc>
          <w:tcPr>
            <w:tcW w:w="1276" w:type="dxa"/>
            <w:shd w:val="clear" w:color="auto" w:fill="auto"/>
          </w:tcPr>
          <w:p w:rsidR="0009606C" w:rsidRPr="002970FA" w:rsidRDefault="0009606C" w:rsidP="007C03E7">
            <w:pPr>
              <w:pStyle w:val="af9"/>
            </w:pPr>
            <w:r w:rsidRPr="002970FA">
              <w:t>82</w:t>
            </w:r>
          </w:p>
        </w:tc>
        <w:tc>
          <w:tcPr>
            <w:tcW w:w="1086" w:type="dxa"/>
            <w:shd w:val="clear" w:color="auto" w:fill="auto"/>
          </w:tcPr>
          <w:p w:rsidR="0009606C" w:rsidRPr="002970FA" w:rsidRDefault="0009606C" w:rsidP="007C03E7">
            <w:pPr>
              <w:pStyle w:val="af9"/>
            </w:pPr>
            <w:r w:rsidRPr="002970FA">
              <w:t>55</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61</w:t>
            </w:r>
          </w:p>
        </w:tc>
        <w:tc>
          <w:tcPr>
            <w:tcW w:w="3448" w:type="dxa"/>
            <w:shd w:val="clear" w:color="auto" w:fill="auto"/>
          </w:tcPr>
          <w:p w:rsidR="0009606C" w:rsidRPr="002970FA" w:rsidRDefault="0009606C" w:rsidP="007C03E7">
            <w:pPr>
              <w:pStyle w:val="af9"/>
            </w:pPr>
            <w:r w:rsidRPr="002970FA">
              <w:t>КМБ-Банк</w:t>
            </w:r>
          </w:p>
        </w:tc>
        <w:tc>
          <w:tcPr>
            <w:tcW w:w="850" w:type="dxa"/>
            <w:shd w:val="clear" w:color="auto" w:fill="auto"/>
          </w:tcPr>
          <w:p w:rsidR="0009606C" w:rsidRPr="002970FA" w:rsidRDefault="0009606C" w:rsidP="007C03E7">
            <w:pPr>
              <w:pStyle w:val="af9"/>
            </w:pPr>
            <w:r w:rsidRPr="002970FA">
              <w:t>2 197</w:t>
            </w:r>
          </w:p>
        </w:tc>
        <w:tc>
          <w:tcPr>
            <w:tcW w:w="898" w:type="dxa"/>
            <w:shd w:val="clear" w:color="auto" w:fill="auto"/>
          </w:tcPr>
          <w:p w:rsidR="0009606C" w:rsidRPr="002970FA" w:rsidRDefault="0009606C" w:rsidP="007C03E7">
            <w:pPr>
              <w:pStyle w:val="af9"/>
            </w:pPr>
            <w:r w:rsidRPr="002970FA">
              <w:t>49</w:t>
            </w:r>
          </w:p>
        </w:tc>
        <w:tc>
          <w:tcPr>
            <w:tcW w:w="1276" w:type="dxa"/>
            <w:shd w:val="clear" w:color="auto" w:fill="auto"/>
          </w:tcPr>
          <w:p w:rsidR="0009606C" w:rsidRPr="002970FA" w:rsidRDefault="0009606C" w:rsidP="007C03E7">
            <w:pPr>
              <w:pStyle w:val="af9"/>
            </w:pPr>
            <w:r w:rsidRPr="002970FA">
              <w:t>61</w:t>
            </w:r>
          </w:p>
        </w:tc>
        <w:tc>
          <w:tcPr>
            <w:tcW w:w="1086" w:type="dxa"/>
            <w:shd w:val="clear" w:color="auto" w:fill="auto"/>
          </w:tcPr>
          <w:p w:rsidR="0009606C" w:rsidRPr="002970FA" w:rsidRDefault="0009606C" w:rsidP="007C03E7">
            <w:pPr>
              <w:pStyle w:val="af9"/>
            </w:pPr>
            <w:r w:rsidRPr="002970FA">
              <w:t>49</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62</w:t>
            </w:r>
          </w:p>
        </w:tc>
        <w:tc>
          <w:tcPr>
            <w:tcW w:w="3448" w:type="dxa"/>
            <w:shd w:val="clear" w:color="auto" w:fill="auto"/>
          </w:tcPr>
          <w:p w:rsidR="0009606C" w:rsidRPr="002970FA" w:rsidRDefault="0009606C" w:rsidP="007C03E7">
            <w:pPr>
              <w:pStyle w:val="af9"/>
            </w:pPr>
            <w:r w:rsidRPr="002970FA">
              <w:t>Еврофинанс Моснарбанк</w:t>
            </w:r>
          </w:p>
        </w:tc>
        <w:tc>
          <w:tcPr>
            <w:tcW w:w="850" w:type="dxa"/>
            <w:shd w:val="clear" w:color="auto" w:fill="auto"/>
          </w:tcPr>
          <w:p w:rsidR="0009606C" w:rsidRPr="002970FA" w:rsidRDefault="0009606C" w:rsidP="007C03E7">
            <w:pPr>
              <w:pStyle w:val="af9"/>
            </w:pPr>
            <w:r w:rsidRPr="002970FA">
              <w:t>2 183</w:t>
            </w:r>
          </w:p>
        </w:tc>
        <w:tc>
          <w:tcPr>
            <w:tcW w:w="898" w:type="dxa"/>
            <w:shd w:val="clear" w:color="auto" w:fill="auto"/>
          </w:tcPr>
          <w:p w:rsidR="0009606C" w:rsidRPr="002970FA" w:rsidRDefault="0009606C" w:rsidP="007C03E7">
            <w:pPr>
              <w:pStyle w:val="af9"/>
            </w:pPr>
            <w:r w:rsidRPr="002970FA">
              <w:t>80</w:t>
            </w:r>
          </w:p>
        </w:tc>
        <w:tc>
          <w:tcPr>
            <w:tcW w:w="1276" w:type="dxa"/>
            <w:shd w:val="clear" w:color="auto" w:fill="auto"/>
          </w:tcPr>
          <w:p w:rsidR="0009606C" w:rsidRPr="002970FA" w:rsidRDefault="0009606C" w:rsidP="007C03E7">
            <w:pPr>
              <w:pStyle w:val="af9"/>
            </w:pPr>
            <w:r w:rsidRPr="002970FA">
              <w:t>90</w:t>
            </w:r>
          </w:p>
        </w:tc>
        <w:tc>
          <w:tcPr>
            <w:tcW w:w="1086" w:type="dxa"/>
            <w:shd w:val="clear" w:color="auto" w:fill="auto"/>
          </w:tcPr>
          <w:p w:rsidR="0009606C" w:rsidRPr="002970FA" w:rsidRDefault="0009606C" w:rsidP="007C03E7">
            <w:pPr>
              <w:pStyle w:val="af9"/>
            </w:pPr>
            <w:r w:rsidRPr="002970FA">
              <w:t>60</w:t>
            </w:r>
          </w:p>
        </w:tc>
        <w:tc>
          <w:tcPr>
            <w:tcW w:w="1035" w:type="dxa"/>
            <w:shd w:val="clear" w:color="auto" w:fill="auto"/>
          </w:tcPr>
          <w:p w:rsidR="0009606C" w:rsidRPr="002970FA" w:rsidRDefault="0009606C" w:rsidP="007C03E7">
            <w:pPr>
              <w:pStyle w:val="af9"/>
            </w:pPr>
            <w:r w:rsidRPr="002970FA">
              <w:t>28</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63</w:t>
            </w:r>
          </w:p>
        </w:tc>
        <w:tc>
          <w:tcPr>
            <w:tcW w:w="3448" w:type="dxa"/>
            <w:shd w:val="clear" w:color="auto" w:fill="auto"/>
          </w:tcPr>
          <w:p w:rsidR="0009606C" w:rsidRPr="002970FA" w:rsidRDefault="0009606C" w:rsidP="007C03E7">
            <w:pPr>
              <w:pStyle w:val="af9"/>
            </w:pPr>
            <w:r w:rsidRPr="002970FA">
              <w:t>Локо-Банк</w:t>
            </w:r>
          </w:p>
        </w:tc>
        <w:tc>
          <w:tcPr>
            <w:tcW w:w="850" w:type="dxa"/>
            <w:shd w:val="clear" w:color="auto" w:fill="auto"/>
          </w:tcPr>
          <w:p w:rsidR="0009606C" w:rsidRPr="002970FA" w:rsidRDefault="0009606C" w:rsidP="007C03E7">
            <w:pPr>
              <w:pStyle w:val="af9"/>
            </w:pPr>
            <w:r w:rsidRPr="002970FA">
              <w:t>2 178</w:t>
            </w:r>
          </w:p>
        </w:tc>
        <w:tc>
          <w:tcPr>
            <w:tcW w:w="898" w:type="dxa"/>
            <w:shd w:val="clear" w:color="auto" w:fill="auto"/>
          </w:tcPr>
          <w:p w:rsidR="0009606C" w:rsidRPr="002970FA" w:rsidRDefault="0009606C" w:rsidP="007C03E7">
            <w:pPr>
              <w:pStyle w:val="af9"/>
            </w:pPr>
            <w:r w:rsidRPr="002970FA">
              <w:t>87</w:t>
            </w:r>
          </w:p>
        </w:tc>
        <w:tc>
          <w:tcPr>
            <w:tcW w:w="1276" w:type="dxa"/>
            <w:shd w:val="clear" w:color="auto" w:fill="auto"/>
          </w:tcPr>
          <w:p w:rsidR="0009606C" w:rsidRPr="002970FA" w:rsidRDefault="0009606C" w:rsidP="007C03E7">
            <w:pPr>
              <w:pStyle w:val="af9"/>
            </w:pPr>
            <w:r w:rsidRPr="002970FA">
              <w:t>124</w:t>
            </w:r>
          </w:p>
        </w:tc>
        <w:tc>
          <w:tcPr>
            <w:tcW w:w="1086" w:type="dxa"/>
            <w:shd w:val="clear" w:color="auto" w:fill="auto"/>
          </w:tcPr>
          <w:p w:rsidR="0009606C" w:rsidRPr="002970FA" w:rsidRDefault="0009606C" w:rsidP="007C03E7">
            <w:pPr>
              <w:pStyle w:val="af9"/>
            </w:pPr>
            <w:r w:rsidRPr="002970FA">
              <w:t>84</w:t>
            </w:r>
          </w:p>
        </w:tc>
        <w:tc>
          <w:tcPr>
            <w:tcW w:w="1035" w:type="dxa"/>
            <w:shd w:val="clear" w:color="auto" w:fill="auto"/>
          </w:tcPr>
          <w:p w:rsidR="0009606C" w:rsidRPr="002970FA" w:rsidRDefault="0009606C" w:rsidP="007C03E7">
            <w:pPr>
              <w:pStyle w:val="af9"/>
            </w:pPr>
            <w:r w:rsidRPr="002970FA">
              <w:t>55</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64</w:t>
            </w:r>
          </w:p>
        </w:tc>
        <w:tc>
          <w:tcPr>
            <w:tcW w:w="3448" w:type="dxa"/>
            <w:shd w:val="clear" w:color="auto" w:fill="auto"/>
          </w:tcPr>
          <w:p w:rsidR="0009606C" w:rsidRPr="002970FA" w:rsidRDefault="0009606C" w:rsidP="007C03E7">
            <w:pPr>
              <w:pStyle w:val="af9"/>
            </w:pPr>
            <w:r w:rsidRPr="002970FA">
              <w:t>Балтийский Банк</w:t>
            </w:r>
          </w:p>
        </w:tc>
        <w:tc>
          <w:tcPr>
            <w:tcW w:w="850" w:type="dxa"/>
            <w:shd w:val="clear" w:color="auto" w:fill="auto"/>
          </w:tcPr>
          <w:p w:rsidR="0009606C" w:rsidRPr="002970FA" w:rsidRDefault="0009606C" w:rsidP="007C03E7">
            <w:pPr>
              <w:pStyle w:val="af9"/>
            </w:pPr>
            <w:r w:rsidRPr="002970FA">
              <w:t>2 158</w:t>
            </w:r>
          </w:p>
        </w:tc>
        <w:tc>
          <w:tcPr>
            <w:tcW w:w="898" w:type="dxa"/>
            <w:shd w:val="clear" w:color="auto" w:fill="auto"/>
          </w:tcPr>
          <w:p w:rsidR="0009606C" w:rsidRPr="002970FA" w:rsidRDefault="0009606C" w:rsidP="007C03E7">
            <w:pPr>
              <w:pStyle w:val="af9"/>
            </w:pPr>
            <w:r w:rsidRPr="002970FA">
              <w:t>55</w:t>
            </w:r>
          </w:p>
        </w:tc>
        <w:tc>
          <w:tcPr>
            <w:tcW w:w="1276" w:type="dxa"/>
            <w:shd w:val="clear" w:color="auto" w:fill="auto"/>
          </w:tcPr>
          <w:p w:rsidR="0009606C" w:rsidRPr="002970FA" w:rsidRDefault="0009606C" w:rsidP="007C03E7">
            <w:pPr>
              <w:pStyle w:val="af9"/>
            </w:pPr>
            <w:r w:rsidRPr="002970FA">
              <w:t>28</w:t>
            </w:r>
          </w:p>
        </w:tc>
        <w:tc>
          <w:tcPr>
            <w:tcW w:w="1086" w:type="dxa"/>
            <w:shd w:val="clear" w:color="auto" w:fill="auto"/>
          </w:tcPr>
          <w:p w:rsidR="0009606C" w:rsidRPr="002970FA" w:rsidRDefault="0009606C" w:rsidP="007C03E7">
            <w:pPr>
              <w:pStyle w:val="af9"/>
            </w:pPr>
            <w:r w:rsidRPr="002970FA">
              <w:t>51</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65</w:t>
            </w:r>
          </w:p>
        </w:tc>
        <w:tc>
          <w:tcPr>
            <w:tcW w:w="3448" w:type="dxa"/>
            <w:shd w:val="clear" w:color="auto" w:fill="auto"/>
          </w:tcPr>
          <w:p w:rsidR="0009606C" w:rsidRPr="002970FA" w:rsidRDefault="0009606C" w:rsidP="007C03E7">
            <w:pPr>
              <w:pStyle w:val="af9"/>
            </w:pPr>
            <w:r w:rsidRPr="002970FA">
              <w:t>СМП Банк</w:t>
            </w:r>
          </w:p>
        </w:tc>
        <w:tc>
          <w:tcPr>
            <w:tcW w:w="850" w:type="dxa"/>
            <w:shd w:val="clear" w:color="auto" w:fill="auto"/>
          </w:tcPr>
          <w:p w:rsidR="0009606C" w:rsidRPr="002970FA" w:rsidRDefault="0009606C" w:rsidP="007C03E7">
            <w:pPr>
              <w:pStyle w:val="af9"/>
            </w:pPr>
            <w:r w:rsidRPr="002970FA">
              <w:t>2 142</w:t>
            </w:r>
          </w:p>
        </w:tc>
        <w:tc>
          <w:tcPr>
            <w:tcW w:w="898" w:type="dxa"/>
            <w:shd w:val="clear" w:color="auto" w:fill="auto"/>
          </w:tcPr>
          <w:p w:rsidR="0009606C" w:rsidRPr="002970FA" w:rsidRDefault="0009606C" w:rsidP="007C03E7">
            <w:pPr>
              <w:pStyle w:val="af9"/>
            </w:pPr>
            <w:r w:rsidRPr="002970FA">
              <w:t>67</w:t>
            </w:r>
          </w:p>
        </w:tc>
        <w:tc>
          <w:tcPr>
            <w:tcW w:w="1276" w:type="dxa"/>
            <w:shd w:val="clear" w:color="auto" w:fill="auto"/>
          </w:tcPr>
          <w:p w:rsidR="0009606C" w:rsidRPr="002970FA" w:rsidRDefault="0009606C" w:rsidP="007C03E7">
            <w:pPr>
              <w:pStyle w:val="af9"/>
            </w:pPr>
            <w:r w:rsidRPr="002970FA">
              <w:t>42</w:t>
            </w:r>
          </w:p>
        </w:tc>
        <w:tc>
          <w:tcPr>
            <w:tcW w:w="1086" w:type="dxa"/>
            <w:shd w:val="clear" w:color="auto" w:fill="auto"/>
          </w:tcPr>
          <w:p w:rsidR="0009606C" w:rsidRPr="002970FA" w:rsidRDefault="0009606C" w:rsidP="007C03E7">
            <w:pPr>
              <w:pStyle w:val="af9"/>
            </w:pPr>
            <w:r w:rsidRPr="002970FA">
              <w:t>82</w:t>
            </w:r>
          </w:p>
        </w:tc>
        <w:tc>
          <w:tcPr>
            <w:tcW w:w="1035" w:type="dxa"/>
            <w:shd w:val="clear" w:color="auto" w:fill="auto"/>
          </w:tcPr>
          <w:p w:rsidR="0009606C" w:rsidRPr="002970FA" w:rsidRDefault="0009606C" w:rsidP="007C03E7">
            <w:pPr>
              <w:pStyle w:val="af9"/>
            </w:pPr>
            <w:r w:rsidRPr="002970FA">
              <w:t>99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66</w:t>
            </w:r>
          </w:p>
        </w:tc>
        <w:tc>
          <w:tcPr>
            <w:tcW w:w="3448" w:type="dxa"/>
            <w:shd w:val="clear" w:color="auto" w:fill="auto"/>
          </w:tcPr>
          <w:p w:rsidR="0009606C" w:rsidRPr="002970FA" w:rsidRDefault="0009606C" w:rsidP="007C03E7">
            <w:pPr>
              <w:pStyle w:val="af9"/>
            </w:pPr>
            <w:r w:rsidRPr="002970FA">
              <w:t>Совкомбанк</w:t>
            </w:r>
          </w:p>
        </w:tc>
        <w:tc>
          <w:tcPr>
            <w:tcW w:w="850" w:type="dxa"/>
            <w:shd w:val="clear" w:color="auto" w:fill="auto"/>
          </w:tcPr>
          <w:p w:rsidR="0009606C" w:rsidRPr="002970FA" w:rsidRDefault="0009606C" w:rsidP="007C03E7">
            <w:pPr>
              <w:pStyle w:val="af9"/>
            </w:pPr>
            <w:r w:rsidRPr="002970FA">
              <w:t>2 140</w:t>
            </w:r>
          </w:p>
        </w:tc>
        <w:tc>
          <w:tcPr>
            <w:tcW w:w="898" w:type="dxa"/>
            <w:shd w:val="clear" w:color="auto" w:fill="auto"/>
          </w:tcPr>
          <w:p w:rsidR="0009606C" w:rsidRPr="002970FA" w:rsidRDefault="0009606C" w:rsidP="007C03E7">
            <w:pPr>
              <w:pStyle w:val="af9"/>
            </w:pPr>
            <w:r w:rsidRPr="002970FA">
              <w:t>83</w:t>
            </w:r>
          </w:p>
        </w:tc>
        <w:tc>
          <w:tcPr>
            <w:tcW w:w="1276" w:type="dxa"/>
            <w:shd w:val="clear" w:color="auto" w:fill="auto"/>
          </w:tcPr>
          <w:p w:rsidR="0009606C" w:rsidRPr="002970FA" w:rsidRDefault="0009606C" w:rsidP="007C03E7">
            <w:pPr>
              <w:pStyle w:val="af9"/>
            </w:pPr>
            <w:r w:rsidRPr="002970FA">
              <w:t>123</w:t>
            </w:r>
          </w:p>
        </w:tc>
        <w:tc>
          <w:tcPr>
            <w:tcW w:w="1086" w:type="dxa"/>
            <w:shd w:val="clear" w:color="auto" w:fill="auto"/>
          </w:tcPr>
          <w:p w:rsidR="0009606C" w:rsidRPr="002970FA" w:rsidRDefault="0009606C" w:rsidP="007C03E7">
            <w:pPr>
              <w:pStyle w:val="af9"/>
            </w:pPr>
            <w:r w:rsidRPr="002970FA">
              <w:t>90</w:t>
            </w:r>
          </w:p>
        </w:tc>
        <w:tc>
          <w:tcPr>
            <w:tcW w:w="1035" w:type="dxa"/>
            <w:shd w:val="clear" w:color="auto" w:fill="auto"/>
          </w:tcPr>
          <w:p w:rsidR="0009606C" w:rsidRPr="002970FA" w:rsidRDefault="0009606C" w:rsidP="007C03E7">
            <w:pPr>
              <w:pStyle w:val="af9"/>
            </w:pPr>
            <w:r w:rsidRPr="002970FA">
              <w:t>40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67</w:t>
            </w:r>
          </w:p>
        </w:tc>
        <w:tc>
          <w:tcPr>
            <w:tcW w:w="3448" w:type="dxa"/>
            <w:shd w:val="clear" w:color="auto" w:fill="auto"/>
          </w:tcPr>
          <w:p w:rsidR="0009606C" w:rsidRPr="002970FA" w:rsidRDefault="0009606C" w:rsidP="007C03E7">
            <w:pPr>
              <w:pStyle w:val="af9"/>
            </w:pPr>
            <w:r w:rsidRPr="002970FA">
              <w:t>Международный Банк СПб</w:t>
            </w:r>
          </w:p>
        </w:tc>
        <w:tc>
          <w:tcPr>
            <w:tcW w:w="850" w:type="dxa"/>
            <w:shd w:val="clear" w:color="auto" w:fill="auto"/>
          </w:tcPr>
          <w:p w:rsidR="0009606C" w:rsidRPr="002970FA" w:rsidRDefault="0009606C" w:rsidP="007C03E7">
            <w:pPr>
              <w:pStyle w:val="af9"/>
            </w:pPr>
            <w:r w:rsidRPr="002970FA">
              <w:t>2 119</w:t>
            </w:r>
          </w:p>
        </w:tc>
        <w:tc>
          <w:tcPr>
            <w:tcW w:w="898" w:type="dxa"/>
            <w:shd w:val="clear" w:color="auto" w:fill="auto"/>
          </w:tcPr>
          <w:p w:rsidR="0009606C" w:rsidRPr="002970FA" w:rsidRDefault="0009606C" w:rsidP="007C03E7">
            <w:pPr>
              <w:pStyle w:val="af9"/>
            </w:pPr>
            <w:r w:rsidRPr="002970FA">
              <w:t>76</w:t>
            </w:r>
          </w:p>
        </w:tc>
        <w:tc>
          <w:tcPr>
            <w:tcW w:w="1276" w:type="dxa"/>
            <w:shd w:val="clear" w:color="auto" w:fill="auto"/>
          </w:tcPr>
          <w:p w:rsidR="0009606C" w:rsidRPr="002970FA" w:rsidRDefault="0009606C" w:rsidP="007C03E7">
            <w:pPr>
              <w:pStyle w:val="af9"/>
            </w:pPr>
            <w:r w:rsidRPr="002970FA">
              <w:t>70</w:t>
            </w:r>
          </w:p>
        </w:tc>
        <w:tc>
          <w:tcPr>
            <w:tcW w:w="1086" w:type="dxa"/>
            <w:shd w:val="clear" w:color="auto" w:fill="auto"/>
          </w:tcPr>
          <w:p w:rsidR="0009606C" w:rsidRPr="002970FA" w:rsidRDefault="0009606C" w:rsidP="007C03E7">
            <w:pPr>
              <w:pStyle w:val="af9"/>
            </w:pPr>
            <w:r w:rsidRPr="002970FA">
              <w:t>81</w:t>
            </w:r>
          </w:p>
        </w:tc>
        <w:tc>
          <w:tcPr>
            <w:tcW w:w="1035" w:type="dxa"/>
            <w:shd w:val="clear" w:color="auto" w:fill="auto"/>
          </w:tcPr>
          <w:p w:rsidR="0009606C" w:rsidRPr="002970FA" w:rsidRDefault="0009606C" w:rsidP="007C03E7">
            <w:pPr>
              <w:pStyle w:val="af9"/>
            </w:pPr>
            <w:r w:rsidRPr="002970FA">
              <w:t>56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68</w:t>
            </w:r>
          </w:p>
        </w:tc>
        <w:tc>
          <w:tcPr>
            <w:tcW w:w="3448" w:type="dxa"/>
            <w:shd w:val="clear" w:color="auto" w:fill="auto"/>
          </w:tcPr>
          <w:p w:rsidR="0009606C" w:rsidRPr="002970FA" w:rsidRDefault="0009606C" w:rsidP="007C03E7">
            <w:pPr>
              <w:pStyle w:val="af9"/>
            </w:pPr>
            <w:r w:rsidRPr="002970FA">
              <w:t>Собинбанк</w:t>
            </w:r>
          </w:p>
        </w:tc>
        <w:tc>
          <w:tcPr>
            <w:tcW w:w="850" w:type="dxa"/>
            <w:shd w:val="clear" w:color="auto" w:fill="auto"/>
          </w:tcPr>
          <w:p w:rsidR="0009606C" w:rsidRPr="002970FA" w:rsidRDefault="0009606C" w:rsidP="007C03E7">
            <w:pPr>
              <w:pStyle w:val="af9"/>
            </w:pPr>
            <w:r w:rsidRPr="002970FA">
              <w:t>2 106</w:t>
            </w:r>
          </w:p>
        </w:tc>
        <w:tc>
          <w:tcPr>
            <w:tcW w:w="898" w:type="dxa"/>
            <w:shd w:val="clear" w:color="auto" w:fill="auto"/>
          </w:tcPr>
          <w:p w:rsidR="0009606C" w:rsidRPr="002970FA" w:rsidRDefault="0009606C" w:rsidP="007C03E7">
            <w:pPr>
              <w:pStyle w:val="af9"/>
            </w:pPr>
            <w:r w:rsidRPr="002970FA">
              <w:t>66</w:t>
            </w:r>
          </w:p>
        </w:tc>
        <w:tc>
          <w:tcPr>
            <w:tcW w:w="1276" w:type="dxa"/>
            <w:shd w:val="clear" w:color="auto" w:fill="auto"/>
          </w:tcPr>
          <w:p w:rsidR="0009606C" w:rsidRPr="002970FA" w:rsidRDefault="0009606C" w:rsidP="007C03E7">
            <w:pPr>
              <w:pStyle w:val="af9"/>
            </w:pPr>
            <w:r w:rsidRPr="002970FA">
              <w:t>68</w:t>
            </w:r>
          </w:p>
        </w:tc>
        <w:tc>
          <w:tcPr>
            <w:tcW w:w="1086" w:type="dxa"/>
            <w:shd w:val="clear" w:color="auto" w:fill="auto"/>
          </w:tcPr>
          <w:p w:rsidR="0009606C" w:rsidRPr="002970FA" w:rsidRDefault="0009606C" w:rsidP="007C03E7">
            <w:pPr>
              <w:pStyle w:val="af9"/>
            </w:pPr>
            <w:r w:rsidRPr="002970FA">
              <w:t>63</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69</w:t>
            </w:r>
          </w:p>
        </w:tc>
        <w:tc>
          <w:tcPr>
            <w:tcW w:w="3448" w:type="dxa"/>
            <w:shd w:val="clear" w:color="auto" w:fill="auto"/>
          </w:tcPr>
          <w:p w:rsidR="0009606C" w:rsidRPr="002970FA" w:rsidRDefault="0009606C" w:rsidP="007C03E7">
            <w:pPr>
              <w:pStyle w:val="af9"/>
            </w:pPr>
            <w:r w:rsidRPr="002970FA">
              <w:t>Пересвет</w:t>
            </w:r>
          </w:p>
        </w:tc>
        <w:tc>
          <w:tcPr>
            <w:tcW w:w="850" w:type="dxa"/>
            <w:shd w:val="clear" w:color="auto" w:fill="auto"/>
          </w:tcPr>
          <w:p w:rsidR="0009606C" w:rsidRPr="002970FA" w:rsidRDefault="0009606C" w:rsidP="007C03E7">
            <w:pPr>
              <w:pStyle w:val="af9"/>
            </w:pPr>
            <w:r w:rsidRPr="002970FA">
              <w:t>2 099</w:t>
            </w:r>
          </w:p>
        </w:tc>
        <w:tc>
          <w:tcPr>
            <w:tcW w:w="898" w:type="dxa"/>
            <w:shd w:val="clear" w:color="auto" w:fill="auto"/>
          </w:tcPr>
          <w:p w:rsidR="0009606C" w:rsidRPr="002970FA" w:rsidRDefault="0009606C" w:rsidP="007C03E7">
            <w:pPr>
              <w:pStyle w:val="af9"/>
            </w:pPr>
            <w:r w:rsidRPr="002970FA">
              <w:t>85</w:t>
            </w:r>
          </w:p>
        </w:tc>
        <w:tc>
          <w:tcPr>
            <w:tcW w:w="1276" w:type="dxa"/>
            <w:shd w:val="clear" w:color="auto" w:fill="auto"/>
          </w:tcPr>
          <w:p w:rsidR="0009606C" w:rsidRPr="002970FA" w:rsidRDefault="0009606C" w:rsidP="007C03E7">
            <w:pPr>
              <w:pStyle w:val="af9"/>
            </w:pPr>
            <w:r w:rsidRPr="002970FA">
              <w:t>113</w:t>
            </w:r>
          </w:p>
        </w:tc>
        <w:tc>
          <w:tcPr>
            <w:tcW w:w="1086" w:type="dxa"/>
            <w:shd w:val="clear" w:color="auto" w:fill="auto"/>
          </w:tcPr>
          <w:p w:rsidR="0009606C" w:rsidRPr="002970FA" w:rsidRDefault="0009606C" w:rsidP="007C03E7">
            <w:pPr>
              <w:pStyle w:val="af9"/>
            </w:pPr>
            <w:r w:rsidRPr="002970FA">
              <w:t>99</w:t>
            </w:r>
          </w:p>
        </w:tc>
        <w:tc>
          <w:tcPr>
            <w:tcW w:w="1035" w:type="dxa"/>
            <w:shd w:val="clear" w:color="auto" w:fill="auto"/>
          </w:tcPr>
          <w:p w:rsidR="0009606C" w:rsidRPr="002970FA" w:rsidRDefault="0009606C" w:rsidP="007C03E7">
            <w:pPr>
              <w:pStyle w:val="af9"/>
            </w:pPr>
            <w:r w:rsidRPr="002970FA">
              <w:t>73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70</w:t>
            </w:r>
          </w:p>
        </w:tc>
        <w:tc>
          <w:tcPr>
            <w:tcW w:w="3448" w:type="dxa"/>
            <w:shd w:val="clear" w:color="auto" w:fill="auto"/>
          </w:tcPr>
          <w:p w:rsidR="0009606C" w:rsidRPr="002970FA" w:rsidRDefault="0009606C" w:rsidP="007C03E7">
            <w:pPr>
              <w:pStyle w:val="af9"/>
            </w:pPr>
            <w:r w:rsidRPr="002970FA">
              <w:t>Сведбанк</w:t>
            </w:r>
          </w:p>
        </w:tc>
        <w:tc>
          <w:tcPr>
            <w:tcW w:w="850" w:type="dxa"/>
            <w:shd w:val="clear" w:color="auto" w:fill="auto"/>
          </w:tcPr>
          <w:p w:rsidR="0009606C" w:rsidRPr="002970FA" w:rsidRDefault="0009606C" w:rsidP="007C03E7">
            <w:pPr>
              <w:pStyle w:val="af9"/>
            </w:pPr>
            <w:r w:rsidRPr="002970FA">
              <w:t>2 095</w:t>
            </w:r>
          </w:p>
        </w:tc>
        <w:tc>
          <w:tcPr>
            <w:tcW w:w="898" w:type="dxa"/>
            <w:shd w:val="clear" w:color="auto" w:fill="auto"/>
          </w:tcPr>
          <w:p w:rsidR="0009606C" w:rsidRPr="002970FA" w:rsidRDefault="0009606C" w:rsidP="007C03E7">
            <w:pPr>
              <w:pStyle w:val="af9"/>
            </w:pPr>
            <w:r w:rsidRPr="002970FA">
              <w:t>56</w:t>
            </w:r>
          </w:p>
        </w:tc>
        <w:tc>
          <w:tcPr>
            <w:tcW w:w="1276" w:type="dxa"/>
            <w:shd w:val="clear" w:color="auto" w:fill="auto"/>
          </w:tcPr>
          <w:p w:rsidR="0009606C" w:rsidRPr="002970FA" w:rsidRDefault="0009606C" w:rsidP="007C03E7">
            <w:pPr>
              <w:pStyle w:val="af9"/>
            </w:pPr>
            <w:r w:rsidRPr="002970FA">
              <w:t>37</w:t>
            </w:r>
          </w:p>
        </w:tc>
        <w:tc>
          <w:tcPr>
            <w:tcW w:w="1086" w:type="dxa"/>
            <w:shd w:val="clear" w:color="auto" w:fill="auto"/>
          </w:tcPr>
          <w:p w:rsidR="0009606C" w:rsidRPr="002970FA" w:rsidRDefault="0009606C" w:rsidP="007C03E7">
            <w:pPr>
              <w:pStyle w:val="af9"/>
            </w:pPr>
            <w:r w:rsidRPr="002970FA">
              <w:t>40</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71</w:t>
            </w:r>
          </w:p>
        </w:tc>
        <w:tc>
          <w:tcPr>
            <w:tcW w:w="3448" w:type="dxa"/>
            <w:shd w:val="clear" w:color="auto" w:fill="auto"/>
          </w:tcPr>
          <w:p w:rsidR="0009606C" w:rsidRPr="002970FA" w:rsidRDefault="0009606C" w:rsidP="007C03E7">
            <w:pPr>
              <w:pStyle w:val="af9"/>
            </w:pPr>
            <w:r w:rsidRPr="002970FA">
              <w:t>Металлинвестбанк</w:t>
            </w:r>
          </w:p>
        </w:tc>
        <w:tc>
          <w:tcPr>
            <w:tcW w:w="850" w:type="dxa"/>
            <w:shd w:val="clear" w:color="auto" w:fill="auto"/>
          </w:tcPr>
          <w:p w:rsidR="0009606C" w:rsidRPr="002970FA" w:rsidRDefault="0009606C" w:rsidP="007C03E7">
            <w:pPr>
              <w:pStyle w:val="af9"/>
            </w:pPr>
            <w:r w:rsidRPr="002970FA">
              <w:t>2 083</w:t>
            </w:r>
          </w:p>
        </w:tc>
        <w:tc>
          <w:tcPr>
            <w:tcW w:w="898" w:type="dxa"/>
            <w:shd w:val="clear" w:color="auto" w:fill="auto"/>
          </w:tcPr>
          <w:p w:rsidR="0009606C" w:rsidRPr="002970FA" w:rsidRDefault="0009606C" w:rsidP="007C03E7">
            <w:pPr>
              <w:pStyle w:val="af9"/>
            </w:pPr>
            <w:r w:rsidRPr="002970FA">
              <w:t>77</w:t>
            </w:r>
          </w:p>
        </w:tc>
        <w:tc>
          <w:tcPr>
            <w:tcW w:w="1276" w:type="dxa"/>
            <w:shd w:val="clear" w:color="auto" w:fill="auto"/>
          </w:tcPr>
          <w:p w:rsidR="0009606C" w:rsidRPr="002970FA" w:rsidRDefault="0009606C" w:rsidP="007C03E7">
            <w:pPr>
              <w:pStyle w:val="af9"/>
            </w:pPr>
            <w:r w:rsidRPr="002970FA">
              <w:t>88</w:t>
            </w:r>
          </w:p>
        </w:tc>
        <w:tc>
          <w:tcPr>
            <w:tcW w:w="1086" w:type="dxa"/>
            <w:shd w:val="clear" w:color="auto" w:fill="auto"/>
          </w:tcPr>
          <w:p w:rsidR="0009606C" w:rsidRPr="002970FA" w:rsidRDefault="0009606C" w:rsidP="007C03E7">
            <w:pPr>
              <w:pStyle w:val="af9"/>
            </w:pPr>
            <w:r w:rsidRPr="002970FA">
              <w:t>41</w:t>
            </w:r>
          </w:p>
        </w:tc>
        <w:tc>
          <w:tcPr>
            <w:tcW w:w="1035" w:type="dxa"/>
            <w:shd w:val="clear" w:color="auto" w:fill="auto"/>
          </w:tcPr>
          <w:p w:rsidR="0009606C" w:rsidRPr="002970FA" w:rsidRDefault="0009606C" w:rsidP="007C03E7">
            <w:pPr>
              <w:pStyle w:val="af9"/>
            </w:pPr>
            <w:r w:rsidRPr="002970FA">
              <w:t>45</w:t>
            </w:r>
          </w:p>
        </w:tc>
      </w:tr>
      <w:tr w:rsidR="0009606C" w:rsidRPr="00DF7F91" w:rsidTr="00DF7F91">
        <w:trPr>
          <w:trHeight w:val="525"/>
        </w:trPr>
        <w:tc>
          <w:tcPr>
            <w:tcW w:w="521" w:type="dxa"/>
            <w:shd w:val="clear" w:color="auto" w:fill="auto"/>
          </w:tcPr>
          <w:p w:rsidR="0009606C" w:rsidRPr="002970FA" w:rsidRDefault="0009606C" w:rsidP="007C03E7">
            <w:pPr>
              <w:pStyle w:val="af9"/>
            </w:pPr>
            <w:r w:rsidRPr="002970FA">
              <w:t>72</w:t>
            </w:r>
          </w:p>
        </w:tc>
        <w:tc>
          <w:tcPr>
            <w:tcW w:w="3448" w:type="dxa"/>
            <w:shd w:val="clear" w:color="auto" w:fill="auto"/>
          </w:tcPr>
          <w:p w:rsidR="0009606C" w:rsidRPr="002970FA" w:rsidRDefault="0009606C" w:rsidP="007C03E7">
            <w:pPr>
              <w:pStyle w:val="af9"/>
            </w:pPr>
            <w:r w:rsidRPr="002970FA">
              <w:t>Международный Промышленный Банк</w:t>
            </w:r>
          </w:p>
        </w:tc>
        <w:tc>
          <w:tcPr>
            <w:tcW w:w="850" w:type="dxa"/>
            <w:shd w:val="clear" w:color="auto" w:fill="auto"/>
          </w:tcPr>
          <w:p w:rsidR="0009606C" w:rsidRPr="002970FA" w:rsidRDefault="0009606C" w:rsidP="007C03E7">
            <w:pPr>
              <w:pStyle w:val="af9"/>
            </w:pPr>
            <w:r w:rsidRPr="002970FA">
              <w:t>2 078</w:t>
            </w:r>
          </w:p>
        </w:tc>
        <w:tc>
          <w:tcPr>
            <w:tcW w:w="898" w:type="dxa"/>
            <w:shd w:val="clear" w:color="auto" w:fill="auto"/>
          </w:tcPr>
          <w:p w:rsidR="0009606C" w:rsidRPr="002970FA" w:rsidRDefault="0009606C" w:rsidP="007C03E7">
            <w:pPr>
              <w:pStyle w:val="af9"/>
            </w:pPr>
            <w:r w:rsidRPr="002970FA">
              <w:t>21</w:t>
            </w:r>
          </w:p>
        </w:tc>
        <w:tc>
          <w:tcPr>
            <w:tcW w:w="1276" w:type="dxa"/>
            <w:shd w:val="clear" w:color="auto" w:fill="auto"/>
          </w:tcPr>
          <w:p w:rsidR="0009606C" w:rsidRPr="002970FA" w:rsidRDefault="0009606C" w:rsidP="007C03E7">
            <w:pPr>
              <w:pStyle w:val="af9"/>
            </w:pPr>
            <w:r w:rsidRPr="002970FA">
              <w:t>126</w:t>
            </w:r>
          </w:p>
        </w:tc>
        <w:tc>
          <w:tcPr>
            <w:tcW w:w="1086" w:type="dxa"/>
            <w:shd w:val="clear" w:color="auto" w:fill="auto"/>
          </w:tcPr>
          <w:p w:rsidR="0009606C" w:rsidRPr="002970FA" w:rsidRDefault="0009606C" w:rsidP="007C03E7">
            <w:pPr>
              <w:pStyle w:val="af9"/>
            </w:pPr>
            <w:r w:rsidRPr="002970FA">
              <w:t>28</w:t>
            </w:r>
          </w:p>
        </w:tc>
        <w:tc>
          <w:tcPr>
            <w:tcW w:w="1035" w:type="dxa"/>
            <w:shd w:val="clear" w:color="auto" w:fill="auto"/>
          </w:tcPr>
          <w:p w:rsidR="0009606C" w:rsidRPr="002970FA" w:rsidRDefault="0009606C" w:rsidP="007C03E7">
            <w:pPr>
              <w:pStyle w:val="af9"/>
            </w:pPr>
            <w:r w:rsidRPr="002970FA">
              <w:t>62</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73</w:t>
            </w:r>
          </w:p>
        </w:tc>
        <w:tc>
          <w:tcPr>
            <w:tcW w:w="3448" w:type="dxa"/>
            <w:shd w:val="clear" w:color="auto" w:fill="auto"/>
          </w:tcPr>
          <w:p w:rsidR="0009606C" w:rsidRPr="002970FA" w:rsidRDefault="0009606C" w:rsidP="007C03E7">
            <w:pPr>
              <w:pStyle w:val="af9"/>
            </w:pPr>
            <w:r w:rsidRPr="002970FA">
              <w:t>Фондсервисбанк</w:t>
            </w:r>
          </w:p>
        </w:tc>
        <w:tc>
          <w:tcPr>
            <w:tcW w:w="850" w:type="dxa"/>
            <w:shd w:val="clear" w:color="auto" w:fill="auto"/>
          </w:tcPr>
          <w:p w:rsidR="0009606C" w:rsidRPr="002970FA" w:rsidRDefault="0009606C" w:rsidP="007C03E7">
            <w:pPr>
              <w:pStyle w:val="af9"/>
            </w:pPr>
            <w:r w:rsidRPr="002970FA">
              <w:t>2 071</w:t>
            </w:r>
          </w:p>
        </w:tc>
        <w:tc>
          <w:tcPr>
            <w:tcW w:w="898" w:type="dxa"/>
            <w:shd w:val="clear" w:color="auto" w:fill="auto"/>
          </w:tcPr>
          <w:p w:rsidR="0009606C" w:rsidRPr="002970FA" w:rsidRDefault="0009606C" w:rsidP="007C03E7">
            <w:pPr>
              <w:pStyle w:val="af9"/>
            </w:pPr>
            <w:r w:rsidRPr="002970FA">
              <w:t>101</w:t>
            </w:r>
          </w:p>
        </w:tc>
        <w:tc>
          <w:tcPr>
            <w:tcW w:w="1276" w:type="dxa"/>
            <w:shd w:val="clear" w:color="auto" w:fill="auto"/>
          </w:tcPr>
          <w:p w:rsidR="0009606C" w:rsidRPr="002970FA" w:rsidRDefault="0009606C" w:rsidP="007C03E7">
            <w:pPr>
              <w:pStyle w:val="af9"/>
            </w:pPr>
            <w:r w:rsidRPr="002970FA">
              <w:t>59</w:t>
            </w:r>
          </w:p>
        </w:tc>
        <w:tc>
          <w:tcPr>
            <w:tcW w:w="1086" w:type="dxa"/>
            <w:shd w:val="clear" w:color="auto" w:fill="auto"/>
          </w:tcPr>
          <w:p w:rsidR="0009606C" w:rsidRPr="002970FA" w:rsidRDefault="0009606C" w:rsidP="007C03E7">
            <w:pPr>
              <w:pStyle w:val="af9"/>
            </w:pPr>
            <w:r w:rsidRPr="002970FA">
              <w:t>92</w:t>
            </w:r>
          </w:p>
        </w:tc>
        <w:tc>
          <w:tcPr>
            <w:tcW w:w="1035" w:type="dxa"/>
            <w:shd w:val="clear" w:color="auto" w:fill="auto"/>
          </w:tcPr>
          <w:p w:rsidR="0009606C" w:rsidRPr="002970FA" w:rsidRDefault="0009606C" w:rsidP="007C03E7">
            <w:pPr>
              <w:pStyle w:val="af9"/>
            </w:pPr>
            <w:r w:rsidRPr="002970FA">
              <w:t>63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74</w:t>
            </w:r>
          </w:p>
        </w:tc>
        <w:tc>
          <w:tcPr>
            <w:tcW w:w="3448" w:type="dxa"/>
            <w:shd w:val="clear" w:color="auto" w:fill="auto"/>
          </w:tcPr>
          <w:p w:rsidR="0009606C" w:rsidRPr="002970FA" w:rsidRDefault="0009606C" w:rsidP="007C03E7">
            <w:pPr>
              <w:pStyle w:val="af9"/>
            </w:pPr>
            <w:r w:rsidRPr="002970FA">
              <w:t>Балтинвестбанк</w:t>
            </w:r>
          </w:p>
        </w:tc>
        <w:tc>
          <w:tcPr>
            <w:tcW w:w="850" w:type="dxa"/>
            <w:shd w:val="clear" w:color="auto" w:fill="auto"/>
          </w:tcPr>
          <w:p w:rsidR="0009606C" w:rsidRPr="002970FA" w:rsidRDefault="0009606C" w:rsidP="007C03E7">
            <w:pPr>
              <w:pStyle w:val="af9"/>
            </w:pPr>
            <w:r w:rsidRPr="002970FA">
              <w:t>2 068</w:t>
            </w:r>
          </w:p>
        </w:tc>
        <w:tc>
          <w:tcPr>
            <w:tcW w:w="898" w:type="dxa"/>
            <w:shd w:val="clear" w:color="auto" w:fill="auto"/>
          </w:tcPr>
          <w:p w:rsidR="0009606C" w:rsidRPr="002970FA" w:rsidRDefault="0009606C" w:rsidP="007C03E7">
            <w:pPr>
              <w:pStyle w:val="af9"/>
            </w:pPr>
            <w:r w:rsidRPr="002970FA">
              <w:t>79</w:t>
            </w:r>
          </w:p>
        </w:tc>
        <w:tc>
          <w:tcPr>
            <w:tcW w:w="1276" w:type="dxa"/>
            <w:shd w:val="clear" w:color="auto" w:fill="auto"/>
          </w:tcPr>
          <w:p w:rsidR="0009606C" w:rsidRPr="002970FA" w:rsidRDefault="0009606C" w:rsidP="007C03E7">
            <w:pPr>
              <w:pStyle w:val="af9"/>
            </w:pPr>
            <w:r w:rsidRPr="002970FA">
              <w:t>138</w:t>
            </w:r>
          </w:p>
        </w:tc>
        <w:tc>
          <w:tcPr>
            <w:tcW w:w="1086" w:type="dxa"/>
            <w:shd w:val="clear" w:color="auto" w:fill="auto"/>
          </w:tcPr>
          <w:p w:rsidR="0009606C" w:rsidRPr="002970FA" w:rsidRDefault="0009606C" w:rsidP="007C03E7">
            <w:pPr>
              <w:pStyle w:val="af9"/>
            </w:pPr>
            <w:r w:rsidRPr="002970FA">
              <w:t>88</w:t>
            </w:r>
          </w:p>
        </w:tc>
        <w:tc>
          <w:tcPr>
            <w:tcW w:w="1035" w:type="dxa"/>
            <w:shd w:val="clear" w:color="auto" w:fill="auto"/>
          </w:tcPr>
          <w:p w:rsidR="0009606C" w:rsidRPr="002970FA" w:rsidRDefault="0009606C" w:rsidP="007C03E7">
            <w:pPr>
              <w:pStyle w:val="af9"/>
            </w:pPr>
            <w:r w:rsidRPr="002970FA">
              <w:t>243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75</w:t>
            </w:r>
          </w:p>
        </w:tc>
        <w:tc>
          <w:tcPr>
            <w:tcW w:w="3448" w:type="dxa"/>
            <w:shd w:val="clear" w:color="auto" w:fill="auto"/>
          </w:tcPr>
          <w:p w:rsidR="0009606C" w:rsidRPr="002970FA" w:rsidRDefault="0009606C" w:rsidP="007C03E7">
            <w:pPr>
              <w:pStyle w:val="af9"/>
            </w:pPr>
            <w:r w:rsidRPr="002970FA">
              <w:t>Открытие КБ</w:t>
            </w:r>
          </w:p>
        </w:tc>
        <w:tc>
          <w:tcPr>
            <w:tcW w:w="850" w:type="dxa"/>
            <w:shd w:val="clear" w:color="auto" w:fill="auto"/>
          </w:tcPr>
          <w:p w:rsidR="0009606C" w:rsidRPr="002970FA" w:rsidRDefault="0009606C" w:rsidP="007C03E7">
            <w:pPr>
              <w:pStyle w:val="af9"/>
            </w:pPr>
            <w:r w:rsidRPr="002970FA">
              <w:t>2 065</w:t>
            </w:r>
          </w:p>
        </w:tc>
        <w:tc>
          <w:tcPr>
            <w:tcW w:w="898" w:type="dxa"/>
            <w:shd w:val="clear" w:color="auto" w:fill="auto"/>
          </w:tcPr>
          <w:p w:rsidR="0009606C" w:rsidRPr="002970FA" w:rsidRDefault="0009606C" w:rsidP="007C03E7">
            <w:pPr>
              <w:pStyle w:val="af9"/>
            </w:pPr>
            <w:r w:rsidRPr="002970FA">
              <w:t>70</w:t>
            </w:r>
          </w:p>
        </w:tc>
        <w:tc>
          <w:tcPr>
            <w:tcW w:w="1276" w:type="dxa"/>
            <w:shd w:val="clear" w:color="auto" w:fill="auto"/>
          </w:tcPr>
          <w:p w:rsidR="0009606C" w:rsidRPr="002970FA" w:rsidRDefault="0009606C" w:rsidP="007C03E7">
            <w:pPr>
              <w:pStyle w:val="af9"/>
            </w:pPr>
            <w:r w:rsidRPr="002970FA">
              <w:t>63</w:t>
            </w:r>
          </w:p>
        </w:tc>
        <w:tc>
          <w:tcPr>
            <w:tcW w:w="1086" w:type="dxa"/>
            <w:shd w:val="clear" w:color="auto" w:fill="auto"/>
          </w:tcPr>
          <w:p w:rsidR="0009606C" w:rsidRPr="002970FA" w:rsidRDefault="0009606C" w:rsidP="007C03E7">
            <w:pPr>
              <w:pStyle w:val="af9"/>
            </w:pPr>
            <w:r w:rsidRPr="002970FA">
              <w:t>75</w:t>
            </w:r>
          </w:p>
        </w:tc>
        <w:tc>
          <w:tcPr>
            <w:tcW w:w="1035" w:type="dxa"/>
            <w:shd w:val="clear" w:color="auto" w:fill="auto"/>
          </w:tcPr>
          <w:p w:rsidR="0009606C" w:rsidRPr="002970FA" w:rsidRDefault="0009606C" w:rsidP="007C03E7">
            <w:pPr>
              <w:pStyle w:val="af9"/>
            </w:pPr>
            <w:r w:rsidRPr="002970FA">
              <w:t>298</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76</w:t>
            </w:r>
          </w:p>
        </w:tc>
        <w:tc>
          <w:tcPr>
            <w:tcW w:w="3448" w:type="dxa"/>
            <w:shd w:val="clear" w:color="auto" w:fill="auto"/>
          </w:tcPr>
          <w:p w:rsidR="0009606C" w:rsidRPr="002970FA" w:rsidRDefault="0009606C" w:rsidP="007C03E7">
            <w:pPr>
              <w:pStyle w:val="af9"/>
            </w:pPr>
            <w:r w:rsidRPr="002970FA">
              <w:t>Дальневосточный Банк</w:t>
            </w:r>
          </w:p>
        </w:tc>
        <w:tc>
          <w:tcPr>
            <w:tcW w:w="850" w:type="dxa"/>
            <w:shd w:val="clear" w:color="auto" w:fill="auto"/>
          </w:tcPr>
          <w:p w:rsidR="0009606C" w:rsidRPr="002970FA" w:rsidRDefault="0009606C" w:rsidP="007C03E7">
            <w:pPr>
              <w:pStyle w:val="af9"/>
            </w:pPr>
            <w:r w:rsidRPr="002970FA">
              <w:t>2 045</w:t>
            </w:r>
          </w:p>
        </w:tc>
        <w:tc>
          <w:tcPr>
            <w:tcW w:w="898" w:type="dxa"/>
            <w:shd w:val="clear" w:color="auto" w:fill="auto"/>
          </w:tcPr>
          <w:p w:rsidR="0009606C" w:rsidRPr="002970FA" w:rsidRDefault="0009606C" w:rsidP="007C03E7">
            <w:pPr>
              <w:pStyle w:val="af9"/>
            </w:pPr>
            <w:r w:rsidRPr="002970FA">
              <w:t>100</w:t>
            </w:r>
          </w:p>
        </w:tc>
        <w:tc>
          <w:tcPr>
            <w:tcW w:w="1276" w:type="dxa"/>
            <w:shd w:val="clear" w:color="auto" w:fill="auto"/>
          </w:tcPr>
          <w:p w:rsidR="0009606C" w:rsidRPr="002970FA" w:rsidRDefault="0009606C" w:rsidP="007C03E7">
            <w:pPr>
              <w:pStyle w:val="af9"/>
            </w:pPr>
            <w:r w:rsidRPr="002970FA">
              <w:t>92</w:t>
            </w:r>
          </w:p>
        </w:tc>
        <w:tc>
          <w:tcPr>
            <w:tcW w:w="1086" w:type="dxa"/>
            <w:shd w:val="clear" w:color="auto" w:fill="auto"/>
          </w:tcPr>
          <w:p w:rsidR="0009606C" w:rsidRPr="002970FA" w:rsidRDefault="0009606C" w:rsidP="007C03E7">
            <w:pPr>
              <w:pStyle w:val="af9"/>
            </w:pPr>
            <w:r w:rsidRPr="002970FA">
              <w:t>113</w:t>
            </w:r>
          </w:p>
        </w:tc>
        <w:tc>
          <w:tcPr>
            <w:tcW w:w="1035" w:type="dxa"/>
            <w:shd w:val="clear" w:color="auto" w:fill="auto"/>
          </w:tcPr>
          <w:p w:rsidR="0009606C" w:rsidRPr="002970FA" w:rsidRDefault="0009606C" w:rsidP="007C03E7">
            <w:pPr>
              <w:pStyle w:val="af9"/>
            </w:pPr>
            <w:r w:rsidRPr="002970FA">
              <w:t>75</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77</w:t>
            </w:r>
          </w:p>
        </w:tc>
        <w:tc>
          <w:tcPr>
            <w:tcW w:w="3448" w:type="dxa"/>
            <w:shd w:val="clear" w:color="auto" w:fill="auto"/>
          </w:tcPr>
          <w:p w:rsidR="0009606C" w:rsidRPr="002970FA" w:rsidRDefault="0009606C" w:rsidP="007C03E7">
            <w:pPr>
              <w:pStyle w:val="af9"/>
            </w:pPr>
            <w:r w:rsidRPr="002970FA">
              <w:t>Инвестбанк</w:t>
            </w:r>
          </w:p>
        </w:tc>
        <w:tc>
          <w:tcPr>
            <w:tcW w:w="850" w:type="dxa"/>
            <w:shd w:val="clear" w:color="auto" w:fill="auto"/>
          </w:tcPr>
          <w:p w:rsidR="0009606C" w:rsidRPr="002970FA" w:rsidRDefault="0009606C" w:rsidP="007C03E7">
            <w:pPr>
              <w:pStyle w:val="af9"/>
            </w:pPr>
            <w:r w:rsidRPr="002970FA">
              <w:t>2 037</w:t>
            </w:r>
          </w:p>
        </w:tc>
        <w:tc>
          <w:tcPr>
            <w:tcW w:w="898" w:type="dxa"/>
            <w:shd w:val="clear" w:color="auto" w:fill="auto"/>
          </w:tcPr>
          <w:p w:rsidR="0009606C" w:rsidRPr="002970FA" w:rsidRDefault="0009606C" w:rsidP="007C03E7">
            <w:pPr>
              <w:pStyle w:val="af9"/>
            </w:pPr>
            <w:r w:rsidRPr="002970FA">
              <w:t>91</w:t>
            </w:r>
          </w:p>
        </w:tc>
        <w:tc>
          <w:tcPr>
            <w:tcW w:w="1276" w:type="dxa"/>
            <w:shd w:val="clear" w:color="auto" w:fill="auto"/>
          </w:tcPr>
          <w:p w:rsidR="0009606C" w:rsidRPr="002970FA" w:rsidRDefault="0009606C" w:rsidP="007C03E7">
            <w:pPr>
              <w:pStyle w:val="af9"/>
            </w:pPr>
            <w:r w:rsidRPr="002970FA">
              <w:t>177</w:t>
            </w:r>
          </w:p>
        </w:tc>
        <w:tc>
          <w:tcPr>
            <w:tcW w:w="1086" w:type="dxa"/>
            <w:shd w:val="clear" w:color="auto" w:fill="auto"/>
          </w:tcPr>
          <w:p w:rsidR="0009606C" w:rsidRPr="002970FA" w:rsidRDefault="0009606C" w:rsidP="007C03E7">
            <w:pPr>
              <w:pStyle w:val="af9"/>
            </w:pPr>
            <w:r w:rsidRPr="002970FA">
              <w:t>48</w:t>
            </w:r>
          </w:p>
        </w:tc>
        <w:tc>
          <w:tcPr>
            <w:tcW w:w="1035" w:type="dxa"/>
            <w:shd w:val="clear" w:color="auto" w:fill="auto"/>
          </w:tcPr>
          <w:p w:rsidR="0009606C" w:rsidRPr="002970FA" w:rsidRDefault="0009606C" w:rsidP="007C03E7">
            <w:pPr>
              <w:pStyle w:val="af9"/>
            </w:pPr>
            <w:r w:rsidRPr="002970FA">
              <w:t>126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78</w:t>
            </w:r>
          </w:p>
        </w:tc>
        <w:tc>
          <w:tcPr>
            <w:tcW w:w="3448" w:type="dxa"/>
            <w:shd w:val="clear" w:color="auto" w:fill="auto"/>
          </w:tcPr>
          <w:p w:rsidR="0009606C" w:rsidRPr="002970FA" w:rsidRDefault="0009606C" w:rsidP="007C03E7">
            <w:pPr>
              <w:pStyle w:val="af9"/>
            </w:pPr>
            <w:r w:rsidRPr="002970FA">
              <w:t>Восточный Экспресс</w:t>
            </w:r>
          </w:p>
        </w:tc>
        <w:tc>
          <w:tcPr>
            <w:tcW w:w="850" w:type="dxa"/>
            <w:shd w:val="clear" w:color="auto" w:fill="auto"/>
          </w:tcPr>
          <w:p w:rsidR="0009606C" w:rsidRPr="002970FA" w:rsidRDefault="0009606C" w:rsidP="007C03E7">
            <w:pPr>
              <w:pStyle w:val="af9"/>
            </w:pPr>
            <w:r w:rsidRPr="002970FA">
              <w:t>2 019</w:t>
            </w:r>
          </w:p>
        </w:tc>
        <w:tc>
          <w:tcPr>
            <w:tcW w:w="898" w:type="dxa"/>
            <w:shd w:val="clear" w:color="auto" w:fill="auto"/>
          </w:tcPr>
          <w:p w:rsidR="0009606C" w:rsidRPr="002970FA" w:rsidRDefault="0009606C" w:rsidP="007C03E7">
            <w:pPr>
              <w:pStyle w:val="af9"/>
            </w:pPr>
            <w:r w:rsidRPr="002970FA">
              <w:t>59</w:t>
            </w:r>
          </w:p>
        </w:tc>
        <w:tc>
          <w:tcPr>
            <w:tcW w:w="1276" w:type="dxa"/>
            <w:shd w:val="clear" w:color="auto" w:fill="auto"/>
          </w:tcPr>
          <w:p w:rsidR="0009606C" w:rsidRPr="002970FA" w:rsidRDefault="0009606C" w:rsidP="007C03E7">
            <w:pPr>
              <w:pStyle w:val="af9"/>
            </w:pPr>
            <w:r w:rsidRPr="002970FA">
              <w:t>87</w:t>
            </w:r>
          </w:p>
        </w:tc>
        <w:tc>
          <w:tcPr>
            <w:tcW w:w="1086" w:type="dxa"/>
            <w:shd w:val="clear" w:color="auto" w:fill="auto"/>
          </w:tcPr>
          <w:p w:rsidR="0009606C" w:rsidRPr="002970FA" w:rsidRDefault="0009606C" w:rsidP="007C03E7">
            <w:pPr>
              <w:pStyle w:val="af9"/>
            </w:pPr>
            <w:r w:rsidRPr="002970FA">
              <w:t>64</w:t>
            </w:r>
          </w:p>
        </w:tc>
        <w:tc>
          <w:tcPr>
            <w:tcW w:w="1035" w:type="dxa"/>
            <w:shd w:val="clear" w:color="auto" w:fill="auto"/>
          </w:tcPr>
          <w:p w:rsidR="0009606C" w:rsidRPr="002970FA" w:rsidRDefault="0009606C" w:rsidP="007C03E7">
            <w:pPr>
              <w:pStyle w:val="af9"/>
            </w:pPr>
            <w:r w:rsidRPr="002970FA">
              <w:t>-</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79</w:t>
            </w:r>
          </w:p>
        </w:tc>
        <w:tc>
          <w:tcPr>
            <w:tcW w:w="3448" w:type="dxa"/>
            <w:shd w:val="clear" w:color="auto" w:fill="auto"/>
          </w:tcPr>
          <w:p w:rsidR="0009606C" w:rsidRPr="002970FA" w:rsidRDefault="0009606C" w:rsidP="007C03E7">
            <w:pPr>
              <w:pStyle w:val="af9"/>
            </w:pPr>
            <w:r w:rsidRPr="002970FA">
              <w:t>БНП Париба</w:t>
            </w:r>
          </w:p>
        </w:tc>
        <w:tc>
          <w:tcPr>
            <w:tcW w:w="850" w:type="dxa"/>
            <w:shd w:val="clear" w:color="auto" w:fill="auto"/>
          </w:tcPr>
          <w:p w:rsidR="0009606C" w:rsidRPr="002970FA" w:rsidRDefault="0009606C" w:rsidP="007C03E7">
            <w:pPr>
              <w:pStyle w:val="af9"/>
            </w:pPr>
            <w:r w:rsidRPr="002970FA">
              <w:t>2 003</w:t>
            </w:r>
          </w:p>
        </w:tc>
        <w:tc>
          <w:tcPr>
            <w:tcW w:w="898" w:type="dxa"/>
            <w:shd w:val="clear" w:color="auto" w:fill="auto"/>
          </w:tcPr>
          <w:p w:rsidR="0009606C" w:rsidRPr="002970FA" w:rsidRDefault="0009606C" w:rsidP="007C03E7">
            <w:pPr>
              <w:pStyle w:val="af9"/>
            </w:pPr>
            <w:r w:rsidRPr="002970FA">
              <w:t>86</w:t>
            </w:r>
          </w:p>
        </w:tc>
        <w:tc>
          <w:tcPr>
            <w:tcW w:w="1276" w:type="dxa"/>
            <w:shd w:val="clear" w:color="auto" w:fill="auto"/>
          </w:tcPr>
          <w:p w:rsidR="0009606C" w:rsidRPr="002970FA" w:rsidRDefault="0009606C" w:rsidP="007C03E7">
            <w:pPr>
              <w:pStyle w:val="af9"/>
            </w:pPr>
            <w:r w:rsidRPr="002970FA">
              <w:t>105</w:t>
            </w:r>
          </w:p>
        </w:tc>
        <w:tc>
          <w:tcPr>
            <w:tcW w:w="1086" w:type="dxa"/>
            <w:shd w:val="clear" w:color="auto" w:fill="auto"/>
          </w:tcPr>
          <w:p w:rsidR="0009606C" w:rsidRPr="002970FA" w:rsidRDefault="0009606C" w:rsidP="007C03E7">
            <w:pPr>
              <w:pStyle w:val="af9"/>
            </w:pPr>
            <w:r w:rsidRPr="002970FA">
              <w:t>54</w:t>
            </w:r>
          </w:p>
        </w:tc>
        <w:tc>
          <w:tcPr>
            <w:tcW w:w="1035" w:type="dxa"/>
            <w:shd w:val="clear" w:color="auto" w:fill="auto"/>
          </w:tcPr>
          <w:p w:rsidR="0009606C" w:rsidRPr="002970FA" w:rsidRDefault="0009606C" w:rsidP="007C03E7">
            <w:pPr>
              <w:pStyle w:val="af9"/>
            </w:pPr>
            <w:r w:rsidRPr="002970FA">
              <w:t>38</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80</w:t>
            </w:r>
          </w:p>
        </w:tc>
        <w:tc>
          <w:tcPr>
            <w:tcW w:w="3448" w:type="dxa"/>
            <w:shd w:val="clear" w:color="auto" w:fill="auto"/>
          </w:tcPr>
          <w:p w:rsidR="0009606C" w:rsidRPr="002970FA" w:rsidRDefault="0009606C" w:rsidP="007C03E7">
            <w:pPr>
              <w:pStyle w:val="af9"/>
            </w:pPr>
            <w:r w:rsidRPr="002970FA">
              <w:t>СБ Банк</w:t>
            </w:r>
          </w:p>
        </w:tc>
        <w:tc>
          <w:tcPr>
            <w:tcW w:w="850" w:type="dxa"/>
            <w:shd w:val="clear" w:color="auto" w:fill="auto"/>
          </w:tcPr>
          <w:p w:rsidR="0009606C" w:rsidRPr="002970FA" w:rsidRDefault="0009606C" w:rsidP="007C03E7">
            <w:pPr>
              <w:pStyle w:val="af9"/>
            </w:pPr>
            <w:r w:rsidRPr="002970FA">
              <w:t>1 971</w:t>
            </w:r>
          </w:p>
        </w:tc>
        <w:tc>
          <w:tcPr>
            <w:tcW w:w="898" w:type="dxa"/>
            <w:shd w:val="clear" w:color="auto" w:fill="auto"/>
          </w:tcPr>
          <w:p w:rsidR="0009606C" w:rsidRPr="002970FA" w:rsidRDefault="0009606C" w:rsidP="007C03E7">
            <w:pPr>
              <w:pStyle w:val="af9"/>
            </w:pPr>
            <w:r w:rsidRPr="002970FA">
              <w:t>81</w:t>
            </w:r>
          </w:p>
        </w:tc>
        <w:tc>
          <w:tcPr>
            <w:tcW w:w="1276" w:type="dxa"/>
            <w:shd w:val="clear" w:color="auto" w:fill="auto"/>
          </w:tcPr>
          <w:p w:rsidR="0009606C" w:rsidRPr="002970FA" w:rsidRDefault="0009606C" w:rsidP="007C03E7">
            <w:pPr>
              <w:pStyle w:val="af9"/>
            </w:pPr>
            <w:r w:rsidRPr="002970FA">
              <w:t>100</w:t>
            </w:r>
          </w:p>
        </w:tc>
        <w:tc>
          <w:tcPr>
            <w:tcW w:w="1086" w:type="dxa"/>
            <w:shd w:val="clear" w:color="auto" w:fill="auto"/>
          </w:tcPr>
          <w:p w:rsidR="0009606C" w:rsidRPr="002970FA" w:rsidRDefault="0009606C" w:rsidP="007C03E7">
            <w:pPr>
              <w:pStyle w:val="af9"/>
            </w:pPr>
            <w:r w:rsidRPr="002970FA">
              <w:t>87</w:t>
            </w:r>
          </w:p>
        </w:tc>
        <w:tc>
          <w:tcPr>
            <w:tcW w:w="1035" w:type="dxa"/>
            <w:shd w:val="clear" w:color="auto" w:fill="auto"/>
          </w:tcPr>
          <w:p w:rsidR="0009606C" w:rsidRPr="002970FA" w:rsidRDefault="0009606C" w:rsidP="007C03E7">
            <w:pPr>
              <w:pStyle w:val="af9"/>
            </w:pPr>
            <w:r w:rsidRPr="002970FA">
              <w:t>156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81</w:t>
            </w:r>
          </w:p>
        </w:tc>
        <w:tc>
          <w:tcPr>
            <w:tcW w:w="3448" w:type="dxa"/>
            <w:shd w:val="clear" w:color="auto" w:fill="auto"/>
          </w:tcPr>
          <w:p w:rsidR="0009606C" w:rsidRPr="002970FA" w:rsidRDefault="0009606C" w:rsidP="007C03E7">
            <w:pPr>
              <w:pStyle w:val="af9"/>
            </w:pPr>
            <w:r w:rsidRPr="002970FA">
              <w:t>Интерпромбанк</w:t>
            </w:r>
          </w:p>
        </w:tc>
        <w:tc>
          <w:tcPr>
            <w:tcW w:w="850" w:type="dxa"/>
            <w:shd w:val="clear" w:color="auto" w:fill="auto"/>
          </w:tcPr>
          <w:p w:rsidR="0009606C" w:rsidRPr="002970FA" w:rsidRDefault="0009606C" w:rsidP="007C03E7">
            <w:pPr>
              <w:pStyle w:val="af9"/>
            </w:pPr>
            <w:r w:rsidRPr="002970FA">
              <w:t>1 971</w:t>
            </w:r>
          </w:p>
        </w:tc>
        <w:tc>
          <w:tcPr>
            <w:tcW w:w="898" w:type="dxa"/>
            <w:shd w:val="clear" w:color="auto" w:fill="auto"/>
          </w:tcPr>
          <w:p w:rsidR="0009606C" w:rsidRPr="002970FA" w:rsidRDefault="0009606C" w:rsidP="007C03E7">
            <w:pPr>
              <w:pStyle w:val="af9"/>
            </w:pPr>
            <w:r w:rsidRPr="002970FA">
              <w:t>105</w:t>
            </w:r>
          </w:p>
        </w:tc>
        <w:tc>
          <w:tcPr>
            <w:tcW w:w="1276" w:type="dxa"/>
            <w:shd w:val="clear" w:color="auto" w:fill="auto"/>
          </w:tcPr>
          <w:p w:rsidR="0009606C" w:rsidRPr="002970FA" w:rsidRDefault="0009606C" w:rsidP="007C03E7">
            <w:pPr>
              <w:pStyle w:val="af9"/>
            </w:pPr>
            <w:r w:rsidRPr="002970FA">
              <w:t>99</w:t>
            </w:r>
          </w:p>
        </w:tc>
        <w:tc>
          <w:tcPr>
            <w:tcW w:w="1086" w:type="dxa"/>
            <w:shd w:val="clear" w:color="auto" w:fill="auto"/>
          </w:tcPr>
          <w:p w:rsidR="0009606C" w:rsidRPr="002970FA" w:rsidRDefault="0009606C" w:rsidP="007C03E7">
            <w:pPr>
              <w:pStyle w:val="af9"/>
            </w:pPr>
            <w:r w:rsidRPr="002970FA">
              <w:t>86</w:t>
            </w:r>
          </w:p>
        </w:tc>
        <w:tc>
          <w:tcPr>
            <w:tcW w:w="1035" w:type="dxa"/>
            <w:shd w:val="clear" w:color="auto" w:fill="auto"/>
          </w:tcPr>
          <w:p w:rsidR="0009606C" w:rsidRPr="002970FA" w:rsidRDefault="0009606C" w:rsidP="007C03E7">
            <w:pPr>
              <w:pStyle w:val="af9"/>
            </w:pPr>
            <w:r w:rsidRPr="002970FA">
              <w:t>72</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82</w:t>
            </w:r>
          </w:p>
        </w:tc>
        <w:tc>
          <w:tcPr>
            <w:tcW w:w="3448" w:type="dxa"/>
            <w:shd w:val="clear" w:color="auto" w:fill="auto"/>
          </w:tcPr>
          <w:p w:rsidR="0009606C" w:rsidRPr="002970FA" w:rsidRDefault="0009606C" w:rsidP="007C03E7">
            <w:pPr>
              <w:pStyle w:val="af9"/>
            </w:pPr>
            <w:r w:rsidRPr="002970FA">
              <w:t>Новикомбанк</w:t>
            </w:r>
          </w:p>
        </w:tc>
        <w:tc>
          <w:tcPr>
            <w:tcW w:w="850" w:type="dxa"/>
            <w:shd w:val="clear" w:color="auto" w:fill="auto"/>
          </w:tcPr>
          <w:p w:rsidR="0009606C" w:rsidRPr="002970FA" w:rsidRDefault="0009606C" w:rsidP="007C03E7">
            <w:pPr>
              <w:pStyle w:val="af9"/>
            </w:pPr>
            <w:r w:rsidRPr="002970FA">
              <w:t>1 970</w:t>
            </w:r>
          </w:p>
        </w:tc>
        <w:tc>
          <w:tcPr>
            <w:tcW w:w="898" w:type="dxa"/>
            <w:shd w:val="clear" w:color="auto" w:fill="auto"/>
          </w:tcPr>
          <w:p w:rsidR="0009606C" w:rsidRPr="002970FA" w:rsidRDefault="0009606C" w:rsidP="007C03E7">
            <w:pPr>
              <w:pStyle w:val="af9"/>
            </w:pPr>
            <w:r w:rsidRPr="002970FA">
              <w:t>78</w:t>
            </w:r>
          </w:p>
        </w:tc>
        <w:tc>
          <w:tcPr>
            <w:tcW w:w="1276" w:type="dxa"/>
            <w:shd w:val="clear" w:color="auto" w:fill="auto"/>
          </w:tcPr>
          <w:p w:rsidR="0009606C" w:rsidRPr="002970FA" w:rsidRDefault="0009606C" w:rsidP="007C03E7">
            <w:pPr>
              <w:pStyle w:val="af9"/>
            </w:pPr>
            <w:r w:rsidRPr="002970FA">
              <w:t>168</w:t>
            </w:r>
          </w:p>
        </w:tc>
        <w:tc>
          <w:tcPr>
            <w:tcW w:w="1086" w:type="dxa"/>
            <w:shd w:val="clear" w:color="auto" w:fill="auto"/>
          </w:tcPr>
          <w:p w:rsidR="0009606C" w:rsidRPr="002970FA" w:rsidRDefault="0009606C" w:rsidP="007C03E7">
            <w:pPr>
              <w:pStyle w:val="af9"/>
            </w:pPr>
            <w:r w:rsidRPr="002970FA">
              <w:t>91</w:t>
            </w:r>
          </w:p>
        </w:tc>
        <w:tc>
          <w:tcPr>
            <w:tcW w:w="1035" w:type="dxa"/>
            <w:shd w:val="clear" w:color="auto" w:fill="auto"/>
          </w:tcPr>
          <w:p w:rsidR="0009606C" w:rsidRPr="002970FA" w:rsidRDefault="0009606C" w:rsidP="007C03E7">
            <w:pPr>
              <w:pStyle w:val="af9"/>
            </w:pPr>
            <w:r w:rsidRPr="002970FA">
              <w:t>60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83</w:t>
            </w:r>
          </w:p>
        </w:tc>
        <w:tc>
          <w:tcPr>
            <w:tcW w:w="3448" w:type="dxa"/>
            <w:shd w:val="clear" w:color="auto" w:fill="auto"/>
          </w:tcPr>
          <w:p w:rsidR="0009606C" w:rsidRPr="002970FA" w:rsidRDefault="0009606C" w:rsidP="007C03E7">
            <w:pPr>
              <w:pStyle w:val="af9"/>
            </w:pPr>
            <w:r w:rsidRPr="002970FA">
              <w:t>Инг Банк (Евразия)</w:t>
            </w:r>
          </w:p>
        </w:tc>
        <w:tc>
          <w:tcPr>
            <w:tcW w:w="850" w:type="dxa"/>
            <w:shd w:val="clear" w:color="auto" w:fill="auto"/>
          </w:tcPr>
          <w:p w:rsidR="0009606C" w:rsidRPr="002970FA" w:rsidRDefault="0009606C" w:rsidP="007C03E7">
            <w:pPr>
              <w:pStyle w:val="af9"/>
            </w:pPr>
            <w:r w:rsidRPr="002970FA">
              <w:t>1 959</w:t>
            </w:r>
          </w:p>
        </w:tc>
        <w:tc>
          <w:tcPr>
            <w:tcW w:w="898" w:type="dxa"/>
            <w:shd w:val="clear" w:color="auto" w:fill="auto"/>
          </w:tcPr>
          <w:p w:rsidR="0009606C" w:rsidRPr="002970FA" w:rsidRDefault="0009606C" w:rsidP="007C03E7">
            <w:pPr>
              <w:pStyle w:val="af9"/>
            </w:pPr>
            <w:r w:rsidRPr="002970FA">
              <w:t>42</w:t>
            </w:r>
          </w:p>
        </w:tc>
        <w:tc>
          <w:tcPr>
            <w:tcW w:w="1276" w:type="dxa"/>
            <w:shd w:val="clear" w:color="auto" w:fill="auto"/>
          </w:tcPr>
          <w:p w:rsidR="0009606C" w:rsidRPr="002970FA" w:rsidRDefault="0009606C" w:rsidP="007C03E7">
            <w:pPr>
              <w:pStyle w:val="af9"/>
            </w:pPr>
            <w:r w:rsidRPr="002970FA">
              <w:t>143</w:t>
            </w:r>
          </w:p>
        </w:tc>
        <w:tc>
          <w:tcPr>
            <w:tcW w:w="1086" w:type="dxa"/>
            <w:shd w:val="clear" w:color="auto" w:fill="auto"/>
          </w:tcPr>
          <w:p w:rsidR="0009606C" w:rsidRPr="002970FA" w:rsidRDefault="0009606C" w:rsidP="007C03E7">
            <w:pPr>
              <w:pStyle w:val="af9"/>
            </w:pPr>
            <w:r w:rsidRPr="002970FA">
              <w:t>31</w:t>
            </w:r>
          </w:p>
        </w:tc>
        <w:tc>
          <w:tcPr>
            <w:tcW w:w="1035" w:type="dxa"/>
            <w:shd w:val="clear" w:color="auto" w:fill="auto"/>
          </w:tcPr>
          <w:p w:rsidR="0009606C" w:rsidRPr="002970FA" w:rsidRDefault="0009606C" w:rsidP="007C03E7">
            <w:pPr>
              <w:pStyle w:val="af9"/>
            </w:pPr>
            <w:r w:rsidRPr="002970FA">
              <w:t>15</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84</w:t>
            </w:r>
          </w:p>
        </w:tc>
        <w:tc>
          <w:tcPr>
            <w:tcW w:w="3448" w:type="dxa"/>
            <w:shd w:val="clear" w:color="auto" w:fill="auto"/>
          </w:tcPr>
          <w:p w:rsidR="0009606C" w:rsidRPr="002970FA" w:rsidRDefault="0009606C" w:rsidP="007C03E7">
            <w:pPr>
              <w:pStyle w:val="af9"/>
            </w:pPr>
            <w:r w:rsidRPr="002970FA">
              <w:t>Челябинвестбанк</w:t>
            </w:r>
          </w:p>
        </w:tc>
        <w:tc>
          <w:tcPr>
            <w:tcW w:w="850" w:type="dxa"/>
            <w:shd w:val="clear" w:color="auto" w:fill="auto"/>
          </w:tcPr>
          <w:p w:rsidR="0009606C" w:rsidRPr="002970FA" w:rsidRDefault="0009606C" w:rsidP="007C03E7">
            <w:pPr>
              <w:pStyle w:val="af9"/>
            </w:pPr>
            <w:r w:rsidRPr="002970FA">
              <w:t>1 951</w:t>
            </w:r>
          </w:p>
        </w:tc>
        <w:tc>
          <w:tcPr>
            <w:tcW w:w="898" w:type="dxa"/>
            <w:shd w:val="clear" w:color="auto" w:fill="auto"/>
          </w:tcPr>
          <w:p w:rsidR="0009606C" w:rsidRPr="002970FA" w:rsidRDefault="0009606C" w:rsidP="007C03E7">
            <w:pPr>
              <w:pStyle w:val="af9"/>
            </w:pPr>
            <w:r w:rsidRPr="002970FA">
              <w:t>108</w:t>
            </w:r>
          </w:p>
        </w:tc>
        <w:tc>
          <w:tcPr>
            <w:tcW w:w="1276" w:type="dxa"/>
            <w:shd w:val="clear" w:color="auto" w:fill="auto"/>
          </w:tcPr>
          <w:p w:rsidR="0009606C" w:rsidRPr="002970FA" w:rsidRDefault="0009606C" w:rsidP="007C03E7">
            <w:pPr>
              <w:pStyle w:val="af9"/>
            </w:pPr>
            <w:r w:rsidRPr="002970FA">
              <w:t>85</w:t>
            </w:r>
          </w:p>
        </w:tc>
        <w:tc>
          <w:tcPr>
            <w:tcW w:w="1086" w:type="dxa"/>
            <w:shd w:val="clear" w:color="auto" w:fill="auto"/>
          </w:tcPr>
          <w:p w:rsidR="0009606C" w:rsidRPr="002970FA" w:rsidRDefault="0009606C" w:rsidP="007C03E7">
            <w:pPr>
              <w:pStyle w:val="af9"/>
            </w:pPr>
            <w:r w:rsidRPr="002970FA">
              <w:t>125</w:t>
            </w:r>
          </w:p>
        </w:tc>
        <w:tc>
          <w:tcPr>
            <w:tcW w:w="1035" w:type="dxa"/>
            <w:shd w:val="clear" w:color="auto" w:fill="auto"/>
          </w:tcPr>
          <w:p w:rsidR="0009606C" w:rsidRPr="002970FA" w:rsidRDefault="0009606C" w:rsidP="007C03E7">
            <w:pPr>
              <w:pStyle w:val="af9"/>
            </w:pPr>
            <w:r w:rsidRPr="002970FA">
              <w:t>148</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85</w:t>
            </w:r>
          </w:p>
        </w:tc>
        <w:tc>
          <w:tcPr>
            <w:tcW w:w="3448" w:type="dxa"/>
            <w:shd w:val="clear" w:color="auto" w:fill="auto"/>
          </w:tcPr>
          <w:p w:rsidR="0009606C" w:rsidRPr="002970FA" w:rsidRDefault="0009606C" w:rsidP="007C03E7">
            <w:pPr>
              <w:pStyle w:val="af9"/>
            </w:pPr>
            <w:r w:rsidRPr="002970FA">
              <w:t>Агропромкредит</w:t>
            </w:r>
          </w:p>
        </w:tc>
        <w:tc>
          <w:tcPr>
            <w:tcW w:w="850" w:type="dxa"/>
            <w:shd w:val="clear" w:color="auto" w:fill="auto"/>
          </w:tcPr>
          <w:p w:rsidR="0009606C" w:rsidRPr="002970FA" w:rsidRDefault="0009606C" w:rsidP="007C03E7">
            <w:pPr>
              <w:pStyle w:val="af9"/>
            </w:pPr>
            <w:r w:rsidRPr="002970FA">
              <w:t>1 947</w:t>
            </w:r>
          </w:p>
        </w:tc>
        <w:tc>
          <w:tcPr>
            <w:tcW w:w="898" w:type="dxa"/>
            <w:shd w:val="clear" w:color="auto" w:fill="auto"/>
          </w:tcPr>
          <w:p w:rsidR="0009606C" w:rsidRPr="002970FA" w:rsidRDefault="0009606C" w:rsidP="007C03E7">
            <w:pPr>
              <w:pStyle w:val="af9"/>
            </w:pPr>
            <w:r w:rsidRPr="002970FA">
              <w:t>116</w:t>
            </w:r>
          </w:p>
        </w:tc>
        <w:tc>
          <w:tcPr>
            <w:tcW w:w="1276" w:type="dxa"/>
            <w:shd w:val="clear" w:color="auto" w:fill="auto"/>
          </w:tcPr>
          <w:p w:rsidR="0009606C" w:rsidRPr="002970FA" w:rsidRDefault="0009606C" w:rsidP="007C03E7">
            <w:pPr>
              <w:pStyle w:val="af9"/>
            </w:pPr>
            <w:r w:rsidRPr="002970FA">
              <w:t>91</w:t>
            </w:r>
          </w:p>
        </w:tc>
        <w:tc>
          <w:tcPr>
            <w:tcW w:w="1086" w:type="dxa"/>
            <w:shd w:val="clear" w:color="auto" w:fill="auto"/>
          </w:tcPr>
          <w:p w:rsidR="0009606C" w:rsidRPr="002970FA" w:rsidRDefault="0009606C" w:rsidP="007C03E7">
            <w:pPr>
              <w:pStyle w:val="af9"/>
            </w:pPr>
            <w:r w:rsidRPr="002970FA">
              <w:t>111</w:t>
            </w:r>
          </w:p>
        </w:tc>
        <w:tc>
          <w:tcPr>
            <w:tcW w:w="1035" w:type="dxa"/>
            <w:shd w:val="clear" w:color="auto" w:fill="auto"/>
          </w:tcPr>
          <w:p w:rsidR="0009606C" w:rsidRPr="002970FA" w:rsidRDefault="0009606C" w:rsidP="007C03E7">
            <w:pPr>
              <w:pStyle w:val="af9"/>
            </w:pPr>
            <w:r w:rsidRPr="002970FA">
              <w:t>93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86</w:t>
            </w:r>
          </w:p>
        </w:tc>
        <w:tc>
          <w:tcPr>
            <w:tcW w:w="3448" w:type="dxa"/>
            <w:shd w:val="clear" w:color="auto" w:fill="auto"/>
          </w:tcPr>
          <w:p w:rsidR="0009606C" w:rsidRPr="002970FA" w:rsidRDefault="0009606C" w:rsidP="007C03E7">
            <w:pPr>
              <w:pStyle w:val="af9"/>
            </w:pPr>
            <w:r w:rsidRPr="002970FA">
              <w:t>НС Банк</w:t>
            </w:r>
          </w:p>
        </w:tc>
        <w:tc>
          <w:tcPr>
            <w:tcW w:w="850" w:type="dxa"/>
            <w:shd w:val="clear" w:color="auto" w:fill="auto"/>
          </w:tcPr>
          <w:p w:rsidR="0009606C" w:rsidRPr="002970FA" w:rsidRDefault="0009606C" w:rsidP="007C03E7">
            <w:pPr>
              <w:pStyle w:val="af9"/>
            </w:pPr>
            <w:r w:rsidRPr="002970FA">
              <w:t>1 939</w:t>
            </w:r>
          </w:p>
        </w:tc>
        <w:tc>
          <w:tcPr>
            <w:tcW w:w="898" w:type="dxa"/>
            <w:shd w:val="clear" w:color="auto" w:fill="auto"/>
          </w:tcPr>
          <w:p w:rsidR="0009606C" w:rsidRPr="002970FA" w:rsidRDefault="0009606C" w:rsidP="007C03E7">
            <w:pPr>
              <w:pStyle w:val="af9"/>
            </w:pPr>
            <w:r w:rsidRPr="002970FA">
              <w:t>107</w:t>
            </w:r>
          </w:p>
        </w:tc>
        <w:tc>
          <w:tcPr>
            <w:tcW w:w="1276" w:type="dxa"/>
            <w:shd w:val="clear" w:color="auto" w:fill="auto"/>
          </w:tcPr>
          <w:p w:rsidR="0009606C" w:rsidRPr="002970FA" w:rsidRDefault="0009606C" w:rsidP="007C03E7">
            <w:pPr>
              <w:pStyle w:val="af9"/>
            </w:pPr>
            <w:r w:rsidRPr="002970FA">
              <w:t>56</w:t>
            </w:r>
          </w:p>
        </w:tc>
        <w:tc>
          <w:tcPr>
            <w:tcW w:w="1086" w:type="dxa"/>
            <w:shd w:val="clear" w:color="auto" w:fill="auto"/>
          </w:tcPr>
          <w:p w:rsidR="0009606C" w:rsidRPr="002970FA" w:rsidRDefault="0009606C" w:rsidP="007C03E7">
            <w:pPr>
              <w:pStyle w:val="af9"/>
            </w:pPr>
            <w:r w:rsidRPr="002970FA">
              <w:t>128</w:t>
            </w:r>
          </w:p>
        </w:tc>
        <w:tc>
          <w:tcPr>
            <w:tcW w:w="1035" w:type="dxa"/>
            <w:shd w:val="clear" w:color="auto" w:fill="auto"/>
          </w:tcPr>
          <w:p w:rsidR="0009606C" w:rsidRPr="002970FA" w:rsidRDefault="0009606C" w:rsidP="007C03E7">
            <w:pPr>
              <w:pStyle w:val="af9"/>
            </w:pPr>
            <w:r w:rsidRPr="002970FA">
              <w:t>106</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87</w:t>
            </w:r>
          </w:p>
        </w:tc>
        <w:tc>
          <w:tcPr>
            <w:tcW w:w="3448" w:type="dxa"/>
            <w:shd w:val="clear" w:color="auto" w:fill="auto"/>
          </w:tcPr>
          <w:p w:rsidR="0009606C" w:rsidRPr="002970FA" w:rsidRDefault="0009606C" w:rsidP="007C03E7">
            <w:pPr>
              <w:pStyle w:val="af9"/>
            </w:pPr>
            <w:r w:rsidRPr="002970FA">
              <w:t>Меткомбанк</w:t>
            </w:r>
          </w:p>
        </w:tc>
        <w:tc>
          <w:tcPr>
            <w:tcW w:w="850" w:type="dxa"/>
            <w:shd w:val="clear" w:color="auto" w:fill="auto"/>
          </w:tcPr>
          <w:p w:rsidR="0009606C" w:rsidRPr="002970FA" w:rsidRDefault="0009606C" w:rsidP="007C03E7">
            <w:pPr>
              <w:pStyle w:val="af9"/>
            </w:pPr>
            <w:r w:rsidRPr="002970FA">
              <w:t>1 931</w:t>
            </w:r>
          </w:p>
        </w:tc>
        <w:tc>
          <w:tcPr>
            <w:tcW w:w="898" w:type="dxa"/>
            <w:shd w:val="clear" w:color="auto" w:fill="auto"/>
          </w:tcPr>
          <w:p w:rsidR="0009606C" w:rsidRPr="002970FA" w:rsidRDefault="0009606C" w:rsidP="007C03E7">
            <w:pPr>
              <w:pStyle w:val="af9"/>
            </w:pPr>
            <w:r w:rsidRPr="002970FA">
              <w:t>82</w:t>
            </w:r>
          </w:p>
        </w:tc>
        <w:tc>
          <w:tcPr>
            <w:tcW w:w="1276" w:type="dxa"/>
            <w:shd w:val="clear" w:color="auto" w:fill="auto"/>
          </w:tcPr>
          <w:p w:rsidR="0009606C" w:rsidRPr="002970FA" w:rsidRDefault="0009606C" w:rsidP="007C03E7">
            <w:pPr>
              <w:pStyle w:val="af9"/>
            </w:pPr>
            <w:r w:rsidRPr="002970FA">
              <w:t>76</w:t>
            </w:r>
          </w:p>
        </w:tc>
        <w:tc>
          <w:tcPr>
            <w:tcW w:w="1086" w:type="dxa"/>
            <w:shd w:val="clear" w:color="auto" w:fill="auto"/>
          </w:tcPr>
          <w:p w:rsidR="0009606C" w:rsidRPr="002970FA" w:rsidRDefault="0009606C" w:rsidP="007C03E7">
            <w:pPr>
              <w:pStyle w:val="af9"/>
            </w:pPr>
            <w:r w:rsidRPr="002970FA">
              <w:t>94</w:t>
            </w:r>
          </w:p>
        </w:tc>
        <w:tc>
          <w:tcPr>
            <w:tcW w:w="1035" w:type="dxa"/>
            <w:shd w:val="clear" w:color="auto" w:fill="auto"/>
          </w:tcPr>
          <w:p w:rsidR="0009606C" w:rsidRPr="002970FA" w:rsidRDefault="0009606C" w:rsidP="007C03E7">
            <w:pPr>
              <w:pStyle w:val="af9"/>
            </w:pPr>
            <w:r w:rsidRPr="002970FA">
              <w:t>129</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88</w:t>
            </w:r>
          </w:p>
        </w:tc>
        <w:tc>
          <w:tcPr>
            <w:tcW w:w="3448" w:type="dxa"/>
            <w:shd w:val="clear" w:color="auto" w:fill="auto"/>
          </w:tcPr>
          <w:p w:rsidR="0009606C" w:rsidRPr="002970FA" w:rsidRDefault="0009606C" w:rsidP="007C03E7">
            <w:pPr>
              <w:pStyle w:val="af9"/>
            </w:pPr>
            <w:r w:rsidRPr="002970FA">
              <w:t>Саровбизнесбанк</w:t>
            </w:r>
          </w:p>
        </w:tc>
        <w:tc>
          <w:tcPr>
            <w:tcW w:w="850" w:type="dxa"/>
            <w:shd w:val="clear" w:color="auto" w:fill="auto"/>
          </w:tcPr>
          <w:p w:rsidR="0009606C" w:rsidRPr="002970FA" w:rsidRDefault="0009606C" w:rsidP="007C03E7">
            <w:pPr>
              <w:pStyle w:val="af9"/>
            </w:pPr>
            <w:r w:rsidRPr="002970FA">
              <w:t>1 923</w:t>
            </w:r>
          </w:p>
        </w:tc>
        <w:tc>
          <w:tcPr>
            <w:tcW w:w="898" w:type="dxa"/>
            <w:shd w:val="clear" w:color="auto" w:fill="auto"/>
          </w:tcPr>
          <w:p w:rsidR="0009606C" w:rsidRPr="002970FA" w:rsidRDefault="0009606C" w:rsidP="007C03E7">
            <w:pPr>
              <w:pStyle w:val="af9"/>
            </w:pPr>
            <w:r w:rsidRPr="002970FA">
              <w:t>95</w:t>
            </w:r>
          </w:p>
        </w:tc>
        <w:tc>
          <w:tcPr>
            <w:tcW w:w="1276" w:type="dxa"/>
            <w:shd w:val="clear" w:color="auto" w:fill="auto"/>
          </w:tcPr>
          <w:p w:rsidR="0009606C" w:rsidRPr="002970FA" w:rsidRDefault="0009606C" w:rsidP="007C03E7">
            <w:pPr>
              <w:pStyle w:val="af9"/>
            </w:pPr>
            <w:r w:rsidRPr="002970FA">
              <w:t>26</w:t>
            </w:r>
          </w:p>
        </w:tc>
        <w:tc>
          <w:tcPr>
            <w:tcW w:w="1086" w:type="dxa"/>
            <w:shd w:val="clear" w:color="auto" w:fill="auto"/>
          </w:tcPr>
          <w:p w:rsidR="0009606C" w:rsidRPr="002970FA" w:rsidRDefault="0009606C" w:rsidP="007C03E7">
            <w:pPr>
              <w:pStyle w:val="af9"/>
            </w:pPr>
            <w:r w:rsidRPr="002970FA">
              <w:t>123</w:t>
            </w:r>
          </w:p>
        </w:tc>
        <w:tc>
          <w:tcPr>
            <w:tcW w:w="1035" w:type="dxa"/>
            <w:shd w:val="clear" w:color="auto" w:fill="auto"/>
          </w:tcPr>
          <w:p w:rsidR="0009606C" w:rsidRPr="002970FA" w:rsidRDefault="0009606C" w:rsidP="007C03E7">
            <w:pPr>
              <w:pStyle w:val="af9"/>
            </w:pPr>
            <w:r w:rsidRPr="002970FA">
              <w:t>91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89</w:t>
            </w:r>
          </w:p>
        </w:tc>
        <w:tc>
          <w:tcPr>
            <w:tcW w:w="3448" w:type="dxa"/>
            <w:shd w:val="clear" w:color="auto" w:fill="auto"/>
          </w:tcPr>
          <w:p w:rsidR="0009606C" w:rsidRPr="002970FA" w:rsidRDefault="0009606C" w:rsidP="007C03E7">
            <w:pPr>
              <w:pStyle w:val="af9"/>
            </w:pPr>
            <w:r w:rsidRPr="002970FA">
              <w:t>Девон-Кредит</w:t>
            </w:r>
          </w:p>
        </w:tc>
        <w:tc>
          <w:tcPr>
            <w:tcW w:w="850" w:type="dxa"/>
            <w:shd w:val="clear" w:color="auto" w:fill="auto"/>
          </w:tcPr>
          <w:p w:rsidR="0009606C" w:rsidRPr="002970FA" w:rsidRDefault="0009606C" w:rsidP="007C03E7">
            <w:pPr>
              <w:pStyle w:val="af9"/>
            </w:pPr>
            <w:r w:rsidRPr="002970FA">
              <w:t>1 917</w:t>
            </w:r>
          </w:p>
        </w:tc>
        <w:tc>
          <w:tcPr>
            <w:tcW w:w="898" w:type="dxa"/>
            <w:shd w:val="clear" w:color="auto" w:fill="auto"/>
          </w:tcPr>
          <w:p w:rsidR="0009606C" w:rsidRPr="002970FA" w:rsidRDefault="0009606C" w:rsidP="007C03E7">
            <w:pPr>
              <w:pStyle w:val="af9"/>
            </w:pPr>
            <w:r w:rsidRPr="002970FA">
              <w:t>106</w:t>
            </w:r>
          </w:p>
        </w:tc>
        <w:tc>
          <w:tcPr>
            <w:tcW w:w="1276" w:type="dxa"/>
            <w:shd w:val="clear" w:color="auto" w:fill="auto"/>
          </w:tcPr>
          <w:p w:rsidR="0009606C" w:rsidRPr="002970FA" w:rsidRDefault="0009606C" w:rsidP="007C03E7">
            <w:pPr>
              <w:pStyle w:val="af9"/>
            </w:pPr>
            <w:r w:rsidRPr="002970FA">
              <w:t>25</w:t>
            </w:r>
          </w:p>
        </w:tc>
        <w:tc>
          <w:tcPr>
            <w:tcW w:w="1086" w:type="dxa"/>
            <w:shd w:val="clear" w:color="auto" w:fill="auto"/>
          </w:tcPr>
          <w:p w:rsidR="0009606C" w:rsidRPr="002970FA" w:rsidRDefault="0009606C" w:rsidP="007C03E7">
            <w:pPr>
              <w:pStyle w:val="af9"/>
            </w:pPr>
            <w:r w:rsidRPr="002970FA">
              <w:t>114</w:t>
            </w:r>
          </w:p>
        </w:tc>
        <w:tc>
          <w:tcPr>
            <w:tcW w:w="1035" w:type="dxa"/>
            <w:shd w:val="clear" w:color="auto" w:fill="auto"/>
          </w:tcPr>
          <w:p w:rsidR="0009606C" w:rsidRPr="002970FA" w:rsidRDefault="0009606C" w:rsidP="007C03E7">
            <w:pPr>
              <w:pStyle w:val="af9"/>
            </w:pPr>
            <w:r w:rsidRPr="002970FA">
              <w:t>77</w:t>
            </w:r>
          </w:p>
        </w:tc>
      </w:tr>
      <w:tr w:rsidR="0009606C" w:rsidRPr="00DF7F91" w:rsidTr="00DF7F91">
        <w:trPr>
          <w:trHeight w:val="268"/>
        </w:trPr>
        <w:tc>
          <w:tcPr>
            <w:tcW w:w="521" w:type="dxa"/>
            <w:shd w:val="clear" w:color="auto" w:fill="auto"/>
          </w:tcPr>
          <w:p w:rsidR="0009606C" w:rsidRPr="002970FA" w:rsidRDefault="0009606C" w:rsidP="007C03E7">
            <w:pPr>
              <w:pStyle w:val="af9"/>
            </w:pPr>
            <w:r w:rsidRPr="002970FA">
              <w:t>90</w:t>
            </w:r>
          </w:p>
        </w:tc>
        <w:tc>
          <w:tcPr>
            <w:tcW w:w="3448" w:type="dxa"/>
            <w:shd w:val="clear" w:color="auto" w:fill="auto"/>
          </w:tcPr>
          <w:p w:rsidR="0009606C" w:rsidRPr="002970FA" w:rsidRDefault="0009606C" w:rsidP="007C03E7">
            <w:pPr>
              <w:pStyle w:val="af9"/>
            </w:pPr>
            <w:r w:rsidRPr="002970FA">
              <w:t>Азиатско-Тихоокеанский банк</w:t>
            </w:r>
          </w:p>
        </w:tc>
        <w:tc>
          <w:tcPr>
            <w:tcW w:w="850" w:type="dxa"/>
            <w:shd w:val="clear" w:color="auto" w:fill="auto"/>
          </w:tcPr>
          <w:p w:rsidR="0009606C" w:rsidRPr="002970FA" w:rsidRDefault="0009606C" w:rsidP="007C03E7">
            <w:pPr>
              <w:pStyle w:val="af9"/>
            </w:pPr>
            <w:r w:rsidRPr="002970FA">
              <w:t>1 911</w:t>
            </w:r>
          </w:p>
        </w:tc>
        <w:tc>
          <w:tcPr>
            <w:tcW w:w="898" w:type="dxa"/>
            <w:shd w:val="clear" w:color="auto" w:fill="auto"/>
          </w:tcPr>
          <w:p w:rsidR="0009606C" w:rsidRPr="002970FA" w:rsidRDefault="0009606C" w:rsidP="007C03E7">
            <w:pPr>
              <w:pStyle w:val="af9"/>
            </w:pPr>
            <w:r w:rsidRPr="002970FA">
              <w:t>104</w:t>
            </w:r>
          </w:p>
        </w:tc>
        <w:tc>
          <w:tcPr>
            <w:tcW w:w="1276" w:type="dxa"/>
            <w:shd w:val="clear" w:color="auto" w:fill="auto"/>
          </w:tcPr>
          <w:p w:rsidR="0009606C" w:rsidRPr="002970FA" w:rsidRDefault="0009606C" w:rsidP="007C03E7">
            <w:pPr>
              <w:pStyle w:val="af9"/>
            </w:pPr>
            <w:r w:rsidRPr="002970FA">
              <w:t>121</w:t>
            </w:r>
          </w:p>
        </w:tc>
        <w:tc>
          <w:tcPr>
            <w:tcW w:w="1086" w:type="dxa"/>
            <w:shd w:val="clear" w:color="auto" w:fill="auto"/>
          </w:tcPr>
          <w:p w:rsidR="0009606C" w:rsidRPr="002970FA" w:rsidRDefault="0009606C" w:rsidP="007C03E7">
            <w:pPr>
              <w:pStyle w:val="af9"/>
            </w:pPr>
            <w:r w:rsidRPr="002970FA">
              <w:t>109</w:t>
            </w:r>
          </w:p>
        </w:tc>
        <w:tc>
          <w:tcPr>
            <w:tcW w:w="1035" w:type="dxa"/>
            <w:shd w:val="clear" w:color="auto" w:fill="auto"/>
          </w:tcPr>
          <w:p w:rsidR="0009606C" w:rsidRPr="002970FA" w:rsidRDefault="0009606C" w:rsidP="007C03E7">
            <w:pPr>
              <w:pStyle w:val="af9"/>
            </w:pPr>
            <w:r w:rsidRPr="002970FA">
              <w:t>140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91</w:t>
            </w:r>
          </w:p>
        </w:tc>
        <w:tc>
          <w:tcPr>
            <w:tcW w:w="3448" w:type="dxa"/>
            <w:shd w:val="clear" w:color="auto" w:fill="auto"/>
          </w:tcPr>
          <w:p w:rsidR="0009606C" w:rsidRPr="002970FA" w:rsidRDefault="0009606C" w:rsidP="007C03E7">
            <w:pPr>
              <w:pStyle w:val="af9"/>
            </w:pPr>
            <w:r w:rsidRPr="002970FA">
              <w:t>Газбанк</w:t>
            </w:r>
          </w:p>
        </w:tc>
        <w:tc>
          <w:tcPr>
            <w:tcW w:w="850" w:type="dxa"/>
            <w:shd w:val="clear" w:color="auto" w:fill="auto"/>
          </w:tcPr>
          <w:p w:rsidR="0009606C" w:rsidRPr="002970FA" w:rsidRDefault="0009606C" w:rsidP="007C03E7">
            <w:pPr>
              <w:pStyle w:val="af9"/>
            </w:pPr>
            <w:r w:rsidRPr="002970FA">
              <w:t>1 906</w:t>
            </w:r>
          </w:p>
        </w:tc>
        <w:tc>
          <w:tcPr>
            <w:tcW w:w="898" w:type="dxa"/>
            <w:shd w:val="clear" w:color="auto" w:fill="auto"/>
          </w:tcPr>
          <w:p w:rsidR="0009606C" w:rsidRPr="002970FA" w:rsidRDefault="0009606C" w:rsidP="007C03E7">
            <w:pPr>
              <w:pStyle w:val="af9"/>
            </w:pPr>
            <w:r w:rsidRPr="002970FA">
              <w:t>103</w:t>
            </w:r>
          </w:p>
        </w:tc>
        <w:tc>
          <w:tcPr>
            <w:tcW w:w="1276" w:type="dxa"/>
            <w:shd w:val="clear" w:color="auto" w:fill="auto"/>
          </w:tcPr>
          <w:p w:rsidR="0009606C" w:rsidRPr="002970FA" w:rsidRDefault="0009606C" w:rsidP="007C03E7">
            <w:pPr>
              <w:pStyle w:val="af9"/>
            </w:pPr>
            <w:r w:rsidRPr="002970FA">
              <w:t>204</w:t>
            </w:r>
          </w:p>
        </w:tc>
        <w:tc>
          <w:tcPr>
            <w:tcW w:w="1086" w:type="dxa"/>
            <w:shd w:val="clear" w:color="auto" w:fill="auto"/>
          </w:tcPr>
          <w:p w:rsidR="0009606C" w:rsidRPr="002970FA" w:rsidRDefault="0009606C" w:rsidP="007C03E7">
            <w:pPr>
              <w:pStyle w:val="af9"/>
            </w:pPr>
            <w:r w:rsidRPr="002970FA">
              <w:t>115</w:t>
            </w:r>
          </w:p>
        </w:tc>
        <w:tc>
          <w:tcPr>
            <w:tcW w:w="1035" w:type="dxa"/>
            <w:shd w:val="clear" w:color="auto" w:fill="auto"/>
          </w:tcPr>
          <w:p w:rsidR="0009606C" w:rsidRPr="002970FA" w:rsidRDefault="0009606C" w:rsidP="007C03E7">
            <w:pPr>
              <w:pStyle w:val="af9"/>
            </w:pPr>
            <w:r w:rsidRPr="002970FA">
              <w:t>171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92</w:t>
            </w:r>
          </w:p>
        </w:tc>
        <w:tc>
          <w:tcPr>
            <w:tcW w:w="3448" w:type="dxa"/>
            <w:shd w:val="clear" w:color="auto" w:fill="auto"/>
          </w:tcPr>
          <w:p w:rsidR="0009606C" w:rsidRPr="002970FA" w:rsidRDefault="0009606C" w:rsidP="007C03E7">
            <w:pPr>
              <w:pStyle w:val="af9"/>
            </w:pPr>
            <w:r w:rsidRPr="002970FA">
              <w:t>Челиндбанк</w:t>
            </w:r>
          </w:p>
        </w:tc>
        <w:tc>
          <w:tcPr>
            <w:tcW w:w="850" w:type="dxa"/>
            <w:shd w:val="clear" w:color="auto" w:fill="auto"/>
          </w:tcPr>
          <w:p w:rsidR="0009606C" w:rsidRPr="002970FA" w:rsidRDefault="0009606C" w:rsidP="007C03E7">
            <w:pPr>
              <w:pStyle w:val="af9"/>
            </w:pPr>
            <w:r w:rsidRPr="002970FA">
              <w:t>1 905</w:t>
            </w:r>
          </w:p>
        </w:tc>
        <w:tc>
          <w:tcPr>
            <w:tcW w:w="898" w:type="dxa"/>
            <w:shd w:val="clear" w:color="auto" w:fill="auto"/>
          </w:tcPr>
          <w:p w:rsidR="0009606C" w:rsidRPr="002970FA" w:rsidRDefault="0009606C" w:rsidP="007C03E7">
            <w:pPr>
              <w:pStyle w:val="af9"/>
            </w:pPr>
            <w:r w:rsidRPr="002970FA">
              <w:t>98</w:t>
            </w:r>
          </w:p>
        </w:tc>
        <w:tc>
          <w:tcPr>
            <w:tcW w:w="1276" w:type="dxa"/>
            <w:shd w:val="clear" w:color="auto" w:fill="auto"/>
          </w:tcPr>
          <w:p w:rsidR="0009606C" w:rsidRPr="002970FA" w:rsidRDefault="0009606C" w:rsidP="007C03E7">
            <w:pPr>
              <w:pStyle w:val="af9"/>
            </w:pPr>
            <w:r w:rsidRPr="002970FA">
              <w:t>101</w:t>
            </w:r>
          </w:p>
        </w:tc>
        <w:tc>
          <w:tcPr>
            <w:tcW w:w="1086" w:type="dxa"/>
            <w:shd w:val="clear" w:color="auto" w:fill="auto"/>
          </w:tcPr>
          <w:p w:rsidR="0009606C" w:rsidRPr="002970FA" w:rsidRDefault="0009606C" w:rsidP="007C03E7">
            <w:pPr>
              <w:pStyle w:val="af9"/>
            </w:pPr>
            <w:r w:rsidRPr="002970FA">
              <w:t>103</w:t>
            </w:r>
          </w:p>
        </w:tc>
        <w:tc>
          <w:tcPr>
            <w:tcW w:w="1035" w:type="dxa"/>
            <w:shd w:val="clear" w:color="auto" w:fill="auto"/>
          </w:tcPr>
          <w:p w:rsidR="0009606C" w:rsidRPr="002970FA" w:rsidRDefault="0009606C" w:rsidP="007C03E7">
            <w:pPr>
              <w:pStyle w:val="af9"/>
            </w:pPr>
            <w:r w:rsidRPr="002970FA">
              <w:t>247</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93</w:t>
            </w:r>
          </w:p>
        </w:tc>
        <w:tc>
          <w:tcPr>
            <w:tcW w:w="3448" w:type="dxa"/>
            <w:shd w:val="clear" w:color="auto" w:fill="auto"/>
          </w:tcPr>
          <w:p w:rsidR="0009606C" w:rsidRPr="002970FA" w:rsidRDefault="0009606C" w:rsidP="007C03E7">
            <w:pPr>
              <w:pStyle w:val="af9"/>
            </w:pPr>
            <w:r w:rsidRPr="002970FA">
              <w:t>СДМ-Банк</w:t>
            </w:r>
          </w:p>
        </w:tc>
        <w:tc>
          <w:tcPr>
            <w:tcW w:w="850" w:type="dxa"/>
            <w:shd w:val="clear" w:color="auto" w:fill="auto"/>
          </w:tcPr>
          <w:p w:rsidR="0009606C" w:rsidRPr="002970FA" w:rsidRDefault="0009606C" w:rsidP="007C03E7">
            <w:pPr>
              <w:pStyle w:val="af9"/>
            </w:pPr>
            <w:r w:rsidRPr="002970FA">
              <w:t>1 895</w:t>
            </w:r>
          </w:p>
        </w:tc>
        <w:tc>
          <w:tcPr>
            <w:tcW w:w="898" w:type="dxa"/>
            <w:shd w:val="clear" w:color="auto" w:fill="auto"/>
          </w:tcPr>
          <w:p w:rsidR="0009606C" w:rsidRPr="002970FA" w:rsidRDefault="0009606C" w:rsidP="007C03E7">
            <w:pPr>
              <w:pStyle w:val="af9"/>
            </w:pPr>
            <w:r w:rsidRPr="002970FA">
              <w:t>114</w:t>
            </w:r>
          </w:p>
        </w:tc>
        <w:tc>
          <w:tcPr>
            <w:tcW w:w="1276" w:type="dxa"/>
            <w:shd w:val="clear" w:color="auto" w:fill="auto"/>
          </w:tcPr>
          <w:p w:rsidR="0009606C" w:rsidRPr="002970FA" w:rsidRDefault="0009606C" w:rsidP="007C03E7">
            <w:pPr>
              <w:pStyle w:val="af9"/>
            </w:pPr>
            <w:r w:rsidRPr="002970FA">
              <w:t>84</w:t>
            </w:r>
          </w:p>
        </w:tc>
        <w:tc>
          <w:tcPr>
            <w:tcW w:w="1086" w:type="dxa"/>
            <w:shd w:val="clear" w:color="auto" w:fill="auto"/>
          </w:tcPr>
          <w:p w:rsidR="0009606C" w:rsidRPr="002970FA" w:rsidRDefault="0009606C" w:rsidP="007C03E7">
            <w:pPr>
              <w:pStyle w:val="af9"/>
            </w:pPr>
            <w:r w:rsidRPr="002970FA">
              <w:t>120</w:t>
            </w:r>
          </w:p>
        </w:tc>
        <w:tc>
          <w:tcPr>
            <w:tcW w:w="1035" w:type="dxa"/>
            <w:shd w:val="clear" w:color="auto" w:fill="auto"/>
          </w:tcPr>
          <w:p w:rsidR="0009606C" w:rsidRPr="002970FA" w:rsidRDefault="0009606C" w:rsidP="007C03E7">
            <w:pPr>
              <w:pStyle w:val="af9"/>
            </w:pPr>
            <w:r w:rsidRPr="002970FA">
              <w:t>111</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94</w:t>
            </w:r>
          </w:p>
        </w:tc>
        <w:tc>
          <w:tcPr>
            <w:tcW w:w="3448" w:type="dxa"/>
            <w:shd w:val="clear" w:color="auto" w:fill="auto"/>
          </w:tcPr>
          <w:p w:rsidR="0009606C" w:rsidRPr="002970FA" w:rsidRDefault="0009606C" w:rsidP="007C03E7">
            <w:pPr>
              <w:pStyle w:val="af9"/>
            </w:pPr>
            <w:r w:rsidRPr="002970FA">
              <w:t>Кедр</w:t>
            </w:r>
          </w:p>
        </w:tc>
        <w:tc>
          <w:tcPr>
            <w:tcW w:w="850" w:type="dxa"/>
            <w:shd w:val="clear" w:color="auto" w:fill="auto"/>
          </w:tcPr>
          <w:p w:rsidR="0009606C" w:rsidRPr="002970FA" w:rsidRDefault="0009606C" w:rsidP="007C03E7">
            <w:pPr>
              <w:pStyle w:val="af9"/>
            </w:pPr>
            <w:r w:rsidRPr="002970FA">
              <w:t>1 885</w:t>
            </w:r>
          </w:p>
        </w:tc>
        <w:tc>
          <w:tcPr>
            <w:tcW w:w="898" w:type="dxa"/>
            <w:shd w:val="clear" w:color="auto" w:fill="auto"/>
          </w:tcPr>
          <w:p w:rsidR="0009606C" w:rsidRPr="002970FA" w:rsidRDefault="0009606C" w:rsidP="007C03E7">
            <w:pPr>
              <w:pStyle w:val="af9"/>
            </w:pPr>
            <w:r w:rsidRPr="002970FA">
              <w:t>102</w:t>
            </w:r>
          </w:p>
        </w:tc>
        <w:tc>
          <w:tcPr>
            <w:tcW w:w="1276" w:type="dxa"/>
            <w:shd w:val="clear" w:color="auto" w:fill="auto"/>
          </w:tcPr>
          <w:p w:rsidR="0009606C" w:rsidRPr="002970FA" w:rsidRDefault="0009606C" w:rsidP="007C03E7">
            <w:pPr>
              <w:pStyle w:val="af9"/>
            </w:pPr>
            <w:r w:rsidRPr="002970FA">
              <w:t>57</w:t>
            </w:r>
          </w:p>
        </w:tc>
        <w:tc>
          <w:tcPr>
            <w:tcW w:w="1086" w:type="dxa"/>
            <w:shd w:val="clear" w:color="auto" w:fill="auto"/>
          </w:tcPr>
          <w:p w:rsidR="0009606C" w:rsidRPr="002970FA" w:rsidRDefault="0009606C" w:rsidP="007C03E7">
            <w:pPr>
              <w:pStyle w:val="af9"/>
            </w:pPr>
            <w:r w:rsidRPr="002970FA">
              <w:t>95</w:t>
            </w:r>
          </w:p>
        </w:tc>
        <w:tc>
          <w:tcPr>
            <w:tcW w:w="1035" w:type="dxa"/>
            <w:shd w:val="clear" w:color="auto" w:fill="auto"/>
          </w:tcPr>
          <w:p w:rsidR="0009606C" w:rsidRPr="002970FA" w:rsidRDefault="0009606C" w:rsidP="007C03E7">
            <w:pPr>
              <w:pStyle w:val="af9"/>
            </w:pPr>
            <w:r w:rsidRPr="002970FA">
              <w:t>410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95</w:t>
            </w:r>
          </w:p>
        </w:tc>
        <w:tc>
          <w:tcPr>
            <w:tcW w:w="3448" w:type="dxa"/>
            <w:shd w:val="clear" w:color="auto" w:fill="auto"/>
          </w:tcPr>
          <w:p w:rsidR="0009606C" w:rsidRPr="002970FA" w:rsidRDefault="0009606C" w:rsidP="007C03E7">
            <w:pPr>
              <w:pStyle w:val="af9"/>
            </w:pPr>
            <w:r w:rsidRPr="002970FA">
              <w:t>Первый Объединенный Банк</w:t>
            </w:r>
          </w:p>
        </w:tc>
        <w:tc>
          <w:tcPr>
            <w:tcW w:w="850" w:type="dxa"/>
            <w:shd w:val="clear" w:color="auto" w:fill="auto"/>
          </w:tcPr>
          <w:p w:rsidR="0009606C" w:rsidRPr="002970FA" w:rsidRDefault="0009606C" w:rsidP="007C03E7">
            <w:pPr>
              <w:pStyle w:val="af9"/>
            </w:pPr>
            <w:r w:rsidRPr="002970FA">
              <w:t>1 880</w:t>
            </w:r>
          </w:p>
        </w:tc>
        <w:tc>
          <w:tcPr>
            <w:tcW w:w="898" w:type="dxa"/>
            <w:shd w:val="clear" w:color="auto" w:fill="auto"/>
          </w:tcPr>
          <w:p w:rsidR="0009606C" w:rsidRPr="002970FA" w:rsidRDefault="0009606C" w:rsidP="007C03E7">
            <w:pPr>
              <w:pStyle w:val="af9"/>
            </w:pPr>
            <w:r w:rsidRPr="002970FA">
              <w:t>84</w:t>
            </w:r>
          </w:p>
        </w:tc>
        <w:tc>
          <w:tcPr>
            <w:tcW w:w="1276" w:type="dxa"/>
            <w:shd w:val="clear" w:color="auto" w:fill="auto"/>
          </w:tcPr>
          <w:p w:rsidR="0009606C" w:rsidRPr="002970FA" w:rsidRDefault="0009606C" w:rsidP="007C03E7">
            <w:pPr>
              <w:pStyle w:val="af9"/>
            </w:pPr>
            <w:r w:rsidRPr="002970FA">
              <w:t>147</w:t>
            </w:r>
          </w:p>
        </w:tc>
        <w:tc>
          <w:tcPr>
            <w:tcW w:w="1086" w:type="dxa"/>
            <w:shd w:val="clear" w:color="auto" w:fill="auto"/>
          </w:tcPr>
          <w:p w:rsidR="0009606C" w:rsidRPr="002970FA" w:rsidRDefault="0009606C" w:rsidP="007C03E7">
            <w:pPr>
              <w:pStyle w:val="af9"/>
            </w:pPr>
            <w:r w:rsidRPr="002970FA">
              <w:t>89</w:t>
            </w:r>
          </w:p>
        </w:tc>
        <w:tc>
          <w:tcPr>
            <w:tcW w:w="1035" w:type="dxa"/>
            <w:shd w:val="clear" w:color="auto" w:fill="auto"/>
          </w:tcPr>
          <w:p w:rsidR="0009606C" w:rsidRPr="002970FA" w:rsidRDefault="0009606C" w:rsidP="007C03E7">
            <w:pPr>
              <w:pStyle w:val="af9"/>
            </w:pPr>
            <w:r w:rsidRPr="002970FA">
              <w:t>282</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96</w:t>
            </w:r>
          </w:p>
        </w:tc>
        <w:tc>
          <w:tcPr>
            <w:tcW w:w="3448" w:type="dxa"/>
            <w:shd w:val="clear" w:color="auto" w:fill="auto"/>
          </w:tcPr>
          <w:p w:rsidR="0009606C" w:rsidRPr="002970FA" w:rsidRDefault="0009606C" w:rsidP="007C03E7">
            <w:pPr>
              <w:pStyle w:val="af9"/>
            </w:pPr>
            <w:r w:rsidRPr="002970FA">
              <w:t>Акибанк</w:t>
            </w:r>
          </w:p>
        </w:tc>
        <w:tc>
          <w:tcPr>
            <w:tcW w:w="850" w:type="dxa"/>
            <w:shd w:val="clear" w:color="auto" w:fill="auto"/>
          </w:tcPr>
          <w:p w:rsidR="0009606C" w:rsidRPr="002970FA" w:rsidRDefault="0009606C" w:rsidP="007C03E7">
            <w:pPr>
              <w:pStyle w:val="af9"/>
            </w:pPr>
            <w:r w:rsidRPr="002970FA">
              <w:t>1 880</w:t>
            </w:r>
          </w:p>
        </w:tc>
        <w:tc>
          <w:tcPr>
            <w:tcW w:w="898" w:type="dxa"/>
            <w:shd w:val="clear" w:color="auto" w:fill="auto"/>
          </w:tcPr>
          <w:p w:rsidR="0009606C" w:rsidRPr="002970FA" w:rsidRDefault="0009606C" w:rsidP="007C03E7">
            <w:pPr>
              <w:pStyle w:val="af9"/>
            </w:pPr>
            <w:r w:rsidRPr="002970FA">
              <w:t>111</w:t>
            </w:r>
          </w:p>
        </w:tc>
        <w:tc>
          <w:tcPr>
            <w:tcW w:w="1276" w:type="dxa"/>
            <w:shd w:val="clear" w:color="auto" w:fill="auto"/>
          </w:tcPr>
          <w:p w:rsidR="0009606C" w:rsidRPr="002970FA" w:rsidRDefault="0009606C" w:rsidP="007C03E7">
            <w:pPr>
              <w:pStyle w:val="af9"/>
            </w:pPr>
            <w:r w:rsidRPr="002970FA">
              <w:t>71</w:t>
            </w:r>
          </w:p>
        </w:tc>
        <w:tc>
          <w:tcPr>
            <w:tcW w:w="1086" w:type="dxa"/>
            <w:shd w:val="clear" w:color="auto" w:fill="auto"/>
          </w:tcPr>
          <w:p w:rsidR="0009606C" w:rsidRPr="002970FA" w:rsidRDefault="0009606C" w:rsidP="007C03E7">
            <w:pPr>
              <w:pStyle w:val="af9"/>
            </w:pPr>
            <w:r w:rsidRPr="002970FA">
              <w:t>142</w:t>
            </w:r>
          </w:p>
        </w:tc>
        <w:tc>
          <w:tcPr>
            <w:tcW w:w="1035" w:type="dxa"/>
            <w:shd w:val="clear" w:color="auto" w:fill="auto"/>
          </w:tcPr>
          <w:p w:rsidR="0009606C" w:rsidRPr="002970FA" w:rsidRDefault="0009606C" w:rsidP="007C03E7">
            <w:pPr>
              <w:pStyle w:val="af9"/>
            </w:pPr>
            <w:r w:rsidRPr="002970FA">
              <w:t>160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97</w:t>
            </w:r>
          </w:p>
        </w:tc>
        <w:tc>
          <w:tcPr>
            <w:tcW w:w="3448" w:type="dxa"/>
            <w:shd w:val="clear" w:color="auto" w:fill="auto"/>
          </w:tcPr>
          <w:p w:rsidR="0009606C" w:rsidRPr="002970FA" w:rsidRDefault="0009606C" w:rsidP="007C03E7">
            <w:pPr>
              <w:pStyle w:val="af9"/>
            </w:pPr>
            <w:r w:rsidRPr="002970FA">
              <w:t>Центрокредит</w:t>
            </w:r>
          </w:p>
        </w:tc>
        <w:tc>
          <w:tcPr>
            <w:tcW w:w="850" w:type="dxa"/>
            <w:shd w:val="clear" w:color="auto" w:fill="auto"/>
          </w:tcPr>
          <w:p w:rsidR="0009606C" w:rsidRPr="002970FA" w:rsidRDefault="0009606C" w:rsidP="007C03E7">
            <w:pPr>
              <w:pStyle w:val="af9"/>
            </w:pPr>
            <w:r w:rsidRPr="002970FA">
              <w:t>1 880</w:t>
            </w:r>
          </w:p>
        </w:tc>
        <w:tc>
          <w:tcPr>
            <w:tcW w:w="898" w:type="dxa"/>
            <w:shd w:val="clear" w:color="auto" w:fill="auto"/>
          </w:tcPr>
          <w:p w:rsidR="0009606C" w:rsidRPr="002970FA" w:rsidRDefault="0009606C" w:rsidP="007C03E7">
            <w:pPr>
              <w:pStyle w:val="af9"/>
            </w:pPr>
            <w:r w:rsidRPr="002970FA">
              <w:t>62</w:t>
            </w:r>
          </w:p>
        </w:tc>
        <w:tc>
          <w:tcPr>
            <w:tcW w:w="1276" w:type="dxa"/>
            <w:shd w:val="clear" w:color="auto" w:fill="auto"/>
          </w:tcPr>
          <w:p w:rsidR="0009606C" w:rsidRPr="002970FA" w:rsidRDefault="0009606C" w:rsidP="007C03E7">
            <w:pPr>
              <w:pStyle w:val="af9"/>
            </w:pPr>
            <w:r w:rsidRPr="002970FA">
              <w:t>131</w:t>
            </w:r>
          </w:p>
        </w:tc>
        <w:tc>
          <w:tcPr>
            <w:tcW w:w="1086" w:type="dxa"/>
            <w:shd w:val="clear" w:color="auto" w:fill="auto"/>
          </w:tcPr>
          <w:p w:rsidR="0009606C" w:rsidRPr="002970FA" w:rsidRDefault="0009606C" w:rsidP="007C03E7">
            <w:pPr>
              <w:pStyle w:val="af9"/>
            </w:pPr>
            <w:r w:rsidRPr="002970FA">
              <w:t>58</w:t>
            </w:r>
          </w:p>
        </w:tc>
        <w:tc>
          <w:tcPr>
            <w:tcW w:w="1035" w:type="dxa"/>
            <w:shd w:val="clear" w:color="auto" w:fill="auto"/>
          </w:tcPr>
          <w:p w:rsidR="0009606C" w:rsidRPr="002970FA" w:rsidRDefault="0009606C" w:rsidP="007C03E7">
            <w:pPr>
              <w:pStyle w:val="af9"/>
            </w:pPr>
            <w:r w:rsidRPr="002970FA">
              <w:t>13</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98</w:t>
            </w:r>
          </w:p>
        </w:tc>
        <w:tc>
          <w:tcPr>
            <w:tcW w:w="3448" w:type="dxa"/>
            <w:shd w:val="clear" w:color="auto" w:fill="auto"/>
          </w:tcPr>
          <w:p w:rsidR="0009606C" w:rsidRPr="002970FA" w:rsidRDefault="0009606C" w:rsidP="007C03E7">
            <w:pPr>
              <w:pStyle w:val="af9"/>
            </w:pPr>
            <w:r w:rsidRPr="002970FA">
              <w:t>Севергазбанк</w:t>
            </w:r>
          </w:p>
        </w:tc>
        <w:tc>
          <w:tcPr>
            <w:tcW w:w="850" w:type="dxa"/>
            <w:shd w:val="clear" w:color="auto" w:fill="auto"/>
          </w:tcPr>
          <w:p w:rsidR="0009606C" w:rsidRPr="002970FA" w:rsidRDefault="0009606C" w:rsidP="007C03E7">
            <w:pPr>
              <w:pStyle w:val="af9"/>
            </w:pPr>
            <w:r w:rsidRPr="002970FA">
              <w:t>1 875</w:t>
            </w:r>
          </w:p>
        </w:tc>
        <w:tc>
          <w:tcPr>
            <w:tcW w:w="898" w:type="dxa"/>
            <w:shd w:val="clear" w:color="auto" w:fill="auto"/>
          </w:tcPr>
          <w:p w:rsidR="0009606C" w:rsidRPr="002970FA" w:rsidRDefault="0009606C" w:rsidP="007C03E7">
            <w:pPr>
              <w:pStyle w:val="af9"/>
            </w:pPr>
            <w:r w:rsidRPr="002970FA">
              <w:t>115</w:t>
            </w:r>
          </w:p>
        </w:tc>
        <w:tc>
          <w:tcPr>
            <w:tcW w:w="1276" w:type="dxa"/>
            <w:shd w:val="clear" w:color="auto" w:fill="auto"/>
          </w:tcPr>
          <w:p w:rsidR="0009606C" w:rsidRPr="002970FA" w:rsidRDefault="0009606C" w:rsidP="007C03E7">
            <w:pPr>
              <w:pStyle w:val="af9"/>
            </w:pPr>
            <w:r w:rsidRPr="002970FA">
              <w:t>137</w:t>
            </w:r>
          </w:p>
        </w:tc>
        <w:tc>
          <w:tcPr>
            <w:tcW w:w="1086" w:type="dxa"/>
            <w:shd w:val="clear" w:color="auto" w:fill="auto"/>
          </w:tcPr>
          <w:p w:rsidR="0009606C" w:rsidRPr="002970FA" w:rsidRDefault="0009606C" w:rsidP="007C03E7">
            <w:pPr>
              <w:pStyle w:val="af9"/>
            </w:pPr>
            <w:r w:rsidRPr="002970FA">
              <w:t>116</w:t>
            </w:r>
          </w:p>
        </w:tc>
        <w:tc>
          <w:tcPr>
            <w:tcW w:w="1035" w:type="dxa"/>
            <w:shd w:val="clear" w:color="auto" w:fill="auto"/>
          </w:tcPr>
          <w:p w:rsidR="0009606C" w:rsidRPr="002970FA" w:rsidRDefault="0009606C" w:rsidP="007C03E7">
            <w:pPr>
              <w:pStyle w:val="af9"/>
            </w:pPr>
            <w:r w:rsidRPr="002970FA">
              <w:t>138</w:t>
            </w:r>
          </w:p>
        </w:tc>
      </w:tr>
      <w:tr w:rsidR="0009606C" w:rsidRPr="00DF7F91" w:rsidTr="00DF7F91">
        <w:trPr>
          <w:trHeight w:val="185"/>
        </w:trPr>
        <w:tc>
          <w:tcPr>
            <w:tcW w:w="521" w:type="dxa"/>
            <w:shd w:val="clear" w:color="auto" w:fill="auto"/>
          </w:tcPr>
          <w:p w:rsidR="0009606C" w:rsidRPr="002970FA" w:rsidRDefault="0009606C" w:rsidP="007C03E7">
            <w:pPr>
              <w:pStyle w:val="af9"/>
            </w:pPr>
            <w:r w:rsidRPr="002970FA">
              <w:t>99</w:t>
            </w:r>
          </w:p>
        </w:tc>
        <w:tc>
          <w:tcPr>
            <w:tcW w:w="3448" w:type="dxa"/>
            <w:shd w:val="clear" w:color="auto" w:fill="auto"/>
          </w:tcPr>
          <w:p w:rsidR="0009606C" w:rsidRPr="002970FA" w:rsidRDefault="0009606C" w:rsidP="007C03E7">
            <w:pPr>
              <w:pStyle w:val="af9"/>
            </w:pPr>
            <w:r w:rsidRPr="002970FA">
              <w:t>Национальный Торговый Банк</w:t>
            </w:r>
          </w:p>
        </w:tc>
        <w:tc>
          <w:tcPr>
            <w:tcW w:w="850" w:type="dxa"/>
            <w:shd w:val="clear" w:color="auto" w:fill="auto"/>
          </w:tcPr>
          <w:p w:rsidR="0009606C" w:rsidRPr="002970FA" w:rsidRDefault="0009606C" w:rsidP="007C03E7">
            <w:pPr>
              <w:pStyle w:val="af9"/>
            </w:pPr>
            <w:r w:rsidRPr="002970FA">
              <w:t>1 860</w:t>
            </w:r>
          </w:p>
        </w:tc>
        <w:tc>
          <w:tcPr>
            <w:tcW w:w="898" w:type="dxa"/>
            <w:shd w:val="clear" w:color="auto" w:fill="auto"/>
          </w:tcPr>
          <w:p w:rsidR="0009606C" w:rsidRPr="002970FA" w:rsidRDefault="0009606C" w:rsidP="007C03E7">
            <w:pPr>
              <w:pStyle w:val="af9"/>
            </w:pPr>
            <w:r w:rsidRPr="002970FA">
              <w:t>97</w:t>
            </w:r>
          </w:p>
        </w:tc>
        <w:tc>
          <w:tcPr>
            <w:tcW w:w="1276" w:type="dxa"/>
            <w:shd w:val="clear" w:color="auto" w:fill="auto"/>
          </w:tcPr>
          <w:p w:rsidR="0009606C" w:rsidRPr="002970FA" w:rsidRDefault="0009606C" w:rsidP="007C03E7">
            <w:pPr>
              <w:pStyle w:val="af9"/>
            </w:pPr>
            <w:r w:rsidRPr="002970FA">
              <w:t>221</w:t>
            </w:r>
          </w:p>
        </w:tc>
        <w:tc>
          <w:tcPr>
            <w:tcW w:w="1086" w:type="dxa"/>
            <w:shd w:val="clear" w:color="auto" w:fill="auto"/>
          </w:tcPr>
          <w:p w:rsidR="0009606C" w:rsidRPr="002970FA" w:rsidRDefault="0009606C" w:rsidP="007C03E7">
            <w:pPr>
              <w:pStyle w:val="af9"/>
            </w:pPr>
            <w:r w:rsidRPr="002970FA">
              <w:t>102</w:t>
            </w:r>
          </w:p>
        </w:tc>
        <w:tc>
          <w:tcPr>
            <w:tcW w:w="1035" w:type="dxa"/>
            <w:shd w:val="clear" w:color="auto" w:fill="auto"/>
          </w:tcPr>
          <w:p w:rsidR="0009606C" w:rsidRPr="002970FA" w:rsidRDefault="0009606C" w:rsidP="007C03E7">
            <w:pPr>
              <w:pStyle w:val="af9"/>
            </w:pPr>
            <w:r w:rsidRPr="002970FA">
              <w:t>230</w:t>
            </w:r>
          </w:p>
        </w:tc>
      </w:tr>
      <w:tr w:rsidR="0009606C" w:rsidRPr="00DF7F91" w:rsidTr="00DF7F91">
        <w:trPr>
          <w:trHeight w:val="300"/>
        </w:trPr>
        <w:tc>
          <w:tcPr>
            <w:tcW w:w="521" w:type="dxa"/>
            <w:shd w:val="clear" w:color="auto" w:fill="auto"/>
          </w:tcPr>
          <w:p w:rsidR="0009606C" w:rsidRPr="002970FA" w:rsidRDefault="0009606C" w:rsidP="007C03E7">
            <w:pPr>
              <w:pStyle w:val="af9"/>
            </w:pPr>
            <w:r w:rsidRPr="002970FA">
              <w:t>100</w:t>
            </w:r>
          </w:p>
        </w:tc>
        <w:tc>
          <w:tcPr>
            <w:tcW w:w="3448" w:type="dxa"/>
            <w:shd w:val="clear" w:color="auto" w:fill="auto"/>
          </w:tcPr>
          <w:p w:rsidR="0009606C" w:rsidRPr="002970FA" w:rsidRDefault="0009606C" w:rsidP="007C03E7">
            <w:pPr>
              <w:pStyle w:val="af9"/>
            </w:pPr>
            <w:r w:rsidRPr="002970FA">
              <w:t>Липецккомбанк</w:t>
            </w:r>
          </w:p>
        </w:tc>
        <w:tc>
          <w:tcPr>
            <w:tcW w:w="850" w:type="dxa"/>
            <w:shd w:val="clear" w:color="auto" w:fill="auto"/>
          </w:tcPr>
          <w:p w:rsidR="0009606C" w:rsidRPr="002970FA" w:rsidRDefault="0009606C" w:rsidP="007C03E7">
            <w:pPr>
              <w:pStyle w:val="af9"/>
            </w:pPr>
            <w:r w:rsidRPr="002970FA">
              <w:t>1 854</w:t>
            </w:r>
          </w:p>
        </w:tc>
        <w:tc>
          <w:tcPr>
            <w:tcW w:w="898" w:type="dxa"/>
            <w:shd w:val="clear" w:color="auto" w:fill="auto"/>
          </w:tcPr>
          <w:p w:rsidR="0009606C" w:rsidRPr="002970FA" w:rsidRDefault="0009606C" w:rsidP="007C03E7">
            <w:pPr>
              <w:pStyle w:val="af9"/>
            </w:pPr>
            <w:r w:rsidRPr="002970FA">
              <w:t>120</w:t>
            </w:r>
          </w:p>
        </w:tc>
        <w:tc>
          <w:tcPr>
            <w:tcW w:w="1276" w:type="dxa"/>
            <w:shd w:val="clear" w:color="auto" w:fill="auto"/>
          </w:tcPr>
          <w:p w:rsidR="0009606C" w:rsidRPr="002970FA" w:rsidRDefault="0009606C" w:rsidP="007C03E7">
            <w:pPr>
              <w:pStyle w:val="af9"/>
            </w:pPr>
            <w:r w:rsidRPr="002970FA">
              <w:t>72</w:t>
            </w:r>
          </w:p>
        </w:tc>
        <w:tc>
          <w:tcPr>
            <w:tcW w:w="1086" w:type="dxa"/>
            <w:shd w:val="clear" w:color="auto" w:fill="auto"/>
          </w:tcPr>
          <w:p w:rsidR="0009606C" w:rsidRPr="002970FA" w:rsidRDefault="0009606C" w:rsidP="007C03E7">
            <w:pPr>
              <w:pStyle w:val="af9"/>
            </w:pPr>
            <w:r w:rsidRPr="002970FA">
              <w:t>141</w:t>
            </w:r>
          </w:p>
        </w:tc>
        <w:tc>
          <w:tcPr>
            <w:tcW w:w="1035" w:type="dxa"/>
            <w:shd w:val="clear" w:color="auto" w:fill="auto"/>
          </w:tcPr>
          <w:p w:rsidR="0009606C" w:rsidRPr="002970FA" w:rsidRDefault="0009606C" w:rsidP="007C03E7">
            <w:pPr>
              <w:pStyle w:val="af9"/>
            </w:pPr>
            <w:r w:rsidRPr="002970FA">
              <w:t>98</w:t>
            </w:r>
          </w:p>
        </w:tc>
      </w:tr>
    </w:tbl>
    <w:p w:rsidR="00CC50A3" w:rsidRPr="002970FA" w:rsidRDefault="00CC50A3" w:rsidP="002970FA">
      <w:pPr>
        <w:pStyle w:val="af7"/>
      </w:pPr>
    </w:p>
    <w:p w:rsidR="00DB5CC1" w:rsidRPr="002970FA" w:rsidRDefault="007C03E7" w:rsidP="007C03E7">
      <w:pPr>
        <w:pStyle w:val="af7"/>
        <w:outlineLvl w:val="0"/>
      </w:pPr>
      <w:r>
        <w:br w:type="page"/>
      </w:r>
      <w:bookmarkStart w:id="16" w:name="_Toc282449498"/>
      <w:r w:rsidRPr="002970FA">
        <w:t>Приложение В</w:t>
      </w:r>
      <w:bookmarkEnd w:id="16"/>
    </w:p>
    <w:p w:rsidR="007409C9" w:rsidRDefault="007409C9" w:rsidP="002970FA">
      <w:pPr>
        <w:pStyle w:val="af7"/>
      </w:pPr>
      <w:r w:rsidRPr="002970FA">
        <w:t>Динамика уставного капитала</w:t>
      </w:r>
      <w:r w:rsidR="00DB5CC1" w:rsidRPr="002970FA">
        <w:t xml:space="preserve"> ОАО «ДВБ»</w:t>
      </w:r>
    </w:p>
    <w:p w:rsidR="007C03E7" w:rsidRPr="002970FA" w:rsidRDefault="007C03E7" w:rsidP="002970FA">
      <w:pPr>
        <w:pStyle w:val="af7"/>
      </w:pPr>
    </w:p>
    <w:p w:rsidR="007409C9" w:rsidRPr="002970FA" w:rsidRDefault="00015D43" w:rsidP="002970FA">
      <w:pPr>
        <w:pStyle w:val="af7"/>
      </w:pPr>
      <w:r>
        <w:pict>
          <v:shape id="_x0000_i1031" type="#_x0000_t75" style="width:376.5pt;height:278.25pt">
            <v:imagedata r:id="rId14" o:title=""/>
          </v:shape>
        </w:pict>
      </w:r>
    </w:p>
    <w:p w:rsidR="00DB5CC1" w:rsidRPr="002970FA" w:rsidRDefault="00DB5CC1" w:rsidP="002970FA">
      <w:pPr>
        <w:pStyle w:val="af7"/>
      </w:pPr>
    </w:p>
    <w:p w:rsidR="007409C9" w:rsidRPr="002970FA" w:rsidRDefault="007C03E7" w:rsidP="007C03E7">
      <w:pPr>
        <w:pStyle w:val="af7"/>
        <w:outlineLvl w:val="0"/>
      </w:pPr>
      <w:r>
        <w:br w:type="page"/>
      </w:r>
      <w:bookmarkStart w:id="17" w:name="_Toc282449499"/>
      <w:r w:rsidRPr="002970FA">
        <w:t>Приложение Г</w:t>
      </w:r>
      <w:bookmarkEnd w:id="17"/>
    </w:p>
    <w:p w:rsidR="007409C9" w:rsidRDefault="007409C9" w:rsidP="002970FA">
      <w:pPr>
        <w:pStyle w:val="af7"/>
      </w:pPr>
      <w:r w:rsidRPr="002970FA">
        <w:t>Структура акционерного капитала</w:t>
      </w:r>
      <w:r w:rsidR="00DB5CC1" w:rsidRPr="002970FA">
        <w:t xml:space="preserve"> ОАО «ДВБ</w:t>
      </w:r>
    </w:p>
    <w:p w:rsidR="007C03E7" w:rsidRPr="002970FA" w:rsidRDefault="007C03E7" w:rsidP="002970FA">
      <w:pPr>
        <w:pStyle w:val="af7"/>
      </w:pPr>
    </w:p>
    <w:p w:rsidR="007409C9" w:rsidRPr="002970FA" w:rsidRDefault="00015D43" w:rsidP="002970FA">
      <w:pPr>
        <w:pStyle w:val="af7"/>
      </w:pPr>
      <w:r>
        <w:pict>
          <v:shape id="_x0000_i1032" type="#_x0000_t75" style="width:285.75pt;height:221.25pt">
            <v:imagedata r:id="rId15" o:title="" cropbottom="6923f" cropleft="10504f" cropright="14598f"/>
          </v:shape>
        </w:pict>
      </w:r>
    </w:p>
    <w:p w:rsidR="007409C9" w:rsidRPr="002970FA" w:rsidRDefault="007409C9" w:rsidP="002970FA">
      <w:pPr>
        <w:pStyle w:val="af7"/>
      </w:pPr>
      <w:bookmarkStart w:id="18" w:name="_GoBack"/>
      <w:bookmarkEnd w:id="18"/>
    </w:p>
    <w:sectPr w:rsidR="007409C9" w:rsidRPr="002970FA" w:rsidSect="00FE50AE">
      <w:footerReference w:type="even" r:id="rId16"/>
      <w:footerReference w:type="default" r:id="rId17"/>
      <w:footnotePr>
        <w:numRestart w:val="eachPage"/>
      </w:footnotePr>
      <w:pgSz w:w="11906" w:h="16838" w:code="9"/>
      <w:pgMar w:top="1134" w:right="851" w:bottom="1134" w:left="1701" w:header="709" w:footer="5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F91" w:rsidRDefault="00DF7F91">
      <w:r>
        <w:separator/>
      </w:r>
    </w:p>
  </w:endnote>
  <w:endnote w:type="continuationSeparator" w:id="0">
    <w:p w:rsidR="00DF7F91" w:rsidRDefault="00DF7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0AE" w:rsidRDefault="00FE50AE" w:rsidP="00E255CB">
    <w:pPr>
      <w:pStyle w:val="a7"/>
      <w:framePr w:wrap="around" w:vAnchor="text" w:hAnchor="margin" w:xAlign="center" w:y="1"/>
      <w:rPr>
        <w:rStyle w:val="a9"/>
      </w:rPr>
    </w:pPr>
  </w:p>
  <w:p w:rsidR="00FE50AE" w:rsidRDefault="00FE50A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0AE" w:rsidRDefault="00ED512E" w:rsidP="00E255CB">
    <w:pPr>
      <w:pStyle w:val="a7"/>
      <w:framePr w:wrap="around" w:vAnchor="text" w:hAnchor="margin" w:xAlign="center" w:y="1"/>
      <w:rPr>
        <w:rStyle w:val="a9"/>
      </w:rPr>
    </w:pPr>
    <w:r>
      <w:rPr>
        <w:rStyle w:val="a9"/>
        <w:noProof/>
      </w:rPr>
      <w:t>2</w:t>
    </w:r>
  </w:p>
  <w:p w:rsidR="00FE50AE" w:rsidRDefault="00FE50A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F91" w:rsidRDefault="00DF7F91">
      <w:r>
        <w:separator/>
      </w:r>
    </w:p>
  </w:footnote>
  <w:footnote w:type="continuationSeparator" w:id="0">
    <w:p w:rsidR="00DF7F91" w:rsidRDefault="00DF7F91">
      <w:r>
        <w:continuationSeparator/>
      </w:r>
    </w:p>
  </w:footnote>
  <w:footnote w:id="1">
    <w:p w:rsidR="00DF7F91" w:rsidRDefault="00FE50AE" w:rsidP="00FE50AE">
      <w:pPr>
        <w:pStyle w:val="af9"/>
      </w:pPr>
      <w:r w:rsidRPr="00FE50AE">
        <w:rPr>
          <w:rStyle w:val="af0"/>
          <w:vertAlign w:val="baseline"/>
        </w:rPr>
        <w:footnoteRef/>
      </w:r>
      <w:r w:rsidRPr="00FE50AE">
        <w:t xml:space="preserve"> Федеральный Закон «О рынке ценных бумаг от 22.04.1996 N 39-ФЗ </w:t>
      </w:r>
    </w:p>
  </w:footnote>
  <w:footnote w:id="2">
    <w:p w:rsidR="00DF7F91" w:rsidRDefault="00FE50AE" w:rsidP="00FE50AE">
      <w:pPr>
        <w:pStyle w:val="af9"/>
      </w:pPr>
      <w:r w:rsidRPr="00FE50AE">
        <w:rPr>
          <w:rStyle w:val="af5"/>
          <w:vertAlign w:val="baseline"/>
        </w:rPr>
        <w:footnoteRef/>
      </w:r>
      <w:r w:rsidRPr="00FE50AE">
        <w:t xml:space="preserve"> Николкин В., Ермак А. Вексельный рынок: текущее состояние и перспективы.//РЦБ-№16 (247). 2009. –С.34.</w:t>
      </w:r>
    </w:p>
  </w:footnote>
  <w:footnote w:id="3">
    <w:p w:rsidR="00DF7F91" w:rsidRDefault="00FE50AE" w:rsidP="00FE50AE">
      <w:pPr>
        <w:pStyle w:val="af9"/>
      </w:pPr>
      <w:r w:rsidRPr="00FE50AE">
        <w:rPr>
          <w:rStyle w:val="af0"/>
          <w:vertAlign w:val="baseline"/>
        </w:rPr>
        <w:footnoteRef/>
      </w:r>
      <w:r w:rsidRPr="00FE50AE">
        <w:t xml:space="preserve"> Агарков. М.М. Основы банковского права. Учение о ценных бумагах. М., 2007. - С. 199.</w:t>
      </w:r>
    </w:p>
  </w:footnote>
  <w:footnote w:id="4">
    <w:p w:rsidR="00DF7F91" w:rsidRDefault="00FE50AE" w:rsidP="00FE50AE">
      <w:pPr>
        <w:pStyle w:val="af9"/>
      </w:pPr>
      <w:r w:rsidRPr="00FE50AE">
        <w:rPr>
          <w:rStyle w:val="af5"/>
          <w:vertAlign w:val="baseline"/>
        </w:rPr>
        <w:footnoteRef/>
      </w:r>
      <w:r w:rsidRPr="00FE50AE">
        <w:t xml:space="preserve"> Янов В.В. Вексельное обращение в корпоративном управлении инвестиционной деятельностью.//Финансы и кредит.-2006.-№ 21 (111) -С.37.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348C622"/>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DF87C6E"/>
    <w:lvl w:ilvl="0">
      <w:start w:val="1"/>
      <w:numFmt w:val="bullet"/>
      <w:lvlText w:val=""/>
      <w:lvlJc w:val="left"/>
      <w:pPr>
        <w:tabs>
          <w:tab w:val="num" w:pos="360"/>
        </w:tabs>
        <w:ind w:left="360" w:hanging="360"/>
      </w:pPr>
      <w:rPr>
        <w:rFonts w:ascii="Symbol" w:hAnsi="Symbol" w:hint="default"/>
      </w:rPr>
    </w:lvl>
  </w:abstractNum>
  <w:abstractNum w:abstractNumId="2">
    <w:nsid w:val="004A4F62"/>
    <w:multiLevelType w:val="hybridMultilevel"/>
    <w:tmpl w:val="8EE20B1A"/>
    <w:lvl w:ilvl="0" w:tplc="63F66F74">
      <w:start w:val="1"/>
      <w:numFmt w:val="decimal"/>
      <w:lvlText w:val="%1."/>
      <w:lvlJc w:val="left"/>
      <w:pPr>
        <w:tabs>
          <w:tab w:val="num" w:pos="720"/>
        </w:tabs>
        <w:ind w:left="720" w:hanging="360"/>
      </w:pPr>
      <w:rPr>
        <w:rFonts w:cs="Times New Roman"/>
        <w:b w:val="0"/>
        <w:bCs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2FF2C7B"/>
    <w:multiLevelType w:val="multilevel"/>
    <w:tmpl w:val="46743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65D4DA5"/>
    <w:multiLevelType w:val="hybridMultilevel"/>
    <w:tmpl w:val="E11C93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0AD6EC7"/>
    <w:multiLevelType w:val="hybridMultilevel"/>
    <w:tmpl w:val="1EA29AF2"/>
    <w:lvl w:ilvl="0" w:tplc="1B98E362">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88271F"/>
    <w:multiLevelType w:val="hybridMultilevel"/>
    <w:tmpl w:val="29864AA4"/>
    <w:lvl w:ilvl="0" w:tplc="1B98E362">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E06F7D"/>
    <w:multiLevelType w:val="hybridMultilevel"/>
    <w:tmpl w:val="D76609AA"/>
    <w:lvl w:ilvl="0" w:tplc="1B98E362">
      <w:start w:val="1"/>
      <w:numFmt w:val="bullet"/>
      <w:lvlText w:val=""/>
      <w:lvlJc w:val="left"/>
      <w:pPr>
        <w:tabs>
          <w:tab w:val="num" w:pos="1338"/>
        </w:tabs>
        <w:ind w:left="1338" w:hanging="284"/>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8">
    <w:nsid w:val="165310BD"/>
    <w:multiLevelType w:val="multilevel"/>
    <w:tmpl w:val="9E0E0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147B2F"/>
    <w:multiLevelType w:val="multilevel"/>
    <w:tmpl w:val="3E4C6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E200DD"/>
    <w:multiLevelType w:val="multilevel"/>
    <w:tmpl w:val="BA7A7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722A23"/>
    <w:multiLevelType w:val="hybridMultilevel"/>
    <w:tmpl w:val="5600B20A"/>
    <w:lvl w:ilvl="0" w:tplc="E7FEA90E">
      <w:start w:val="1"/>
      <w:numFmt w:val="bullet"/>
      <w:lvlText w:val=""/>
      <w:lvlJc w:val="left"/>
      <w:pPr>
        <w:tabs>
          <w:tab w:val="num" w:pos="1780"/>
        </w:tabs>
        <w:ind w:left="17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B675CCD"/>
    <w:multiLevelType w:val="multilevel"/>
    <w:tmpl w:val="B868E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C5160C"/>
    <w:multiLevelType w:val="hybridMultilevel"/>
    <w:tmpl w:val="175A3172"/>
    <w:lvl w:ilvl="0" w:tplc="1B98E362">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0D61FA"/>
    <w:multiLevelType w:val="multilevel"/>
    <w:tmpl w:val="DBA6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2B2381"/>
    <w:multiLevelType w:val="multilevel"/>
    <w:tmpl w:val="9058F182"/>
    <w:lvl w:ilvl="0">
      <w:start w:val="2"/>
      <w:numFmt w:val="decimal"/>
      <w:lvlText w:val="%1"/>
      <w:lvlJc w:val="left"/>
      <w:pPr>
        <w:tabs>
          <w:tab w:val="num" w:pos="555"/>
        </w:tabs>
        <w:ind w:left="555" w:hanging="555"/>
      </w:pPr>
      <w:rPr>
        <w:rFonts w:cs="Times New Roman" w:hint="default"/>
      </w:rPr>
    </w:lvl>
    <w:lvl w:ilvl="1">
      <w:start w:val="3"/>
      <w:numFmt w:val="decimal"/>
      <w:lvlText w:val="%1.%2"/>
      <w:lvlJc w:val="left"/>
      <w:pPr>
        <w:tabs>
          <w:tab w:val="num" w:pos="1350"/>
        </w:tabs>
        <w:ind w:left="1350" w:hanging="555"/>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210"/>
        </w:tabs>
        <w:ind w:left="6210" w:hanging="144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160"/>
        </w:tabs>
        <w:ind w:left="8160" w:hanging="1800"/>
      </w:pPr>
      <w:rPr>
        <w:rFonts w:cs="Times New Roman" w:hint="default"/>
      </w:rPr>
    </w:lvl>
  </w:abstractNum>
  <w:abstractNum w:abstractNumId="16">
    <w:nsid w:val="37DF26A3"/>
    <w:multiLevelType w:val="hybridMultilevel"/>
    <w:tmpl w:val="D7743D32"/>
    <w:lvl w:ilvl="0" w:tplc="1B98E362">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7970B3"/>
    <w:multiLevelType w:val="multilevel"/>
    <w:tmpl w:val="A524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B64350"/>
    <w:multiLevelType w:val="hybridMultilevel"/>
    <w:tmpl w:val="36BC54C0"/>
    <w:lvl w:ilvl="0" w:tplc="00A87444">
      <w:start w:val="1"/>
      <w:numFmt w:val="decimal"/>
      <w:lvlText w:val="%1."/>
      <w:lvlJc w:val="left"/>
      <w:pPr>
        <w:tabs>
          <w:tab w:val="num" w:pos="360"/>
        </w:tabs>
        <w:ind w:left="530" w:hanging="170"/>
      </w:pPr>
      <w:rPr>
        <w:rFonts w:cs="Times New Roman" w:hint="default"/>
      </w:rPr>
    </w:lvl>
    <w:lvl w:ilvl="1" w:tplc="04190003" w:tentative="1">
      <w:start w:val="1"/>
      <w:numFmt w:val="bullet"/>
      <w:lvlText w:val="o"/>
      <w:lvlJc w:val="left"/>
      <w:pPr>
        <w:tabs>
          <w:tab w:val="num" w:pos="1091"/>
        </w:tabs>
        <w:ind w:left="1091" w:hanging="360"/>
      </w:pPr>
      <w:rPr>
        <w:rFonts w:ascii="Courier New" w:hAnsi="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19">
    <w:nsid w:val="487D35DF"/>
    <w:multiLevelType w:val="hybridMultilevel"/>
    <w:tmpl w:val="F228747A"/>
    <w:lvl w:ilvl="0" w:tplc="1B98E362">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0D01336"/>
    <w:multiLevelType w:val="multilevel"/>
    <w:tmpl w:val="48A69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462011"/>
    <w:multiLevelType w:val="singleLevel"/>
    <w:tmpl w:val="DE0CEDE4"/>
    <w:lvl w:ilvl="0">
      <w:start w:val="1"/>
      <w:numFmt w:val="decimal"/>
      <w:lvlText w:val="%1."/>
      <w:legacy w:legacy="1" w:legacySpace="0" w:legacyIndent="283"/>
      <w:lvlJc w:val="left"/>
      <w:pPr>
        <w:ind w:left="283" w:hanging="283"/>
      </w:pPr>
      <w:rPr>
        <w:rFonts w:cs="Times New Roman"/>
      </w:rPr>
    </w:lvl>
  </w:abstractNum>
  <w:abstractNum w:abstractNumId="22">
    <w:nsid w:val="548B31D0"/>
    <w:multiLevelType w:val="hybridMultilevel"/>
    <w:tmpl w:val="6DE0896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59ED3165"/>
    <w:multiLevelType w:val="hybridMultilevel"/>
    <w:tmpl w:val="64966A74"/>
    <w:lvl w:ilvl="0" w:tplc="0419000F">
      <w:start w:val="1"/>
      <w:numFmt w:val="decimal"/>
      <w:pStyle w:val="2"/>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5C380D75"/>
    <w:multiLevelType w:val="hybridMultilevel"/>
    <w:tmpl w:val="F1B4324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F7671A6"/>
    <w:multiLevelType w:val="multilevel"/>
    <w:tmpl w:val="175A3172"/>
    <w:lvl w:ilvl="0">
      <w:start w:val="1"/>
      <w:numFmt w:val="bullet"/>
      <w:lvlText w:val=""/>
      <w:lvlJc w:val="left"/>
      <w:pPr>
        <w:tabs>
          <w:tab w:val="num" w:pos="633"/>
        </w:tabs>
        <w:ind w:left="633"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8264D0A"/>
    <w:multiLevelType w:val="singleLevel"/>
    <w:tmpl w:val="0419000F"/>
    <w:lvl w:ilvl="0">
      <w:start w:val="1"/>
      <w:numFmt w:val="decimal"/>
      <w:lvlText w:val="%1."/>
      <w:legacy w:legacy="1" w:legacySpace="0" w:legacyIndent="360"/>
      <w:lvlJc w:val="left"/>
      <w:pPr>
        <w:ind w:left="1080" w:hanging="360"/>
      </w:pPr>
      <w:rPr>
        <w:rFonts w:cs="Times New Roman"/>
      </w:rPr>
    </w:lvl>
  </w:abstractNum>
  <w:abstractNum w:abstractNumId="27">
    <w:nsid w:val="68DA4E28"/>
    <w:multiLevelType w:val="multilevel"/>
    <w:tmpl w:val="3054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2305D56"/>
    <w:multiLevelType w:val="multilevel"/>
    <w:tmpl w:val="D1D2D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B745950"/>
    <w:multiLevelType w:val="hybridMultilevel"/>
    <w:tmpl w:val="5C1C31D2"/>
    <w:lvl w:ilvl="0" w:tplc="1B98E362">
      <w:start w:val="1"/>
      <w:numFmt w:val="bullet"/>
      <w:lvlText w:val=""/>
      <w:lvlJc w:val="left"/>
      <w:pPr>
        <w:tabs>
          <w:tab w:val="num" w:pos="633"/>
        </w:tabs>
        <w:ind w:left="63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5"/>
  </w:num>
  <w:num w:numId="4">
    <w:abstractNumId w:val="4"/>
  </w:num>
  <w:num w:numId="5">
    <w:abstractNumId w:val="23"/>
  </w:num>
  <w:num w:numId="6">
    <w:abstractNumId w:val="26"/>
  </w:num>
  <w:num w:numId="7">
    <w:abstractNumId w:val="21"/>
  </w:num>
  <w:num w:numId="8">
    <w:abstractNumId w:val="21"/>
    <w:lvlOverride w:ilvl="0">
      <w:lvl w:ilvl="0">
        <w:start w:val="1"/>
        <w:numFmt w:val="decimal"/>
        <w:lvlText w:val="%1."/>
        <w:legacy w:legacy="1" w:legacySpace="0" w:legacyIndent="283"/>
        <w:lvlJc w:val="left"/>
        <w:pPr>
          <w:ind w:left="283" w:hanging="283"/>
        </w:pPr>
        <w:rPr>
          <w:rFonts w:cs="Times New Roman"/>
        </w:rPr>
      </w:lvl>
    </w:lvlOverride>
  </w:num>
  <w:num w:numId="9">
    <w:abstractNumId w:val="21"/>
    <w:lvlOverride w:ilvl="0">
      <w:lvl w:ilvl="0">
        <w:start w:val="1"/>
        <w:numFmt w:val="decimal"/>
        <w:lvlText w:val="%1."/>
        <w:legacy w:legacy="1" w:legacySpace="0" w:legacyIndent="283"/>
        <w:lvlJc w:val="left"/>
        <w:pPr>
          <w:ind w:left="283" w:hanging="283"/>
        </w:pPr>
        <w:rPr>
          <w:rFonts w:cs="Times New Roman"/>
        </w:rPr>
      </w:lvl>
    </w:lvlOverride>
  </w:num>
  <w:num w:numId="10">
    <w:abstractNumId w:val="21"/>
    <w:lvlOverride w:ilvl="0">
      <w:lvl w:ilvl="0">
        <w:start w:val="1"/>
        <w:numFmt w:val="decimal"/>
        <w:lvlText w:val="%1."/>
        <w:legacy w:legacy="1" w:legacySpace="0" w:legacyIndent="283"/>
        <w:lvlJc w:val="left"/>
        <w:pPr>
          <w:ind w:left="283" w:hanging="283"/>
        </w:pPr>
        <w:rPr>
          <w:rFonts w:cs="Times New Roman"/>
        </w:rPr>
      </w:lvl>
    </w:lvlOverride>
  </w:num>
  <w:num w:numId="11">
    <w:abstractNumId w:val="12"/>
  </w:num>
  <w:num w:numId="12">
    <w:abstractNumId w:val="10"/>
  </w:num>
  <w:num w:numId="13">
    <w:abstractNumId w:val="14"/>
  </w:num>
  <w:num w:numId="14">
    <w:abstractNumId w:val="17"/>
  </w:num>
  <w:num w:numId="15">
    <w:abstractNumId w:val="3"/>
  </w:num>
  <w:num w:numId="16">
    <w:abstractNumId w:val="9"/>
  </w:num>
  <w:num w:numId="17">
    <w:abstractNumId w:val="8"/>
  </w:num>
  <w:num w:numId="18">
    <w:abstractNumId w:val="20"/>
  </w:num>
  <w:num w:numId="19">
    <w:abstractNumId w:val="27"/>
  </w:num>
  <w:num w:numId="20">
    <w:abstractNumId w:val="28"/>
  </w:num>
  <w:num w:numId="21">
    <w:abstractNumId w:val="5"/>
  </w:num>
  <w:num w:numId="22">
    <w:abstractNumId w:val="16"/>
  </w:num>
  <w:num w:numId="23">
    <w:abstractNumId w:val="19"/>
  </w:num>
  <w:num w:numId="24">
    <w:abstractNumId w:val="6"/>
  </w:num>
  <w:num w:numId="25">
    <w:abstractNumId w:val="7"/>
  </w:num>
  <w:num w:numId="26">
    <w:abstractNumId w:val="13"/>
  </w:num>
  <w:num w:numId="27">
    <w:abstractNumId w:val="25"/>
  </w:num>
  <w:num w:numId="28">
    <w:abstractNumId w:val="18"/>
  </w:num>
  <w:num w:numId="29">
    <w:abstractNumId w:val="2"/>
  </w:num>
  <w:num w:numId="30">
    <w:abstractNumId w:val="24"/>
  </w:num>
  <w:num w:numId="31">
    <w:abstractNumId w:val="11"/>
  </w:num>
  <w:num w:numId="32">
    <w:abstractNumId w:val="2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80B"/>
    <w:rsid w:val="00002FFE"/>
    <w:rsid w:val="00015D43"/>
    <w:rsid w:val="0003778C"/>
    <w:rsid w:val="00042BA1"/>
    <w:rsid w:val="00043A9B"/>
    <w:rsid w:val="00046326"/>
    <w:rsid w:val="00047594"/>
    <w:rsid w:val="000747D8"/>
    <w:rsid w:val="00095175"/>
    <w:rsid w:val="000956BA"/>
    <w:rsid w:val="0009606C"/>
    <w:rsid w:val="0009711B"/>
    <w:rsid w:val="000A2C7D"/>
    <w:rsid w:val="000A424A"/>
    <w:rsid w:val="000B55E4"/>
    <w:rsid w:val="000D495B"/>
    <w:rsid w:val="000E0CC8"/>
    <w:rsid w:val="000F7F23"/>
    <w:rsid w:val="00104913"/>
    <w:rsid w:val="0011648D"/>
    <w:rsid w:val="001226BE"/>
    <w:rsid w:val="0012497F"/>
    <w:rsid w:val="00144AAB"/>
    <w:rsid w:val="00153F5F"/>
    <w:rsid w:val="00157017"/>
    <w:rsid w:val="00170A88"/>
    <w:rsid w:val="00183309"/>
    <w:rsid w:val="00183885"/>
    <w:rsid w:val="001863D7"/>
    <w:rsid w:val="00195859"/>
    <w:rsid w:val="00195EB2"/>
    <w:rsid w:val="001A3C3E"/>
    <w:rsid w:val="001C2EAE"/>
    <w:rsid w:val="001D1551"/>
    <w:rsid w:val="001F091F"/>
    <w:rsid w:val="001F4AAD"/>
    <w:rsid w:val="00213F50"/>
    <w:rsid w:val="0022499C"/>
    <w:rsid w:val="0022746E"/>
    <w:rsid w:val="00241B51"/>
    <w:rsid w:val="002723EE"/>
    <w:rsid w:val="0028354D"/>
    <w:rsid w:val="002970FA"/>
    <w:rsid w:val="002A234D"/>
    <w:rsid w:val="002A755D"/>
    <w:rsid w:val="002C713A"/>
    <w:rsid w:val="002E24A5"/>
    <w:rsid w:val="002E4ACE"/>
    <w:rsid w:val="002F0477"/>
    <w:rsid w:val="00315E5D"/>
    <w:rsid w:val="003B34FE"/>
    <w:rsid w:val="003C7829"/>
    <w:rsid w:val="00403C12"/>
    <w:rsid w:val="0040535A"/>
    <w:rsid w:val="004142A0"/>
    <w:rsid w:val="0041591A"/>
    <w:rsid w:val="004233E8"/>
    <w:rsid w:val="00450D7A"/>
    <w:rsid w:val="00451FFF"/>
    <w:rsid w:val="004758EE"/>
    <w:rsid w:val="004812B4"/>
    <w:rsid w:val="004851E6"/>
    <w:rsid w:val="004928AB"/>
    <w:rsid w:val="004B77F2"/>
    <w:rsid w:val="004D1723"/>
    <w:rsid w:val="004E3A21"/>
    <w:rsid w:val="004E63DC"/>
    <w:rsid w:val="00505999"/>
    <w:rsid w:val="00513DCD"/>
    <w:rsid w:val="0054565A"/>
    <w:rsid w:val="00547766"/>
    <w:rsid w:val="00554471"/>
    <w:rsid w:val="00560790"/>
    <w:rsid w:val="005836D7"/>
    <w:rsid w:val="005A1518"/>
    <w:rsid w:val="005A2A97"/>
    <w:rsid w:val="005A592B"/>
    <w:rsid w:val="005B50CF"/>
    <w:rsid w:val="005C12D8"/>
    <w:rsid w:val="005D1D20"/>
    <w:rsid w:val="005D3C24"/>
    <w:rsid w:val="005D554A"/>
    <w:rsid w:val="005E34A8"/>
    <w:rsid w:val="00615A40"/>
    <w:rsid w:val="00621439"/>
    <w:rsid w:val="0062450E"/>
    <w:rsid w:val="00626C4F"/>
    <w:rsid w:val="00631740"/>
    <w:rsid w:val="00656124"/>
    <w:rsid w:val="00691F60"/>
    <w:rsid w:val="006C3E7A"/>
    <w:rsid w:val="006C6BD2"/>
    <w:rsid w:val="006D34B8"/>
    <w:rsid w:val="006E568A"/>
    <w:rsid w:val="006F410F"/>
    <w:rsid w:val="00704FC7"/>
    <w:rsid w:val="007168B4"/>
    <w:rsid w:val="00723127"/>
    <w:rsid w:val="00725BE5"/>
    <w:rsid w:val="00730D21"/>
    <w:rsid w:val="007404B1"/>
    <w:rsid w:val="007409C9"/>
    <w:rsid w:val="0074332F"/>
    <w:rsid w:val="007655E4"/>
    <w:rsid w:val="00773464"/>
    <w:rsid w:val="00792AFF"/>
    <w:rsid w:val="007934A4"/>
    <w:rsid w:val="00794E01"/>
    <w:rsid w:val="007C03E7"/>
    <w:rsid w:val="007C0AD7"/>
    <w:rsid w:val="007C40F0"/>
    <w:rsid w:val="007D1A0F"/>
    <w:rsid w:val="007D216E"/>
    <w:rsid w:val="007D32E5"/>
    <w:rsid w:val="007E2E03"/>
    <w:rsid w:val="007F1973"/>
    <w:rsid w:val="007F776F"/>
    <w:rsid w:val="008234A8"/>
    <w:rsid w:val="0087475C"/>
    <w:rsid w:val="008754AA"/>
    <w:rsid w:val="00876EE8"/>
    <w:rsid w:val="008A3D33"/>
    <w:rsid w:val="008C57C8"/>
    <w:rsid w:val="008D6044"/>
    <w:rsid w:val="008E4787"/>
    <w:rsid w:val="008F26EE"/>
    <w:rsid w:val="009251CB"/>
    <w:rsid w:val="009401FC"/>
    <w:rsid w:val="00944A8C"/>
    <w:rsid w:val="009660DE"/>
    <w:rsid w:val="009665B6"/>
    <w:rsid w:val="00977E32"/>
    <w:rsid w:val="0099590C"/>
    <w:rsid w:val="009A4F96"/>
    <w:rsid w:val="009D06F0"/>
    <w:rsid w:val="009D55A7"/>
    <w:rsid w:val="009D6C73"/>
    <w:rsid w:val="009E4369"/>
    <w:rsid w:val="00A02530"/>
    <w:rsid w:val="00A07A40"/>
    <w:rsid w:val="00A10F25"/>
    <w:rsid w:val="00A12146"/>
    <w:rsid w:val="00A23355"/>
    <w:rsid w:val="00A25885"/>
    <w:rsid w:val="00A50204"/>
    <w:rsid w:val="00A5618F"/>
    <w:rsid w:val="00A73121"/>
    <w:rsid w:val="00A73690"/>
    <w:rsid w:val="00A739DD"/>
    <w:rsid w:val="00A8259E"/>
    <w:rsid w:val="00A85572"/>
    <w:rsid w:val="00A87A61"/>
    <w:rsid w:val="00AE18FE"/>
    <w:rsid w:val="00AE3BE1"/>
    <w:rsid w:val="00B71EA5"/>
    <w:rsid w:val="00B82EE4"/>
    <w:rsid w:val="00B938D8"/>
    <w:rsid w:val="00BB470A"/>
    <w:rsid w:val="00BB6E7F"/>
    <w:rsid w:val="00BD6F2F"/>
    <w:rsid w:val="00BE1B13"/>
    <w:rsid w:val="00BF4BFF"/>
    <w:rsid w:val="00BF7511"/>
    <w:rsid w:val="00C16B1B"/>
    <w:rsid w:val="00C47841"/>
    <w:rsid w:val="00C50122"/>
    <w:rsid w:val="00C5382B"/>
    <w:rsid w:val="00C643B6"/>
    <w:rsid w:val="00C645E0"/>
    <w:rsid w:val="00C72A9C"/>
    <w:rsid w:val="00C839DD"/>
    <w:rsid w:val="00C87581"/>
    <w:rsid w:val="00C93D38"/>
    <w:rsid w:val="00C9599D"/>
    <w:rsid w:val="00CC3A8D"/>
    <w:rsid w:val="00CC50A3"/>
    <w:rsid w:val="00CE0FE0"/>
    <w:rsid w:val="00CE5681"/>
    <w:rsid w:val="00D0798E"/>
    <w:rsid w:val="00D119DC"/>
    <w:rsid w:val="00D14CA3"/>
    <w:rsid w:val="00D24BD2"/>
    <w:rsid w:val="00D30E38"/>
    <w:rsid w:val="00D512A0"/>
    <w:rsid w:val="00D53185"/>
    <w:rsid w:val="00D90407"/>
    <w:rsid w:val="00D916A1"/>
    <w:rsid w:val="00DA06B5"/>
    <w:rsid w:val="00DB2145"/>
    <w:rsid w:val="00DB28A6"/>
    <w:rsid w:val="00DB40E8"/>
    <w:rsid w:val="00DB5CC1"/>
    <w:rsid w:val="00DD42C3"/>
    <w:rsid w:val="00DE2EBD"/>
    <w:rsid w:val="00DE4E74"/>
    <w:rsid w:val="00DF7F91"/>
    <w:rsid w:val="00E011B2"/>
    <w:rsid w:val="00E02087"/>
    <w:rsid w:val="00E1027B"/>
    <w:rsid w:val="00E23000"/>
    <w:rsid w:val="00E255CB"/>
    <w:rsid w:val="00E32BBE"/>
    <w:rsid w:val="00E434A8"/>
    <w:rsid w:val="00E51632"/>
    <w:rsid w:val="00E728BE"/>
    <w:rsid w:val="00EC4EC5"/>
    <w:rsid w:val="00ED512E"/>
    <w:rsid w:val="00EE1581"/>
    <w:rsid w:val="00EE580B"/>
    <w:rsid w:val="00F36AAF"/>
    <w:rsid w:val="00F37635"/>
    <w:rsid w:val="00F46087"/>
    <w:rsid w:val="00F61338"/>
    <w:rsid w:val="00F9199D"/>
    <w:rsid w:val="00FB173C"/>
    <w:rsid w:val="00FE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EB15F512-160B-4DDE-BB83-7BF74B4C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80B"/>
    <w:pPr>
      <w:autoSpaceDE w:val="0"/>
      <w:autoSpaceDN w:val="0"/>
    </w:pPr>
    <w:rPr>
      <w:sz w:val="24"/>
      <w:szCs w:val="24"/>
    </w:rPr>
  </w:style>
  <w:style w:type="paragraph" w:styleId="1">
    <w:name w:val="heading 1"/>
    <w:basedOn w:val="a"/>
    <w:next w:val="a"/>
    <w:link w:val="10"/>
    <w:uiPriority w:val="9"/>
    <w:qFormat/>
    <w:rsid w:val="00EE580B"/>
    <w:pPr>
      <w:keepNext/>
      <w:jc w:val="center"/>
      <w:outlineLvl w:val="0"/>
    </w:pPr>
    <w:rPr>
      <w:sz w:val="32"/>
      <w:szCs w:val="32"/>
    </w:rPr>
  </w:style>
  <w:style w:type="paragraph" w:styleId="20">
    <w:name w:val="heading 2"/>
    <w:basedOn w:val="a"/>
    <w:next w:val="a"/>
    <w:link w:val="21"/>
    <w:uiPriority w:val="9"/>
    <w:qFormat/>
    <w:rsid w:val="00773464"/>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2A234D"/>
    <w:pPr>
      <w:keepNext/>
      <w:spacing w:before="240" w:after="60"/>
      <w:outlineLvl w:val="3"/>
    </w:pPr>
    <w:rPr>
      <w:b/>
      <w:bCs/>
      <w:sz w:val="28"/>
      <w:szCs w:val="28"/>
    </w:rPr>
  </w:style>
  <w:style w:type="paragraph" w:styleId="5">
    <w:name w:val="heading 5"/>
    <w:basedOn w:val="a"/>
    <w:link w:val="50"/>
    <w:uiPriority w:val="9"/>
    <w:qFormat/>
    <w:rsid w:val="002A234D"/>
    <w:pPr>
      <w:autoSpaceDE/>
      <w:autoSpaceDN/>
      <w:spacing w:before="100" w:beforeAutospacing="1" w:after="100" w:afterAutospacing="1"/>
      <w:outlineLvl w:val="4"/>
    </w:pPr>
    <w:rPr>
      <w:b/>
      <w:bCs/>
      <w:sz w:val="20"/>
      <w:szCs w:val="20"/>
    </w:rPr>
  </w:style>
  <w:style w:type="paragraph" w:styleId="6">
    <w:name w:val="heading 6"/>
    <w:basedOn w:val="a"/>
    <w:link w:val="60"/>
    <w:uiPriority w:val="9"/>
    <w:qFormat/>
    <w:rsid w:val="002A234D"/>
    <w:pPr>
      <w:autoSpaceDE/>
      <w:autoSpaceDN/>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rsid w:val="00EE580B"/>
    <w:pPr>
      <w:spacing w:after="120"/>
    </w:p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EE580B"/>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rsid w:val="001226BE"/>
    <w:pPr>
      <w:tabs>
        <w:tab w:val="center" w:pos="4153"/>
        <w:tab w:val="right" w:pos="8306"/>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1226BE"/>
    <w:rPr>
      <w:rFonts w:cs="Times New Roman"/>
    </w:rPr>
  </w:style>
  <w:style w:type="paragraph" w:styleId="aa">
    <w:name w:val="footnote text"/>
    <w:basedOn w:val="a"/>
    <w:link w:val="ab"/>
    <w:uiPriority w:val="99"/>
    <w:semiHidden/>
    <w:rsid w:val="00183309"/>
    <w:rPr>
      <w:sz w:val="20"/>
      <w:szCs w:val="20"/>
    </w:rPr>
  </w:style>
  <w:style w:type="character" w:customStyle="1" w:styleId="ab">
    <w:name w:val="Текст сноски Знак"/>
    <w:link w:val="aa"/>
    <w:uiPriority w:val="99"/>
    <w:semiHidden/>
  </w:style>
  <w:style w:type="paragraph" w:styleId="ac">
    <w:name w:val="Normal (Web)"/>
    <w:basedOn w:val="a"/>
    <w:uiPriority w:val="99"/>
    <w:rsid w:val="00183309"/>
    <w:pPr>
      <w:autoSpaceDE/>
      <w:autoSpaceDN/>
      <w:spacing w:before="100" w:beforeAutospacing="1" w:after="100" w:afterAutospacing="1"/>
    </w:pPr>
  </w:style>
  <w:style w:type="character" w:styleId="ad">
    <w:name w:val="Strong"/>
    <w:uiPriority w:val="22"/>
    <w:qFormat/>
    <w:rsid w:val="00183309"/>
    <w:rPr>
      <w:rFonts w:cs="Times New Roman"/>
      <w:b/>
      <w:bCs/>
    </w:rPr>
  </w:style>
  <w:style w:type="paragraph" w:customStyle="1" w:styleId="22">
    <w:name w:val="заголовок 2"/>
    <w:basedOn w:val="a"/>
    <w:next w:val="a3"/>
    <w:rsid w:val="000B55E4"/>
    <w:pPr>
      <w:keepNext/>
      <w:keepLines/>
      <w:spacing w:after="180" w:line="240" w:lineRule="atLeast"/>
      <w:jc w:val="center"/>
      <w:outlineLvl w:val="1"/>
    </w:pPr>
    <w:rPr>
      <w:b/>
      <w:bCs/>
      <w:caps/>
      <w:spacing w:val="10"/>
      <w:kern w:val="20"/>
      <w:sz w:val="18"/>
      <w:szCs w:val="18"/>
    </w:rPr>
  </w:style>
  <w:style w:type="paragraph" w:customStyle="1" w:styleId="3">
    <w:name w:val="оглавление 3"/>
    <w:basedOn w:val="a"/>
    <w:next w:val="a"/>
    <w:autoRedefine/>
    <w:rsid w:val="000B55E4"/>
    <w:pPr>
      <w:tabs>
        <w:tab w:val="right" w:pos="8551"/>
      </w:tabs>
      <w:ind w:left="220"/>
    </w:pPr>
    <w:rPr>
      <w:sz w:val="20"/>
      <w:szCs w:val="20"/>
    </w:rPr>
  </w:style>
  <w:style w:type="paragraph" w:styleId="2">
    <w:name w:val="List Bullet 2"/>
    <w:basedOn w:val="ae"/>
    <w:autoRedefine/>
    <w:uiPriority w:val="99"/>
    <w:rsid w:val="000B55E4"/>
    <w:pPr>
      <w:spacing w:after="240" w:line="240" w:lineRule="atLeast"/>
      <w:ind w:left="1080" w:right="720"/>
      <w:jc w:val="both"/>
    </w:pPr>
    <w:rPr>
      <w:sz w:val="22"/>
      <w:szCs w:val="22"/>
    </w:rPr>
  </w:style>
  <w:style w:type="paragraph" w:styleId="ae">
    <w:name w:val="List Bullet"/>
    <w:basedOn w:val="a"/>
    <w:uiPriority w:val="99"/>
    <w:rsid w:val="000B55E4"/>
    <w:pPr>
      <w:tabs>
        <w:tab w:val="num" w:pos="900"/>
      </w:tabs>
      <w:ind w:left="283" w:hanging="283"/>
    </w:pPr>
  </w:style>
  <w:style w:type="character" w:customStyle="1" w:styleId="apple-converted-space">
    <w:name w:val="apple-converted-space"/>
    <w:rsid w:val="002C713A"/>
    <w:rPr>
      <w:rFonts w:cs="Times New Roman"/>
    </w:rPr>
  </w:style>
  <w:style w:type="character" w:styleId="af">
    <w:name w:val="Hyperlink"/>
    <w:uiPriority w:val="99"/>
    <w:rsid w:val="002C713A"/>
    <w:rPr>
      <w:rFonts w:cs="Times New Roman"/>
      <w:color w:val="0000FF"/>
      <w:u w:val="single"/>
    </w:rPr>
  </w:style>
  <w:style w:type="character" w:styleId="af0">
    <w:name w:val="footnote reference"/>
    <w:uiPriority w:val="99"/>
    <w:semiHidden/>
    <w:rsid w:val="00773464"/>
    <w:rPr>
      <w:rFonts w:cs="Times New Roman"/>
      <w:vertAlign w:val="superscript"/>
    </w:rPr>
  </w:style>
  <w:style w:type="character" w:customStyle="1" w:styleId="apple-style-span">
    <w:name w:val="apple-style-span"/>
    <w:rsid w:val="002A234D"/>
    <w:rPr>
      <w:rFonts w:cs="Times New Roman"/>
    </w:rPr>
  </w:style>
  <w:style w:type="paragraph" w:styleId="af1">
    <w:name w:val="Date"/>
    <w:basedOn w:val="a"/>
    <w:link w:val="af2"/>
    <w:uiPriority w:val="99"/>
    <w:rsid w:val="002A234D"/>
    <w:pPr>
      <w:autoSpaceDE/>
      <w:autoSpaceDN/>
      <w:spacing w:before="100" w:beforeAutospacing="1" w:after="100" w:afterAutospacing="1"/>
    </w:pPr>
  </w:style>
  <w:style w:type="character" w:customStyle="1" w:styleId="af2">
    <w:name w:val="Дата Знак"/>
    <w:link w:val="af1"/>
    <w:uiPriority w:val="99"/>
    <w:semiHidden/>
    <w:rPr>
      <w:sz w:val="24"/>
      <w:szCs w:val="24"/>
    </w:rPr>
  </w:style>
  <w:style w:type="paragraph" w:customStyle="1" w:styleId="nav">
    <w:name w:val="nav"/>
    <w:basedOn w:val="a"/>
    <w:rsid w:val="00B71EA5"/>
    <w:pPr>
      <w:autoSpaceDE/>
      <w:autoSpaceDN/>
      <w:spacing w:before="100" w:beforeAutospacing="1" w:after="100" w:afterAutospacing="1"/>
    </w:pPr>
  </w:style>
  <w:style w:type="paragraph" w:customStyle="1" w:styleId="af3">
    <w:name w:val="текст сноски"/>
    <w:basedOn w:val="a"/>
    <w:link w:val="af4"/>
    <w:rsid w:val="00BB470A"/>
    <w:pPr>
      <w:widowControl w:val="0"/>
      <w:adjustRightInd w:val="0"/>
    </w:pPr>
    <w:rPr>
      <w:sz w:val="20"/>
      <w:szCs w:val="20"/>
    </w:rPr>
  </w:style>
  <w:style w:type="character" w:customStyle="1" w:styleId="af4">
    <w:name w:val="текст сноски Знак"/>
    <w:link w:val="af3"/>
    <w:locked/>
    <w:rsid w:val="009D6C73"/>
    <w:rPr>
      <w:rFonts w:cs="Times New Roman"/>
      <w:lang w:val="ru-RU" w:eastAsia="ru-RU" w:bidi="ar-SA"/>
    </w:rPr>
  </w:style>
  <w:style w:type="character" w:customStyle="1" w:styleId="af5">
    <w:name w:val="знак сноски"/>
    <w:rsid w:val="00BB470A"/>
    <w:rPr>
      <w:rFonts w:cs="Times New Roman"/>
      <w:vertAlign w:val="superscript"/>
    </w:rPr>
  </w:style>
  <w:style w:type="table" w:styleId="af6">
    <w:name w:val="Table Grid"/>
    <w:basedOn w:val="a1"/>
    <w:uiPriority w:val="59"/>
    <w:rsid w:val="001D1551"/>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А"/>
    <w:basedOn w:val="a"/>
    <w:qFormat/>
    <w:rsid w:val="002970FA"/>
    <w:pPr>
      <w:widowControl w:val="0"/>
      <w:overflowPunct w:val="0"/>
      <w:autoSpaceDE/>
      <w:autoSpaceDN/>
      <w:adjustRightInd w:val="0"/>
      <w:spacing w:line="360" w:lineRule="auto"/>
      <w:ind w:firstLine="720"/>
      <w:contextualSpacing/>
      <w:jc w:val="both"/>
    </w:pPr>
    <w:rPr>
      <w:kern w:val="28"/>
      <w:sz w:val="28"/>
      <w:szCs w:val="20"/>
    </w:rPr>
  </w:style>
  <w:style w:type="paragraph" w:customStyle="1" w:styleId="af8">
    <w:name w:val="ааПЛАН"/>
    <w:basedOn w:val="af7"/>
    <w:qFormat/>
    <w:rsid w:val="002970FA"/>
    <w:pPr>
      <w:tabs>
        <w:tab w:val="left" w:leader="dot" w:pos="9072"/>
      </w:tabs>
      <w:ind w:firstLine="0"/>
      <w:jc w:val="left"/>
    </w:pPr>
  </w:style>
  <w:style w:type="paragraph" w:customStyle="1" w:styleId="af9">
    <w:name w:val="Б"/>
    <w:basedOn w:val="af7"/>
    <w:qFormat/>
    <w:rsid w:val="002970FA"/>
    <w:pPr>
      <w:ind w:firstLine="0"/>
      <w:jc w:val="left"/>
    </w:pPr>
    <w:rPr>
      <w:sz w:val="20"/>
    </w:rPr>
  </w:style>
  <w:style w:type="paragraph" w:styleId="afa">
    <w:name w:val="header"/>
    <w:basedOn w:val="a"/>
    <w:link w:val="afb"/>
    <w:uiPriority w:val="99"/>
    <w:rsid w:val="002970FA"/>
    <w:pPr>
      <w:tabs>
        <w:tab w:val="center" w:pos="4677"/>
        <w:tab w:val="right" w:pos="9355"/>
      </w:tabs>
    </w:pPr>
  </w:style>
  <w:style w:type="character" w:customStyle="1" w:styleId="afb">
    <w:name w:val="Верхний колонтитул Знак"/>
    <w:link w:val="afa"/>
    <w:uiPriority w:val="99"/>
    <w:locked/>
    <w:rsid w:val="002970FA"/>
    <w:rPr>
      <w:rFonts w:cs="Times New Roman"/>
      <w:sz w:val="24"/>
      <w:szCs w:val="24"/>
    </w:rPr>
  </w:style>
  <w:style w:type="paragraph" w:styleId="afc">
    <w:name w:val="TOC Heading"/>
    <w:basedOn w:val="1"/>
    <w:next w:val="a"/>
    <w:uiPriority w:val="39"/>
    <w:semiHidden/>
    <w:unhideWhenUsed/>
    <w:qFormat/>
    <w:rsid w:val="007C03E7"/>
    <w:pPr>
      <w:keepLines/>
      <w:autoSpaceDE/>
      <w:autoSpaceDN/>
      <w:spacing w:before="480" w:line="276" w:lineRule="auto"/>
      <w:jc w:val="left"/>
      <w:outlineLvl w:val="9"/>
    </w:pPr>
    <w:rPr>
      <w:rFonts w:ascii="Cambria" w:hAnsi="Cambria"/>
      <w:b/>
      <w:bCs/>
      <w:color w:val="365F91"/>
      <w:sz w:val="28"/>
      <w:szCs w:val="28"/>
      <w:lang w:eastAsia="en-US"/>
    </w:rPr>
  </w:style>
  <w:style w:type="paragraph" w:styleId="11">
    <w:name w:val="toc 1"/>
    <w:basedOn w:val="a"/>
    <w:next w:val="a"/>
    <w:autoRedefine/>
    <w:uiPriority w:val="39"/>
    <w:rsid w:val="007C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6407">
      <w:marLeft w:val="0"/>
      <w:marRight w:val="0"/>
      <w:marTop w:val="0"/>
      <w:marBottom w:val="0"/>
      <w:divBdr>
        <w:top w:val="none" w:sz="0" w:space="0" w:color="auto"/>
        <w:left w:val="none" w:sz="0" w:space="0" w:color="auto"/>
        <w:bottom w:val="none" w:sz="0" w:space="0" w:color="auto"/>
        <w:right w:val="none" w:sz="0" w:space="0" w:color="auto"/>
      </w:divBdr>
    </w:div>
    <w:div w:id="1451264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C179D-0A1D-4BD5-9FAD-7BEB1D6BE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7488</Words>
  <Characters>42684</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50072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2014-03-20T11:33:00Z</dcterms:created>
  <dcterms:modified xsi:type="dcterms:W3CDTF">2014-03-20T11:33:00Z</dcterms:modified>
</cp:coreProperties>
</file>