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CB" w:rsidRDefault="00041D44" w:rsidP="00AE5BCB">
      <w:pPr>
        <w:framePr w:h="14940" w:hSpace="10080" w:wrap="notBeside" w:vAnchor="text" w:hAnchor="margin" w:x="1" w:y="1"/>
        <w:widowControl w:val="0"/>
        <w:autoSpaceDE w:val="0"/>
        <w:autoSpaceDN w:val="0"/>
        <w:adjustRightInd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712.5pt">
            <v:imagedata r:id="rId5" o:title=""/>
          </v:shape>
        </w:pict>
      </w:r>
    </w:p>
    <w:p w:rsidR="00AE5BCB" w:rsidRDefault="00AE5BCB" w:rsidP="00AE5BCB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D11FB9" w:rsidRDefault="00D11FB9" w:rsidP="00D11FB9">
      <w:pPr>
        <w:jc w:val="center"/>
        <w:rPr>
          <w:b/>
          <w:i/>
          <w:iCs/>
          <w:color w:val="000000"/>
          <w:sz w:val="28"/>
          <w:szCs w:val="28"/>
        </w:rPr>
      </w:pPr>
      <w:r w:rsidRPr="00BF0D98">
        <w:rPr>
          <w:b/>
          <w:i/>
          <w:iCs/>
          <w:color w:val="000000"/>
          <w:sz w:val="28"/>
          <w:szCs w:val="28"/>
        </w:rPr>
        <w:t>Методические рекомендации для проведения единого</w:t>
      </w:r>
      <w:r w:rsidRPr="00BF0D98">
        <w:rPr>
          <w:b/>
          <w:i/>
          <w:sz w:val="28"/>
          <w:szCs w:val="28"/>
        </w:rPr>
        <w:t xml:space="preserve"> </w:t>
      </w:r>
      <w:r w:rsidRPr="00BF0D98">
        <w:rPr>
          <w:b/>
          <w:i/>
          <w:iCs/>
          <w:color w:val="000000"/>
          <w:sz w:val="28"/>
          <w:szCs w:val="28"/>
        </w:rPr>
        <w:t xml:space="preserve">классного часа </w:t>
      </w:r>
    </w:p>
    <w:p w:rsidR="00D11FB9" w:rsidRDefault="00D11FB9" w:rsidP="00D11FB9">
      <w:pPr>
        <w:jc w:val="center"/>
        <w:rPr>
          <w:b/>
          <w:i/>
          <w:color w:val="000000"/>
          <w:sz w:val="28"/>
          <w:szCs w:val="28"/>
        </w:rPr>
      </w:pPr>
      <w:r w:rsidRPr="00BF0D98">
        <w:rPr>
          <w:b/>
          <w:i/>
          <w:iCs/>
          <w:color w:val="000000"/>
          <w:sz w:val="28"/>
          <w:szCs w:val="28"/>
        </w:rPr>
        <w:t xml:space="preserve">1 сентября </w:t>
      </w:r>
      <w:smartTag w:uri="urn:schemas-microsoft-com:office:smarttags" w:element="metricconverter">
        <w:smartTagPr>
          <w:attr w:name="ProductID" w:val="2011 г"/>
        </w:smartTagPr>
        <w:r w:rsidRPr="00BF0D98">
          <w:rPr>
            <w:b/>
            <w:i/>
            <w:iCs/>
            <w:color w:val="000000"/>
            <w:sz w:val="28"/>
            <w:szCs w:val="28"/>
          </w:rPr>
          <w:t>2011 г</w:t>
        </w:r>
      </w:smartTag>
      <w:r w:rsidRPr="00BF0D98">
        <w:rPr>
          <w:b/>
          <w:i/>
          <w:iCs/>
          <w:color w:val="000000"/>
          <w:sz w:val="28"/>
          <w:szCs w:val="28"/>
        </w:rPr>
        <w:t>. в образовательных учреждениях</w:t>
      </w:r>
      <w:r w:rsidRPr="00BF0D98">
        <w:rPr>
          <w:b/>
          <w:i/>
          <w:sz w:val="28"/>
          <w:szCs w:val="28"/>
        </w:rPr>
        <w:t xml:space="preserve"> </w:t>
      </w:r>
      <w:r w:rsidRPr="00BF0D98">
        <w:rPr>
          <w:b/>
          <w:i/>
          <w:iCs/>
          <w:color w:val="000000"/>
          <w:sz w:val="28"/>
          <w:szCs w:val="28"/>
        </w:rPr>
        <w:t>Челябинской области по теме «</w:t>
      </w:r>
      <w:r w:rsidRPr="00BF0D98">
        <w:rPr>
          <w:b/>
          <w:i/>
          <w:color w:val="000000"/>
          <w:sz w:val="28"/>
          <w:szCs w:val="28"/>
        </w:rPr>
        <w:t>Столице Южного Урала  - 275 лет»</w:t>
      </w:r>
      <w:r>
        <w:rPr>
          <w:b/>
          <w:i/>
          <w:color w:val="000000"/>
          <w:sz w:val="28"/>
          <w:szCs w:val="28"/>
        </w:rPr>
        <w:t>.</w:t>
      </w:r>
    </w:p>
    <w:p w:rsidR="00D11FB9" w:rsidRDefault="00D11FB9" w:rsidP="00D11FB9">
      <w:pPr>
        <w:jc w:val="center"/>
        <w:rPr>
          <w:b/>
          <w:i/>
          <w:color w:val="000000"/>
          <w:sz w:val="28"/>
          <w:szCs w:val="28"/>
        </w:rPr>
      </w:pPr>
    </w:p>
    <w:p w:rsidR="00D11FB9" w:rsidRDefault="00D11FB9" w:rsidP="00D11FB9">
      <w:pPr>
        <w:jc w:val="center"/>
        <w:rPr>
          <w:sz w:val="28"/>
          <w:szCs w:val="28"/>
        </w:rPr>
      </w:pPr>
    </w:p>
    <w:p w:rsidR="00D11FB9" w:rsidRDefault="00D11FB9" w:rsidP="00D11FB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AF261F">
        <w:rPr>
          <w:rFonts w:eastAsia="Calibri"/>
          <w:sz w:val="28"/>
          <w:szCs w:val="28"/>
          <w:lang w:eastAsia="en-US"/>
        </w:rPr>
        <w:t xml:space="preserve">В 2011 году празднует свой 275-летний юбилей Челябинск – столица Южного Урала, легендарный «исток Транссиба» и «Танкоград». 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>Челябинск – миллионный мегаполис, один из крупнейших индустриальных, научных, культурных и спортивных центров России, город – хранитель исторического наследия «опорного края державы», устремленный в информационное будущее.</w:t>
      </w:r>
      <w:r w:rsidRPr="00AF261F">
        <w:rPr>
          <w:sz w:val="28"/>
          <w:szCs w:val="28"/>
        </w:rPr>
        <w:t xml:space="preserve"> Челябинск был внесен в </w:t>
      </w:r>
      <w:r>
        <w:rPr>
          <w:sz w:val="28"/>
          <w:szCs w:val="28"/>
        </w:rPr>
        <w:t>«</w:t>
      </w:r>
      <w:r w:rsidRPr="00AF261F">
        <w:rPr>
          <w:sz w:val="28"/>
          <w:szCs w:val="28"/>
        </w:rPr>
        <w:t>Список исторических городов России</w:t>
      </w:r>
      <w:r>
        <w:rPr>
          <w:sz w:val="28"/>
          <w:szCs w:val="28"/>
        </w:rPr>
        <w:t>»</w:t>
      </w:r>
      <w:r w:rsidRPr="00AF261F">
        <w:rPr>
          <w:sz w:val="28"/>
          <w:szCs w:val="28"/>
        </w:rPr>
        <w:t xml:space="preserve"> в феврале </w:t>
      </w:r>
      <w:smartTag w:uri="urn:schemas-microsoft-com:office:smarttags" w:element="metricconverter">
        <w:smartTagPr>
          <w:attr w:name="ProductID" w:val="1990 г"/>
        </w:smartTagPr>
        <w:r w:rsidRPr="00AF261F">
          <w:rPr>
            <w:sz w:val="28"/>
            <w:szCs w:val="28"/>
          </w:rPr>
          <w:t>1990 г</w:t>
        </w:r>
      </w:smartTag>
      <w:r w:rsidRPr="00AF261F">
        <w:rPr>
          <w:sz w:val="28"/>
          <w:szCs w:val="28"/>
        </w:rPr>
        <w:t>. Этот стат</w:t>
      </w:r>
      <w:r>
        <w:rPr>
          <w:sz w:val="28"/>
          <w:szCs w:val="28"/>
        </w:rPr>
        <w:t xml:space="preserve">ус столицы Южного Урала </w:t>
      </w:r>
      <w:r w:rsidRPr="00AF261F">
        <w:rPr>
          <w:sz w:val="28"/>
          <w:szCs w:val="28"/>
        </w:rPr>
        <w:t xml:space="preserve"> подтвержден Постановлением Правительства РФ от 26 ноября </w:t>
      </w:r>
      <w:smartTag w:uri="urn:schemas-microsoft-com:office:smarttags" w:element="metricconverter">
        <w:smartTagPr>
          <w:attr w:name="ProductID" w:val="2001 г"/>
        </w:smartTagPr>
        <w:r w:rsidRPr="00AF261F">
          <w:rPr>
            <w:sz w:val="28"/>
            <w:szCs w:val="28"/>
          </w:rPr>
          <w:t>2001 г</w:t>
        </w:r>
      </w:smartTag>
      <w:r w:rsidRPr="00AF261F">
        <w:rPr>
          <w:sz w:val="28"/>
          <w:szCs w:val="28"/>
        </w:rPr>
        <w:t xml:space="preserve"> № 815</w:t>
      </w:r>
      <w:r>
        <w:rPr>
          <w:sz w:val="28"/>
          <w:szCs w:val="28"/>
        </w:rPr>
        <w:t xml:space="preserve">                       </w:t>
      </w:r>
      <w:r w:rsidRPr="00AF261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федеральной целевой программе "</w:t>
      </w:r>
      <w:r w:rsidRPr="00AF261F">
        <w:rPr>
          <w:sz w:val="28"/>
          <w:szCs w:val="28"/>
        </w:rPr>
        <w:t>Сохранение и развитие архитектуры истори</w:t>
      </w:r>
      <w:r>
        <w:rPr>
          <w:sz w:val="28"/>
          <w:szCs w:val="28"/>
        </w:rPr>
        <w:t>ческих городов (2002–2010 годы)"</w:t>
      </w:r>
      <w:r w:rsidRPr="00AF261F">
        <w:rPr>
          <w:sz w:val="28"/>
          <w:szCs w:val="28"/>
        </w:rPr>
        <w:t>».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>Губернатор М.В.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 xml:space="preserve">Юревич в комплексном докладе </w:t>
      </w:r>
      <w:r>
        <w:rPr>
          <w:rFonts w:eastAsia="Calibri"/>
          <w:sz w:val="28"/>
          <w:szCs w:val="28"/>
          <w:lang w:eastAsia="en-US"/>
        </w:rPr>
        <w:t xml:space="preserve">от 24 февраля 2011 года </w:t>
      </w:r>
      <w:r w:rsidRPr="00AF261F">
        <w:rPr>
          <w:rFonts w:eastAsia="Calibri"/>
          <w:sz w:val="28"/>
          <w:szCs w:val="28"/>
          <w:lang w:eastAsia="en-US"/>
        </w:rPr>
        <w:t>Законодательному Собрани</w:t>
      </w:r>
      <w:r>
        <w:rPr>
          <w:rFonts w:eastAsia="Calibri"/>
          <w:sz w:val="28"/>
          <w:szCs w:val="28"/>
          <w:lang w:eastAsia="en-US"/>
        </w:rPr>
        <w:t>ю Челябинской области о работе П</w:t>
      </w:r>
      <w:r w:rsidRPr="00AF261F">
        <w:rPr>
          <w:rFonts w:eastAsia="Calibri"/>
          <w:sz w:val="28"/>
          <w:szCs w:val="28"/>
          <w:lang w:eastAsia="en-US"/>
        </w:rPr>
        <w:t xml:space="preserve">равительства назвал 275-летний юбилей г. Челябинска важнейшей вехой 2011 года. </w:t>
      </w:r>
    </w:p>
    <w:p w:rsidR="00D11FB9" w:rsidRPr="003A1574" w:rsidRDefault="00D11FB9" w:rsidP="00D11FB9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AF261F">
        <w:rPr>
          <w:color w:val="000000"/>
          <w:sz w:val="28"/>
          <w:szCs w:val="28"/>
        </w:rPr>
        <w:t>Современная общеобразовательная школа определяет будущее России, является гарантом ее возрождения. Она призвана способствовать сохранению исторической преемственности поколений, воспитанию бережного отношения к историческому и культурному наследию народов России, формированию у учащихся гражданской позиции, понимани</w:t>
      </w:r>
      <w:r>
        <w:rPr>
          <w:color w:val="000000"/>
          <w:sz w:val="28"/>
          <w:szCs w:val="28"/>
        </w:rPr>
        <w:t>ю</w:t>
      </w:r>
      <w:r w:rsidRPr="00AF261F">
        <w:rPr>
          <w:color w:val="000000"/>
          <w:sz w:val="28"/>
          <w:szCs w:val="28"/>
        </w:rPr>
        <w:t xml:space="preserve"> ценностей демократического общества. Придерживаясь данной позиции и учитывая огромный вклад</w:t>
      </w:r>
      <w:r>
        <w:rPr>
          <w:color w:val="000000"/>
          <w:sz w:val="28"/>
          <w:szCs w:val="28"/>
        </w:rPr>
        <w:t xml:space="preserve">                      </w:t>
      </w:r>
      <w:r w:rsidRPr="00AF261F">
        <w:rPr>
          <w:color w:val="000000"/>
          <w:sz w:val="28"/>
          <w:szCs w:val="28"/>
        </w:rPr>
        <w:t xml:space="preserve"> г. Челябинска и его жителей в историю Отечества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</w:t>
      </w:r>
      <w:r w:rsidRPr="003A1574">
        <w:rPr>
          <w:iCs/>
          <w:color w:val="000000"/>
          <w:sz w:val="28"/>
          <w:szCs w:val="28"/>
        </w:rPr>
        <w:t>Министерство образования и науки Челябинской области рекомендует провести во всех образовательных учреждениях области 1 сентября 2011 года единый классный час по теме «</w:t>
      </w:r>
      <w:r w:rsidRPr="00713286">
        <w:rPr>
          <w:color w:val="000000"/>
          <w:sz w:val="28"/>
          <w:szCs w:val="28"/>
        </w:rPr>
        <w:t>Столице Южного Урала  - 275 лет</w:t>
      </w:r>
      <w:r w:rsidRPr="003A1574">
        <w:rPr>
          <w:iCs/>
          <w:color w:val="000000"/>
          <w:sz w:val="28"/>
          <w:szCs w:val="28"/>
        </w:rPr>
        <w:t>».</w:t>
      </w:r>
    </w:p>
    <w:p w:rsidR="00D11FB9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>Классный час, посвященный 275-летию города Челябинска, раскрывает образцы нравственного, трудового и ратного служения России, реализует стартовые задачи формирования нравственных ценностей ребенка – юного гражданина России, патриота родного края.</w:t>
      </w:r>
    </w:p>
    <w:p w:rsidR="00D11FB9" w:rsidRPr="004B6FF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4B6FFF">
        <w:rPr>
          <w:rFonts w:eastAsia="Calibri"/>
          <w:sz w:val="28"/>
          <w:szCs w:val="28"/>
          <w:lang w:eastAsia="en-US"/>
        </w:rPr>
        <w:t>Рекомендуем при подготовке к классному часу акцентировать внимание учащихся на понятии «толерантность»</w:t>
      </w:r>
      <w:r>
        <w:rPr>
          <w:sz w:val="28"/>
          <w:szCs w:val="28"/>
        </w:rPr>
        <w:t xml:space="preserve">. В </w:t>
      </w:r>
      <w:r w:rsidRPr="004B6FFF">
        <w:rPr>
          <w:sz w:val="28"/>
          <w:szCs w:val="28"/>
        </w:rPr>
        <w:t xml:space="preserve">условиях проживания  на территории Челябинской области, г. </w:t>
      </w:r>
      <w:r>
        <w:rPr>
          <w:sz w:val="28"/>
          <w:szCs w:val="28"/>
        </w:rPr>
        <w:t xml:space="preserve">Челябинска большого количества </w:t>
      </w:r>
      <w:r w:rsidRPr="004B6FFF">
        <w:rPr>
          <w:sz w:val="28"/>
          <w:szCs w:val="28"/>
        </w:rPr>
        <w:t>национальностей,</w:t>
      </w:r>
      <w:r>
        <w:rPr>
          <w:sz w:val="28"/>
          <w:szCs w:val="28"/>
        </w:rPr>
        <w:t xml:space="preserve"> </w:t>
      </w:r>
      <w:r w:rsidRPr="004B6FFF">
        <w:rPr>
          <w:sz w:val="28"/>
          <w:szCs w:val="28"/>
        </w:rPr>
        <w:t>представителей других народов,</w:t>
      </w:r>
      <w:r>
        <w:rPr>
          <w:sz w:val="28"/>
          <w:szCs w:val="28"/>
        </w:rPr>
        <w:t xml:space="preserve"> конфессий, формирование толе</w:t>
      </w:r>
      <w:r w:rsidRPr="004B6FFF">
        <w:rPr>
          <w:sz w:val="28"/>
          <w:szCs w:val="28"/>
        </w:rPr>
        <w:t>рантного сознания,</w:t>
      </w:r>
      <w:r>
        <w:rPr>
          <w:sz w:val="28"/>
          <w:szCs w:val="28"/>
        </w:rPr>
        <w:t xml:space="preserve"> </w:t>
      </w:r>
      <w:r w:rsidRPr="004B6FFF">
        <w:rPr>
          <w:sz w:val="28"/>
          <w:szCs w:val="28"/>
        </w:rPr>
        <w:t>поведения,</w:t>
      </w:r>
      <w:r>
        <w:rPr>
          <w:sz w:val="28"/>
          <w:szCs w:val="28"/>
        </w:rPr>
        <w:t xml:space="preserve"> профилактика экстремизма  в настоящее время являе</w:t>
      </w:r>
      <w:r w:rsidRPr="004B6FFF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актуальным. (Толерантность - </w:t>
      </w:r>
      <w:r w:rsidRPr="004B6FFF">
        <w:rPr>
          <w:sz w:val="28"/>
          <w:szCs w:val="28"/>
        </w:rPr>
        <w:t>уважение</w:t>
      </w:r>
      <w:r w:rsidRPr="00E43BBC">
        <w:rPr>
          <w:sz w:val="28"/>
          <w:szCs w:val="28"/>
        </w:rPr>
        <w:t xml:space="preserve"> человеческого достоинства</w:t>
      </w:r>
      <w:r>
        <w:rPr>
          <w:sz w:val="28"/>
          <w:szCs w:val="28"/>
        </w:rPr>
        <w:t>, у</w:t>
      </w:r>
      <w:r w:rsidRPr="00E43BBC">
        <w:rPr>
          <w:sz w:val="28"/>
          <w:szCs w:val="28"/>
        </w:rPr>
        <w:t>важение прав других</w:t>
      </w:r>
      <w:r>
        <w:rPr>
          <w:sz w:val="28"/>
          <w:szCs w:val="28"/>
        </w:rPr>
        <w:t>, п</w:t>
      </w:r>
      <w:r w:rsidRPr="00E43BBC">
        <w:rPr>
          <w:sz w:val="28"/>
          <w:szCs w:val="28"/>
        </w:rPr>
        <w:t>ризнание равенства других</w:t>
      </w:r>
      <w:r>
        <w:rPr>
          <w:sz w:val="28"/>
          <w:szCs w:val="28"/>
        </w:rPr>
        <w:t>, т</w:t>
      </w:r>
      <w:r w:rsidRPr="00E43BBC">
        <w:rPr>
          <w:sz w:val="28"/>
          <w:szCs w:val="28"/>
        </w:rPr>
        <w:t>ерпимость к чужим мнениям, верованиям и поведению</w:t>
      </w:r>
      <w:r>
        <w:rPr>
          <w:sz w:val="28"/>
          <w:szCs w:val="28"/>
        </w:rPr>
        <w:t>, о</w:t>
      </w:r>
      <w:r w:rsidRPr="00E43BBC">
        <w:rPr>
          <w:sz w:val="28"/>
          <w:szCs w:val="28"/>
        </w:rPr>
        <w:t>тказ от доминирования, причинения вреда и насили</w:t>
      </w:r>
      <w:r>
        <w:rPr>
          <w:sz w:val="28"/>
          <w:szCs w:val="28"/>
        </w:rPr>
        <w:t>я).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E43BBC">
        <w:rPr>
          <w:color w:val="000000"/>
          <w:sz w:val="28"/>
          <w:szCs w:val="28"/>
        </w:rPr>
        <w:t xml:space="preserve">Предлагаемые рекомендации призваны помочь классным руководителям организовать и провести классный час по указанной тематике с учетом собственного педагогического опыта, уровня подготовки </w:t>
      </w:r>
      <w:r w:rsidRPr="00AF261F">
        <w:rPr>
          <w:color w:val="000000"/>
          <w:sz w:val="28"/>
          <w:szCs w:val="28"/>
        </w:rPr>
        <w:t>учащихся, их возрастных особенностей и специфики обучения в начальной, основной и старшей школах.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i/>
          <w:iCs/>
          <w:color w:val="000000"/>
          <w:sz w:val="28"/>
          <w:szCs w:val="28"/>
        </w:rPr>
        <w:t xml:space="preserve">В начальной школе (1-4 классы) </w:t>
      </w:r>
      <w:r w:rsidRPr="00AF261F">
        <w:rPr>
          <w:color w:val="000000"/>
          <w:sz w:val="28"/>
          <w:szCs w:val="28"/>
        </w:rPr>
        <w:t>чрезвычайно важно учитывать возрастные, индивидуальные и психологические особенности младшего школьника. В этом возрасте происходит развитие познавательных интересов и самой личности ребенка. Поэтому основой организации классных часов должен стать личностно-ориентированный подход. С одной стороны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ребенок учится анализировать собственное поведение, учит</w:t>
      </w:r>
      <w:r>
        <w:rPr>
          <w:color w:val="000000"/>
          <w:sz w:val="28"/>
          <w:szCs w:val="28"/>
        </w:rPr>
        <w:t>ывать</w:t>
      </w:r>
      <w:r w:rsidRPr="00AF261F">
        <w:rPr>
          <w:color w:val="000000"/>
          <w:sz w:val="28"/>
          <w:szCs w:val="28"/>
        </w:rPr>
        <w:t xml:space="preserve"> точку зрения другого человека. С другой стороны, у ребят этого возраста доминирует эмоционально-чувственное отношение к миру, друг к другу. Через слово, образ (инсценировки, сказки), рисунки, игру (отгадывание ребусов, загадок) в детском сознании формируются и закрепляются важные ценностные ориентиры. Учитывая эти обстоятельства, классному руководителю важно в процессе подготовки и проведения классного часа создать </w:t>
      </w:r>
      <w:r>
        <w:rPr>
          <w:color w:val="000000"/>
          <w:sz w:val="28"/>
          <w:szCs w:val="28"/>
        </w:rPr>
        <w:t xml:space="preserve">эмоционально </w:t>
      </w:r>
      <w:r w:rsidRPr="00AF261F">
        <w:rPr>
          <w:color w:val="000000"/>
          <w:sz w:val="28"/>
          <w:szCs w:val="28"/>
        </w:rPr>
        <w:t xml:space="preserve">комфортные </w:t>
      </w:r>
      <w:r>
        <w:rPr>
          <w:color w:val="000000"/>
          <w:sz w:val="28"/>
          <w:szCs w:val="28"/>
        </w:rPr>
        <w:t xml:space="preserve">для школьников </w:t>
      </w:r>
      <w:r w:rsidRPr="00AF261F">
        <w:rPr>
          <w:color w:val="000000"/>
          <w:sz w:val="28"/>
          <w:szCs w:val="28"/>
        </w:rPr>
        <w:t>условия</w:t>
      </w:r>
      <w:r>
        <w:rPr>
          <w:color w:val="000000"/>
          <w:sz w:val="28"/>
          <w:szCs w:val="28"/>
        </w:rPr>
        <w:t>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color w:val="000000"/>
          <w:sz w:val="28"/>
          <w:szCs w:val="28"/>
        </w:rPr>
        <w:t xml:space="preserve">Главными формами проведения классного часа могут стать: </w:t>
      </w:r>
      <w:r w:rsidRPr="00AF261F">
        <w:rPr>
          <w:i/>
          <w:iCs/>
          <w:color w:val="000000"/>
          <w:sz w:val="28"/>
          <w:szCs w:val="28"/>
        </w:rPr>
        <w:t xml:space="preserve">рассказ, беседа, игра-путешествие, очная и заочная экскурсии. </w:t>
      </w:r>
      <w:r w:rsidRPr="00AF261F">
        <w:rPr>
          <w:color w:val="000000"/>
          <w:sz w:val="28"/>
          <w:szCs w:val="28"/>
        </w:rPr>
        <w:t xml:space="preserve">Их цель </w:t>
      </w:r>
      <w:r>
        <w:rPr>
          <w:color w:val="000000"/>
          <w:sz w:val="28"/>
          <w:szCs w:val="28"/>
        </w:rPr>
        <w:t xml:space="preserve">– </w:t>
      </w:r>
      <w:r w:rsidRPr="00AF261F">
        <w:rPr>
          <w:color w:val="000000"/>
          <w:sz w:val="28"/>
          <w:szCs w:val="28"/>
        </w:rPr>
        <w:t xml:space="preserve"> развернутое знакомство с историей столицы  Южного Урала, формирование и закрепление первоначального интереса к своей малой родине, воспитание любви и уважения к прошлым поколениям, выдающимся историческим деятелям Челябинской области.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color w:val="000000"/>
          <w:sz w:val="28"/>
          <w:szCs w:val="28"/>
        </w:rPr>
        <w:t>Неотъемлемой частью подготовительного этапа классного часа является оформление классной комнаты к проведению мероприятия: подбор тематических наглядных пособий, расположение их в удобных для просмотра</w:t>
      </w:r>
      <w:r w:rsidRPr="00AF261F">
        <w:rPr>
          <w:b/>
          <w:bCs/>
          <w:color w:val="000000"/>
          <w:sz w:val="28"/>
          <w:szCs w:val="28"/>
        </w:rPr>
        <w:t xml:space="preserve"> </w:t>
      </w:r>
      <w:r w:rsidRPr="00AF261F">
        <w:rPr>
          <w:color w:val="000000"/>
          <w:sz w:val="28"/>
          <w:szCs w:val="28"/>
        </w:rPr>
        <w:t>местах (фотографии старого и современного Челябинска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а именно мест, которые стали важными вехами его биографии, простые кроссворды на соответствующую тематику).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color w:val="000000"/>
          <w:sz w:val="28"/>
          <w:szCs w:val="28"/>
        </w:rPr>
        <w:t>На доске возможно написать несколько важнейших дат, связанных с историей города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на которые будет сделан акцент в ходе классного часа. В начальной школе ученики впервые знакомятся с историей г. Челябинска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и рассказ учителя может начаться с объяснения тематики и причин проведения классного часа, посвященного </w:t>
      </w:r>
      <w:r>
        <w:rPr>
          <w:color w:val="000000"/>
          <w:sz w:val="28"/>
          <w:szCs w:val="28"/>
        </w:rPr>
        <w:t>275-</w:t>
      </w:r>
      <w:r w:rsidRPr="00AF261F">
        <w:rPr>
          <w:color w:val="000000"/>
          <w:sz w:val="28"/>
          <w:szCs w:val="28"/>
        </w:rPr>
        <w:t xml:space="preserve">летию столицы Южного Урала. В основном рассказе педагога должны </w:t>
      </w:r>
      <w:r>
        <w:rPr>
          <w:color w:val="000000"/>
          <w:sz w:val="28"/>
          <w:szCs w:val="28"/>
        </w:rPr>
        <w:t>освещаться основные вехи</w:t>
      </w:r>
      <w:r w:rsidRPr="00AF261F">
        <w:rPr>
          <w:color w:val="000000"/>
          <w:sz w:val="28"/>
          <w:szCs w:val="28"/>
        </w:rPr>
        <w:t xml:space="preserve"> истории города, </w:t>
      </w:r>
      <w:r>
        <w:rPr>
          <w:color w:val="000000"/>
          <w:sz w:val="28"/>
          <w:szCs w:val="28"/>
        </w:rPr>
        <w:t xml:space="preserve">содержаться </w:t>
      </w:r>
      <w:r w:rsidRPr="00AF261F">
        <w:rPr>
          <w:color w:val="000000"/>
          <w:sz w:val="28"/>
          <w:szCs w:val="28"/>
        </w:rPr>
        <w:t>объяснения, почему и после каких событий он стал столицей Челябинской области.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color w:val="000000"/>
          <w:sz w:val="28"/>
          <w:szCs w:val="28"/>
        </w:rPr>
        <w:t xml:space="preserve">В заключительной части своего рассказа классному руководителю целесообразно привлечь внимание ребят к </w:t>
      </w:r>
      <w:r>
        <w:rPr>
          <w:color w:val="000000"/>
          <w:sz w:val="28"/>
          <w:szCs w:val="28"/>
        </w:rPr>
        <w:t>тому факту, что любовь к городу нашла</w:t>
      </w:r>
      <w:r w:rsidRPr="00AF261F">
        <w:rPr>
          <w:color w:val="000000"/>
          <w:sz w:val="28"/>
          <w:szCs w:val="28"/>
        </w:rPr>
        <w:t xml:space="preserve"> отражение в творчестве писателей, художников, композиторов и пр.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F261F">
        <w:rPr>
          <w:i/>
          <w:iCs/>
          <w:color w:val="000000"/>
          <w:sz w:val="28"/>
          <w:szCs w:val="28"/>
        </w:rPr>
        <w:t xml:space="preserve">В основной школе (5-9 классы) </w:t>
      </w:r>
      <w:r w:rsidRPr="00AF261F">
        <w:rPr>
          <w:color w:val="000000"/>
          <w:sz w:val="28"/>
          <w:szCs w:val="28"/>
        </w:rPr>
        <w:t xml:space="preserve">единый классный час может в равной мере решать задачи как познавательного, так и воспитательного характера. Его цель </w:t>
      </w:r>
      <w:r>
        <w:rPr>
          <w:color w:val="000000"/>
          <w:sz w:val="28"/>
          <w:szCs w:val="28"/>
        </w:rPr>
        <w:t>–</w:t>
      </w:r>
      <w:r w:rsidRPr="00AF261F">
        <w:rPr>
          <w:color w:val="000000"/>
          <w:sz w:val="28"/>
          <w:szCs w:val="28"/>
        </w:rPr>
        <w:t xml:space="preserve"> расширить и закрепить знания ребят о </w:t>
      </w:r>
      <w:r>
        <w:rPr>
          <w:color w:val="000000"/>
          <w:sz w:val="28"/>
          <w:szCs w:val="28"/>
        </w:rPr>
        <w:t>жизни</w:t>
      </w:r>
      <w:r w:rsidRPr="00AF261F">
        <w:rPr>
          <w:color w:val="000000"/>
          <w:sz w:val="28"/>
          <w:szCs w:val="28"/>
        </w:rPr>
        <w:t xml:space="preserve"> и </w:t>
      </w:r>
      <w:r w:rsidRPr="00AF261F">
        <w:rPr>
          <w:sz w:val="28"/>
          <w:szCs w:val="28"/>
        </w:rPr>
        <w:t xml:space="preserve">деятельности почетных граждан г. Челябинска, на </w:t>
      </w:r>
      <w:r w:rsidRPr="00AF261F">
        <w:rPr>
          <w:color w:val="000000"/>
          <w:sz w:val="28"/>
          <w:szCs w:val="28"/>
        </w:rPr>
        <w:t xml:space="preserve">примере которых </w:t>
      </w:r>
      <w:r>
        <w:rPr>
          <w:color w:val="000000"/>
          <w:sz w:val="28"/>
          <w:szCs w:val="28"/>
        </w:rPr>
        <w:t xml:space="preserve">можно </w:t>
      </w:r>
      <w:r w:rsidRPr="00AF261F">
        <w:rPr>
          <w:color w:val="000000"/>
          <w:sz w:val="28"/>
          <w:szCs w:val="28"/>
        </w:rPr>
        <w:t>формировать у школьников чувств</w:t>
      </w:r>
      <w:r>
        <w:rPr>
          <w:color w:val="000000"/>
          <w:sz w:val="28"/>
          <w:szCs w:val="28"/>
        </w:rPr>
        <w:t>о</w:t>
      </w:r>
      <w:r w:rsidRPr="00AF261F">
        <w:rPr>
          <w:color w:val="000000"/>
          <w:sz w:val="28"/>
          <w:szCs w:val="28"/>
        </w:rPr>
        <w:t xml:space="preserve"> гражданственности, уважени</w:t>
      </w:r>
      <w:r>
        <w:rPr>
          <w:color w:val="000000"/>
          <w:sz w:val="28"/>
          <w:szCs w:val="28"/>
        </w:rPr>
        <w:t>е</w:t>
      </w:r>
      <w:r w:rsidRPr="00AF261F">
        <w:rPr>
          <w:color w:val="000000"/>
          <w:sz w:val="28"/>
          <w:szCs w:val="28"/>
        </w:rPr>
        <w:t xml:space="preserve"> к историческому прошлому, героическим делам наших предков; побуждать ребят проявлять социальную активность.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color w:val="000000"/>
          <w:sz w:val="28"/>
          <w:szCs w:val="28"/>
        </w:rPr>
        <w:t xml:space="preserve">При проведении единого классного часа целесообразно использовать активные </w:t>
      </w:r>
      <w:r>
        <w:rPr>
          <w:color w:val="000000"/>
          <w:sz w:val="28"/>
          <w:szCs w:val="28"/>
        </w:rPr>
        <w:t>методы и приемы</w:t>
      </w:r>
      <w:r w:rsidRPr="00AF261F">
        <w:rPr>
          <w:color w:val="000000"/>
          <w:sz w:val="28"/>
          <w:szCs w:val="28"/>
        </w:rPr>
        <w:t xml:space="preserve">: игровые приёмы, проблемные вопросы, познавательные задачи, практикоориентированные ситуации и т.п. </w:t>
      </w:r>
      <w:r>
        <w:rPr>
          <w:color w:val="000000"/>
          <w:sz w:val="28"/>
          <w:szCs w:val="28"/>
        </w:rPr>
        <w:t>П</w:t>
      </w:r>
      <w:r w:rsidRPr="00AF261F">
        <w:rPr>
          <w:color w:val="000000"/>
          <w:sz w:val="28"/>
          <w:szCs w:val="28"/>
        </w:rPr>
        <w:t xml:space="preserve">редлагаются разнообразные </w:t>
      </w:r>
      <w:r>
        <w:rPr>
          <w:color w:val="000000"/>
          <w:sz w:val="28"/>
          <w:szCs w:val="28"/>
        </w:rPr>
        <w:t>ф</w:t>
      </w:r>
      <w:r w:rsidRPr="00AF261F">
        <w:rPr>
          <w:color w:val="000000"/>
          <w:sz w:val="28"/>
          <w:szCs w:val="28"/>
        </w:rPr>
        <w:t>ормы  проведения единых классных часов: рассказ, беседа, заочная экскурсия, викторина, игра-путешествие, интеллектуальная игра и др. Выбор указанных форм определяется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в первую очередь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поставленными целями, а также возрастом учащихся, уровнем их способностей, опытом классного руководителя, особенностями педагогического пространства.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Классный </w:t>
      </w:r>
      <w:r>
        <w:rPr>
          <w:rFonts w:eastAsia="Calibri"/>
          <w:sz w:val="28"/>
          <w:szCs w:val="28"/>
          <w:lang w:eastAsia="en-US"/>
        </w:rPr>
        <w:t>руководитель</w:t>
      </w:r>
      <w:r w:rsidRPr="00AF261F">
        <w:rPr>
          <w:rFonts w:eastAsia="Calibri"/>
          <w:sz w:val="28"/>
          <w:szCs w:val="28"/>
          <w:lang w:eastAsia="en-US"/>
        </w:rPr>
        <w:t xml:space="preserve">, объясняя ученикам, что 275-летний юбилей столицы Южного Урала </w:t>
      </w:r>
      <w:r w:rsidRPr="00AF261F">
        <w:rPr>
          <w:rFonts w:eastAsia="Calibri"/>
          <w:sz w:val="28"/>
          <w:szCs w:val="28"/>
          <w:lang w:eastAsia="en-US"/>
        </w:rPr>
        <w:sym w:font="Symbol" w:char="F02D"/>
      </w:r>
      <w:r w:rsidRPr="00AF261F">
        <w:rPr>
          <w:rFonts w:eastAsia="Calibri"/>
          <w:sz w:val="28"/>
          <w:szCs w:val="28"/>
          <w:lang w:eastAsia="en-US"/>
        </w:rPr>
        <w:t xml:space="preserve"> это общий праздник для всей Челябинской области, акцентирует внимание учащихся </w:t>
      </w:r>
      <w:r>
        <w:rPr>
          <w:rFonts w:eastAsia="Calibri"/>
          <w:sz w:val="28"/>
          <w:szCs w:val="28"/>
          <w:lang w:eastAsia="en-US"/>
        </w:rPr>
        <w:t>на том, что</w:t>
      </w:r>
      <w:r w:rsidRPr="00AF261F">
        <w:rPr>
          <w:rFonts w:eastAsia="Calibri"/>
          <w:sz w:val="28"/>
          <w:szCs w:val="28"/>
          <w:lang w:eastAsia="en-US"/>
        </w:rPr>
        <w:t xml:space="preserve"> Челябинску как одному из крупнейших городов России отведено особое место в отечественной истории:</w:t>
      </w:r>
    </w:p>
    <w:p w:rsidR="00D11FB9" w:rsidRPr="00AF261F" w:rsidRDefault="00D11FB9" w:rsidP="00D11FB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в </w:t>
      </w:r>
      <w:smartTag w:uri="urn:schemas-microsoft-com:office:smarttags" w:element="metricconverter">
        <w:smartTagPr>
          <w:attr w:name="ProductID" w:val="1736 г"/>
        </w:smartTagPr>
        <w:r w:rsidRPr="00AF261F">
          <w:rPr>
            <w:rFonts w:eastAsia="Calibri"/>
            <w:sz w:val="28"/>
            <w:szCs w:val="28"/>
            <w:lang w:eastAsia="en-US"/>
          </w:rPr>
          <w:t>1736 г</w:t>
        </w:r>
      </w:smartTag>
      <w:r w:rsidRPr="00AF261F">
        <w:rPr>
          <w:rFonts w:eastAsia="Calibri"/>
          <w:sz w:val="28"/>
          <w:szCs w:val="28"/>
          <w:lang w:eastAsia="en-US"/>
        </w:rPr>
        <w:t>. была создана Челябинская крепость как одно из первых укреплений Оренбургской пограничной линии для обороны восточных рубежей России;</w:t>
      </w:r>
    </w:p>
    <w:p w:rsidR="00D11FB9" w:rsidRPr="00AF261F" w:rsidRDefault="00D11FB9" w:rsidP="00D11FB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в </w:t>
      </w:r>
      <w:smartTag w:uri="urn:schemas-microsoft-com:office:smarttags" w:element="metricconverter">
        <w:smartTagPr>
          <w:attr w:name="ProductID" w:val="1743 г"/>
        </w:smartTagPr>
        <w:r w:rsidRPr="00AF261F">
          <w:rPr>
            <w:rFonts w:eastAsia="Calibri"/>
            <w:sz w:val="28"/>
            <w:szCs w:val="28"/>
            <w:lang w:eastAsia="en-US"/>
          </w:rPr>
          <w:t>1743 г</w:t>
        </w:r>
      </w:smartTag>
      <w:r w:rsidRPr="00AF261F">
        <w:rPr>
          <w:rFonts w:eastAsia="Calibri"/>
          <w:sz w:val="28"/>
          <w:szCs w:val="28"/>
          <w:lang w:eastAsia="en-US"/>
        </w:rPr>
        <w:t>. в Челябинск была перенесена канцелярия Исетской провинции – предшественника современной Челябинской области как административно-территориальной единицы Южного Урала;</w:t>
      </w:r>
    </w:p>
    <w:p w:rsidR="00D11FB9" w:rsidRPr="00AF261F" w:rsidRDefault="00D11FB9" w:rsidP="00D11FB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в </w:t>
      </w:r>
      <w:smartTag w:uri="urn:schemas-microsoft-com:office:smarttags" w:element="metricconverter">
        <w:smartTagPr>
          <w:attr w:name="ProductID" w:val="1892 г"/>
        </w:smartTagPr>
        <w:r w:rsidRPr="00AF261F">
          <w:rPr>
            <w:rFonts w:eastAsia="Calibri"/>
            <w:sz w:val="28"/>
            <w:szCs w:val="28"/>
            <w:lang w:eastAsia="en-US"/>
          </w:rPr>
          <w:t>1892 г</w:t>
        </w:r>
      </w:smartTag>
      <w:r w:rsidRPr="00AF261F">
        <w:rPr>
          <w:rFonts w:eastAsia="Calibri"/>
          <w:sz w:val="28"/>
          <w:szCs w:val="28"/>
          <w:lang w:eastAsia="en-US"/>
        </w:rPr>
        <w:t xml:space="preserve">. в Челябинск пришел первый поезд, в Челябинске начинается самая протяженная в мире Транссибирская железнодорожная магистраль; </w:t>
      </w:r>
    </w:p>
    <w:p w:rsidR="00D11FB9" w:rsidRPr="00AF261F" w:rsidRDefault="00D11FB9" w:rsidP="00D11FB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в </w:t>
      </w:r>
      <w:smartTag w:uri="urn:schemas-microsoft-com:office:smarttags" w:element="metricconverter">
        <w:smartTagPr>
          <w:attr w:name="ProductID" w:val="1976 г"/>
        </w:smartTagPr>
        <w:r w:rsidRPr="00AF261F">
          <w:rPr>
            <w:rFonts w:eastAsia="Calibri"/>
            <w:sz w:val="28"/>
            <w:szCs w:val="28"/>
            <w:lang w:eastAsia="en-US"/>
          </w:rPr>
          <w:t>1976 г</w:t>
        </w:r>
      </w:smartTag>
      <w:r w:rsidRPr="00AF261F">
        <w:rPr>
          <w:rFonts w:eastAsia="Calibri"/>
          <w:sz w:val="28"/>
          <w:szCs w:val="28"/>
          <w:lang w:eastAsia="en-US"/>
        </w:rPr>
        <w:t>. Челябинск стал восьмым городом в СССР с населением в 1 миллион человек.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С Челябинском связана жизнь и деятельность врача С.С.Андреевского, открывшего и испытавшего на себе методы лечения сибирской язвы; классика чешской литературы Я. Гашека; знаменитых российских поэтов и писателей </w:t>
      </w:r>
      <w:r>
        <w:rPr>
          <w:rFonts w:eastAsia="Calibri"/>
          <w:sz w:val="28"/>
          <w:szCs w:val="28"/>
          <w:lang w:eastAsia="en-US"/>
        </w:rPr>
        <w:t xml:space="preserve">М.С. Гроссмана, </w:t>
      </w:r>
      <w:r w:rsidRPr="00AF261F">
        <w:rPr>
          <w:rFonts w:eastAsia="Calibri"/>
          <w:sz w:val="28"/>
          <w:szCs w:val="28"/>
          <w:lang w:eastAsia="en-US"/>
        </w:rPr>
        <w:t>Ю.Н.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>Либединского, М.Д. Львова, Л.Н.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>Сейфуллиной</w:t>
      </w:r>
      <w:r>
        <w:rPr>
          <w:rFonts w:eastAsia="Calibri"/>
          <w:sz w:val="28"/>
          <w:szCs w:val="28"/>
          <w:lang w:eastAsia="en-US"/>
        </w:rPr>
        <w:t>, К.В. Скворцова</w:t>
      </w:r>
      <w:r w:rsidRPr="00AF261F">
        <w:rPr>
          <w:rFonts w:eastAsia="Calibri"/>
          <w:sz w:val="28"/>
          <w:szCs w:val="28"/>
          <w:lang w:eastAsia="en-US"/>
        </w:rPr>
        <w:t xml:space="preserve"> и Л.К. Татьяничевой; гордости отечественного спорта Л.П. Скобликовой и Е.Б. Елесиной, выдающихся художников И.Л.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>Вандышева и Н.А.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>Русакова, действительного члена Академии художеств скульптора Л.Н. Головницкого</w:t>
      </w:r>
      <w:r>
        <w:rPr>
          <w:rFonts w:eastAsia="Calibri"/>
          <w:sz w:val="28"/>
          <w:szCs w:val="28"/>
          <w:lang w:eastAsia="en-US"/>
        </w:rPr>
        <w:t>, народного артиста РФ Л.Л. Оболенского</w:t>
      </w:r>
      <w:r w:rsidRPr="00AF261F">
        <w:rPr>
          <w:rFonts w:eastAsia="Calibri"/>
          <w:sz w:val="28"/>
          <w:szCs w:val="28"/>
          <w:lang w:eastAsia="en-US"/>
        </w:rPr>
        <w:t>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В период первых советских пятилеток Челябинск превратился в один из крупнейших в стране промышленных центров. Если к </w:t>
      </w:r>
      <w:smartTag w:uri="urn:schemas-microsoft-com:office:smarttags" w:element="metricconverter">
        <w:smartTagPr>
          <w:attr w:name="ProductID" w:val="1919 г"/>
        </w:smartTagPr>
        <w:r w:rsidRPr="00AF261F">
          <w:rPr>
            <w:rFonts w:eastAsia="Calibri"/>
            <w:sz w:val="28"/>
            <w:szCs w:val="28"/>
            <w:lang w:eastAsia="en-US"/>
          </w:rPr>
          <w:t>1919 г</w:t>
        </w:r>
      </w:smartTag>
      <w:r w:rsidRPr="00AF261F">
        <w:rPr>
          <w:rFonts w:eastAsia="Calibri"/>
          <w:sz w:val="28"/>
          <w:szCs w:val="28"/>
          <w:lang w:eastAsia="en-US"/>
        </w:rPr>
        <w:t xml:space="preserve">. в городе действовало лишь два предприятия, то с начала 1930-х начали свою работу тракторный, абразивный, ферросплавный, станкостроительный, цинковый заводы. Важнейшую роль сыграл Челябинск во время Великой Отечественной войны как тыловой город. На базе эвакуированных предприятий, которые слились с местными производствами, были созданы гиганты индустрии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Pr="00AF261F">
        <w:rPr>
          <w:rFonts w:eastAsia="Calibri"/>
          <w:sz w:val="28"/>
          <w:szCs w:val="28"/>
          <w:lang w:eastAsia="en-US"/>
        </w:rPr>
        <w:t>ЧКПЗ, ЧМК, ЧТПЗ. За годы войны на заводе было произведено 18 тысяч боевых машин, что составляет пятую часть от всех выпущенных в стране. Челябинцы давали фронту танки Т-34, ставшие впоследствии известными всему миру. А на заводе им. Колющенко было освоено производство уста</w:t>
      </w:r>
      <w:r>
        <w:rPr>
          <w:rFonts w:eastAsia="Calibri"/>
          <w:sz w:val="28"/>
          <w:szCs w:val="28"/>
          <w:lang w:eastAsia="en-US"/>
        </w:rPr>
        <w:t>новки БМ-13 –</w:t>
      </w:r>
      <w:r w:rsidRPr="00AF261F">
        <w:rPr>
          <w:rFonts w:eastAsia="Calibri"/>
          <w:sz w:val="28"/>
          <w:szCs w:val="28"/>
          <w:lang w:eastAsia="en-US"/>
        </w:rPr>
        <w:t xml:space="preserve"> знаменитых «Катюш». В послевоенное время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F261F">
        <w:rPr>
          <w:rFonts w:eastAsia="Calibri"/>
          <w:sz w:val="28"/>
          <w:szCs w:val="28"/>
          <w:lang w:eastAsia="en-US"/>
        </w:rPr>
        <w:t>Челябинск</w:t>
      </w:r>
      <w:r>
        <w:rPr>
          <w:rFonts w:eastAsia="Calibri"/>
          <w:sz w:val="28"/>
          <w:szCs w:val="28"/>
          <w:lang w:eastAsia="en-US"/>
        </w:rPr>
        <w:t>е</w:t>
      </w:r>
      <w:r w:rsidRPr="00AF261F">
        <w:rPr>
          <w:rFonts w:eastAsia="Calibri"/>
          <w:sz w:val="28"/>
          <w:szCs w:val="28"/>
          <w:lang w:eastAsia="en-US"/>
        </w:rPr>
        <w:t xml:space="preserve"> на предприятиях активно внедрялась автоматизация, модернизировалось производство. К </w:t>
      </w:r>
      <w:smartTag w:uri="urn:schemas-microsoft-com:office:smarttags" w:element="metricconverter">
        <w:smartTagPr>
          <w:attr w:name="ProductID" w:val="1980 г"/>
        </w:smartTagPr>
        <w:r w:rsidRPr="00AF261F">
          <w:rPr>
            <w:rFonts w:eastAsia="Calibri"/>
            <w:sz w:val="28"/>
            <w:szCs w:val="28"/>
            <w:lang w:eastAsia="en-US"/>
          </w:rPr>
          <w:t>1980 г</w:t>
        </w:r>
      </w:smartTag>
      <w:r w:rsidRPr="00AF261F">
        <w:rPr>
          <w:rFonts w:eastAsia="Calibri"/>
          <w:sz w:val="28"/>
          <w:szCs w:val="28"/>
          <w:lang w:eastAsia="en-US"/>
        </w:rPr>
        <w:t xml:space="preserve">. предприятия города дают более половины общесоюзного производства нержавеющей стали, пятую часть отечественных труб, треть ферросплавов, до 40% дорожных машин. Столица Южного Урала стала крупным научным центром страны: уже в начале 1990-х гг. здесь действовало 7 вузов и около 40 научно-исследовательских и проектно-конструкторских институтов. В Челябинске </w:t>
      </w:r>
      <w:r w:rsidRPr="00AF261F">
        <w:rPr>
          <w:rFonts w:eastAsia="Calibri"/>
          <w:sz w:val="28"/>
          <w:szCs w:val="28"/>
          <w:lang w:val="en-US" w:eastAsia="en-US"/>
        </w:rPr>
        <w:t>XXI</w:t>
      </w:r>
      <w:r w:rsidRPr="00AF261F">
        <w:rPr>
          <w:rFonts w:eastAsia="Calibri"/>
          <w:sz w:val="28"/>
          <w:szCs w:val="28"/>
          <w:lang w:eastAsia="en-US"/>
        </w:rPr>
        <w:t xml:space="preserve"> века развиваются современные технологии. По уровню телефонизации Челябинск входит в первую пятерку среди крупных городов страны, активно развиваются сотовая связь и интернет.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В истории Челябинска много примеров бережного отношения к природному и культурному наследию Урала, обращения к истокам народных традиций, сложившимся духовным и нравственным ценностям россиян. Город окружен ожерельем озер, имя ему дал городской бор, не вырубленный в военное время и сохранившийся до сих пор. В центре Челябинска проложена пешеходная улица Кировка, ставшая любимым местом прогулок жителей и гостей города. 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sz w:val="28"/>
          <w:szCs w:val="28"/>
        </w:rPr>
      </w:pPr>
      <w:r w:rsidRPr="00AF261F">
        <w:rPr>
          <w:i/>
          <w:iCs/>
          <w:color w:val="000000"/>
          <w:sz w:val="28"/>
          <w:szCs w:val="28"/>
        </w:rPr>
        <w:t xml:space="preserve">В старших классах (10-11 классы) </w:t>
      </w:r>
      <w:r w:rsidRPr="00AF261F">
        <w:rPr>
          <w:color w:val="000000"/>
          <w:sz w:val="28"/>
          <w:szCs w:val="28"/>
        </w:rPr>
        <w:t xml:space="preserve">методика работы классного руководителя имеет свои особенности: акцент делается на проблемный, дискуссионный, диалоговый характер </w:t>
      </w:r>
      <w:r>
        <w:rPr>
          <w:color w:val="000000"/>
          <w:sz w:val="28"/>
          <w:szCs w:val="28"/>
        </w:rPr>
        <w:t>взаимодействия</w:t>
      </w:r>
      <w:r w:rsidRPr="00AF261F">
        <w:rPr>
          <w:color w:val="000000"/>
          <w:sz w:val="28"/>
          <w:szCs w:val="28"/>
        </w:rPr>
        <w:t xml:space="preserve">. Учитель настраивает старшеклассников на более глубокое изучение истории, привлекает их внимание к сложным, противоречивым историческим процессам, к событиям и деятелям, которые неоднозначно воспринимаются и оцениваются в научных и общественных кругах. В качестве приоритетной выдвигается задача социализации молодых людей, ориентации всего образовательного процесса на социальную практику, на создание условий для самореализации личности старшеклассника во взрослой жизни. </w:t>
      </w:r>
      <w:r>
        <w:rPr>
          <w:color w:val="000000"/>
          <w:sz w:val="28"/>
          <w:szCs w:val="28"/>
        </w:rPr>
        <w:t>В</w:t>
      </w:r>
      <w:r w:rsidRPr="00AF261F">
        <w:rPr>
          <w:color w:val="000000"/>
          <w:sz w:val="28"/>
          <w:szCs w:val="28"/>
        </w:rPr>
        <w:t xml:space="preserve">озрастные особенности </w:t>
      </w:r>
      <w:r>
        <w:rPr>
          <w:color w:val="000000"/>
          <w:sz w:val="28"/>
          <w:szCs w:val="28"/>
        </w:rPr>
        <w:t>старшеклассников</w:t>
      </w:r>
      <w:r w:rsidRPr="00AF261F">
        <w:rPr>
          <w:b/>
          <w:bCs/>
          <w:color w:val="000000"/>
          <w:sz w:val="28"/>
          <w:szCs w:val="28"/>
        </w:rPr>
        <w:t xml:space="preserve"> </w:t>
      </w:r>
      <w:r w:rsidRPr="00AF261F">
        <w:rPr>
          <w:color w:val="000000"/>
          <w:sz w:val="28"/>
          <w:szCs w:val="28"/>
        </w:rPr>
        <w:t>диктуют необходимость применения эвристических и исследовательских методов обучения, которые реализуются с помощью активных методик и технологий.</w:t>
      </w:r>
    </w:p>
    <w:p w:rsidR="00D11FB9" w:rsidRPr="00AF261F" w:rsidRDefault="00D11FB9" w:rsidP="00D11FB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F261F">
        <w:rPr>
          <w:color w:val="000000"/>
          <w:sz w:val="28"/>
          <w:szCs w:val="28"/>
        </w:rPr>
        <w:t>Эти особенности и возможности учителю необходимо учитывать при организации и проведени</w:t>
      </w:r>
      <w:r>
        <w:rPr>
          <w:color w:val="000000"/>
          <w:sz w:val="28"/>
          <w:szCs w:val="28"/>
        </w:rPr>
        <w:t>и</w:t>
      </w:r>
      <w:r w:rsidRPr="00AF261F">
        <w:rPr>
          <w:color w:val="000000"/>
          <w:sz w:val="28"/>
          <w:szCs w:val="28"/>
        </w:rPr>
        <w:t xml:space="preserve"> единого классного часа. Выбираются соответствующие формы его проведения: дискуссия, диспут, моделирование исторической </w:t>
      </w:r>
      <w:r w:rsidRPr="00AF261F">
        <w:rPr>
          <w:bCs/>
          <w:color w:val="000000"/>
          <w:sz w:val="28"/>
          <w:szCs w:val="28"/>
        </w:rPr>
        <w:t>ситуации</w:t>
      </w:r>
      <w:r w:rsidRPr="00AF261F">
        <w:rPr>
          <w:b/>
          <w:bCs/>
          <w:color w:val="000000"/>
          <w:sz w:val="28"/>
          <w:szCs w:val="28"/>
        </w:rPr>
        <w:t xml:space="preserve">, </w:t>
      </w:r>
      <w:r w:rsidRPr="00AF261F">
        <w:rPr>
          <w:color w:val="000000"/>
          <w:sz w:val="28"/>
          <w:szCs w:val="28"/>
        </w:rPr>
        <w:t>круглый стол и др., нацеленные на аналитическую деятельность, самостоятельную и групповую работу, диалоговую форму общения. На обсуждение предлагаются дискуссионные, проблемные вопросы, которые призваны активизировать мыслительную деятельность учащихся, поставить их перед необходимостью сделать осознанный выбор в пользу той или иной точки зрения, аргументирован</w:t>
      </w:r>
      <w:r>
        <w:rPr>
          <w:color w:val="000000"/>
          <w:sz w:val="28"/>
          <w:szCs w:val="28"/>
        </w:rPr>
        <w:t>н</w:t>
      </w:r>
      <w:r w:rsidRPr="00AF261F">
        <w:rPr>
          <w:color w:val="000000"/>
          <w:sz w:val="28"/>
          <w:szCs w:val="28"/>
        </w:rPr>
        <w:t xml:space="preserve">о защитить свою позицию. </w:t>
      </w:r>
    </w:p>
    <w:p w:rsidR="00D11FB9" w:rsidRDefault="00D11FB9" w:rsidP="00D11FB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F261F">
        <w:rPr>
          <w:color w:val="000000"/>
          <w:sz w:val="28"/>
          <w:szCs w:val="28"/>
        </w:rPr>
        <w:t>Классный час в дискуссионной форме, несомненно, содержит значительный воспитательный потенциал: размышляя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например</w:t>
      </w:r>
      <w:r>
        <w:rPr>
          <w:color w:val="000000"/>
          <w:sz w:val="28"/>
          <w:szCs w:val="28"/>
        </w:rPr>
        <w:t>,</w:t>
      </w:r>
      <w:r w:rsidRPr="00AF261F">
        <w:rPr>
          <w:color w:val="000000"/>
          <w:sz w:val="28"/>
          <w:szCs w:val="28"/>
        </w:rPr>
        <w:t xml:space="preserve"> над подвигами и поступками жител</w:t>
      </w:r>
      <w:r>
        <w:rPr>
          <w:color w:val="000000"/>
          <w:sz w:val="28"/>
          <w:szCs w:val="28"/>
        </w:rPr>
        <w:t>ей,</w:t>
      </w:r>
      <w:r w:rsidRPr="00AF261F">
        <w:rPr>
          <w:color w:val="000000"/>
          <w:sz w:val="28"/>
          <w:szCs w:val="28"/>
        </w:rPr>
        <w:t xml:space="preserve"> Челябинска в годы Великой Отечественной войны и </w:t>
      </w:r>
      <w:r>
        <w:rPr>
          <w:color w:val="000000"/>
          <w:sz w:val="28"/>
          <w:szCs w:val="28"/>
        </w:rPr>
        <w:t>в наше время</w:t>
      </w:r>
      <w:r w:rsidRPr="00AF261F">
        <w:rPr>
          <w:color w:val="000000"/>
          <w:sz w:val="28"/>
          <w:szCs w:val="28"/>
        </w:rPr>
        <w:t>, старшеклассники непроизвольно будут задумываться над тем, как они поступили бы на месте жителей «Танкограда», в чем заключается истинный смысл служения Отечеству, какие ценности для них являются наиболее важными, какой жизненный путь выберут они?</w:t>
      </w:r>
    </w:p>
    <w:p w:rsidR="00D11FB9" w:rsidRDefault="00D11FB9" w:rsidP="00D11FB9">
      <w:pPr>
        <w:shd w:val="clear" w:color="auto" w:fill="FFFFFF"/>
        <w:ind w:firstLine="709"/>
        <w:jc w:val="both"/>
        <w:rPr>
          <w:rFonts w:ascii="Tahoma" w:hAnsi="Tahoma" w:cs="Tahoma"/>
          <w:sz w:val="18"/>
          <w:szCs w:val="18"/>
        </w:rPr>
      </w:pPr>
      <w:r w:rsidRPr="006F3EA2">
        <w:rPr>
          <w:sz w:val="28"/>
          <w:szCs w:val="28"/>
        </w:rPr>
        <w:t>Президент РФ Д.А. Медведев на заседании президиумов Совета по культуре и искусству и Совета по науке, технологиям и образованию в июле 2011г. выступил с предложением объявить 2012 год Годом российской истории. На 2012 год выпадает немало исторических дат. Помимо 1150-летия российской государственности</w:t>
      </w:r>
      <w:r>
        <w:rPr>
          <w:sz w:val="28"/>
          <w:szCs w:val="28"/>
        </w:rPr>
        <w:t>,</w:t>
      </w:r>
      <w:r w:rsidRPr="006F3EA2">
        <w:rPr>
          <w:sz w:val="28"/>
          <w:szCs w:val="28"/>
        </w:rPr>
        <w:t xml:space="preserve"> это и 200-летие победы в Отечественной войне 1812 года, и юбилей Столыпина. </w:t>
      </w:r>
      <w:r>
        <w:rPr>
          <w:sz w:val="28"/>
          <w:szCs w:val="28"/>
        </w:rPr>
        <w:t>«Р</w:t>
      </w:r>
      <w:r w:rsidRPr="006F3EA2">
        <w:rPr>
          <w:sz w:val="28"/>
          <w:szCs w:val="28"/>
        </w:rPr>
        <w:t>оссийским граждан было бы полезно возвращаться к своим корням, восстанавливать родословные семьи и изучать</w:t>
      </w:r>
      <w:r>
        <w:rPr>
          <w:sz w:val="28"/>
          <w:szCs w:val="28"/>
        </w:rPr>
        <w:t xml:space="preserve"> историю родных городов и сел» </w:t>
      </w:r>
      <w:r>
        <w:rPr>
          <w:rFonts w:eastAsia="Calibri"/>
          <w:sz w:val="28"/>
          <w:szCs w:val="28"/>
          <w:lang w:eastAsia="en-US"/>
        </w:rPr>
        <w:t>–</w:t>
      </w:r>
      <w:r w:rsidRPr="006F3EA2">
        <w:rPr>
          <w:sz w:val="28"/>
          <w:szCs w:val="28"/>
        </w:rPr>
        <w:t xml:space="preserve"> подчеркнул </w:t>
      </w:r>
      <w:r>
        <w:rPr>
          <w:sz w:val="28"/>
          <w:szCs w:val="28"/>
        </w:rPr>
        <w:t xml:space="preserve">Д. </w:t>
      </w:r>
      <w:r w:rsidRPr="006F3EA2">
        <w:rPr>
          <w:sz w:val="28"/>
          <w:szCs w:val="28"/>
        </w:rPr>
        <w:t>Медведев.</w:t>
      </w:r>
    </w:p>
    <w:p w:rsidR="00D11FB9" w:rsidRPr="006F3EA2" w:rsidRDefault="00D11FB9" w:rsidP="00D11FB9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D11FB9" w:rsidRDefault="00D11FB9" w:rsidP="00D11FB9">
      <w:pPr>
        <w:shd w:val="clear" w:color="auto" w:fill="FFFFFF"/>
        <w:ind w:firstLine="709"/>
        <w:jc w:val="center"/>
        <w:rPr>
          <w:iCs/>
          <w:color w:val="000000"/>
          <w:sz w:val="28"/>
          <w:szCs w:val="28"/>
        </w:rPr>
      </w:pPr>
      <w:r w:rsidRPr="0087637C">
        <w:rPr>
          <w:iCs/>
          <w:color w:val="000000"/>
          <w:sz w:val="28"/>
          <w:szCs w:val="28"/>
        </w:rPr>
        <w:t>Литература для проведения единого классного часа</w:t>
      </w:r>
    </w:p>
    <w:p w:rsidR="00D11FB9" w:rsidRPr="0087637C" w:rsidRDefault="00D11FB9" w:rsidP="00D11FB9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D11FB9" w:rsidRPr="00AF261F" w:rsidRDefault="00D11FB9" w:rsidP="00D11FB9">
      <w:pPr>
        <w:widowControl w:val="0"/>
        <w:numPr>
          <w:ilvl w:val="0"/>
          <w:numId w:val="2"/>
        </w:numPr>
        <w:shd w:val="clear" w:color="auto" w:fill="FFFFFF"/>
        <w:tabs>
          <w:tab w:val="clear" w:pos="40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>Главные праздники Современной России и Малой Родины / сост. В. М. Кузнецов, Д. А. Алпатиков, науч. ред. С.Н. Трошков – Челябинск, 2008. – (Гражданско-правовое и патриотическое образование).</w:t>
      </w:r>
      <w:r w:rsidRPr="00A33F07"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>104с.</w:t>
      </w:r>
    </w:p>
    <w:p w:rsidR="00D11FB9" w:rsidRPr="00AF261F" w:rsidRDefault="00D11FB9" w:rsidP="00D11FB9">
      <w:pPr>
        <w:widowControl w:val="0"/>
        <w:numPr>
          <w:ilvl w:val="0"/>
          <w:numId w:val="2"/>
        </w:numPr>
        <w:shd w:val="clear" w:color="auto" w:fill="FFFFFF"/>
        <w:tabs>
          <w:tab w:val="clear" w:pos="40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История и культура народов Южного Урала. Методическое пособие для учителей краеведения Челябинской области / под ред. В.М.Кузнецова. – Челябинск, 2010. – (Познай свой край. Уроки краеведения + </w:t>
      </w:r>
      <w:r w:rsidRPr="00AF261F">
        <w:rPr>
          <w:rFonts w:eastAsia="Calibri"/>
          <w:sz w:val="28"/>
          <w:szCs w:val="28"/>
          <w:lang w:val="en-US" w:eastAsia="en-US"/>
        </w:rPr>
        <w:t>CD</w:t>
      </w:r>
      <w:r w:rsidRPr="00AF261F">
        <w:rPr>
          <w:rFonts w:eastAsia="Calibri"/>
          <w:sz w:val="28"/>
          <w:szCs w:val="28"/>
          <w:lang w:eastAsia="en-US"/>
        </w:rPr>
        <w:t>). –</w:t>
      </w:r>
      <w:r>
        <w:rPr>
          <w:rFonts w:eastAsia="Calibri"/>
          <w:sz w:val="28"/>
          <w:szCs w:val="28"/>
          <w:lang w:eastAsia="en-US"/>
        </w:rPr>
        <w:t>112с.</w:t>
      </w:r>
    </w:p>
    <w:p w:rsidR="00D11FB9" w:rsidRPr="00AF261F" w:rsidRDefault="00D11FB9" w:rsidP="00D11FB9">
      <w:pPr>
        <w:widowControl w:val="0"/>
        <w:numPr>
          <w:ilvl w:val="0"/>
          <w:numId w:val="2"/>
        </w:numPr>
        <w:shd w:val="clear" w:color="auto" w:fill="FFFFFF"/>
        <w:tabs>
          <w:tab w:val="clear" w:pos="40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 xml:space="preserve">Тетрадь юного краеведа. Челябинск. Центральный район. – Челябинск, 2011. </w:t>
      </w:r>
      <w:r>
        <w:rPr>
          <w:rFonts w:eastAsia="Calibri"/>
          <w:sz w:val="28"/>
          <w:szCs w:val="28"/>
          <w:lang w:eastAsia="en-US"/>
        </w:rPr>
        <w:t>– 32с.</w:t>
      </w:r>
    </w:p>
    <w:p w:rsidR="00D11FB9" w:rsidRPr="00AF261F" w:rsidRDefault="00D11FB9" w:rsidP="00D11FB9">
      <w:pPr>
        <w:widowControl w:val="0"/>
        <w:numPr>
          <w:ilvl w:val="0"/>
          <w:numId w:val="2"/>
        </w:numPr>
        <w:shd w:val="clear" w:color="auto" w:fill="FFFFFF"/>
        <w:tabs>
          <w:tab w:val="clear" w:pos="40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eastAsia="Calibri"/>
          <w:sz w:val="28"/>
          <w:szCs w:val="28"/>
          <w:lang w:eastAsia="en-US"/>
        </w:rPr>
      </w:pPr>
      <w:r w:rsidRPr="00AF261F">
        <w:rPr>
          <w:rFonts w:eastAsia="Calibri"/>
          <w:sz w:val="28"/>
          <w:szCs w:val="28"/>
          <w:lang w:eastAsia="en-US"/>
        </w:rPr>
        <w:t>Челябинск. История моего города / сост. Н.Б.Виноградов, науч. ред. В.С. Боже, Г.С. Шкребень. – Челябинск, 1999 (и последующие издания).</w:t>
      </w:r>
      <w:r w:rsidRPr="00A33F07">
        <w:rPr>
          <w:rFonts w:eastAsia="Calibri"/>
          <w:sz w:val="28"/>
          <w:szCs w:val="28"/>
          <w:lang w:eastAsia="en-US"/>
        </w:rPr>
        <w:t xml:space="preserve"> </w:t>
      </w:r>
      <w:r w:rsidRPr="00AF261F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>320с.</w:t>
      </w:r>
    </w:p>
    <w:p w:rsidR="00D11FB9" w:rsidRDefault="00D11FB9" w:rsidP="00D11FB9">
      <w:pPr>
        <w:shd w:val="clear" w:color="auto" w:fill="FFFFFF"/>
        <w:ind w:firstLine="360"/>
        <w:rPr>
          <w:iCs/>
          <w:sz w:val="28"/>
          <w:szCs w:val="28"/>
        </w:rPr>
      </w:pPr>
    </w:p>
    <w:p w:rsidR="00D11FB9" w:rsidRPr="0087637C" w:rsidRDefault="00D11FB9" w:rsidP="00D11FB9">
      <w:pPr>
        <w:shd w:val="clear" w:color="auto" w:fill="FFFFFF"/>
        <w:ind w:firstLine="360"/>
        <w:rPr>
          <w:sz w:val="28"/>
          <w:szCs w:val="28"/>
        </w:rPr>
      </w:pPr>
      <w:r w:rsidRPr="0087637C">
        <w:rPr>
          <w:iCs/>
          <w:sz w:val="28"/>
          <w:szCs w:val="28"/>
        </w:rPr>
        <w:t>Интернет-ресурсы:</w:t>
      </w:r>
    </w:p>
    <w:p w:rsidR="00D11FB9" w:rsidRPr="0087637C" w:rsidRDefault="00D11FB9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r w:rsidRPr="00041D44">
        <w:rPr>
          <w:sz w:val="28"/>
          <w:szCs w:val="28"/>
          <w:lang w:val="en-US"/>
        </w:rPr>
        <w:t>http</w:t>
      </w:r>
      <w:r w:rsidRPr="00041D44">
        <w:rPr>
          <w:sz w:val="28"/>
          <w:szCs w:val="28"/>
        </w:rPr>
        <w:t>://</w:t>
      </w:r>
      <w:r w:rsidRPr="00041D44">
        <w:rPr>
          <w:sz w:val="28"/>
          <w:szCs w:val="28"/>
          <w:lang w:val="en-US"/>
        </w:rPr>
        <w:t>www</w:t>
      </w:r>
      <w:r w:rsidRPr="00041D44">
        <w:rPr>
          <w:sz w:val="28"/>
          <w:szCs w:val="28"/>
        </w:rPr>
        <w:t>.</w:t>
      </w:r>
      <w:r w:rsidRPr="00041D44">
        <w:rPr>
          <w:sz w:val="28"/>
          <w:szCs w:val="28"/>
          <w:lang w:val="en-US"/>
        </w:rPr>
        <w:t>dostup</w:t>
      </w:r>
      <w:r w:rsidRPr="00041D44">
        <w:rPr>
          <w:sz w:val="28"/>
          <w:szCs w:val="28"/>
        </w:rPr>
        <w:t>1.</w:t>
      </w:r>
      <w:r w:rsidRPr="00041D44">
        <w:rPr>
          <w:sz w:val="28"/>
          <w:szCs w:val="28"/>
          <w:lang w:val="en-US"/>
        </w:rPr>
        <w:t>ru</w:t>
      </w:r>
      <w:r w:rsidRPr="00041D44">
        <w:rPr>
          <w:sz w:val="28"/>
          <w:szCs w:val="28"/>
        </w:rPr>
        <w:t>/</w:t>
      </w:r>
      <w:r w:rsidRPr="00041D44">
        <w:rPr>
          <w:sz w:val="28"/>
          <w:szCs w:val="28"/>
          <w:lang w:val="en-US"/>
        </w:rPr>
        <w:t>detail</w:t>
      </w:r>
      <w:r w:rsidRPr="00041D44">
        <w:rPr>
          <w:sz w:val="28"/>
          <w:szCs w:val="28"/>
        </w:rPr>
        <w:t>/</w:t>
      </w:r>
      <w:r w:rsidRPr="00041D44">
        <w:rPr>
          <w:sz w:val="28"/>
          <w:szCs w:val="28"/>
          <w:lang w:val="en-US"/>
        </w:rPr>
        <w:t>detail</w:t>
      </w:r>
      <w:r w:rsidRPr="00041D44">
        <w:rPr>
          <w:sz w:val="28"/>
          <w:szCs w:val="28"/>
        </w:rPr>
        <w:t>_30546.</w:t>
      </w:r>
      <w:r w:rsidRPr="00041D44">
        <w:rPr>
          <w:sz w:val="28"/>
          <w:szCs w:val="28"/>
          <w:lang w:val="en-US"/>
        </w:rPr>
        <w:t>html</w:t>
      </w:r>
    </w:p>
    <w:p w:rsidR="00D11FB9" w:rsidRPr="0087637C" w:rsidRDefault="00041D44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hyperlink r:id="rId6" w:history="1">
        <w:r w:rsidR="00D11FB9" w:rsidRPr="0087637C">
          <w:rPr>
            <w:rStyle w:val="a3"/>
            <w:color w:val="auto"/>
            <w:sz w:val="28"/>
            <w:szCs w:val="28"/>
          </w:rPr>
          <w:t>http://www.cheladmin.ru/chelyabinsk/istoriya</w:t>
        </w:r>
      </w:hyperlink>
    </w:p>
    <w:p w:rsidR="00D11FB9" w:rsidRPr="0087637C" w:rsidRDefault="00D11FB9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r w:rsidRPr="00041D44">
        <w:rPr>
          <w:sz w:val="28"/>
          <w:szCs w:val="28"/>
        </w:rPr>
        <w:t>http://chel-76.narod.ru/history.htm</w:t>
      </w:r>
    </w:p>
    <w:p w:rsidR="00D11FB9" w:rsidRPr="0087637C" w:rsidRDefault="00041D44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hyperlink r:id="rId7" w:history="1">
        <w:r w:rsidR="00D11FB9" w:rsidRPr="0087637C">
          <w:rPr>
            <w:rStyle w:val="a3"/>
            <w:color w:val="auto"/>
            <w:sz w:val="28"/>
            <w:szCs w:val="28"/>
          </w:rPr>
          <w:t>http://www.live174.ru/content/description/cheljabinsk_istorija_251.htm</w:t>
        </w:r>
      </w:hyperlink>
    </w:p>
    <w:p w:rsidR="00D11FB9" w:rsidRPr="0087637C" w:rsidRDefault="00D11FB9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r w:rsidRPr="00041D44">
        <w:rPr>
          <w:sz w:val="28"/>
          <w:szCs w:val="28"/>
        </w:rPr>
        <w:t>http://tusa74.ru/story/istorija-goroda-cheljabinska-staryj-cheljabinsk</w:t>
      </w:r>
    </w:p>
    <w:p w:rsidR="00D11FB9" w:rsidRPr="0087637C" w:rsidRDefault="00041D44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hyperlink r:id="rId8" w:history="1">
        <w:r w:rsidR="00D11FB9" w:rsidRPr="0087637C">
          <w:rPr>
            <w:rStyle w:val="a3"/>
            <w:color w:val="auto"/>
            <w:sz w:val="28"/>
            <w:szCs w:val="28"/>
          </w:rPr>
          <w:t>http://kirovka.ru/enc/?id=4354</w:t>
        </w:r>
      </w:hyperlink>
    </w:p>
    <w:p w:rsidR="00D11FB9" w:rsidRPr="0087637C" w:rsidRDefault="00D11FB9" w:rsidP="00D11FB9">
      <w:pPr>
        <w:shd w:val="clear" w:color="auto" w:fill="FFFFFF"/>
        <w:ind w:firstLine="360"/>
        <w:rPr>
          <w:sz w:val="28"/>
          <w:szCs w:val="28"/>
          <w:u w:val="single"/>
        </w:rPr>
      </w:pPr>
      <w:r w:rsidRPr="00041D44">
        <w:rPr>
          <w:sz w:val="28"/>
          <w:szCs w:val="28"/>
        </w:rPr>
        <w:t>http://www.chelyabinskhotels.ru/info/population.html</w:t>
      </w:r>
    </w:p>
    <w:p w:rsidR="00D11FB9" w:rsidRPr="00AF261F" w:rsidRDefault="00D11FB9" w:rsidP="00D11FB9">
      <w:pPr>
        <w:shd w:val="clear" w:color="auto" w:fill="FFFFFF"/>
        <w:ind w:firstLine="709"/>
        <w:rPr>
          <w:color w:val="000000"/>
          <w:sz w:val="28"/>
          <w:szCs w:val="28"/>
          <w:u w:val="single"/>
        </w:rPr>
      </w:pPr>
    </w:p>
    <w:p w:rsidR="00D11FB9" w:rsidRPr="00AF261F" w:rsidRDefault="00D11FB9" w:rsidP="00D11FB9">
      <w:pPr>
        <w:ind w:firstLine="709"/>
        <w:rPr>
          <w:sz w:val="28"/>
          <w:szCs w:val="28"/>
        </w:rPr>
      </w:pPr>
    </w:p>
    <w:p w:rsidR="00D11FB9" w:rsidRDefault="00D11FB9" w:rsidP="00D11FB9">
      <w:pPr>
        <w:ind w:firstLine="708"/>
        <w:jc w:val="both"/>
        <w:rPr>
          <w:sz w:val="26"/>
          <w:szCs w:val="26"/>
        </w:rPr>
      </w:pPr>
    </w:p>
    <w:p w:rsidR="00D11FB9" w:rsidRDefault="00D11FB9" w:rsidP="00D11FB9">
      <w:pPr>
        <w:ind w:firstLine="708"/>
        <w:jc w:val="both"/>
        <w:rPr>
          <w:sz w:val="26"/>
          <w:szCs w:val="26"/>
        </w:rPr>
      </w:pPr>
    </w:p>
    <w:p w:rsidR="00D11FB9" w:rsidRPr="00412546" w:rsidRDefault="00D11FB9" w:rsidP="00D11FB9">
      <w:pPr>
        <w:ind w:firstLine="708"/>
        <w:jc w:val="both"/>
        <w:rPr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20"/>
        <w:rPr>
          <w:color w:val="000000"/>
          <w:sz w:val="26"/>
          <w:szCs w:val="26"/>
        </w:rPr>
      </w:pPr>
    </w:p>
    <w:p w:rsidR="00D11FB9" w:rsidRDefault="00D11FB9" w:rsidP="00D11FB9">
      <w:pPr>
        <w:ind w:firstLine="708"/>
        <w:jc w:val="both"/>
      </w:pPr>
      <w:r>
        <w:t>Исп. Захарова Т.Н.</w:t>
      </w:r>
    </w:p>
    <w:p w:rsidR="00D11FB9" w:rsidRDefault="00D11FB9" w:rsidP="00D11FB9">
      <w:pPr>
        <w:ind w:firstLine="708"/>
        <w:jc w:val="both"/>
      </w:pPr>
      <w:r w:rsidRPr="009F5652">
        <w:t xml:space="preserve"> 263-32-63</w:t>
      </w:r>
    </w:p>
    <w:p w:rsidR="00D11FB9" w:rsidRDefault="00D11FB9" w:rsidP="00D11FB9">
      <w:pPr>
        <w:ind w:firstLine="708"/>
        <w:jc w:val="both"/>
      </w:pPr>
    </w:p>
    <w:p w:rsidR="00D11FB9" w:rsidRDefault="00D11FB9" w:rsidP="00D11FB9">
      <w:pPr>
        <w:ind w:firstLine="708"/>
        <w:jc w:val="both"/>
      </w:pPr>
    </w:p>
    <w:p w:rsidR="00D11FB9" w:rsidRDefault="00D11FB9" w:rsidP="00D11FB9">
      <w:pPr>
        <w:ind w:firstLine="708"/>
        <w:jc w:val="both"/>
      </w:pPr>
    </w:p>
    <w:p w:rsidR="00D11FB9" w:rsidRDefault="00D11FB9" w:rsidP="00D11FB9"/>
    <w:p w:rsidR="00396A3B" w:rsidRDefault="00396A3B">
      <w:bookmarkStart w:id="0" w:name="_GoBack"/>
      <w:bookmarkEnd w:id="0"/>
    </w:p>
    <w:sectPr w:rsidR="00396A3B" w:rsidSect="00FA7B1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83D2B"/>
    <w:multiLevelType w:val="hybridMultilevel"/>
    <w:tmpl w:val="485C4AB4"/>
    <w:lvl w:ilvl="0" w:tplc="E9E46BE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6054DF5"/>
    <w:multiLevelType w:val="hybridMultilevel"/>
    <w:tmpl w:val="D47E8210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FB9"/>
    <w:rsid w:val="00041D44"/>
    <w:rsid w:val="00396A3B"/>
    <w:rsid w:val="00450E9E"/>
    <w:rsid w:val="004E5B53"/>
    <w:rsid w:val="00593700"/>
    <w:rsid w:val="00596D04"/>
    <w:rsid w:val="00985A35"/>
    <w:rsid w:val="00AA77C0"/>
    <w:rsid w:val="00AE5BCB"/>
    <w:rsid w:val="00C45FB1"/>
    <w:rsid w:val="00D11FB9"/>
    <w:rsid w:val="00D830F9"/>
    <w:rsid w:val="00FA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DAC3BA-DC71-49F4-993D-DB1B9F1C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1FB9"/>
    <w:rPr>
      <w:color w:val="0000FF"/>
      <w:u w:val="single"/>
    </w:rPr>
  </w:style>
  <w:style w:type="paragraph" w:customStyle="1" w:styleId="a4">
    <w:name w:val="Знак Знак Знак"/>
    <w:basedOn w:val="a"/>
    <w:rsid w:val="00D11FB9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Normal (Web)"/>
    <w:basedOn w:val="a"/>
    <w:unhideWhenUsed/>
    <w:rsid w:val="00D11FB9"/>
    <w:pPr>
      <w:spacing w:after="18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rovka.ru/enc/?id=435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ve174.ru/content/description/cheljabinsk_istorija_25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ladmin.ru/chelyabinsk/istoriy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Links>
    <vt:vector size="42" baseType="variant">
      <vt:variant>
        <vt:i4>5701725</vt:i4>
      </vt:variant>
      <vt:variant>
        <vt:i4>18</vt:i4>
      </vt:variant>
      <vt:variant>
        <vt:i4>0</vt:i4>
      </vt:variant>
      <vt:variant>
        <vt:i4>5</vt:i4>
      </vt:variant>
      <vt:variant>
        <vt:lpwstr>http://www.chelyabinskhotels.ru/info/population.html</vt:lpwstr>
      </vt:variant>
      <vt:variant>
        <vt:lpwstr/>
      </vt:variant>
      <vt:variant>
        <vt:i4>6946915</vt:i4>
      </vt:variant>
      <vt:variant>
        <vt:i4>15</vt:i4>
      </vt:variant>
      <vt:variant>
        <vt:i4>0</vt:i4>
      </vt:variant>
      <vt:variant>
        <vt:i4>5</vt:i4>
      </vt:variant>
      <vt:variant>
        <vt:lpwstr>http://kirovka.ru/enc/?id=4354</vt:lpwstr>
      </vt:variant>
      <vt:variant>
        <vt:lpwstr/>
      </vt:variant>
      <vt:variant>
        <vt:i4>2949170</vt:i4>
      </vt:variant>
      <vt:variant>
        <vt:i4>12</vt:i4>
      </vt:variant>
      <vt:variant>
        <vt:i4>0</vt:i4>
      </vt:variant>
      <vt:variant>
        <vt:i4>5</vt:i4>
      </vt:variant>
      <vt:variant>
        <vt:lpwstr>http://tusa74.ru/story/istorija-goroda-cheljabinska-staryj-cheljabinsk</vt:lpwstr>
      </vt:variant>
      <vt:variant>
        <vt:lpwstr/>
      </vt:variant>
      <vt:variant>
        <vt:i4>5898240</vt:i4>
      </vt:variant>
      <vt:variant>
        <vt:i4>9</vt:i4>
      </vt:variant>
      <vt:variant>
        <vt:i4>0</vt:i4>
      </vt:variant>
      <vt:variant>
        <vt:i4>5</vt:i4>
      </vt:variant>
      <vt:variant>
        <vt:lpwstr>http://www.live174.ru/content/description/cheljabinsk_istorija_251.htm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http://chel-76.narod.ru/history.htm</vt:lpwstr>
      </vt:variant>
      <vt:variant>
        <vt:lpwstr/>
      </vt:variant>
      <vt:variant>
        <vt:i4>5636108</vt:i4>
      </vt:variant>
      <vt:variant>
        <vt:i4>3</vt:i4>
      </vt:variant>
      <vt:variant>
        <vt:i4>0</vt:i4>
      </vt:variant>
      <vt:variant>
        <vt:i4>5</vt:i4>
      </vt:variant>
      <vt:variant>
        <vt:lpwstr>http://www.cheladmin.ru/chelyabinsk/istoriya</vt:lpwstr>
      </vt:variant>
      <vt:variant>
        <vt:lpwstr/>
      </vt:variant>
      <vt:variant>
        <vt:i4>5832811</vt:i4>
      </vt:variant>
      <vt:variant>
        <vt:i4>0</vt:i4>
      </vt:variant>
      <vt:variant>
        <vt:i4>0</vt:i4>
      </vt:variant>
      <vt:variant>
        <vt:i4>5</vt:i4>
      </vt:variant>
      <vt:variant>
        <vt:lpwstr>http://www.dostup1.ru/detail/detail_30546.html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cp:lastModifiedBy>Irina</cp:lastModifiedBy>
  <cp:revision>2</cp:revision>
  <dcterms:created xsi:type="dcterms:W3CDTF">2014-07-20T13:00:00Z</dcterms:created>
  <dcterms:modified xsi:type="dcterms:W3CDTF">2014-07-20T13:00:00Z</dcterms:modified>
</cp:coreProperties>
</file>