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798" w:rsidRDefault="002D0798">
      <w:pPr>
        <w:jc w:val="center"/>
        <w:rPr>
          <w:b/>
          <w:sz w:val="36"/>
        </w:rPr>
      </w:pPr>
    </w:p>
    <w:p w:rsidR="002D0798" w:rsidRDefault="002D0798">
      <w:pPr>
        <w:jc w:val="center"/>
        <w:rPr>
          <w:b/>
          <w:sz w:val="36"/>
        </w:rPr>
      </w:pPr>
    </w:p>
    <w:p w:rsidR="002D0798" w:rsidRDefault="002D0798">
      <w:pPr>
        <w:jc w:val="center"/>
        <w:rPr>
          <w:b/>
          <w:sz w:val="36"/>
        </w:rPr>
      </w:pPr>
    </w:p>
    <w:p w:rsidR="002D0798" w:rsidRDefault="002D0798">
      <w:pPr>
        <w:jc w:val="center"/>
        <w:rPr>
          <w:b/>
          <w:sz w:val="36"/>
        </w:rPr>
      </w:pPr>
    </w:p>
    <w:p w:rsidR="002D0798" w:rsidRDefault="002D0798">
      <w:pPr>
        <w:jc w:val="center"/>
        <w:rPr>
          <w:b/>
          <w:sz w:val="36"/>
        </w:rPr>
      </w:pPr>
    </w:p>
    <w:p w:rsidR="002D0798" w:rsidRDefault="002A2DBE">
      <w:pPr>
        <w:pStyle w:val="2"/>
        <w:rPr>
          <w:rFonts w:ascii="Monotype Corsiva" w:eastAsia="MS Mincho" w:hAnsi="Monotype Corsiva"/>
          <w:sz w:val="96"/>
        </w:rPr>
      </w:pPr>
      <w:r>
        <w:rPr>
          <w:rFonts w:ascii="Monotype Corsiva" w:eastAsia="MS Mincho" w:hAnsi="Monotype Corsiva"/>
          <w:sz w:val="96"/>
        </w:rPr>
        <w:t>КУРСОВАЯ    РАБОТА</w:t>
      </w:r>
    </w:p>
    <w:p w:rsidR="002D0798" w:rsidRDefault="002D0798">
      <w:pPr>
        <w:jc w:val="center"/>
        <w:rPr>
          <w:b/>
          <w:sz w:val="72"/>
        </w:rPr>
      </w:pPr>
    </w:p>
    <w:p w:rsidR="002D0798" w:rsidRDefault="002D0798">
      <w:pPr>
        <w:jc w:val="center"/>
        <w:rPr>
          <w:b/>
          <w:sz w:val="36"/>
        </w:rPr>
      </w:pPr>
    </w:p>
    <w:p w:rsidR="002D0798" w:rsidRDefault="002A2DBE">
      <w:pPr>
        <w:rPr>
          <w:b/>
          <w:sz w:val="36"/>
        </w:rPr>
      </w:pPr>
      <w:r>
        <w:rPr>
          <w:b/>
          <w:sz w:val="36"/>
        </w:rPr>
        <w:t xml:space="preserve">    по курсу:               «Теория  государства и прав» </w:t>
      </w:r>
    </w:p>
    <w:p w:rsidR="002D0798" w:rsidRDefault="002A2DBE">
      <w:pPr>
        <w:pStyle w:val="20"/>
      </w:pPr>
      <w:r>
        <w:t xml:space="preserve"> на тему:      « Нормативно-правовые   акты: понятие,   </w:t>
      </w:r>
    </w:p>
    <w:p w:rsidR="002D0798" w:rsidRDefault="002A2DBE">
      <w:pPr>
        <w:pStyle w:val="20"/>
        <w:ind w:left="3480"/>
        <w:jc w:val="left"/>
      </w:pPr>
      <w:r>
        <w:t>виды,      систематизация»</w:t>
      </w:r>
    </w:p>
    <w:p w:rsidR="002D0798" w:rsidRDefault="002D0798">
      <w:pPr>
        <w:jc w:val="center"/>
        <w:rPr>
          <w:b/>
          <w:sz w:val="32"/>
        </w:rPr>
      </w:pPr>
    </w:p>
    <w:p w:rsidR="002D0798" w:rsidRDefault="002D0798">
      <w:pPr>
        <w:jc w:val="center"/>
        <w:rPr>
          <w:b/>
          <w:sz w:val="32"/>
        </w:rPr>
      </w:pPr>
    </w:p>
    <w:p w:rsidR="002D0798" w:rsidRDefault="002D0798">
      <w:pPr>
        <w:jc w:val="center"/>
        <w:rPr>
          <w:b/>
          <w:sz w:val="32"/>
        </w:rPr>
      </w:pPr>
    </w:p>
    <w:p w:rsidR="002D0798" w:rsidRDefault="002D0798">
      <w:pPr>
        <w:jc w:val="center"/>
        <w:rPr>
          <w:b/>
          <w:sz w:val="32"/>
        </w:rPr>
      </w:pPr>
    </w:p>
    <w:p w:rsidR="002D0798" w:rsidRDefault="002D0798">
      <w:pPr>
        <w:jc w:val="center"/>
        <w:rPr>
          <w:b/>
          <w:sz w:val="32"/>
        </w:rPr>
      </w:pPr>
    </w:p>
    <w:p w:rsidR="002D0798" w:rsidRDefault="002D0798">
      <w:pPr>
        <w:jc w:val="center"/>
        <w:rPr>
          <w:b/>
          <w:sz w:val="32"/>
        </w:rPr>
      </w:pPr>
    </w:p>
    <w:p w:rsidR="002D0798" w:rsidRDefault="002D0798">
      <w:pPr>
        <w:jc w:val="center"/>
        <w:rPr>
          <w:b/>
          <w:sz w:val="32"/>
        </w:rPr>
      </w:pPr>
    </w:p>
    <w:p w:rsidR="002D0798" w:rsidRDefault="002D0798">
      <w:pPr>
        <w:jc w:val="center"/>
        <w:rPr>
          <w:b/>
          <w:sz w:val="32"/>
        </w:rPr>
      </w:pPr>
    </w:p>
    <w:p w:rsidR="002D0798" w:rsidRDefault="002A2DBE">
      <w:pPr>
        <w:jc w:val="center"/>
        <w:rPr>
          <w:rFonts w:ascii="Monotype Corsiva" w:hAnsi="Monotype Corsiva"/>
          <w:b/>
          <w:sz w:val="40"/>
        </w:rPr>
      </w:pPr>
      <w:r>
        <w:rPr>
          <w:rFonts w:ascii="Monotype Corsiva" w:hAnsi="Monotype Corsiva"/>
          <w:b/>
          <w:sz w:val="40"/>
        </w:rPr>
        <w:t>Псков, 2001г.</w:t>
      </w:r>
    </w:p>
    <w:p w:rsidR="002D0798" w:rsidRDefault="002D0798"/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D0798">
      <w:pPr>
        <w:spacing w:line="360" w:lineRule="auto"/>
        <w:jc w:val="center"/>
        <w:rPr>
          <w:sz w:val="28"/>
        </w:rPr>
      </w:pPr>
    </w:p>
    <w:p w:rsidR="002D0798" w:rsidRDefault="002A2DBE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2D0798" w:rsidRDefault="002D0798">
      <w:pPr>
        <w:spacing w:line="360" w:lineRule="auto"/>
        <w:jc w:val="both"/>
        <w:rPr>
          <w:sz w:val="28"/>
        </w:rPr>
      </w:pPr>
    </w:p>
    <w:p w:rsidR="002D0798" w:rsidRDefault="002D0798">
      <w:pPr>
        <w:spacing w:line="360" w:lineRule="auto"/>
        <w:jc w:val="both"/>
      </w:pPr>
    </w:p>
    <w:p w:rsidR="002D0798" w:rsidRDefault="002A2DBE">
      <w:pPr>
        <w:numPr>
          <w:ilvl w:val="0"/>
          <w:numId w:val="11"/>
        </w:numPr>
        <w:spacing w:line="360" w:lineRule="auto"/>
        <w:rPr>
          <w:b/>
        </w:rPr>
      </w:pPr>
      <w:r>
        <w:rPr>
          <w:b/>
        </w:rPr>
        <w:t xml:space="preserve">ВВЕДЕНИЕ </w:t>
      </w:r>
      <w:r>
        <w:t>…………………………………………………………………</w:t>
      </w:r>
      <w:r>
        <w:rPr>
          <w:b/>
        </w:rPr>
        <w:t xml:space="preserve">3 </w:t>
      </w:r>
      <w:r>
        <w:t xml:space="preserve">        </w:t>
      </w:r>
    </w:p>
    <w:p w:rsidR="002D0798" w:rsidRDefault="002D0798">
      <w:pPr>
        <w:spacing w:line="360" w:lineRule="auto"/>
        <w:rPr>
          <w:b/>
        </w:rPr>
      </w:pPr>
    </w:p>
    <w:p w:rsidR="002D0798" w:rsidRDefault="002A2DBE">
      <w:pPr>
        <w:spacing w:line="360" w:lineRule="auto"/>
        <w:rPr>
          <w:b/>
        </w:rPr>
      </w:pPr>
      <w:r>
        <w:rPr>
          <w:b/>
        </w:rPr>
        <w:t>2. ОСНОВНАЯ  ЧАСТЬ</w:t>
      </w:r>
    </w:p>
    <w:p w:rsidR="002D0798" w:rsidRDefault="002A2DBE">
      <w:pPr>
        <w:spacing w:line="360" w:lineRule="auto"/>
        <w:jc w:val="both"/>
        <w:rPr>
          <w:b/>
        </w:rPr>
      </w:pPr>
      <w:r>
        <w:t xml:space="preserve">     </w:t>
      </w:r>
      <w:r>
        <w:rPr>
          <w:b/>
        </w:rPr>
        <w:t xml:space="preserve">2.1 КОНСТИТУЦИОННЫЕ  ФЕДЕРАЛЬНЫЕ  И  ТЕКУЩИЕ    </w:t>
      </w:r>
    </w:p>
    <w:p w:rsidR="002D0798" w:rsidRDefault="002A2DBE">
      <w:pPr>
        <w:spacing w:line="360" w:lineRule="auto"/>
        <w:jc w:val="both"/>
      </w:pPr>
      <w:r>
        <w:rPr>
          <w:b/>
        </w:rPr>
        <w:t xml:space="preserve">           ЗАКОНЫ………………………………………………………………. 4</w:t>
      </w:r>
    </w:p>
    <w:p w:rsidR="002D0798" w:rsidRDefault="002A2DBE">
      <w:pPr>
        <w:spacing w:line="360" w:lineRule="auto"/>
        <w:jc w:val="both"/>
        <w:rPr>
          <w:b/>
        </w:rPr>
      </w:pPr>
      <w:r>
        <w:t xml:space="preserve">     </w:t>
      </w:r>
      <w:r>
        <w:rPr>
          <w:b/>
        </w:rPr>
        <w:t>2.2 ПОДЗАКОННЫЕ  НОРМАТИВНО-ПРАВОВЫЕ  АКТЫ……… 6</w:t>
      </w:r>
    </w:p>
    <w:p w:rsidR="002D0798" w:rsidRDefault="002A2DBE">
      <w:pPr>
        <w:spacing w:line="360" w:lineRule="auto"/>
        <w:jc w:val="both"/>
        <w:rPr>
          <w:b/>
        </w:rPr>
      </w:pPr>
      <w:r>
        <w:t xml:space="preserve">     </w:t>
      </w:r>
      <w:r>
        <w:rPr>
          <w:b/>
        </w:rPr>
        <w:t xml:space="preserve">2.3 ВСТУПЛЕНИЕ  В  СИЛУ  НОРМАТИВНО-ПРАВОВЫХ    </w:t>
      </w:r>
    </w:p>
    <w:p w:rsidR="002D0798" w:rsidRDefault="002A2DBE">
      <w:pPr>
        <w:spacing w:line="360" w:lineRule="auto"/>
        <w:jc w:val="both"/>
        <w:rPr>
          <w:b/>
        </w:rPr>
      </w:pPr>
      <w:r>
        <w:rPr>
          <w:b/>
        </w:rPr>
        <w:t xml:space="preserve">          АКТОВ…………………………………………………………………..10</w:t>
      </w:r>
    </w:p>
    <w:p w:rsidR="002D0798" w:rsidRDefault="002A2DBE">
      <w:pPr>
        <w:spacing w:line="360" w:lineRule="auto"/>
        <w:jc w:val="both"/>
      </w:pPr>
      <w:r>
        <w:rPr>
          <w:b/>
        </w:rPr>
        <w:t xml:space="preserve">    </w:t>
      </w:r>
    </w:p>
    <w:p w:rsidR="002D0798" w:rsidRDefault="002A2DBE">
      <w:pPr>
        <w:spacing w:line="360" w:lineRule="auto"/>
        <w:rPr>
          <w:b/>
        </w:rPr>
      </w:pPr>
      <w:r>
        <w:rPr>
          <w:b/>
        </w:rPr>
        <w:t>3. ЗАКЛЮЧЕНИЕ …………………………………………………………...12</w:t>
      </w:r>
    </w:p>
    <w:p w:rsidR="002D0798" w:rsidRDefault="002D0798">
      <w:pPr>
        <w:spacing w:line="360" w:lineRule="auto"/>
        <w:jc w:val="both"/>
      </w:pPr>
    </w:p>
    <w:p w:rsidR="002D0798" w:rsidRDefault="002A2DBE">
      <w:pPr>
        <w:spacing w:line="360" w:lineRule="auto"/>
        <w:jc w:val="both"/>
        <w:rPr>
          <w:b/>
        </w:rPr>
      </w:pPr>
      <w:r>
        <w:t xml:space="preserve">    </w:t>
      </w:r>
      <w:r>
        <w:rPr>
          <w:b/>
        </w:rPr>
        <w:t>СПИСОК  ИСПОЛЬЗОВАННОЙ  ЛИТЕРАТУРЫ</w:t>
      </w:r>
    </w:p>
    <w:p w:rsidR="002D0798" w:rsidRDefault="002D0798">
      <w:pPr>
        <w:spacing w:line="360" w:lineRule="auto"/>
        <w:jc w:val="both"/>
        <w:rPr>
          <w:sz w:val="28"/>
        </w:rPr>
      </w:pPr>
    </w:p>
    <w:p w:rsidR="002D0798" w:rsidRDefault="002D0798">
      <w:pPr>
        <w:pStyle w:val="3"/>
      </w:pPr>
    </w:p>
    <w:p w:rsidR="002D0798" w:rsidRDefault="002D0798">
      <w:pPr>
        <w:pStyle w:val="3"/>
      </w:pPr>
    </w:p>
    <w:p w:rsidR="002D0798" w:rsidRDefault="002D0798">
      <w:pPr>
        <w:pStyle w:val="3"/>
      </w:pPr>
    </w:p>
    <w:p w:rsidR="002D0798" w:rsidRDefault="002D0798">
      <w:pPr>
        <w:pStyle w:val="3"/>
      </w:pPr>
    </w:p>
    <w:p w:rsidR="002D0798" w:rsidRDefault="002D0798">
      <w:pPr>
        <w:pStyle w:val="3"/>
      </w:pPr>
    </w:p>
    <w:p w:rsidR="002D0798" w:rsidRDefault="002D0798">
      <w:pPr>
        <w:pStyle w:val="3"/>
      </w:pPr>
    </w:p>
    <w:p w:rsidR="002D0798" w:rsidRDefault="002D0798">
      <w:pPr>
        <w:pStyle w:val="3"/>
      </w:pPr>
    </w:p>
    <w:p w:rsidR="002D0798" w:rsidRDefault="002D0798">
      <w:pPr>
        <w:pStyle w:val="3"/>
      </w:pPr>
    </w:p>
    <w:p w:rsidR="002D0798" w:rsidRDefault="002D0798">
      <w:pPr>
        <w:pStyle w:val="3"/>
      </w:pPr>
    </w:p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D0798"/>
    <w:p w:rsidR="002D0798" w:rsidRDefault="002A2DBE">
      <w:pPr>
        <w:pStyle w:val="2"/>
      </w:pPr>
      <w:r>
        <w:t>I.  ВВЕДЕНИЕ</w:t>
      </w:r>
    </w:p>
    <w:p w:rsidR="002D0798" w:rsidRDefault="002D0798"/>
    <w:p w:rsidR="002D0798" w:rsidRDefault="002D0798"/>
    <w:p w:rsidR="002D0798" w:rsidRDefault="002A2DBE">
      <w:pPr>
        <w:pStyle w:val="4"/>
        <w:jc w:val="both"/>
        <w:rPr>
          <w:sz w:val="24"/>
        </w:rPr>
      </w:pPr>
      <w:r>
        <w:rPr>
          <w:sz w:val="24"/>
        </w:rPr>
        <w:t>Процесс преобразования российского общества находит свое отражение в функционировании многих закономерностей социально-правового характер. Одновременно с формированием новых социально-экономических, политических и духовных предпосылок построения российского правового государства обновляется и содержание нормативного материала, видоизменяются тенденции его совершенствования и развития.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>В обществе действует множество различных правовых норм и нормативных актов. Чтобы проще ориентироваться в них, необходимо постоянно приводить их в определенную систему. Такая деятельность выражается в понятии систематизация нормативно-правовых актов в целях удобства пользования ими на практике. Все нормативно-правовые акты функционируют как единая система, которая характеризуется согласованностью, взаимодействием, иерархичностью, специализацией и дифференциацией по отраслям и институтам.</w:t>
      </w:r>
    </w:p>
    <w:p w:rsidR="002D0798" w:rsidRDefault="002A2DBE">
      <w:pPr>
        <w:ind w:firstLine="708"/>
        <w:jc w:val="both"/>
      </w:pPr>
      <w:r>
        <w:t>Система нормативных актов в Российской Федерации включает в себя правовые акты общефедеральных органов, акты субъектов Федерации, местного самоуправления, а также акты прямого народного волеизъявления. Такое их разнообразие обусловлено федеративным строением государства, своеобразием правотворческих органов, спецификой регулируемых отношений, другими обстоятельствами, служащими основаниями для их классификации.</w:t>
      </w:r>
    </w:p>
    <w:p w:rsidR="002D0798" w:rsidRDefault="002A2DBE">
      <w:pPr>
        <w:ind w:firstLine="708"/>
        <w:jc w:val="both"/>
      </w:pPr>
      <w:r>
        <w:t>В зависимости от особенностей правового положения субъекта правотворчества все нормативно-правовые акты подразделяются на:</w:t>
      </w:r>
    </w:p>
    <w:p w:rsidR="002D0798" w:rsidRDefault="002A2DBE">
      <w:pPr>
        <w:ind w:firstLine="708"/>
        <w:jc w:val="both"/>
      </w:pPr>
      <w:r>
        <w:t>●   нормативные акты государственных органов;</w:t>
      </w:r>
    </w:p>
    <w:p w:rsidR="002D0798" w:rsidRDefault="002A2DBE">
      <w:pPr>
        <w:ind w:firstLine="708"/>
        <w:jc w:val="both"/>
      </w:pPr>
      <w:r>
        <w:t>● нормативные акты общественных объединений (кооперативных, акционерных, профессиональных и т. п.)</w:t>
      </w:r>
    </w:p>
    <w:p w:rsidR="002D0798" w:rsidRDefault="002A2DBE">
      <w:pPr>
        <w:ind w:firstLine="708"/>
        <w:jc w:val="both"/>
      </w:pPr>
      <w:r>
        <w:t>●   совместные акты (государственных и негосударственных органов);</w:t>
      </w:r>
    </w:p>
    <w:p w:rsidR="002D0798" w:rsidRDefault="002A2DBE">
      <w:pPr>
        <w:ind w:firstLine="708"/>
        <w:jc w:val="both"/>
      </w:pPr>
      <w:r>
        <w:t xml:space="preserve">●   нормативные акты принятые в порядке референдума.  </w:t>
      </w:r>
    </w:p>
    <w:p w:rsidR="002D0798" w:rsidRDefault="002A2DBE">
      <w:pPr>
        <w:jc w:val="both"/>
      </w:pPr>
      <w:r>
        <w:t>В зависимости от сферы действия нормативные акты делятся на:</w:t>
      </w:r>
    </w:p>
    <w:p w:rsidR="002D0798" w:rsidRDefault="002A2DBE">
      <w:pPr>
        <w:ind w:firstLine="708"/>
        <w:jc w:val="both"/>
      </w:pPr>
      <w:r>
        <w:t>●   общефедеральные;</w:t>
      </w:r>
    </w:p>
    <w:p w:rsidR="002D0798" w:rsidRDefault="002A2DBE">
      <w:pPr>
        <w:ind w:firstLine="708"/>
        <w:jc w:val="both"/>
      </w:pPr>
      <w:r>
        <w:t>●   акты субъектов федерации;</w:t>
      </w:r>
    </w:p>
    <w:p w:rsidR="002D0798" w:rsidRDefault="002A2DBE">
      <w:pPr>
        <w:ind w:firstLine="708"/>
        <w:jc w:val="both"/>
      </w:pPr>
      <w:r>
        <w:t>●   акты органов местного самоуправления;</w:t>
      </w:r>
    </w:p>
    <w:p w:rsidR="002D0798" w:rsidRDefault="002A2DBE">
      <w:pPr>
        <w:ind w:firstLine="708"/>
        <w:jc w:val="both"/>
      </w:pPr>
      <w:r>
        <w:t>● локальные акты (регулирующие отношения внутри какой-либо организации, предприятия, учреждения).</w:t>
      </w:r>
    </w:p>
    <w:p w:rsidR="002D0798" w:rsidRDefault="002A2DBE">
      <w:pPr>
        <w:jc w:val="both"/>
      </w:pPr>
      <w:r>
        <w:t>В зависимости от срока действия различают:</w:t>
      </w:r>
    </w:p>
    <w:p w:rsidR="002D0798" w:rsidRDefault="002A2DBE">
      <w:pPr>
        <w:jc w:val="both"/>
      </w:pPr>
      <w:r>
        <w:tab/>
        <w:t>●   акты неопределенно длительного времени;</w:t>
      </w:r>
    </w:p>
    <w:p w:rsidR="002D0798" w:rsidRDefault="002A2DBE">
      <w:pPr>
        <w:jc w:val="both"/>
      </w:pPr>
      <w:r>
        <w:tab/>
        <w:t>●   временные акты.</w:t>
      </w:r>
    </w:p>
    <w:p w:rsidR="002D0798" w:rsidRDefault="002A2DBE">
      <w:pPr>
        <w:jc w:val="both"/>
      </w:pPr>
      <w:r>
        <w:t>В зависимости от юридической силы нормативно-правовые акты подразделяются на:</w:t>
      </w:r>
    </w:p>
    <w:p w:rsidR="002D0798" w:rsidRDefault="002A2DBE">
      <w:pPr>
        <w:jc w:val="both"/>
        <w:rPr>
          <w:b/>
        </w:rPr>
      </w:pPr>
      <w:r>
        <w:tab/>
      </w:r>
      <w:r>
        <w:rPr>
          <w:b/>
        </w:rPr>
        <w:t>●   законы и подзаконные акты.</w:t>
      </w:r>
    </w:p>
    <w:p w:rsidR="002D0798" w:rsidRDefault="002A2DBE">
      <w:pPr>
        <w:jc w:val="both"/>
        <w:rPr>
          <w:sz w:val="28"/>
        </w:rPr>
      </w:pPr>
      <w:r>
        <w:rPr>
          <w:sz w:val="28"/>
        </w:rPr>
        <w:tab/>
      </w:r>
    </w:p>
    <w:p w:rsidR="002D0798" w:rsidRDefault="002D0798">
      <w:pPr>
        <w:jc w:val="center"/>
        <w:rPr>
          <w:b/>
          <w:sz w:val="28"/>
        </w:rPr>
      </w:pPr>
    </w:p>
    <w:p w:rsidR="002D0798" w:rsidRDefault="002D0798">
      <w:pPr>
        <w:jc w:val="center"/>
        <w:rPr>
          <w:b/>
          <w:sz w:val="28"/>
        </w:rPr>
      </w:pPr>
    </w:p>
    <w:p w:rsidR="002D0798" w:rsidRDefault="002D0798">
      <w:pPr>
        <w:jc w:val="center"/>
        <w:rPr>
          <w:b/>
          <w:sz w:val="28"/>
        </w:rPr>
      </w:pPr>
    </w:p>
    <w:p w:rsidR="002D0798" w:rsidRDefault="002D0798">
      <w:pPr>
        <w:jc w:val="center"/>
        <w:rPr>
          <w:b/>
          <w:sz w:val="28"/>
        </w:rPr>
      </w:pPr>
    </w:p>
    <w:p w:rsidR="002D0798" w:rsidRDefault="002D0798">
      <w:pPr>
        <w:jc w:val="center"/>
        <w:rPr>
          <w:b/>
          <w:sz w:val="28"/>
        </w:rPr>
      </w:pPr>
    </w:p>
    <w:p w:rsidR="002D0798" w:rsidRDefault="002D0798">
      <w:pPr>
        <w:jc w:val="center"/>
        <w:rPr>
          <w:b/>
          <w:sz w:val="28"/>
        </w:rPr>
      </w:pPr>
    </w:p>
    <w:p w:rsidR="002D0798" w:rsidRDefault="002D0798">
      <w:pPr>
        <w:jc w:val="center"/>
        <w:rPr>
          <w:b/>
          <w:sz w:val="28"/>
        </w:rPr>
      </w:pPr>
    </w:p>
    <w:p w:rsidR="002D0798" w:rsidRDefault="002D0798">
      <w:pPr>
        <w:jc w:val="center"/>
        <w:rPr>
          <w:b/>
          <w:sz w:val="28"/>
        </w:rPr>
      </w:pPr>
    </w:p>
    <w:p w:rsidR="002D0798" w:rsidRDefault="002A2DBE">
      <w:pPr>
        <w:jc w:val="center"/>
        <w:rPr>
          <w:b/>
          <w:sz w:val="28"/>
        </w:rPr>
      </w:pPr>
      <w:r>
        <w:rPr>
          <w:b/>
          <w:sz w:val="28"/>
        </w:rPr>
        <w:t>2.  ОСНОВНАЯ   ЧАСТЬ</w:t>
      </w:r>
    </w:p>
    <w:p w:rsidR="002D0798" w:rsidRDefault="002D0798">
      <w:pPr>
        <w:jc w:val="center"/>
        <w:rPr>
          <w:b/>
          <w:sz w:val="28"/>
        </w:rPr>
      </w:pPr>
    </w:p>
    <w:p w:rsidR="002D0798" w:rsidRDefault="002A2DBE">
      <w:pPr>
        <w:jc w:val="center"/>
        <w:rPr>
          <w:b/>
          <w:sz w:val="28"/>
        </w:rPr>
      </w:pPr>
      <w:r>
        <w:rPr>
          <w:b/>
          <w:sz w:val="28"/>
        </w:rPr>
        <w:t>2.1 КОНСТИТУЦИОННЫЕ  ФЕДЕРАЛЬНЫЕ  И  ТЕКУЩИЕ  ЗАКОНЫ</w:t>
      </w:r>
    </w:p>
    <w:p w:rsidR="002D0798" w:rsidRDefault="002D0798">
      <w:pPr>
        <w:rPr>
          <w:sz w:val="28"/>
        </w:rPr>
      </w:pPr>
    </w:p>
    <w:p w:rsidR="002D0798" w:rsidRDefault="002D0798">
      <w:pPr>
        <w:rPr>
          <w:b/>
        </w:rPr>
      </w:pPr>
    </w:p>
    <w:p w:rsidR="002D0798" w:rsidRDefault="002A2DBE">
      <w:pPr>
        <w:ind w:firstLine="708"/>
        <w:jc w:val="both"/>
      </w:pPr>
      <w:r>
        <w:t>Нормативно-правовые акты многообразны, поэтому нуждаются в классификации. Критерии этой классификации обусловлены особенностями регулируемых отношений, своеобразием субъекта правотворчества, адресата, территории на которой они действуют и т. д.</w:t>
      </w:r>
    </w:p>
    <w:p w:rsidR="002D0798" w:rsidRDefault="002A2DBE">
      <w:pPr>
        <w:ind w:firstLine="708"/>
        <w:jc w:val="both"/>
      </w:pPr>
      <w:r>
        <w:t xml:space="preserve">Особый интерес представляет деление нормативно-правовых актов в зависимости от их значимости в системе действующего законодательства. 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 xml:space="preserve">Законы занимают главное место в системе нормативно-правовых актов. Их ведущее положение определяется следующими основными признаками. </w:t>
      </w:r>
    </w:p>
    <w:p w:rsidR="002D0798" w:rsidRDefault="002A2DBE">
      <w:pPr>
        <w:ind w:firstLine="708"/>
        <w:jc w:val="both"/>
      </w:pPr>
      <w:r>
        <w:t>Во-первых, они принимаются только законодательными (представительными) органами государственной власти или непосредственно народом в порядке референдума.</w:t>
      </w:r>
    </w:p>
    <w:p w:rsidR="002D0798" w:rsidRDefault="002A2DBE">
      <w:pPr>
        <w:ind w:firstLine="708"/>
        <w:jc w:val="both"/>
      </w:pPr>
      <w:r>
        <w:t>Во-вторых, обладают высшей юридической силой, которая означает, что содержание всех иных нормативно-правовых актов не должно противоречить законам: никто не вправе отменить или заменить закон, кроме органа, который его издал.</w:t>
      </w:r>
    </w:p>
    <w:p w:rsidR="002D0798" w:rsidRDefault="002A2DBE">
      <w:pPr>
        <w:ind w:firstLine="708"/>
        <w:jc w:val="both"/>
      </w:pPr>
      <w:r>
        <w:t>В-третьих, регулируют наиболее важные основополагающие отношения. В законах закрепляются общественный и государственный строй, компетенция центральных звеньев государственного механизма, основные права  свободы граждан и т. д.</w:t>
      </w:r>
    </w:p>
    <w:p w:rsidR="002D0798" w:rsidRDefault="002A2DBE">
      <w:pPr>
        <w:ind w:firstLine="708"/>
        <w:jc w:val="both"/>
      </w:pPr>
      <w:r>
        <w:t>В-четвертых, содержат нормы первичного, исходного характера. Все иные акты признаны в основном детализировать и конкретизировать нормативные установления законов.</w:t>
      </w:r>
    </w:p>
    <w:p w:rsidR="002D0798" w:rsidRDefault="002A2DBE">
      <w:pPr>
        <w:ind w:firstLine="708"/>
        <w:jc w:val="both"/>
      </w:pPr>
      <w:r>
        <w:t>В-пятых, принимаются в особом процессуальном порядке.</w:t>
      </w:r>
    </w:p>
    <w:p w:rsidR="002D0798" w:rsidRDefault="002A2DBE">
      <w:pPr>
        <w:ind w:firstLine="708"/>
        <w:jc w:val="both"/>
      </w:pPr>
      <w:r>
        <w:t>Таким образом, закон – это принятый в особом порядке акт законодательного органа, обладающий высшей юридической силой и направленный на регулирование наиболее важных общественных отношений.</w:t>
      </w:r>
    </w:p>
    <w:p w:rsidR="002D0798" w:rsidRDefault="002A2DBE">
      <w:pPr>
        <w:jc w:val="both"/>
      </w:pPr>
      <w:r>
        <w:t xml:space="preserve">          </w:t>
      </w:r>
      <w:r>
        <w:rPr>
          <w:b/>
        </w:rPr>
        <w:t>Конституционные законы</w:t>
      </w:r>
      <w:r>
        <w:t xml:space="preserve"> закрепляют основы общественного и государственного строя, служат юридической базой для текущего законодательства. К ним относятся: Конституция и законы, вносящие в нее изменения и дополнения, а также законы конкретизирующие ее содержание.</w:t>
      </w:r>
    </w:p>
    <w:p w:rsidR="002D0798" w:rsidRDefault="002A2DBE">
      <w:pPr>
        <w:ind w:firstLine="708"/>
        <w:jc w:val="both"/>
      </w:pPr>
      <w:r>
        <w:t>Конституция является основным законом государства. Это основной закон всякого государства. Ее сущность состоит в том, что она отражает расстановку политических сил в обществе, юридически закрепляет баланс их интересов. Различают фактическую и юридическую конституции. Фактическая конституция – это реальные отношения в обществе. Юридическая конституция представляет собой правовое оформление этих отношений.</w:t>
      </w:r>
    </w:p>
    <w:p w:rsidR="002D0798" w:rsidRDefault="002A2DBE">
      <w:pPr>
        <w:ind w:firstLine="708"/>
        <w:jc w:val="both"/>
      </w:pPr>
      <w:r>
        <w:t xml:space="preserve">Конституции Российской Федерации имеет высшую юридическую силу, прямое действие и применяется на всей территории Российской Федерации. Законы и иные правовые акты, применяемые в Российской Федерации, не должны противоречить Конституции Российской Федерации. </w:t>
      </w:r>
    </w:p>
    <w:p w:rsidR="002D0798" w:rsidRDefault="002A2DBE">
      <w:pPr>
        <w:ind w:firstLine="708"/>
        <w:jc w:val="both"/>
      </w:pPr>
      <w:r>
        <w:t>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</w:t>
      </w:r>
    </w:p>
    <w:p w:rsidR="002D0798" w:rsidRDefault="002A2DBE">
      <w:pPr>
        <w:ind w:firstLine="708"/>
        <w:jc w:val="both"/>
      </w:pPr>
      <w:r>
        <w:t>Основными чертами конституции является:</w:t>
      </w:r>
    </w:p>
    <w:p w:rsidR="002D0798" w:rsidRDefault="002A2DBE">
      <w:pPr>
        <w:jc w:val="both"/>
      </w:pPr>
      <w:r>
        <w:t>•  основополагающий характер;</w:t>
      </w:r>
    </w:p>
    <w:p w:rsidR="002D0798" w:rsidRDefault="002A2DBE">
      <w:pPr>
        <w:jc w:val="both"/>
      </w:pPr>
      <w:r>
        <w:t>• народность;</w:t>
      </w:r>
    </w:p>
    <w:p w:rsidR="002D0798" w:rsidRDefault="002A2DBE">
      <w:pPr>
        <w:jc w:val="both"/>
      </w:pPr>
      <w:r>
        <w:t>• реальность;</w:t>
      </w:r>
    </w:p>
    <w:p w:rsidR="002D0798" w:rsidRDefault="002A2DBE">
      <w:pPr>
        <w:jc w:val="both"/>
      </w:pPr>
      <w:r>
        <w:t>• стабильность.</w:t>
      </w:r>
    </w:p>
    <w:p w:rsidR="002D0798" w:rsidRDefault="002A2DBE">
      <w:pPr>
        <w:jc w:val="both"/>
      </w:pPr>
      <w:r>
        <w:tab/>
        <w:t>Основополагающий характер конституции заключается в том, что она регулирует не все общественные отношения, а лишь наиболее важные, существенные и, таким образом, носит обобщающий характер. Конституция должна в рамках минимального объема и количества норм закрепить лишь самое главное в устройстве общества и государства.</w:t>
      </w:r>
    </w:p>
    <w:p w:rsidR="002D0798" w:rsidRDefault="002A2DBE">
      <w:pPr>
        <w:jc w:val="both"/>
      </w:pPr>
      <w:r>
        <w:tab/>
        <w:t>Народность конституции состоит в том, что она должна выражать интересы народа:</w:t>
      </w:r>
    </w:p>
    <w:p w:rsidR="002D0798" w:rsidRDefault="002A2DBE">
      <w:pPr>
        <w:jc w:val="both"/>
      </w:pPr>
      <w:r>
        <w:t>•  во-первых, закреплять те общественные отношения, которые отвечают менталитету и стремлениям народа;</w:t>
      </w:r>
    </w:p>
    <w:p w:rsidR="002D0798" w:rsidRDefault="002A2DBE">
      <w:pPr>
        <w:jc w:val="both"/>
      </w:pPr>
      <w:r>
        <w:t xml:space="preserve">• во-вторых, исходить от народа и приниматься народом либо непосредственно, либо через своих представителей. </w:t>
      </w:r>
    </w:p>
    <w:p w:rsidR="002D0798" w:rsidRDefault="002A2DBE">
      <w:pPr>
        <w:jc w:val="both"/>
      </w:pPr>
      <w:r>
        <w:tab/>
        <w:t>Реальность конституции означает, что данный документ должен отражать фактическую ситуацию в обществе. В противном случае конституция будет фиктивным документом, не имеющим авторитета в народе, и, следовательно, не будет соблюдаться.</w:t>
      </w:r>
    </w:p>
    <w:p w:rsidR="002D0798" w:rsidRDefault="002A2DBE">
      <w:pPr>
        <w:jc w:val="both"/>
      </w:pPr>
      <w:r>
        <w:tab/>
        <w:t>Конституция документ длительного действия, поэтому стабильность является ее важнейшей чертой. Она должна обеспечивать незыблемость существующего порядка на определенное время и не может подвергаться частым и сиюминутным изменениям.</w:t>
      </w:r>
    </w:p>
    <w:p w:rsidR="002D0798" w:rsidRDefault="002A2DBE">
      <w:pPr>
        <w:jc w:val="both"/>
      </w:pPr>
      <w:r>
        <w:tab/>
        <w:t xml:space="preserve">Однако нельзя допускать и иной крайности – воспринимать конституцию  как «вечный» документ,  который  дан  раз и  навсегда   и   не  </w:t>
      </w:r>
    </w:p>
    <w:p w:rsidR="002D0798" w:rsidRDefault="002A2DBE">
      <w:pPr>
        <w:jc w:val="both"/>
      </w:pPr>
      <w:r>
        <w:t xml:space="preserve">подлежит изменениям. На практике это невозможно, поскольку жизнь идет, </w:t>
      </w:r>
    </w:p>
    <w:p w:rsidR="002D0798" w:rsidRDefault="002A2DBE">
      <w:pPr>
        <w:jc w:val="both"/>
      </w:pPr>
      <w:r>
        <w:t>общество меняется, и, если соответствующие изменения не будут внесены,</w:t>
      </w:r>
    </w:p>
    <w:p w:rsidR="002D0798" w:rsidRDefault="002A2DBE">
      <w:pPr>
        <w:jc w:val="both"/>
        <w:rPr>
          <w:b/>
        </w:rPr>
      </w:pPr>
      <w:r>
        <w:t xml:space="preserve">конституция «отстанет» от общественного развития и потеряет свою актуальность. 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>Конституция занимает главное место в системе нормативно-правовых актов, которое определяется ее особыми свойствами и особой ролью. Приоритетное значение Конституции состоит в том, что она, как акт высшей юридической силы, составляет нормативную базу всего текущего законодательства. Значимость ее все больше возрастает в федеративных государствах, где она является основой  для развития не только текущих законов, но и конституций субъектов Федерации.</w:t>
      </w:r>
    </w:p>
    <w:p w:rsidR="002D0798" w:rsidRDefault="002A2DBE">
      <w:pPr>
        <w:ind w:firstLine="708"/>
        <w:jc w:val="both"/>
      </w:pPr>
      <w:r>
        <w:t>Перечень конституционных законов исчерпывающе определен Конституцией РФ. Это: законы о порядке деятельности Правительства РФ, судебной системе, Конституционном суде, чрезвычайном положении, режиме военного положения и т. д. Например,  Федеральный конституционный закон «О Правительстве Российской Федерации» от 17 декабря 1997 года №2-ФКЗ.</w:t>
      </w:r>
    </w:p>
    <w:p w:rsidR="002D0798" w:rsidRDefault="002A2DBE">
      <w:pPr>
        <w:ind w:firstLine="708"/>
        <w:jc w:val="both"/>
      </w:pPr>
      <w:r>
        <w:t>Прямое закрепление в Конституции данных актов, круга регулируемых ими отношений, усложненная процедура принятия (обязательное одобрение не менее ¾ голосов членов  Совета Федерации, невозможность наложения на него вета Президента) определяют их центральное место в системе действующего законодательства и повышенную юридическую силу.</w:t>
      </w:r>
    </w:p>
    <w:p w:rsidR="002D0798" w:rsidRDefault="002A2DBE">
      <w:pPr>
        <w:ind w:firstLine="708"/>
        <w:jc w:val="both"/>
      </w:pPr>
      <w:r>
        <w:rPr>
          <w:b/>
        </w:rPr>
        <w:t>Текущие</w:t>
      </w:r>
      <w:r>
        <w:t xml:space="preserve"> (обыкновенные законы) принимаются на основе и во исполнение конституционных законов, составляют текущее законодательство и регулируют различные стороны экономической, политической, культурной жизни страны.</w:t>
      </w:r>
    </w:p>
    <w:p w:rsidR="002D0798" w:rsidRDefault="002A2DBE">
      <w:pPr>
        <w:ind w:firstLine="708"/>
        <w:jc w:val="both"/>
      </w:pPr>
      <w:r>
        <w:t>Особой разновидностью текущих законов являются органические и чрезвычайные законы.</w:t>
      </w:r>
    </w:p>
    <w:p w:rsidR="002D0798" w:rsidRDefault="002A2DBE">
      <w:pPr>
        <w:ind w:firstLine="708"/>
        <w:jc w:val="both"/>
      </w:pPr>
      <w:r>
        <w:t>Органические (кодифицированные) законы – юридические цельные, внутренне согласованные акты, отличающиеся высоким уровнем нормативных обобщений и призванные комплексно регулировать определенную сферу общественной жизни. К таким законам могут быть отнесены кодексы по различным отраслям законодательства. Например, Федеральный закон «О семеноводстве» от 17 декабря 1997 года №149-ФЗ.</w:t>
      </w:r>
    </w:p>
    <w:p w:rsidR="002D0798" w:rsidRDefault="002A2DBE">
      <w:pPr>
        <w:ind w:firstLine="708"/>
        <w:jc w:val="both"/>
        <w:rPr>
          <w:b/>
          <w:sz w:val="28"/>
        </w:rPr>
      </w:pPr>
      <w:r>
        <w:t xml:space="preserve">Чрезвычайные (исключительные) законы принимаются при тех или иных чрезвычайных обстоятельствах, вызванных природными, экологическими, социальными и иными причинами, носят временный характер. </w:t>
      </w:r>
    </w:p>
    <w:p w:rsidR="002D0798" w:rsidRDefault="002D0798">
      <w:pPr>
        <w:ind w:firstLine="708"/>
        <w:jc w:val="center"/>
        <w:rPr>
          <w:b/>
          <w:sz w:val="28"/>
        </w:rPr>
      </w:pPr>
    </w:p>
    <w:p w:rsidR="002D0798" w:rsidRDefault="002A2DBE">
      <w:pPr>
        <w:numPr>
          <w:ilvl w:val="0"/>
          <w:numId w:val="11"/>
        </w:numPr>
        <w:jc w:val="center"/>
        <w:rPr>
          <w:b/>
          <w:sz w:val="28"/>
        </w:rPr>
      </w:pPr>
      <w:r>
        <w:rPr>
          <w:b/>
          <w:sz w:val="28"/>
        </w:rPr>
        <w:t>2  ПОДЗАКОННЫЕ  НОРМАТИВНО-ПРАВОВЫЕ  АКТЫ</w:t>
      </w:r>
    </w:p>
    <w:p w:rsidR="002D0798" w:rsidRDefault="002D0798">
      <w:pPr>
        <w:jc w:val="center"/>
        <w:rPr>
          <w:b/>
          <w:sz w:val="28"/>
        </w:rPr>
      </w:pPr>
    </w:p>
    <w:p w:rsidR="002D0798" w:rsidRDefault="002D0798">
      <w:pPr>
        <w:ind w:firstLine="708"/>
        <w:jc w:val="center"/>
        <w:rPr>
          <w:b/>
          <w:sz w:val="28"/>
        </w:rPr>
      </w:pPr>
    </w:p>
    <w:p w:rsidR="002D0798" w:rsidRDefault="002A2DBE">
      <w:pPr>
        <w:ind w:firstLine="708"/>
        <w:jc w:val="both"/>
      </w:pPr>
      <w:r>
        <w:t>Среди подзаконных нормативно-правовых актов России можно выделить следующие: указы и распоряжения Президента, нормативно-правовые акты Правительства, регламенты палат Федерального Собрания нормативно-правовые акты федеральных органов исполнительной</w:t>
      </w:r>
      <w:r>
        <w:rPr>
          <w:b/>
        </w:rPr>
        <w:t xml:space="preserve"> </w:t>
      </w:r>
      <w:r>
        <w:t>власти, нормативно-правовые акты субъектов Федерации и органов местного</w:t>
      </w:r>
      <w:r>
        <w:rPr>
          <w:b/>
        </w:rPr>
        <w:t xml:space="preserve"> </w:t>
      </w:r>
      <w:r>
        <w:t>самоуправления,</w:t>
      </w:r>
      <w:r>
        <w:rPr>
          <w:b/>
        </w:rPr>
        <w:t xml:space="preserve"> </w:t>
      </w:r>
      <w:r>
        <w:t>иные нормативно-правовые акты.</w:t>
      </w:r>
    </w:p>
    <w:p w:rsidR="002D0798" w:rsidRDefault="002D0798">
      <w:pPr>
        <w:ind w:firstLine="708"/>
        <w:jc w:val="center"/>
        <w:rPr>
          <w:b/>
        </w:rPr>
      </w:pPr>
    </w:p>
    <w:p w:rsidR="002D0798" w:rsidRDefault="002A2DBE">
      <w:pPr>
        <w:ind w:firstLine="708"/>
        <w:rPr>
          <w:b/>
        </w:rPr>
      </w:pPr>
      <w:r>
        <w:t>1</w:t>
      </w:r>
      <w:r>
        <w:rPr>
          <w:b/>
        </w:rPr>
        <w:t>. Указы и распоряжения Президента.</w:t>
      </w:r>
    </w:p>
    <w:p w:rsidR="002D0798" w:rsidRDefault="002A2DBE">
      <w:pPr>
        <w:jc w:val="both"/>
      </w:pPr>
      <w:r>
        <w:tab/>
        <w:t>Указы и распоряжения Президента Российской Федерации обычны для главы государства. В Конституции указано, что они обязательны для исполнения на всей территории Российской Федерации и что они не должны противоречить Конституции РФ и федеральным законам. Отсюда следует, что указы и распоряжения президента относятся к числу подзаконных актов, то есть могут быть отменены законом.</w:t>
      </w:r>
    </w:p>
    <w:p w:rsidR="002D0798" w:rsidRDefault="002A2DBE">
      <w:pPr>
        <w:ind w:firstLine="708"/>
        <w:jc w:val="both"/>
      </w:pPr>
      <w:r>
        <w:t>Своеобразие указов и распоряжений Президента Российской Федерации связано с его компетенцией. Они не могут противоречить федеральным законам, но имеют приоритетное значение по отношению к иным нормативным актам.</w:t>
      </w:r>
    </w:p>
    <w:p w:rsidR="002D0798" w:rsidRDefault="002A2DBE">
      <w:pPr>
        <w:ind w:firstLine="708"/>
        <w:jc w:val="both"/>
      </w:pPr>
      <w:r>
        <w:t>В зависимости от характера полномочий Президента все его указы можно классифицировать на:</w:t>
      </w:r>
    </w:p>
    <w:p w:rsidR="002D0798" w:rsidRDefault="002A2DBE">
      <w:pPr>
        <w:ind w:firstLine="708"/>
        <w:jc w:val="both"/>
      </w:pPr>
      <w:r>
        <w:t>● указы в границах собственных полномочий;</w:t>
      </w:r>
    </w:p>
    <w:p w:rsidR="002D0798" w:rsidRDefault="002A2DBE">
      <w:pPr>
        <w:ind w:firstLine="708"/>
        <w:jc w:val="both"/>
      </w:pPr>
      <w:r>
        <w:t>● указы на основе полномочий, делегированных парламентом;</w:t>
      </w:r>
    </w:p>
    <w:p w:rsidR="002D0798" w:rsidRDefault="002A2DBE">
      <w:pPr>
        <w:ind w:firstLine="708"/>
        <w:jc w:val="both"/>
      </w:pPr>
      <w:r>
        <w:t>● указы, подлежащие утверждению Советом Федерации (о введении военного положения, чрезвычайного положения, представления о назначении на должность судей Конституционного Суда, Верховного суда, Высшего Арбитражного Суда, Генерального Прокурора).</w:t>
      </w:r>
    </w:p>
    <w:p w:rsidR="002D0798" w:rsidRDefault="002A2DBE">
      <w:pPr>
        <w:ind w:firstLine="708"/>
        <w:jc w:val="both"/>
      </w:pPr>
      <w:r>
        <w:t>По юридической значимости указы делятся на нормативные и правоприменительные.</w:t>
      </w:r>
    </w:p>
    <w:p w:rsidR="002D0798" w:rsidRDefault="002A2DBE">
      <w:pPr>
        <w:ind w:firstLine="708"/>
        <w:jc w:val="both"/>
      </w:pPr>
      <w:r>
        <w:t>Нормативные указы содержат нормы права и регулируют разнообразные сферы общественной жизни, имеют общеобязательный характер. Особенно много указов принимается для регулирования отношений в области экономики (о приватизации, рынке ценных бумаг, инвестициях и т. д.). Иногда они сопровождаются утверждением положений об органах, выполняющих определенные функции, или о порядке деятельности в конкретной сфере общественных отношений.</w:t>
      </w:r>
    </w:p>
    <w:p w:rsidR="002D0798" w:rsidRDefault="002A2DBE">
      <w:pPr>
        <w:ind w:firstLine="708"/>
        <w:jc w:val="both"/>
      </w:pPr>
      <w:r>
        <w:t>Например, Указ Президента РФ «О Государственной налоговой службе Российской Федерации» от 31 декабря 1991 г., утверждающий Положение о Государственной налоговой службе Российской Федерации.</w:t>
      </w:r>
    </w:p>
    <w:p w:rsidR="002D0798" w:rsidRDefault="002A2DBE">
      <w:pPr>
        <w:ind w:firstLine="708"/>
        <w:jc w:val="both"/>
      </w:pPr>
      <w:r>
        <w:t>Правоприменительные указы носят индивидуально-разовый характер и принимаются по конкретным вопросам управления (о назначении на должность, присвоении звания и т. д.).</w:t>
      </w:r>
    </w:p>
    <w:p w:rsidR="002D0798" w:rsidRDefault="002A2DBE">
      <w:pPr>
        <w:ind w:firstLine="708"/>
        <w:jc w:val="both"/>
      </w:pPr>
      <w:r>
        <w:t>Распоряжения Президента также нормативны и принимаются по оперативным вопросам государственного управления (создание рабочих комиссий, выделение регионам средств из резервного фонда и т.д.). Их отличие от ненормативных указов несколько условно и может рассматриваться (анализироваться) применительно к каждому конкретному случаю. Например, Распоряжение Президента РФ от 30.11.2000 года №537-рп «О подписании Соглашения между Российской Федерацией и Республикой Белоруссия о введении единой денежной единицы и формирования единого эмиссионного центра Союзного государства».</w:t>
      </w:r>
    </w:p>
    <w:p w:rsidR="002D0798" w:rsidRDefault="002A2DBE">
      <w:pPr>
        <w:ind w:firstLine="708"/>
        <w:jc w:val="both"/>
      </w:pPr>
      <w:r>
        <w:t>Президенты республик, входящих в состав Российской Федерации, тоже издают правовые акты в форме указов и распоряжений.</w:t>
      </w:r>
    </w:p>
    <w:p w:rsidR="002D0798" w:rsidRDefault="002D0798">
      <w:pPr>
        <w:ind w:firstLine="708"/>
        <w:jc w:val="both"/>
      </w:pPr>
    </w:p>
    <w:p w:rsidR="002D0798" w:rsidRDefault="002A2DBE">
      <w:pPr>
        <w:pStyle w:val="a3"/>
        <w:rPr>
          <w:b/>
          <w:sz w:val="24"/>
        </w:rPr>
      </w:pPr>
      <w:r>
        <w:rPr>
          <w:b/>
          <w:sz w:val="24"/>
        </w:rPr>
        <w:t>2. Нормативно-правовые акты Правительства, регламенты палат Федерального Собрания.</w:t>
      </w:r>
    </w:p>
    <w:p w:rsidR="002D0798" w:rsidRDefault="002A2DBE">
      <w:pPr>
        <w:ind w:firstLine="708"/>
        <w:jc w:val="both"/>
      </w:pPr>
      <w:r>
        <w:t>Очень важны и многообразны по своему содержанию нормативно-правовые акты российского Правительства.</w:t>
      </w:r>
    </w:p>
    <w:p w:rsidR="002D0798" w:rsidRDefault="002A2DBE">
      <w:pPr>
        <w:ind w:firstLine="708"/>
        <w:jc w:val="both"/>
      </w:pPr>
      <w:r>
        <w:t>Эти акты можно подразделить на акты, издаваемые во исполнение Конституции, федеральных законов и нормативных актов Президента, и акты по вопросам собственной компетенции. Специфика координирующей, управленческой деятельности Правительства сказывается на содержании и массиве принимаемых актов.</w:t>
      </w:r>
    </w:p>
    <w:p w:rsidR="002D0798" w:rsidRDefault="002A2DBE">
      <w:pPr>
        <w:ind w:firstLine="708"/>
        <w:jc w:val="both"/>
      </w:pPr>
      <w:r>
        <w:t>Правительство разрабатывает, утверждает и реализует базовые нормативно-правовые акты и целевые программы, рассчитанные на длительный период действия (федеральный бюджет, федеральная программа поддержки малого предпринимательства и т.д.).</w:t>
      </w:r>
    </w:p>
    <w:p w:rsidR="002D0798" w:rsidRDefault="002A2DBE">
      <w:pPr>
        <w:ind w:firstLine="708"/>
        <w:jc w:val="both"/>
      </w:pPr>
      <w:r>
        <w:t>Принимаемые им акты:</w:t>
      </w:r>
    </w:p>
    <w:p w:rsidR="002D0798" w:rsidRDefault="002A2DBE">
      <w:pPr>
        <w:ind w:firstLine="708"/>
        <w:jc w:val="both"/>
      </w:pPr>
      <w:r>
        <w:t>во-первых, оперативно регулируют отношения в различных отраслях общественной и государственной жизни;</w:t>
      </w:r>
    </w:p>
    <w:p w:rsidR="002D0798" w:rsidRDefault="002A2DBE">
      <w:pPr>
        <w:ind w:firstLine="708"/>
        <w:jc w:val="both"/>
      </w:pPr>
      <w:r>
        <w:t>во-вторых, устанавливают правовые ориентиры для деятельности всех органов исполнительной власти, предприятий и учреждений;</w:t>
      </w:r>
    </w:p>
    <w:p w:rsidR="002D0798" w:rsidRDefault="002A2DBE">
      <w:pPr>
        <w:ind w:firstLine="708"/>
        <w:jc w:val="both"/>
      </w:pPr>
      <w:r>
        <w:t>в-третьих, вводят нормативно-правовые основы для издания других правовых актов.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 xml:space="preserve">В соответствии с действующим законодательством Правительство РФ для осуществления своих полномочий по управлению обществом принимает постановления и распоряжения. Постановления, как правило, нормативны и общеобязательны,   они     разрабатываются   и    принимаются  коллегиально. </w:t>
      </w:r>
    </w:p>
    <w:p w:rsidR="002D0798" w:rsidRDefault="002A2DBE">
      <w:pPr>
        <w:jc w:val="both"/>
      </w:pPr>
      <w:r>
        <w:t xml:space="preserve">Например,    Постановление   Правительства         Российской   Федерации  от </w:t>
      </w:r>
    </w:p>
    <w:p w:rsidR="002D0798" w:rsidRDefault="002A2DBE">
      <w:pPr>
        <w:jc w:val="both"/>
      </w:pPr>
      <w:r>
        <w:t>11 декабря 1997 года №1542 «Об утверждении Положения о Государственном комитете Российской Федерации по жилищной и строительной политике». Распоряжения же, будучи разновидностью правоприменительных актов, принимаются и подписываются Председателем или заместителем Председателя Правительства на основе единоначалия и адресуются, как правило, узкому кругу исполнителей. Например, Распоряжение Правительства Российской Федерации от 10 марта  1999 года № 381-р «О членах коллегии Министерства общего и профессионального образования Российской Федерации».</w:t>
      </w:r>
    </w:p>
    <w:p w:rsidR="002D0798" w:rsidRDefault="002A2DBE">
      <w:pPr>
        <w:ind w:firstLine="708"/>
        <w:jc w:val="both"/>
        <w:rPr>
          <w:b/>
        </w:rPr>
      </w:pPr>
      <w:r>
        <w:t>Регламенты палат Федерального Собрания принимаются в соответствии с Конституцией Российской Федерации каждой палатой для организации своей деятельности и не требуют утверждения другой палатой и подписи Президента. Этим они отличаются от законов. Регламенты регулируют круг вопросов, связанных с организацией работы палат, осуществлением законодательного процесса (создание комиссий и комитетов, порядка прохождения законопроектов и т.д.). Это нормативные акты с узкой сферой применения.</w:t>
      </w:r>
      <w:r>
        <w:rPr>
          <w:vertAlign w:val="superscript"/>
        </w:rPr>
        <w:t>1</w:t>
      </w:r>
      <w:r>
        <w:t xml:space="preserve"> </w:t>
      </w:r>
    </w:p>
    <w:p w:rsidR="002D0798" w:rsidRDefault="002D0798">
      <w:pPr>
        <w:ind w:firstLine="708"/>
        <w:jc w:val="both"/>
      </w:pPr>
    </w:p>
    <w:p w:rsidR="002D0798" w:rsidRDefault="002A2DBE">
      <w:pPr>
        <w:pStyle w:val="30"/>
        <w:jc w:val="both"/>
        <w:rPr>
          <w:sz w:val="24"/>
        </w:rPr>
      </w:pPr>
      <w:r>
        <w:rPr>
          <w:sz w:val="24"/>
        </w:rPr>
        <w:t>3. Нормативно-правовые акты федеральных органов исполнительной власти.</w:t>
      </w:r>
    </w:p>
    <w:p w:rsidR="002D0798" w:rsidRDefault="002A2DBE">
      <w:pPr>
        <w:ind w:firstLine="708"/>
        <w:jc w:val="both"/>
      </w:pPr>
      <w:r>
        <w:t>Министерства, государственные комитеты и иные федеральные ведомства издают правовые акты, именуемые приказами и инструкциями. В них обычно определяется порядок деятельности отраслевых подведомственных организаций и учреждений по решению задач, стоящих перед отраслью. Иногда, в связи с межотраслевой функциональной направленностью министерства (ведомства), эти акты могут быть адресованы нескольким министерствам и регулировать межотраслевые отношения. Например, правовые акты Министерства финансов, Министерства Внутренних дел и др.</w:t>
      </w:r>
    </w:p>
    <w:p w:rsidR="002D0798" w:rsidRDefault="002A2DBE">
      <w:pPr>
        <w:ind w:firstLine="708"/>
        <w:jc w:val="both"/>
      </w:pPr>
      <w:r>
        <w:t>Приказы могут быть как нормативными так и ненормативными. Будучи разновидностью распорядительных актов, они разрабатываются структурными подразделениями министерств и состоят из констатирующей и распорядительной частей. Подписываются министром или по его поручению заместителем министра.</w:t>
      </w:r>
    </w:p>
    <w:p w:rsidR="002D0798" w:rsidRDefault="002A2DBE">
      <w:pPr>
        <w:ind w:firstLine="708"/>
        <w:jc w:val="both"/>
      </w:pPr>
      <w:r>
        <w:t xml:space="preserve">Инструкция же, регулируя определенные стороны деятельности министерств, всегда имеют нормативное содержание. Они визируются руководителями структурных подразделений (разработчиков) и утверждаются министром (замминистра) путем издания указа или постановления   грифа  утверждения.   Например,   Инструкция   МНС  РФ от </w:t>
      </w:r>
    </w:p>
    <w:p w:rsidR="002D0798" w:rsidRDefault="002A2DBE">
      <w:pPr>
        <w:jc w:val="both"/>
      </w:pPr>
      <w:r>
        <w:t>15 июня 2000 года №62 «О порядке исчисления и уплаты в бюджет налога на прибыль предприятий и организаций» утверждена приказом МНС РФ от 15 июня 2000 года № БГ-3-02/231.</w:t>
      </w:r>
    </w:p>
    <w:p w:rsidR="002D0798" w:rsidRDefault="002A2DBE">
      <w:pPr>
        <w:ind w:firstLine="708"/>
        <w:jc w:val="both"/>
      </w:pPr>
      <w:r>
        <w:t xml:space="preserve"> Структурные подразделения и территориальные органы федеральных органов исполнительной власти не вправе издавать нормативные правовые акты.</w:t>
      </w:r>
    </w:p>
    <w:p w:rsidR="002D0798" w:rsidRDefault="002A2DBE">
      <w:pPr>
        <w:ind w:firstLine="708"/>
        <w:jc w:val="both"/>
      </w:pPr>
      <w:r>
        <w:t>Нормативный правовой акт может быть издан совместно несколькими федеральными органами исполнительной власти или одним из них по согласованию с другими.</w:t>
      </w:r>
    </w:p>
    <w:p w:rsidR="002D0798" w:rsidRDefault="002A2DBE">
      <w:pPr>
        <w:ind w:firstLine="708"/>
        <w:jc w:val="both"/>
      </w:pPr>
      <w:r>
        <w:t>Проект нормативного правового акта подлежит согласованию с заинтересованными министерствами и ведомствами, если такое</w:t>
      </w:r>
      <w:r>
        <w:rPr>
          <w:sz w:val="28"/>
        </w:rPr>
        <w:t xml:space="preserve"> согласование </w:t>
      </w:r>
      <w:r>
        <w:t xml:space="preserve">является обязательным в соответствии с законодательством Российской </w:t>
      </w:r>
    </w:p>
    <w:p w:rsidR="002D0798" w:rsidRDefault="002A2DBE">
      <w:pPr>
        <w:ind w:firstLine="708"/>
        <w:jc w:val="both"/>
      </w:pPr>
      <w:r>
        <w:t xml:space="preserve">Федерации, а также если в нормативном правовом акте содержатся </w:t>
      </w:r>
    </w:p>
    <w:p w:rsidR="002D0798" w:rsidRDefault="002A2DBE">
      <w:pPr>
        <w:jc w:val="both"/>
      </w:pPr>
      <w:r>
        <w:t>положения, нормы и поручения, касающиеся других министерств и ведомств. Согласование нормативного правового акта оформляется визами.</w:t>
      </w:r>
    </w:p>
    <w:p w:rsidR="002D0798" w:rsidRDefault="002A2DBE">
      <w:pPr>
        <w:ind w:firstLine="708"/>
        <w:jc w:val="both"/>
        <w:rPr>
          <w:b/>
        </w:rPr>
      </w:pPr>
      <w:r>
        <w:t xml:space="preserve">Виза   включает   в   себя    наименование      должности    руководителя </w:t>
      </w:r>
    </w:p>
    <w:p w:rsidR="002D0798" w:rsidRDefault="002A2DBE">
      <w:pPr>
        <w:jc w:val="both"/>
        <w:rPr>
          <w:vertAlign w:val="superscript"/>
        </w:rPr>
      </w:pPr>
      <w:r>
        <w:t>министерства (ведомства) или его заместителя и личную подпись визирующего, расшифровку подписи и дату.</w:t>
      </w:r>
      <w:r>
        <w:rPr>
          <w:b/>
        </w:rPr>
        <w:t xml:space="preserve"> </w:t>
      </w:r>
      <w:r>
        <w:rPr>
          <w:vertAlign w:val="superscript"/>
        </w:rPr>
        <w:t>1</w:t>
      </w:r>
    </w:p>
    <w:p w:rsidR="002D0798" w:rsidRDefault="002D0798">
      <w:pPr>
        <w:jc w:val="both"/>
      </w:pPr>
    </w:p>
    <w:p w:rsidR="002D0798" w:rsidRDefault="002A2DBE">
      <w:pPr>
        <w:pStyle w:val="30"/>
        <w:jc w:val="both"/>
        <w:rPr>
          <w:sz w:val="24"/>
        </w:rPr>
      </w:pPr>
      <w:r>
        <w:rPr>
          <w:sz w:val="24"/>
        </w:rPr>
        <w:t>4. Нормативно-правовые акты субъектов Федерации и органов местного самоуправления.</w:t>
      </w:r>
    </w:p>
    <w:p w:rsidR="002D0798" w:rsidRDefault="002A2DBE">
      <w:pPr>
        <w:ind w:firstLine="708"/>
        <w:jc w:val="both"/>
      </w:pPr>
      <w:r>
        <w:t>На уровне субъектов используются те же формы правовых актов, что и на федеральном уровне (законы, указы, постановления, распоряжения, приказы, другие установления). Однако есть и специфика, связанная с различным правовым положением субъектов регионального правотворчества, объемом и характером регулируемых отношений и другими обстоятельствами. Если правовые системы республик как субъектов Федерации уже сложились и во многом дублируют формы правовых актов федеральных органов, то правовые системы краев, областей, автономных округов и городов федерального значения находятся еще в стадии становления.</w:t>
      </w:r>
    </w:p>
    <w:p w:rsidR="002D0798" w:rsidRDefault="002A2DBE">
      <w:pPr>
        <w:ind w:firstLine="708"/>
        <w:jc w:val="both"/>
      </w:pPr>
      <w:r>
        <w:t xml:space="preserve"> Основным нормативным актом, регламентирующем взаимоотношения органов власти и граждан на уровне области, является устав, выполняющий функции региональной конституции.</w:t>
      </w:r>
    </w:p>
    <w:p w:rsidR="002D0798" w:rsidRDefault="002A2DBE">
      <w:pPr>
        <w:ind w:firstLine="708"/>
        <w:jc w:val="both"/>
      </w:pPr>
      <w:r>
        <w:t>Губернаторы, главы администраций областей, краев, автономных областей, округов, городов федерального значения при осуществлении своих полномочий издают постановления и распоряжения.</w:t>
      </w:r>
    </w:p>
    <w:p w:rsidR="002D0798" w:rsidRDefault="002A2DBE">
      <w:pPr>
        <w:ind w:firstLine="708"/>
        <w:jc w:val="both"/>
      </w:pPr>
      <w:r>
        <w:t>В ряде областей, краев и городов федерального значения сформированы правительства, принимающие постановления. Их специализированные министерства и ведомства наделены правом на издание приказов и инструкций.</w:t>
      </w:r>
    </w:p>
    <w:p w:rsidR="002D0798" w:rsidRDefault="002A2DBE">
      <w:pPr>
        <w:ind w:firstLine="708"/>
        <w:jc w:val="both"/>
      </w:pPr>
      <w:r>
        <w:t>Весьма существенно расширены полномочия органов местного самоуправления. Их представительные органы (дума, муниципальный совет и др.) по вопросам своего ведения принимают коллегиальные решения, а главы органов местного самоуправления (главы администрации, мэры, старосты) – постановления и распоряжения. Форма опубликования данных актов определяется уставом данной административно-территориальной единицы.</w:t>
      </w:r>
    </w:p>
    <w:p w:rsidR="002D0798" w:rsidRDefault="002A2DBE">
      <w:pPr>
        <w:ind w:firstLine="708"/>
        <w:jc w:val="both"/>
      </w:pPr>
      <w:r>
        <w:t>Акты органов местного самоуправления могут быть как нормативными, так и правоприменительными. Тематический</w:t>
      </w:r>
      <w:r>
        <w:rPr>
          <w:sz w:val="28"/>
        </w:rPr>
        <w:t xml:space="preserve"> </w:t>
      </w:r>
      <w:r>
        <w:t>предоставлении жилья, развитии коммунального хозяйства и т.д. Региональный характер регулируемых отношений позволяет отнести эти акты к категории локальных. Они обязательны для исполнения всеми   расположенными  на    соответствующей    территории   предприятий, учреждениями и организациями независимо от форм собственности, а также должностными лицами и гражданами.</w:t>
      </w:r>
    </w:p>
    <w:p w:rsidR="002D0798" w:rsidRDefault="002A2DBE">
      <w:pPr>
        <w:ind w:firstLine="708"/>
        <w:jc w:val="both"/>
      </w:pPr>
      <w:r>
        <w:t>Специфика этих актов заключается в том, что они имеют также локальную, ограниченную сферу действия, регулируя как управленческие, так и непосредственно производственные, коммерческие, научные, учебные и иные отношения, связанные с функциональным назначением предприятия.</w:t>
      </w:r>
    </w:p>
    <w:p w:rsidR="002D0798" w:rsidRDefault="002A2DBE">
      <w:pPr>
        <w:ind w:firstLine="708"/>
        <w:jc w:val="both"/>
      </w:pPr>
      <w:r>
        <w:t>Решения, как правило, имеют нормативное содержание и принимаются коллегиальными органами управления (общим собранием акционеров, советом директоров и т.п.).</w:t>
      </w:r>
    </w:p>
    <w:p w:rsidR="002D0798" w:rsidRDefault="002A2DBE">
      <w:pPr>
        <w:ind w:firstLine="708"/>
        <w:jc w:val="both"/>
      </w:pPr>
      <w:r>
        <w:t>Приказы нормативного и индивидуального значения принимаются руководителями предприятий, учреждений и организаций. С их помощью регулируются вопросы труда, заработной платы, материального поощрения и другие связи и отношения внутриорганизационного характера.</w:t>
      </w:r>
    </w:p>
    <w:p w:rsidR="002D0798" w:rsidRDefault="002A2DBE">
      <w:pPr>
        <w:ind w:firstLine="708"/>
        <w:jc w:val="both"/>
      </w:pPr>
      <w:r>
        <w:t>Распоряжения же принимаются директором предприятия, его заместителем и руководителями структурных подразделений для решения проблем, связанных с исполнением приказов и по иным оперативно-методическим вопросам.</w:t>
      </w:r>
    </w:p>
    <w:p w:rsidR="002D0798" w:rsidRDefault="002D0798">
      <w:pPr>
        <w:ind w:firstLine="708"/>
        <w:jc w:val="both"/>
      </w:pPr>
    </w:p>
    <w:p w:rsidR="002D0798" w:rsidRDefault="002A2DBE">
      <w:pPr>
        <w:pStyle w:val="30"/>
        <w:jc w:val="left"/>
        <w:rPr>
          <w:sz w:val="24"/>
        </w:rPr>
      </w:pPr>
      <w:r>
        <w:rPr>
          <w:sz w:val="24"/>
        </w:rPr>
        <w:t>5. Иные нормативно-правовые акты.</w:t>
      </w:r>
    </w:p>
    <w:p w:rsidR="002D0798" w:rsidRDefault="002A2DBE">
      <w:pPr>
        <w:ind w:firstLine="708"/>
        <w:jc w:val="both"/>
      </w:pPr>
      <w:r>
        <w:t>Действующее законодательство не устанавливает конкретных форм нормативно-правовых актов общественных организаций. Они определяются самими организациями в положениях и уставах, закрепляющих основы функционирования добровольных сообществ.</w:t>
      </w:r>
    </w:p>
    <w:p w:rsidR="002D0798" w:rsidRDefault="002A2DBE">
      <w:pPr>
        <w:ind w:firstLine="708"/>
        <w:jc w:val="both"/>
      </w:pPr>
      <w:r>
        <w:t>Правовая природа этих нормативных актов произведена от государства, от его согласия, санкции на юридически значимое регулирование отдельной группы общественных отношений.</w:t>
      </w:r>
    </w:p>
    <w:p w:rsidR="002D0798" w:rsidRDefault="002A2DBE">
      <w:pPr>
        <w:ind w:firstLine="708"/>
        <w:jc w:val="both"/>
      </w:pPr>
      <w:r>
        <w:t xml:space="preserve"> Система нормативно-правовых актов Российской Федерации была бы неполной без выделения группы международно-правовых актов. В соответствии с пунктом 4 статьи 15 Конституции Российской Федерации «общепризнанные принципы и нормы международного права и международные договоры Российской Федерации являются составной частью ее правовой системы. Если международным договором Российской Федерации установлены иные правила, чем предусмотренные законом, то применяются правила международного договора».</w:t>
      </w:r>
    </w:p>
    <w:p w:rsidR="002D0798" w:rsidRDefault="002A2DBE">
      <w:pPr>
        <w:ind w:firstLine="708"/>
        <w:jc w:val="both"/>
      </w:pPr>
      <w:r>
        <w:t>Среди международно-правовых актов можно выделить два основных вида – директивы и постановления. Директивы дают участнику сообщества при переработке своего законодательства возможность выбора способов, средств и форм реализации международных обязательств. В постановлениях  же содержатся соответствующие требования, подлежащие прямому исполнению каждой стороной.</w:t>
      </w: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D0798">
      <w:pPr>
        <w:ind w:firstLine="708"/>
        <w:jc w:val="both"/>
      </w:pPr>
    </w:p>
    <w:p w:rsidR="002D0798" w:rsidRDefault="002A2DBE">
      <w:pPr>
        <w:pStyle w:val="30"/>
      </w:pPr>
      <w:r>
        <w:t>2.3  Вступление в силу нормативно-правовых актов.</w:t>
      </w:r>
    </w:p>
    <w:p w:rsidR="002D0798" w:rsidRDefault="002D0798">
      <w:pPr>
        <w:ind w:firstLine="708"/>
        <w:jc w:val="both"/>
        <w:rPr>
          <w:b/>
        </w:rPr>
      </w:pPr>
    </w:p>
    <w:p w:rsidR="002D0798" w:rsidRDefault="002A2DBE">
      <w:pPr>
        <w:ind w:firstLine="708"/>
        <w:jc w:val="both"/>
      </w:pPr>
      <w:r>
        <w:t>Законы подлежат официальному опубликованию. Неопубликованные законы не применяются. Любые нормативно-правовые акты, затрагивающие права,  свободы и обязанности человека и гражданина, не могут применятся, если они не опубликованы официально для всеобщего сведения.</w:t>
      </w:r>
      <w:r>
        <w:rPr>
          <w:vertAlign w:val="superscript"/>
        </w:rPr>
        <w:t>1</w:t>
      </w:r>
      <w:r>
        <w:t xml:space="preserve"> 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>Порядок вступления в силу федеральных законов урегулирован Федеральным законом от 14.06.1994 года № 5-ФЗ «О порядке опубликования и вступления в силу федеральных конституционных законов, федеральных законов, актов палат Федерального Собрания» (в редакции от 22.10.1999 года).</w:t>
      </w:r>
    </w:p>
    <w:p w:rsidR="002D0798" w:rsidRDefault="002A2DBE">
      <w:pPr>
        <w:ind w:firstLine="708"/>
        <w:jc w:val="both"/>
      </w:pPr>
      <w:r>
        <w:t>Закон связывает начало применения законов с фактом их официальной публикации. Федеральные законы подлежат официальному опубликованию в течении семи дней после подписания Президентом РФ.</w:t>
      </w:r>
    </w:p>
    <w:p w:rsidR="002D0798" w:rsidRDefault="002A2DBE">
      <w:pPr>
        <w:ind w:firstLine="708"/>
        <w:jc w:val="both"/>
      </w:pPr>
      <w:r>
        <w:t>Официальным опубликованием федерального закона считается первая публикация его полного текста в «Парламентской газете», «Российской газете» или «Собрании законодательства Российской Федерации».</w:t>
      </w:r>
    </w:p>
    <w:p w:rsidR="002D0798" w:rsidRDefault="002A2DBE">
      <w:pPr>
        <w:ind w:firstLine="708"/>
        <w:jc w:val="both"/>
      </w:pPr>
      <w:r>
        <w:t xml:space="preserve">Закон может быть опубликован и в иных печатных изданиях, издан в виде отдельного издания, сборника, а также доведен до всеобщего сведения иным способом. Но с подобным обнародованием закона не связывается вступление его в силу, поскольку оно не является официальным. </w:t>
      </w:r>
    </w:p>
    <w:p w:rsidR="002D0798" w:rsidRDefault="002A2DBE">
      <w:pPr>
        <w:ind w:firstLine="708"/>
        <w:jc w:val="both"/>
      </w:pPr>
      <w:r>
        <w:t>Порядок опубликования и вступления в силу актов Президента РФ, Правительства РФ определен в настоящее время Указом Президента РФ от 23.05.1996г. № 763 « О порядке опубликования и вступления в силу актов Президента Российской Федерации и нормативных правовых актов федеральных органов исполнительной власти» (в редакции от 13.08.1998 г.).</w:t>
      </w:r>
    </w:p>
    <w:p w:rsidR="002D0798" w:rsidRDefault="002A2DBE">
      <w:pPr>
        <w:ind w:firstLine="708"/>
        <w:jc w:val="both"/>
      </w:pPr>
      <w:r>
        <w:t>Они подлежат обязательному официальному опубликованию. Исключение составляют лишь те акт или их отдельные пункты, которые содержат государственную тайну. Акты президента РФ и Правительства РФ могут быть опубликованы в печатных изданиях, а также доведены до общего сведения по телевидению и радио, разосланы государственным органам, органам местного самоуправления, должностным лицам, предприятиям, учреждениям, организациям, переданы по каналам связи. Но официальным опубликованием актов Президента РФ и Правительства РФ считается публикация их текстов в «Российской газете» или «Собрании законодательутва Российской Федерации».</w:t>
      </w:r>
    </w:p>
    <w:p w:rsidR="002D0798" w:rsidRDefault="002A2DBE">
      <w:pPr>
        <w:ind w:firstLine="708"/>
        <w:jc w:val="both"/>
      </w:pPr>
      <w:r>
        <w:t>Указы Президента РФ, а также акты Правительства РФ, затрагивающие права, свободы и обязанности человека и гражданина, устанавливающие правовой статус федеральных органов исполнительной власти, а также организаций, вступают в силу на всей территории России одновременно по истечении семи дней после дня их первого официального опубликования.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>Иные   акты    Президента   РФ и    Правительства   РФ,   в   том     числе содержащие сведения, составляющие государственную тайну, вступают в силу со дня их подписания. При принятии нормативных актов Президент РФ или Правительство РФ могут устанавливать иной срок введения его в действие.</w:t>
      </w:r>
    </w:p>
    <w:p w:rsidR="002D0798" w:rsidRDefault="002A2DBE">
      <w:pPr>
        <w:ind w:firstLine="708"/>
        <w:jc w:val="both"/>
      </w:pPr>
      <w:r>
        <w:t>До принятия Указа Президента РФ от 23.05.1996 года № 763 действовал иной порядок вступления в силу актов Правительства РФ. Согласно Указу Президента РФ от 26.03.1992 года №302 «О порядке опубликования и вступления в силу актов Президента Российской Федерации и Правительства Российской Федерации» датой вступления в силу всех актов Правительства РФ считалась дата их подписания, а не опубликования.</w:t>
      </w:r>
    </w:p>
    <w:p w:rsidR="002D0798" w:rsidRDefault="002A2DBE">
      <w:pPr>
        <w:ind w:firstLine="708"/>
        <w:jc w:val="both"/>
      </w:pPr>
      <w:r>
        <w:t>Нормативные акты принимают все министерства и ведомства. Особо стоит выделить министерство финансов РФ, Министерство по налогам и сборам, Государственный таможенный комитет РФ. Эти ведомства наиболее плодовиты в своей нормотворческой деятельности.</w:t>
      </w:r>
    </w:p>
    <w:p w:rsidR="002D0798" w:rsidRDefault="002A2DBE">
      <w:pPr>
        <w:ind w:firstLine="708"/>
        <w:jc w:val="both"/>
      </w:pPr>
      <w:r>
        <w:t xml:space="preserve">Порядок опубликования и вступления  в силу актов министерств и ведомств определен в настоящее время все тем же указом Президента РФ от 23.05.1996 года №763. </w:t>
      </w:r>
    </w:p>
    <w:p w:rsidR="002D0798" w:rsidRDefault="002A2DBE">
      <w:pPr>
        <w:ind w:firstLine="708"/>
        <w:jc w:val="both"/>
      </w:pPr>
      <w:r>
        <w:t>Государственной регистрации подлежат нормативно-правовые акты, затрагивающие права, свободы и обязанности человека и гражданина, устанавливающие правовой статус организаций, имеющие межведомственный характер, независимо от срока их действия, в том числе акты, содержащие сведения, составляющие государственную тайну, или сведения конфиденциального характера.</w:t>
      </w:r>
    </w:p>
    <w:p w:rsidR="002D0798" w:rsidRDefault="002A2DBE">
      <w:pPr>
        <w:ind w:firstLine="708"/>
        <w:jc w:val="both"/>
      </w:pPr>
      <w:r>
        <w:t>Государственная регистрация нормативных правовых актов осуществляется Министерством юстиции Российской Федерации, которое ведет Государственный реестр нормативных правовых актов федеральных органов исполнительной власти.</w:t>
      </w:r>
    </w:p>
    <w:p w:rsidR="002D0798" w:rsidRDefault="002A2DBE">
      <w:pPr>
        <w:ind w:firstLine="708"/>
        <w:jc w:val="both"/>
      </w:pPr>
      <w:r>
        <w:t>В течение суток после государственной регистрации подлинник нормативно-правового акта с присвоенным ему регистрационным номером направляется Министерством юстиции Российской Федерации в федеральный орган исполнительной власти, представивший акт на государственную регистрацию.</w:t>
      </w:r>
    </w:p>
    <w:p w:rsidR="002D0798" w:rsidRDefault="002A2DBE">
      <w:pPr>
        <w:ind w:firstLine="708"/>
        <w:jc w:val="both"/>
      </w:pPr>
      <w:r>
        <w:t>Нормативно-правовые акты, затрагивающие права, свободы и обязанности человека и гражданина, устанавливающие правовой статус организаций, имеющие межведомственный характер, подлежат официальному опубликованию в установленном порядке, кроме актов или отдельных положений,  содержащие сведения, составляющие государственную тайну, или сведения конфиденциального характера.</w:t>
      </w:r>
    </w:p>
    <w:p w:rsidR="002D0798" w:rsidRDefault="002A2DBE">
      <w:pPr>
        <w:ind w:firstLine="708"/>
        <w:jc w:val="both"/>
      </w:pPr>
      <w:r>
        <w:t>Копии актов, подлежащих официальному опубликованию, передаются Министерством юстиции Российской Федерации в редакцию газеты «Российские вести», а также в издательство «Юридическая литература» в течение суток после государственной регистрации.</w:t>
      </w:r>
    </w:p>
    <w:p w:rsidR="002D0798" w:rsidRDefault="002A2DBE">
      <w:pPr>
        <w:ind w:firstLine="708"/>
        <w:jc w:val="both"/>
      </w:pPr>
      <w:r>
        <w:t>При опубликовании и рассылке нормативного правового акта указание на номер и дату государственной регистрации является обязательным.</w:t>
      </w:r>
    </w:p>
    <w:p w:rsidR="002D0798" w:rsidRDefault="002A2DBE">
      <w:pPr>
        <w:ind w:firstLine="708"/>
        <w:jc w:val="both"/>
      </w:pPr>
      <w:r>
        <w:t>Федеральные органы исполнительной власти направляют для исполнения нормативные правовые акты, подлежащие государственной регистрации, только после их регистрации и официального опубликования.</w:t>
      </w:r>
      <w:r>
        <w:rPr>
          <w:vertAlign w:val="superscript"/>
        </w:rPr>
        <w:t>1</w:t>
      </w:r>
      <w:r>
        <w:t xml:space="preserve"> 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>Особый порядок опубликования и вступления в силу предусмотрен для нормативных актов, принятых Центральным  банком РФ. Он определен в настоящее время федеральным законом от 02.12.1990 года  № 394-1 «О Центральном банке Российской Федерации (Банке России)» (в редакции от 08.07.1999 года).</w:t>
      </w:r>
    </w:p>
    <w:p w:rsidR="002D0798" w:rsidRDefault="002A2DBE">
      <w:pPr>
        <w:ind w:firstLine="708"/>
        <w:jc w:val="both"/>
      </w:pPr>
      <w:r>
        <w:t>Все нормативные акты Банка России вступают в силу со дня их официального опубликования в официальном издании Банка России  - «Вестнике Банка России», за исключением случаев, установленных советом директоров Бака России.</w:t>
      </w:r>
    </w:p>
    <w:p w:rsidR="002D0798" w:rsidRDefault="002A2DBE">
      <w:pPr>
        <w:ind w:firstLine="708"/>
        <w:jc w:val="both"/>
      </w:pPr>
      <w:r>
        <w:t>Кроме, того нормативные акты Банка России, непосредственно затрагивающие права, свободы или обязанности граждан, должны быть также зарегистрированы в Министерстве юстиции РФ в порядке установленном для регистрации актов федеральных министерств и ведомств.</w:t>
      </w: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ind w:firstLine="708"/>
        <w:jc w:val="both"/>
        <w:rPr>
          <w:sz w:val="28"/>
        </w:rPr>
      </w:pPr>
    </w:p>
    <w:p w:rsidR="002D0798" w:rsidRDefault="002D0798">
      <w:pPr>
        <w:jc w:val="both"/>
        <w:rPr>
          <w:sz w:val="28"/>
        </w:rPr>
      </w:pPr>
    </w:p>
    <w:p w:rsidR="002D0798" w:rsidRDefault="002A2DBE">
      <w:pPr>
        <w:pStyle w:val="3"/>
      </w:pPr>
      <w:r>
        <w:t>3.  Заключение</w:t>
      </w:r>
    </w:p>
    <w:p w:rsidR="002D0798" w:rsidRDefault="002D0798"/>
    <w:p w:rsidR="002D0798" w:rsidRDefault="002A2DBE">
      <w:pPr>
        <w:pStyle w:val="a3"/>
        <w:rPr>
          <w:sz w:val="24"/>
        </w:rPr>
      </w:pPr>
      <w:r>
        <w:rPr>
          <w:sz w:val="24"/>
        </w:rPr>
        <w:t>Таким образом, нормативно-правовой акт – официальный документ, порождающий определенные правовые последствия, создающий юридическое состояние и направленный на регулирование общественных отношений.</w:t>
      </w:r>
    </w:p>
    <w:p w:rsidR="002D0798" w:rsidRDefault="002A2DBE">
      <w:pPr>
        <w:ind w:firstLine="708"/>
        <w:jc w:val="both"/>
      </w:pPr>
      <w:r>
        <w:t>Нормативные нормы классифицируются по следующим категориям:</w:t>
      </w:r>
    </w:p>
    <w:p w:rsidR="002D0798" w:rsidRDefault="002A2DBE">
      <w:pPr>
        <w:jc w:val="both"/>
      </w:pPr>
      <w:r>
        <w:rPr>
          <w:rFonts w:ascii="Wingdings" w:hAnsi="Wingdings"/>
        </w:rPr>
        <w:t></w:t>
      </w:r>
      <w:r>
        <w:t xml:space="preserve"> в зависимости от особенностей правового положения субъекта правотворчества;</w:t>
      </w:r>
    </w:p>
    <w:p w:rsidR="002D0798" w:rsidRDefault="002A2DBE">
      <w:pPr>
        <w:jc w:val="both"/>
      </w:pPr>
      <w:r>
        <w:rPr>
          <w:rFonts w:ascii="Wingdings" w:hAnsi="Wingdings"/>
        </w:rPr>
        <w:t></w:t>
      </w:r>
      <w:r>
        <w:t xml:space="preserve">    в зависимости от сферы действия; </w:t>
      </w:r>
    </w:p>
    <w:p w:rsidR="002D0798" w:rsidRDefault="002A2DBE">
      <w:pPr>
        <w:jc w:val="both"/>
      </w:pPr>
      <w:r>
        <w:rPr>
          <w:rFonts w:ascii="Wingdings" w:hAnsi="Wingdings"/>
        </w:rPr>
        <w:t></w:t>
      </w:r>
      <w:r>
        <w:t xml:space="preserve">    в  зависимости от срока действия;</w:t>
      </w:r>
    </w:p>
    <w:p w:rsidR="002D0798" w:rsidRDefault="002A2DBE">
      <w:pPr>
        <w:jc w:val="both"/>
      </w:pPr>
      <w:r>
        <w:rPr>
          <w:rFonts w:ascii="Wingdings" w:hAnsi="Wingdings"/>
        </w:rPr>
        <w:t></w:t>
      </w:r>
      <w:r>
        <w:t xml:space="preserve">    в зависимости от юридической силы.</w:t>
      </w:r>
    </w:p>
    <w:p w:rsidR="002D0798" w:rsidRDefault="002A2DBE">
      <w:pPr>
        <w:jc w:val="both"/>
      </w:pPr>
      <w:r>
        <w:t xml:space="preserve"> 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 xml:space="preserve"> Нормативно-правовые акты имеют ряд отличительных признаков. </w:t>
      </w:r>
    </w:p>
    <w:p w:rsidR="002D0798" w:rsidRDefault="002A2DBE">
      <w:pPr>
        <w:pStyle w:val="a3"/>
        <w:ind w:firstLine="0"/>
        <w:rPr>
          <w:sz w:val="24"/>
        </w:rPr>
      </w:pPr>
      <w:r>
        <w:rPr>
          <w:rFonts w:ascii="Wingdings" w:hAnsi="Wingdings"/>
          <w:sz w:val="24"/>
        </w:rPr>
        <w:t></w:t>
      </w:r>
      <w:r>
        <w:rPr>
          <w:rFonts w:ascii="Wingdings" w:hAnsi="Wingdings"/>
          <w:sz w:val="24"/>
        </w:rPr>
        <w:t></w:t>
      </w:r>
      <w:r>
        <w:rPr>
          <w:sz w:val="24"/>
        </w:rPr>
        <w:t>точное наименование нормативного акта;</w:t>
      </w:r>
    </w:p>
    <w:p w:rsidR="002D0798" w:rsidRDefault="002A2DBE">
      <w:pPr>
        <w:pStyle w:val="a3"/>
        <w:ind w:firstLine="0"/>
        <w:rPr>
          <w:sz w:val="24"/>
        </w:rPr>
      </w:pPr>
      <w:r>
        <w:rPr>
          <w:rFonts w:ascii="Wingdings" w:hAnsi="Wingdings"/>
          <w:sz w:val="24"/>
        </w:rPr>
        <w:t></w:t>
      </w:r>
      <w:r>
        <w:rPr>
          <w:rFonts w:ascii="Wingdings" w:hAnsi="Wingdings"/>
          <w:sz w:val="24"/>
        </w:rPr>
        <w:t></w:t>
      </w:r>
      <w:r>
        <w:rPr>
          <w:sz w:val="24"/>
        </w:rPr>
        <w:t>издание нормативного акта в пределах  компетенции соответствующего органа;</w:t>
      </w:r>
    </w:p>
    <w:p w:rsidR="002D0798" w:rsidRDefault="002A2DBE">
      <w:pPr>
        <w:pStyle w:val="a3"/>
        <w:ind w:firstLine="0"/>
        <w:rPr>
          <w:sz w:val="24"/>
        </w:rPr>
      </w:pPr>
      <w:r>
        <w:rPr>
          <w:rFonts w:ascii="Wingdings" w:hAnsi="Wingdings"/>
          <w:sz w:val="24"/>
        </w:rPr>
        <w:t></w:t>
      </w:r>
      <w:r>
        <w:rPr>
          <w:rFonts w:ascii="Wingdings" w:hAnsi="Wingdings"/>
          <w:sz w:val="24"/>
        </w:rPr>
        <w:t></w:t>
      </w:r>
      <w:r>
        <w:rPr>
          <w:sz w:val="24"/>
        </w:rPr>
        <w:t>определенность формулирования правовых норм;</w:t>
      </w:r>
    </w:p>
    <w:p w:rsidR="002D0798" w:rsidRDefault="002A2DBE">
      <w:pPr>
        <w:pStyle w:val="a3"/>
        <w:ind w:firstLine="0"/>
        <w:rPr>
          <w:sz w:val="24"/>
        </w:rPr>
      </w:pPr>
      <w:r>
        <w:rPr>
          <w:rFonts w:ascii="Wingdings" w:hAnsi="Wingdings"/>
          <w:sz w:val="24"/>
        </w:rPr>
        <w:t></w:t>
      </w:r>
      <w:r>
        <w:rPr>
          <w:rFonts w:ascii="Wingdings" w:hAnsi="Wingdings"/>
          <w:sz w:val="24"/>
        </w:rPr>
        <w:t></w:t>
      </w:r>
      <w:r>
        <w:rPr>
          <w:sz w:val="24"/>
        </w:rPr>
        <w:t>общеобязательность нормативных актов;</w:t>
      </w:r>
    </w:p>
    <w:p w:rsidR="002D0798" w:rsidRDefault="002A2DBE">
      <w:pPr>
        <w:pStyle w:val="a3"/>
        <w:ind w:firstLine="0"/>
        <w:rPr>
          <w:sz w:val="24"/>
        </w:rPr>
      </w:pPr>
      <w:r>
        <w:rPr>
          <w:rFonts w:ascii="Wingdings" w:hAnsi="Wingdings"/>
          <w:sz w:val="24"/>
        </w:rPr>
        <w:t></w:t>
      </w:r>
      <w:r>
        <w:rPr>
          <w:rFonts w:ascii="Wingdings" w:hAnsi="Wingdings"/>
          <w:sz w:val="24"/>
        </w:rPr>
        <w:t></w:t>
      </w:r>
      <w:r>
        <w:rPr>
          <w:sz w:val="24"/>
        </w:rPr>
        <w:t>особый порядок  опубликования;</w:t>
      </w:r>
    </w:p>
    <w:p w:rsidR="002D0798" w:rsidRDefault="002A2DBE">
      <w:pPr>
        <w:pStyle w:val="a3"/>
        <w:ind w:firstLine="0"/>
        <w:rPr>
          <w:sz w:val="24"/>
        </w:rPr>
      </w:pPr>
      <w:r>
        <w:rPr>
          <w:rFonts w:ascii="Wingdings" w:hAnsi="Wingdings"/>
          <w:sz w:val="24"/>
        </w:rPr>
        <w:t></w:t>
      </w:r>
      <w:r>
        <w:rPr>
          <w:rFonts w:ascii="Wingdings" w:hAnsi="Wingdings"/>
          <w:sz w:val="24"/>
        </w:rPr>
        <w:t></w:t>
      </w:r>
      <w:r>
        <w:rPr>
          <w:sz w:val="24"/>
        </w:rPr>
        <w:t xml:space="preserve">особый порядок  вступления в законную силу. 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 xml:space="preserve">В Российской Федерации нормативно-правовые акты включают в себя законы и подзаконные акты. </w:t>
      </w:r>
    </w:p>
    <w:p w:rsidR="002D0798" w:rsidRDefault="002A2DBE">
      <w:pPr>
        <w:pStyle w:val="a3"/>
        <w:rPr>
          <w:sz w:val="24"/>
        </w:rPr>
      </w:pPr>
      <w:r>
        <w:rPr>
          <w:sz w:val="24"/>
        </w:rPr>
        <w:t xml:space="preserve">Законы занимают главное место в системе нормативно-правовых актов. </w:t>
      </w:r>
    </w:p>
    <w:p w:rsidR="002D0798" w:rsidRDefault="002A2DBE">
      <w:pPr>
        <w:jc w:val="both"/>
      </w:pPr>
      <w:r>
        <w:t>Закон – это принятый в особом порядке акт законодательного органа, обладающий высшей юридической силой и направленный на регулирование наиболее важных общественных отношений. Различают конституционные  и текущие (обыкновенные) законы.</w:t>
      </w:r>
    </w:p>
    <w:p w:rsidR="002D0798" w:rsidRDefault="002A2DBE">
      <w:pPr>
        <w:ind w:firstLine="708"/>
        <w:jc w:val="both"/>
      </w:pPr>
      <w:r>
        <w:t xml:space="preserve"> Конституционные законы закрепляют основы общественного и государственного строя, служат юридической базой для текущего законодательства. К ним относятся: Конституция и законы, вносящие в нее изменения и дополнения, а также законы конкретизирующие ее содержание. Основным законом государства является Конституция.</w:t>
      </w:r>
    </w:p>
    <w:p w:rsidR="002D0798" w:rsidRDefault="002A2DBE">
      <w:pPr>
        <w:ind w:firstLine="708"/>
        <w:jc w:val="both"/>
      </w:pPr>
      <w:r>
        <w:t xml:space="preserve">Конституции Российской Федерации имеет высшую юридическую силу, прямое действие и применяется на всей территории Российской Федерации. Законы и иные правовые акты, применяемые в Российской Федерации, не должны противоречить Конституции Российской Федерации. </w:t>
      </w:r>
    </w:p>
    <w:p w:rsidR="002D0798" w:rsidRDefault="002A2DBE">
      <w:pPr>
        <w:ind w:firstLine="708"/>
        <w:jc w:val="both"/>
      </w:pPr>
      <w:r>
        <w:t>Текущие (обыкновенные законы) принимаются на основе и во исполнение конституционных законов, составляют текущее законодательство и регулируют различные стороны экономической, политической, культурной жизни страны.</w:t>
      </w:r>
    </w:p>
    <w:p w:rsidR="002D0798" w:rsidRDefault="002A2DBE">
      <w:pPr>
        <w:ind w:firstLine="708"/>
        <w:jc w:val="both"/>
      </w:pPr>
      <w:r>
        <w:t xml:space="preserve">Среди подзаконных нормативно-правовых актов России выделяют:        </w:t>
      </w:r>
      <w:r>
        <w:rPr>
          <w:rFonts w:ascii="Wingdings" w:hAnsi="Wingdings"/>
        </w:rPr>
        <w:t></w:t>
      </w:r>
      <w:r>
        <w:rPr>
          <w:rFonts w:ascii="Wingdings" w:hAnsi="Wingdings"/>
        </w:rPr>
        <w:t></w:t>
      </w:r>
      <w:r>
        <w:t>указы и распоряжения Президента;</w:t>
      </w:r>
    </w:p>
    <w:p w:rsidR="002D0798" w:rsidRDefault="002A2DBE">
      <w:pPr>
        <w:jc w:val="both"/>
      </w:pPr>
      <w:r>
        <w:rPr>
          <w:rFonts w:ascii="Wingdings" w:hAnsi="Wingdings"/>
        </w:rPr>
        <w:t></w:t>
      </w:r>
      <w:r>
        <w:rPr>
          <w:rFonts w:ascii="Wingdings" w:hAnsi="Wingdings"/>
        </w:rPr>
        <w:t></w:t>
      </w:r>
      <w:r>
        <w:t>нормативно-правовые акты Правительства;</w:t>
      </w:r>
    </w:p>
    <w:p w:rsidR="002D0798" w:rsidRDefault="002A2DBE">
      <w:pPr>
        <w:jc w:val="both"/>
      </w:pPr>
      <w:r>
        <w:rPr>
          <w:rFonts w:ascii="Wingdings" w:hAnsi="Wingdings"/>
        </w:rPr>
        <w:t></w:t>
      </w:r>
      <w:r>
        <w:rPr>
          <w:rFonts w:ascii="Wingdings" w:hAnsi="Wingdings"/>
        </w:rPr>
        <w:t></w:t>
      </w:r>
      <w:r>
        <w:t>регламенты палат Федерального Собрания;</w:t>
      </w:r>
    </w:p>
    <w:p w:rsidR="002D0798" w:rsidRDefault="002A2DBE">
      <w:pPr>
        <w:jc w:val="both"/>
      </w:pPr>
      <w:r>
        <w:rPr>
          <w:rFonts w:ascii="Wingdings" w:hAnsi="Wingdings"/>
        </w:rPr>
        <w:t></w:t>
      </w:r>
      <w:r>
        <w:rPr>
          <w:rFonts w:ascii="Wingdings" w:hAnsi="Wingdings"/>
        </w:rPr>
        <w:t></w:t>
      </w:r>
      <w:r>
        <w:t>нормативно-правовые акты федеральных органов исполнительной</w:t>
      </w:r>
      <w:r>
        <w:rPr>
          <w:b/>
        </w:rPr>
        <w:t xml:space="preserve"> </w:t>
      </w:r>
      <w:r>
        <w:t xml:space="preserve">власти; </w:t>
      </w:r>
      <w:r>
        <w:rPr>
          <w:rFonts w:ascii="Wingdings" w:hAnsi="Wingdings"/>
        </w:rPr>
        <w:t></w:t>
      </w:r>
      <w:r>
        <w:rPr>
          <w:rFonts w:ascii="Wingdings" w:hAnsi="Wingdings"/>
        </w:rPr>
        <w:t></w:t>
      </w:r>
      <w:r>
        <w:t>нормативно-правовые акты субъектов Федерации и органов местного</w:t>
      </w:r>
      <w:r>
        <w:rPr>
          <w:b/>
        </w:rPr>
        <w:t xml:space="preserve"> </w:t>
      </w:r>
      <w:r>
        <w:t>самоуправления;</w:t>
      </w:r>
    </w:p>
    <w:p w:rsidR="002D0798" w:rsidRDefault="002A2DBE">
      <w:pPr>
        <w:jc w:val="both"/>
      </w:pPr>
      <w:r>
        <w:rPr>
          <w:rFonts w:ascii="Wingdings" w:hAnsi="Wingdings"/>
        </w:rPr>
        <w:t></w:t>
      </w:r>
      <w:r>
        <w:rPr>
          <w:rFonts w:ascii="Wingdings" w:hAnsi="Wingdings"/>
        </w:rPr>
        <w:t></w:t>
      </w:r>
      <w:r>
        <w:t>иные нормативно-правовые акты.</w:t>
      </w:r>
    </w:p>
    <w:p w:rsidR="002D0798" w:rsidRDefault="002D0798">
      <w:pPr>
        <w:pStyle w:val="a3"/>
      </w:pPr>
    </w:p>
    <w:p w:rsidR="002D0798" w:rsidRDefault="002D0798">
      <w:pPr>
        <w:pStyle w:val="a3"/>
      </w:pPr>
    </w:p>
    <w:p w:rsidR="002D0798" w:rsidRDefault="002D0798">
      <w:pPr>
        <w:pStyle w:val="a3"/>
      </w:pPr>
    </w:p>
    <w:p w:rsidR="002D0798" w:rsidRDefault="002D0798">
      <w:pPr>
        <w:pStyle w:val="a3"/>
      </w:pPr>
    </w:p>
    <w:p w:rsidR="002D0798" w:rsidRDefault="002D0798">
      <w:pPr>
        <w:pStyle w:val="a3"/>
      </w:pPr>
    </w:p>
    <w:p w:rsidR="002D0798" w:rsidRDefault="002A2DBE">
      <w:pPr>
        <w:pStyle w:val="2"/>
      </w:pPr>
      <w:r>
        <w:t>Список используемой литературы</w:t>
      </w:r>
    </w:p>
    <w:p w:rsidR="002D0798" w:rsidRDefault="002D0798">
      <w:pPr>
        <w:ind w:firstLine="708"/>
        <w:jc w:val="center"/>
        <w:rPr>
          <w:b/>
          <w:sz w:val="28"/>
        </w:rPr>
      </w:pPr>
    </w:p>
    <w:p w:rsidR="002D0798" w:rsidRDefault="002D0798">
      <w:pPr>
        <w:ind w:firstLine="708"/>
        <w:jc w:val="center"/>
        <w:rPr>
          <w:b/>
          <w:sz w:val="28"/>
        </w:rPr>
      </w:pPr>
    </w:p>
    <w:p w:rsidR="002D0798" w:rsidRDefault="002D0798">
      <w:pPr>
        <w:ind w:firstLine="708"/>
        <w:jc w:val="center"/>
        <w:rPr>
          <w:b/>
          <w:sz w:val="28"/>
        </w:rPr>
      </w:pPr>
    </w:p>
    <w:p w:rsidR="002D0798" w:rsidRDefault="002A2DBE">
      <w:pPr>
        <w:pStyle w:val="a3"/>
        <w:ind w:left="720" w:hanging="360"/>
        <w:rPr>
          <w:sz w:val="24"/>
        </w:rPr>
      </w:pPr>
      <w:r>
        <w:rPr>
          <w:sz w:val="24"/>
        </w:rPr>
        <w:t xml:space="preserve">1.  Конституция Российской Федерации. </w:t>
      </w:r>
    </w:p>
    <w:p w:rsidR="002D0798" w:rsidRDefault="002A2DBE">
      <w:pPr>
        <w:pStyle w:val="a3"/>
        <w:ind w:left="840" w:hanging="480"/>
        <w:rPr>
          <w:sz w:val="24"/>
        </w:rPr>
      </w:pPr>
      <w:r>
        <w:rPr>
          <w:sz w:val="24"/>
        </w:rPr>
        <w:t xml:space="preserve">2. Федеральный закон РФ «О порядке опубликования и вступления в силу федеральных конституционных законов, федеральных законов, актов палат Федерального Собрания» № 5-ФЗ от 14.06.1994 года (в редакции от 22.10.1999 года). </w:t>
      </w:r>
    </w:p>
    <w:p w:rsidR="002D0798" w:rsidRDefault="002A2DBE">
      <w:pPr>
        <w:ind w:left="840" w:hanging="480"/>
        <w:jc w:val="both"/>
      </w:pPr>
      <w:r>
        <w:t>3.  Указ Президента РФ « О порядке опубликования и вступления в силу актов Президента Российской Федерации и нормативных правовых актов федеральных органов исполнительной власти» № 763  от 23.05.1996г. (в редакции от 13.08.1998 г.).</w:t>
      </w:r>
    </w:p>
    <w:p w:rsidR="002D0798" w:rsidRDefault="002A2DBE">
      <w:pPr>
        <w:ind w:left="720" w:hanging="360"/>
        <w:jc w:val="both"/>
      </w:pPr>
      <w:r>
        <w:t xml:space="preserve">4.  Баглай М.В. Конституционное право Российской Федерации, Учебник для юридических вузов и факультетов М.: Издательская группа НОРМА – ИНФРА М, 1998. – 752 с.   </w:t>
      </w:r>
    </w:p>
    <w:p w:rsidR="002D0798" w:rsidRDefault="002A2DBE">
      <w:pPr>
        <w:ind w:left="720" w:hanging="720"/>
        <w:jc w:val="both"/>
      </w:pPr>
      <w:r>
        <w:t xml:space="preserve">     5. Баранов В.М., Рахманина Т. Н., Сырых В.М., Общая теория права Лекции по курсу. Н. Новгород, 1993.- 384 с.</w:t>
      </w:r>
    </w:p>
    <w:p w:rsidR="002D0798" w:rsidRDefault="002A2DBE">
      <w:pPr>
        <w:tabs>
          <w:tab w:val="left" w:pos="6540"/>
        </w:tabs>
        <w:ind w:left="720" w:hanging="360"/>
        <w:jc w:val="both"/>
      </w:pPr>
      <w:r>
        <w:t>6. Матузов Н. И. Теория государства и права, Курс лекций, М.: Юристъ, 2000. – 776 с.</w:t>
      </w:r>
    </w:p>
    <w:p w:rsidR="002D0798" w:rsidRDefault="002A2DBE">
      <w:pPr>
        <w:tabs>
          <w:tab w:val="left" w:pos="6540"/>
        </w:tabs>
        <w:ind w:left="960" w:hanging="600"/>
        <w:jc w:val="both"/>
        <w:rPr>
          <w:b/>
        </w:rPr>
      </w:pPr>
      <w:r>
        <w:t>7. Ржевский В.А. Основы государства и права, Учебное пособие, М.: Издательство «Феникс», 1995. – 176 с.</w:t>
      </w:r>
    </w:p>
    <w:p w:rsidR="002D0798" w:rsidRDefault="002A2DBE">
      <w:pPr>
        <w:pStyle w:val="a6"/>
        <w:numPr>
          <w:ilvl w:val="0"/>
          <w:numId w:val="12"/>
        </w:numPr>
        <w:tabs>
          <w:tab w:val="left" w:pos="6540"/>
        </w:tabs>
        <w:spacing w:line="240" w:lineRule="auto"/>
        <w:rPr>
          <w:sz w:val="24"/>
        </w:rPr>
      </w:pPr>
      <w:r>
        <w:rPr>
          <w:sz w:val="24"/>
        </w:rPr>
        <w:t>Тихомиров М. Ю. Юридическая энциклопедия, М.: Издательство «Феникс», 1995 .- 397 с.</w:t>
      </w:r>
    </w:p>
    <w:p w:rsidR="002D0798" w:rsidRDefault="002D0798">
      <w:pPr>
        <w:pStyle w:val="a6"/>
        <w:spacing w:line="240" w:lineRule="auto"/>
        <w:ind w:left="360"/>
        <w:rPr>
          <w:sz w:val="24"/>
        </w:rPr>
      </w:pPr>
      <w:bookmarkStart w:id="0" w:name="_GoBack"/>
      <w:bookmarkEnd w:id="0"/>
    </w:p>
    <w:sectPr w:rsidR="002D0798">
      <w:headerReference w:type="even" r:id="rId7"/>
      <w:headerReference w:type="default" r:id="rId8"/>
      <w:pgSz w:w="11906" w:h="16838"/>
      <w:pgMar w:top="1134" w:right="1021" w:bottom="1134" w:left="1701" w:header="709" w:footer="709" w:gutter="0"/>
      <w:pgBorders w:display="firstPage" w:offsetFrom="page">
        <w:top w:val="twistedLines1" w:sz="25" w:space="24" w:color="auto"/>
        <w:left w:val="twistedLines1" w:sz="25" w:space="24" w:color="auto"/>
        <w:bottom w:val="twistedLines1" w:sz="25" w:space="24" w:color="auto"/>
        <w:right w:val="twistedLines1" w:sz="2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798" w:rsidRDefault="002A2DBE">
      <w:r>
        <w:separator/>
      </w:r>
    </w:p>
  </w:endnote>
  <w:endnote w:type="continuationSeparator" w:id="0">
    <w:p w:rsidR="002D0798" w:rsidRDefault="002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798" w:rsidRDefault="002A2DBE">
      <w:r>
        <w:separator/>
      </w:r>
    </w:p>
  </w:footnote>
  <w:footnote w:type="continuationSeparator" w:id="0">
    <w:p w:rsidR="002D0798" w:rsidRDefault="002A2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798" w:rsidRDefault="002A2DB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0798" w:rsidRDefault="002D079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798" w:rsidRDefault="002A2DB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2D0798" w:rsidRDefault="002D079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90EDF"/>
    <w:multiLevelType w:val="hybridMultilevel"/>
    <w:tmpl w:val="487AD3D4"/>
    <w:lvl w:ilvl="0" w:tplc="A790F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B04B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04F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A0C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EBF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84C5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5E55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DAF1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FC3C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263362"/>
    <w:multiLevelType w:val="singleLevel"/>
    <w:tmpl w:val="0C5A58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13F70DB"/>
    <w:multiLevelType w:val="hybridMultilevel"/>
    <w:tmpl w:val="1584A5A8"/>
    <w:lvl w:ilvl="0" w:tplc="940E53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A024FE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36C324E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A928B9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57C48356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776ED6E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220AB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461278F0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EF8680FE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32010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9372F7E"/>
    <w:multiLevelType w:val="hybridMultilevel"/>
    <w:tmpl w:val="4DDA0184"/>
    <w:lvl w:ilvl="0" w:tplc="A774B4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DA9F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8C7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2E6F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1C9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10B7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0C5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208A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02C6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B95549"/>
    <w:multiLevelType w:val="hybridMultilevel"/>
    <w:tmpl w:val="C7744BD0"/>
    <w:lvl w:ilvl="0" w:tplc="4EA6AE80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hint="default"/>
      </w:rPr>
    </w:lvl>
    <w:lvl w:ilvl="1" w:tplc="F9CEDA8C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AB7EA32E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8E20E6F8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3C8C4FCC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9770134A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54745A24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8F10E0FC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ABF8C68C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6">
    <w:nsid w:val="5F6B5FE1"/>
    <w:multiLevelType w:val="hybridMultilevel"/>
    <w:tmpl w:val="B5D88FEA"/>
    <w:lvl w:ilvl="0" w:tplc="57A0F4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F84A8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DA9A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729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6A63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36C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62E3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0802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5EAD7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CF7F43"/>
    <w:multiLevelType w:val="hybridMultilevel"/>
    <w:tmpl w:val="3A728AB0"/>
    <w:lvl w:ilvl="0" w:tplc="C994D5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725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FC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163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400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045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B068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EC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3027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EC36CB"/>
    <w:multiLevelType w:val="hybridMultilevel"/>
    <w:tmpl w:val="838E6128"/>
    <w:lvl w:ilvl="0" w:tplc="243C9C92">
      <w:start w:val="4"/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3A567F48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89FAE1CC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FEC6A4B6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58D4586A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583C4862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4AD8A72A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96407E5C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F19EE174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>
    <w:nsid w:val="6CBF2B1A"/>
    <w:multiLevelType w:val="hybridMultilevel"/>
    <w:tmpl w:val="A0BE3642"/>
    <w:lvl w:ilvl="0" w:tplc="9C98FBD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20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C28E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AA9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CECC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E02B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501B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E29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081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892197"/>
    <w:multiLevelType w:val="hybridMultilevel"/>
    <w:tmpl w:val="0FA46C8C"/>
    <w:lvl w:ilvl="0" w:tplc="44E8FD9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64A0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D078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86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E4D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108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5A5C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AC2D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6663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9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DBE"/>
    <w:rsid w:val="002A2DBE"/>
    <w:rsid w:val="002D0798"/>
    <w:rsid w:val="0086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8F04E-8AC8-4869-84E1-09A38D01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ind w:firstLine="708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ind w:firstLine="708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spacing w:line="360" w:lineRule="auto"/>
    </w:pPr>
    <w:rPr>
      <w:sz w:val="28"/>
    </w:rPr>
  </w:style>
  <w:style w:type="paragraph" w:styleId="20">
    <w:name w:val="Body Text 2"/>
    <w:basedOn w:val="a"/>
    <w:semiHidden/>
    <w:pPr>
      <w:tabs>
        <w:tab w:val="left" w:pos="3720"/>
      </w:tabs>
      <w:jc w:val="center"/>
    </w:pPr>
    <w:rPr>
      <w:b/>
      <w:bCs/>
      <w:sz w:val="36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8"/>
    </w:rPr>
  </w:style>
  <w:style w:type="paragraph" w:styleId="30">
    <w:name w:val="Body Text Indent 3"/>
    <w:basedOn w:val="a"/>
    <w:semiHidden/>
    <w:pPr>
      <w:ind w:firstLine="708"/>
      <w:jc w:val="center"/>
    </w:pPr>
    <w:rPr>
      <w:b/>
      <w:bCs/>
      <w:sz w:val="28"/>
    </w:rPr>
  </w:style>
  <w:style w:type="paragraph" w:styleId="31">
    <w:name w:val="Body Text 3"/>
    <w:basedOn w:val="a"/>
    <w:semiHidden/>
    <w:pPr>
      <w:jc w:val="both"/>
    </w:pPr>
    <w:rPr>
      <w:b/>
      <w:bCs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8">
    <w:name w:val="???????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</w:rPr>
  </w:style>
  <w:style w:type="paragraph" w:customStyle="1" w:styleId="a9">
    <w:name w:val="??????? ??????????"/>
    <w:basedOn w:val="a8"/>
    <w:pPr>
      <w:tabs>
        <w:tab w:val="center" w:pos="4536"/>
        <w:tab w:val="right" w:pos="9072"/>
      </w:tabs>
    </w:p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4600</Words>
  <Characters>26221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 нормативно-правовые акты функционируют как единая система, которая характеризуется согласованностью, взаимодействием, иера</vt:lpstr>
    </vt:vector>
  </TitlesOfParts>
  <Company>Администрация Дновского района</Company>
  <LinksUpToDate>false</LinksUpToDate>
  <CharactersWithSpaces>30760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нормативно-правовые акты функционируют как единая система, которая характеризуется согласованностью, взаимодействием, иера</dc:title>
  <dc:subject/>
  <dc:creator>Экономический отдел</dc:creator>
  <cp:keywords/>
  <dc:description/>
  <cp:lastModifiedBy>Irina</cp:lastModifiedBy>
  <cp:revision>2</cp:revision>
  <cp:lastPrinted>2003-04-14T14:16:00Z</cp:lastPrinted>
  <dcterms:created xsi:type="dcterms:W3CDTF">2014-07-20T12:52:00Z</dcterms:created>
  <dcterms:modified xsi:type="dcterms:W3CDTF">2014-07-20T12:52:00Z</dcterms:modified>
</cp:coreProperties>
</file>