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Министерство образования и науки Российской Федерации</w:t>
      </w: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ГОУ ВПО «Саратовский государственный технический университет»</w:t>
      </w: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Институт развития бизнеса и стратегий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Кафедра менеджмента, маркетинга и логистики</w:t>
      </w: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b/>
          <w:sz w:val="28"/>
          <w:szCs w:val="28"/>
        </w:rPr>
      </w:pPr>
      <w:r w:rsidRPr="00242FA6">
        <w:rPr>
          <w:b/>
          <w:sz w:val="28"/>
          <w:szCs w:val="28"/>
        </w:rPr>
        <w:t>Курсовая работа</w:t>
      </w: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По дисциплине «Делопроизводство»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На тему «</w:t>
      </w:r>
      <w:r w:rsidRPr="009D6ED3">
        <w:rPr>
          <w:sz w:val="28"/>
          <w:szCs w:val="28"/>
        </w:rPr>
        <w:t>Унифицированные системы документов и их роль в управлении организацией</w:t>
      </w:r>
      <w:r w:rsidRPr="00242FA6">
        <w:rPr>
          <w:sz w:val="28"/>
          <w:szCs w:val="28"/>
        </w:rPr>
        <w:t>»</w:t>
      </w: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sz w:val="28"/>
          <w:szCs w:val="28"/>
        </w:rPr>
      </w:pPr>
    </w:p>
    <w:p w:rsidR="009D6ED3" w:rsidRPr="003A76D6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 xml:space="preserve">Вариант № </w:t>
      </w:r>
      <w:r w:rsidRPr="003A76D6">
        <w:rPr>
          <w:sz w:val="28"/>
          <w:szCs w:val="28"/>
        </w:rPr>
        <w:t>9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right"/>
        <w:rPr>
          <w:sz w:val="28"/>
          <w:szCs w:val="28"/>
        </w:rPr>
      </w:pPr>
      <w:r w:rsidRPr="00242FA6">
        <w:rPr>
          <w:sz w:val="28"/>
          <w:szCs w:val="28"/>
        </w:rPr>
        <w:t xml:space="preserve">                                                                                                      Выполнил:</w:t>
      </w:r>
    </w:p>
    <w:p w:rsidR="009D6ED3" w:rsidRPr="00242FA6" w:rsidRDefault="009D6ED3" w:rsidP="009D6ED3">
      <w:pPr>
        <w:spacing w:line="360" w:lineRule="auto"/>
        <w:jc w:val="right"/>
        <w:rPr>
          <w:sz w:val="28"/>
          <w:szCs w:val="28"/>
        </w:rPr>
      </w:pPr>
      <w:r w:rsidRPr="00242FA6">
        <w:rPr>
          <w:sz w:val="28"/>
          <w:szCs w:val="28"/>
        </w:rPr>
        <w:t>Студент заочного обучения</w:t>
      </w:r>
    </w:p>
    <w:p w:rsidR="009D6ED3" w:rsidRPr="00242FA6" w:rsidRDefault="009D6ED3" w:rsidP="009D6ED3">
      <w:pPr>
        <w:spacing w:line="360" w:lineRule="auto"/>
        <w:jc w:val="right"/>
        <w:rPr>
          <w:sz w:val="28"/>
          <w:szCs w:val="28"/>
        </w:rPr>
      </w:pPr>
      <w:r w:rsidRPr="0005743F">
        <w:rPr>
          <w:sz w:val="28"/>
          <w:szCs w:val="28"/>
        </w:rPr>
        <w:t>МНЖ-31</w:t>
      </w:r>
      <w:r>
        <w:rPr>
          <w:sz w:val="28"/>
          <w:szCs w:val="28"/>
        </w:rPr>
        <w:t xml:space="preserve">  </w:t>
      </w:r>
      <w:r w:rsidRPr="00242FA6">
        <w:rPr>
          <w:sz w:val="28"/>
          <w:szCs w:val="28"/>
        </w:rPr>
        <w:t>группы</w:t>
      </w:r>
    </w:p>
    <w:p w:rsidR="009D6ED3" w:rsidRPr="00242FA6" w:rsidRDefault="009D6ED3" w:rsidP="009D6ED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Таспаева А.К.</w:t>
      </w:r>
      <w:r w:rsidRPr="00242FA6">
        <w:rPr>
          <w:sz w:val="28"/>
          <w:szCs w:val="28"/>
          <w:u w:val="single"/>
        </w:rPr>
        <w:t xml:space="preserve"> 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right"/>
        <w:rPr>
          <w:sz w:val="28"/>
          <w:szCs w:val="28"/>
        </w:rPr>
      </w:pPr>
      <w:r w:rsidRPr="00242FA6">
        <w:rPr>
          <w:sz w:val="28"/>
          <w:szCs w:val="28"/>
        </w:rPr>
        <w:t xml:space="preserve">                                                                                                      Проверил:</w:t>
      </w:r>
    </w:p>
    <w:p w:rsidR="009D6ED3" w:rsidRPr="0005743F" w:rsidRDefault="009D6ED3" w:rsidP="009D6ED3">
      <w:pPr>
        <w:spacing w:line="360" w:lineRule="auto"/>
        <w:jc w:val="right"/>
        <w:rPr>
          <w:sz w:val="28"/>
          <w:szCs w:val="28"/>
        </w:rPr>
      </w:pPr>
      <w:r w:rsidRPr="0005743F">
        <w:rPr>
          <w:sz w:val="28"/>
          <w:szCs w:val="28"/>
        </w:rPr>
        <w:t>Шикина Надежда Ивановна</w:t>
      </w:r>
    </w:p>
    <w:p w:rsidR="009D6ED3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Default="009D6ED3" w:rsidP="009D6ED3">
      <w:pPr>
        <w:spacing w:line="360" w:lineRule="auto"/>
        <w:jc w:val="center"/>
        <w:rPr>
          <w:sz w:val="28"/>
          <w:szCs w:val="28"/>
        </w:rPr>
      </w:pPr>
    </w:p>
    <w:p w:rsidR="009D6ED3" w:rsidRDefault="009D6ED3" w:rsidP="009D6ED3">
      <w:pPr>
        <w:spacing w:line="360" w:lineRule="auto"/>
        <w:jc w:val="center"/>
        <w:rPr>
          <w:sz w:val="28"/>
          <w:szCs w:val="28"/>
        </w:rPr>
      </w:pPr>
      <w:r w:rsidRPr="00242FA6">
        <w:rPr>
          <w:sz w:val="28"/>
          <w:szCs w:val="28"/>
        </w:rPr>
        <w:t>Саратов 2010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b/>
          <w:sz w:val="28"/>
          <w:szCs w:val="28"/>
        </w:rPr>
      </w:pPr>
      <w:r w:rsidRPr="00242FA6">
        <w:rPr>
          <w:b/>
          <w:sz w:val="28"/>
          <w:szCs w:val="28"/>
        </w:rPr>
        <w:t>СОДЕРЖАНИЕ</w:t>
      </w:r>
    </w:p>
    <w:p w:rsidR="009D6ED3" w:rsidRPr="00242FA6" w:rsidRDefault="009D6ED3" w:rsidP="009D6ED3">
      <w:pPr>
        <w:spacing w:line="360" w:lineRule="auto"/>
        <w:jc w:val="both"/>
        <w:rPr>
          <w:b/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both"/>
        <w:rPr>
          <w:b/>
          <w:sz w:val="28"/>
          <w:szCs w:val="28"/>
        </w:rPr>
      </w:pPr>
    </w:p>
    <w:p w:rsidR="009D6ED3" w:rsidRDefault="009D6ED3" w:rsidP="009D6ED3">
      <w:pPr>
        <w:spacing w:line="360" w:lineRule="auto"/>
        <w:jc w:val="both"/>
        <w:rPr>
          <w:sz w:val="28"/>
          <w:szCs w:val="28"/>
        </w:rPr>
      </w:pPr>
      <w:r w:rsidRPr="00242FA6">
        <w:rPr>
          <w:sz w:val="28"/>
          <w:szCs w:val="28"/>
        </w:rPr>
        <w:t>Введение...........................................................................................................</w:t>
      </w:r>
      <w:r w:rsidR="004E5FC2">
        <w:rPr>
          <w:sz w:val="28"/>
          <w:szCs w:val="28"/>
        </w:rPr>
        <w:t>3</w:t>
      </w:r>
    </w:p>
    <w:p w:rsidR="00E551E7" w:rsidRDefault="00E551E7" w:rsidP="00BB4595">
      <w:pPr>
        <w:pStyle w:val="a3"/>
        <w:numPr>
          <w:ilvl w:val="0"/>
          <w:numId w:val="34"/>
        </w:numPr>
        <w:spacing w:line="360" w:lineRule="auto"/>
        <w:ind w:left="0" w:hanging="142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Унифицированные системы документов и их роль в управлении организацией…………………</w:t>
      </w:r>
      <w:r w:rsidR="004E5FC2">
        <w:rPr>
          <w:sz w:val="28"/>
          <w:szCs w:val="28"/>
        </w:rPr>
        <w:t>………………………………………………….5</w:t>
      </w:r>
    </w:p>
    <w:p w:rsidR="004562D5" w:rsidRDefault="004562D5" w:rsidP="004E5FC2">
      <w:pPr>
        <w:pStyle w:val="a3"/>
        <w:numPr>
          <w:ilvl w:val="1"/>
          <w:numId w:val="34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Унифированные системы документации……</w:t>
      </w:r>
      <w:r w:rsidR="004E5FC2">
        <w:rPr>
          <w:sz w:val="28"/>
          <w:szCs w:val="28"/>
        </w:rPr>
        <w:t>…………………….…….5</w:t>
      </w:r>
    </w:p>
    <w:p w:rsidR="004562D5" w:rsidRDefault="004562D5" w:rsidP="004E5FC2">
      <w:pPr>
        <w:pStyle w:val="a3"/>
        <w:numPr>
          <w:ilvl w:val="1"/>
          <w:numId w:val="34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Унифицированные формы документов…………</w:t>
      </w:r>
      <w:r w:rsidR="004E5FC2">
        <w:rPr>
          <w:sz w:val="28"/>
          <w:szCs w:val="28"/>
        </w:rPr>
        <w:t>………………….….12</w:t>
      </w:r>
    </w:p>
    <w:p w:rsidR="004562D5" w:rsidRPr="00BB4595" w:rsidRDefault="004562D5" w:rsidP="004E5FC2">
      <w:pPr>
        <w:pStyle w:val="a3"/>
        <w:numPr>
          <w:ilvl w:val="1"/>
          <w:numId w:val="34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развития унификации и стандартизации документов……………</w:t>
      </w:r>
      <w:r w:rsidR="004E5FC2">
        <w:rPr>
          <w:sz w:val="28"/>
          <w:szCs w:val="28"/>
        </w:rPr>
        <w:t>………………………………………….………18</w:t>
      </w:r>
    </w:p>
    <w:p w:rsidR="00BB4595" w:rsidRDefault="00BB4595" w:rsidP="00BB4595">
      <w:pPr>
        <w:pStyle w:val="a3"/>
        <w:numPr>
          <w:ilvl w:val="0"/>
          <w:numId w:val="34"/>
        </w:numPr>
        <w:spacing w:line="360" w:lineRule="auto"/>
        <w:ind w:left="0" w:hanging="142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Недостатки и перспективы развития унифицированные системы документации………………</w:t>
      </w:r>
      <w:r w:rsidR="004E5FC2">
        <w:rPr>
          <w:sz w:val="28"/>
          <w:szCs w:val="28"/>
        </w:rPr>
        <w:t>……………………………………………………23</w:t>
      </w:r>
    </w:p>
    <w:p w:rsidR="004562D5" w:rsidRDefault="004562D5" w:rsidP="004E5FC2">
      <w:pPr>
        <w:pStyle w:val="a3"/>
        <w:numPr>
          <w:ilvl w:val="1"/>
          <w:numId w:val="34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Анализ недостатков унифицированные системы документации…</w:t>
      </w:r>
      <w:r w:rsidR="004E5FC2">
        <w:rPr>
          <w:sz w:val="28"/>
          <w:szCs w:val="28"/>
        </w:rPr>
        <w:t>…..</w:t>
      </w:r>
      <w:r>
        <w:rPr>
          <w:sz w:val="28"/>
          <w:szCs w:val="28"/>
        </w:rPr>
        <w:t>.</w:t>
      </w:r>
      <w:r w:rsidR="004E5FC2">
        <w:rPr>
          <w:sz w:val="28"/>
          <w:szCs w:val="28"/>
        </w:rPr>
        <w:t>23</w:t>
      </w:r>
    </w:p>
    <w:p w:rsidR="004562D5" w:rsidRPr="00BB4595" w:rsidRDefault="004562D5" w:rsidP="004E5FC2">
      <w:pPr>
        <w:pStyle w:val="a3"/>
        <w:numPr>
          <w:ilvl w:val="1"/>
          <w:numId w:val="34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унифицированные системы документации…</w:t>
      </w:r>
      <w:r w:rsidR="004E5FC2">
        <w:rPr>
          <w:sz w:val="28"/>
          <w:szCs w:val="28"/>
        </w:rPr>
        <w:t>.25</w:t>
      </w:r>
    </w:p>
    <w:p w:rsidR="00E551E7" w:rsidRPr="00BB4595" w:rsidRDefault="00E551E7" w:rsidP="00BB4595">
      <w:pPr>
        <w:pStyle w:val="a3"/>
        <w:spacing w:line="360" w:lineRule="auto"/>
        <w:ind w:left="0" w:hanging="142"/>
        <w:jc w:val="both"/>
        <w:rPr>
          <w:sz w:val="28"/>
          <w:szCs w:val="28"/>
        </w:rPr>
      </w:pPr>
    </w:p>
    <w:p w:rsidR="009D6ED3" w:rsidRDefault="003A76D6" w:rsidP="00BB4595">
      <w:pPr>
        <w:pStyle w:val="a3"/>
        <w:numPr>
          <w:ilvl w:val="0"/>
          <w:numId w:val="35"/>
        </w:numPr>
        <w:spacing w:line="360" w:lineRule="auto"/>
        <w:ind w:left="0" w:hanging="142"/>
        <w:rPr>
          <w:sz w:val="28"/>
          <w:szCs w:val="28"/>
        </w:rPr>
      </w:pPr>
      <w:r w:rsidRPr="00BB4595">
        <w:rPr>
          <w:bCs/>
          <w:kern w:val="2"/>
          <w:sz w:val="28"/>
          <w:szCs w:val="28"/>
        </w:rPr>
        <w:t>Виды приказов по личному составу</w:t>
      </w:r>
      <w:r w:rsidR="009D6ED3" w:rsidRPr="00BB4595">
        <w:rPr>
          <w:sz w:val="28"/>
          <w:szCs w:val="28"/>
        </w:rPr>
        <w:t>......................................</w:t>
      </w:r>
      <w:r w:rsidR="004E5FC2">
        <w:rPr>
          <w:sz w:val="28"/>
          <w:szCs w:val="28"/>
        </w:rPr>
        <w:t>....................34</w:t>
      </w:r>
    </w:p>
    <w:p w:rsidR="004562D5" w:rsidRDefault="004562D5" w:rsidP="004E5FC2">
      <w:pPr>
        <w:pStyle w:val="a3"/>
        <w:numPr>
          <w:ilvl w:val="1"/>
          <w:numId w:val="35"/>
        </w:numPr>
        <w:spacing w:line="360" w:lineRule="auto"/>
        <w:ind w:left="709" w:hanging="709"/>
        <w:rPr>
          <w:sz w:val="28"/>
          <w:szCs w:val="28"/>
        </w:rPr>
      </w:pPr>
      <w:r>
        <w:rPr>
          <w:sz w:val="28"/>
          <w:szCs w:val="28"/>
        </w:rPr>
        <w:t>Унифицированные формы приказов по личному составу…</w:t>
      </w:r>
      <w:r w:rsidR="004E5FC2">
        <w:rPr>
          <w:sz w:val="28"/>
          <w:szCs w:val="28"/>
        </w:rPr>
        <w:t>………….36</w:t>
      </w:r>
    </w:p>
    <w:p w:rsidR="004562D5" w:rsidRPr="00BB4595" w:rsidRDefault="004562D5" w:rsidP="004E5FC2">
      <w:pPr>
        <w:pStyle w:val="a3"/>
        <w:numPr>
          <w:ilvl w:val="1"/>
          <w:numId w:val="35"/>
        </w:numPr>
        <w:spacing w:line="360" w:lineRule="auto"/>
        <w:ind w:left="709" w:hanging="709"/>
        <w:rPr>
          <w:sz w:val="28"/>
          <w:szCs w:val="28"/>
        </w:rPr>
      </w:pPr>
      <w:r>
        <w:rPr>
          <w:sz w:val="28"/>
          <w:szCs w:val="28"/>
        </w:rPr>
        <w:t>Виды приказов по личному составу</w:t>
      </w:r>
      <w:r w:rsidR="004E5FC2">
        <w:rPr>
          <w:sz w:val="28"/>
          <w:szCs w:val="28"/>
        </w:rPr>
        <w:t>…………………………………….38</w:t>
      </w:r>
    </w:p>
    <w:p w:rsidR="009D6ED3" w:rsidRPr="00242FA6" w:rsidRDefault="009D6ED3" w:rsidP="00BB4595">
      <w:pPr>
        <w:spacing w:line="360" w:lineRule="auto"/>
        <w:ind w:hanging="142"/>
        <w:jc w:val="both"/>
        <w:rPr>
          <w:sz w:val="28"/>
          <w:szCs w:val="28"/>
        </w:rPr>
      </w:pPr>
    </w:p>
    <w:p w:rsidR="009D6ED3" w:rsidRDefault="009D6ED3" w:rsidP="009D6ED3">
      <w:pPr>
        <w:spacing w:line="360" w:lineRule="auto"/>
        <w:jc w:val="both"/>
        <w:rPr>
          <w:sz w:val="28"/>
          <w:szCs w:val="28"/>
        </w:rPr>
      </w:pPr>
      <w:r w:rsidRPr="00242FA6">
        <w:rPr>
          <w:sz w:val="28"/>
          <w:szCs w:val="28"/>
        </w:rPr>
        <w:t>Заключение.........................................................................................................</w:t>
      </w:r>
      <w:r>
        <w:rPr>
          <w:sz w:val="28"/>
          <w:szCs w:val="28"/>
        </w:rPr>
        <w:t>.</w:t>
      </w:r>
      <w:r w:rsidR="004E5FC2">
        <w:rPr>
          <w:sz w:val="28"/>
          <w:szCs w:val="28"/>
        </w:rPr>
        <w:t>41</w:t>
      </w:r>
    </w:p>
    <w:p w:rsidR="009D6ED3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Приложение…………………………………………………………………….</w:t>
      </w:r>
      <w:r w:rsidR="004E5FC2">
        <w:rPr>
          <w:sz w:val="28"/>
          <w:szCs w:val="28"/>
        </w:rPr>
        <w:t>43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  <w:r w:rsidRPr="00242FA6">
        <w:rPr>
          <w:sz w:val="28"/>
          <w:szCs w:val="28"/>
        </w:rPr>
        <w:t>Список используемой литературы......................................................................</w:t>
      </w:r>
      <w:r w:rsidR="004E5FC2">
        <w:rPr>
          <w:sz w:val="28"/>
          <w:szCs w:val="28"/>
        </w:rPr>
        <w:t>46</w:t>
      </w:r>
    </w:p>
    <w:p w:rsidR="009D6ED3" w:rsidRPr="00242FA6" w:rsidRDefault="009D6ED3" w:rsidP="009D6ED3">
      <w:pPr>
        <w:spacing w:line="360" w:lineRule="auto"/>
        <w:jc w:val="both"/>
        <w:rPr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52078A" w:rsidRDefault="0052078A" w:rsidP="009D6ED3">
      <w:pPr>
        <w:spacing w:line="360" w:lineRule="auto"/>
        <w:jc w:val="center"/>
        <w:rPr>
          <w:b/>
          <w:sz w:val="28"/>
          <w:szCs w:val="28"/>
        </w:rPr>
      </w:pPr>
    </w:p>
    <w:p w:rsidR="009D6ED3" w:rsidRPr="00242FA6" w:rsidRDefault="009D6ED3" w:rsidP="009D6ED3">
      <w:pPr>
        <w:spacing w:line="360" w:lineRule="auto"/>
        <w:jc w:val="center"/>
        <w:rPr>
          <w:b/>
          <w:sz w:val="28"/>
          <w:szCs w:val="28"/>
        </w:rPr>
      </w:pPr>
      <w:r w:rsidRPr="00242FA6">
        <w:rPr>
          <w:b/>
          <w:sz w:val="28"/>
          <w:szCs w:val="28"/>
        </w:rPr>
        <w:t>ВВЕДЕНИЕ</w:t>
      </w: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Создание в нашей стране правового государства с эффективно работающими институтами представительной, исполнительной, судебной властей, производства, науки и образования обуславливается не только всесторонним и полноценным юридическим обоснованием их деятельности, но и формированием рациональных, конкретных правил и процедур их функционирования, в том числе в области работы с документами. Для упрочения российской государственности рациональное управление доку</w:t>
      </w:r>
      <w:r w:rsidRPr="00BB4595">
        <w:rPr>
          <w:sz w:val="28"/>
          <w:szCs w:val="28"/>
        </w:rPr>
        <w:softHyphen/>
        <w:t>ментацией может послужить одной из важных опорных точек укрепления аппарата управления и существенным элементом его стабильности.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Современное управление государственным предприятием или коммерческой организацией – это в значительной степени непрерывная череда процессов составления и перемещения документов. Практически все процессы управления предприятием вплотную связаны с теми или иными документами. Документация, будучи тесно связана со всеми формами управленческой деятельности, используется аппаратом управления в качестве способа и средства реализации возложенных на него функций.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Основным направлением совершенствования документации является унификация форм документов.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Под </w:t>
      </w:r>
      <w:r w:rsidRPr="00BB4595">
        <w:rPr>
          <w:bCs/>
          <w:iCs/>
          <w:sz w:val="28"/>
          <w:szCs w:val="28"/>
        </w:rPr>
        <w:t xml:space="preserve">унификацией </w:t>
      </w:r>
      <w:r w:rsidRPr="00BB4595">
        <w:rPr>
          <w:sz w:val="28"/>
          <w:szCs w:val="28"/>
        </w:rPr>
        <w:t xml:space="preserve">понимается </w:t>
      </w:r>
      <w:r w:rsidRPr="00BB4595">
        <w:rPr>
          <w:iCs/>
          <w:sz w:val="28"/>
          <w:szCs w:val="28"/>
        </w:rPr>
        <w:t xml:space="preserve">«приведение чего-либо к единой системе, форме, единообразию». </w:t>
      </w:r>
      <w:r w:rsidRPr="00BB4595">
        <w:rPr>
          <w:sz w:val="28"/>
          <w:szCs w:val="28"/>
        </w:rPr>
        <w:t>По официальному определению унификация — это выбор оптимального числа разновидностей продукции, процессов и услуг, значений их параметров и размеров. Исходя из этого, следует, что управленче</w:t>
      </w:r>
      <w:r w:rsidRPr="00BB4595">
        <w:rPr>
          <w:sz w:val="28"/>
          <w:szCs w:val="28"/>
        </w:rPr>
        <w:softHyphen/>
        <w:t>ские документы, используемые в самых разных сферах и органах управления, должны оформляться единообразно. Это позволяет включать документы в единую для страны систему делопроизвод</w:t>
      </w:r>
      <w:r w:rsidRPr="00BB4595">
        <w:rPr>
          <w:sz w:val="28"/>
          <w:szCs w:val="28"/>
        </w:rPr>
        <w:softHyphen/>
        <w:t>ства, способствует их оперативной обработке и исполнению, со</w:t>
      </w:r>
      <w:r w:rsidRPr="00BB4595">
        <w:rPr>
          <w:sz w:val="28"/>
          <w:szCs w:val="28"/>
        </w:rPr>
        <w:softHyphen/>
        <w:t>кращает затраты времени на работу с документами не только дело</w:t>
      </w:r>
      <w:r w:rsidRPr="00BB4595">
        <w:rPr>
          <w:sz w:val="28"/>
          <w:szCs w:val="28"/>
        </w:rPr>
        <w:softHyphen/>
        <w:t>производственного персонала, но и всех работников управленче</w:t>
      </w:r>
      <w:r w:rsidRPr="00BB4595">
        <w:rPr>
          <w:sz w:val="28"/>
          <w:szCs w:val="28"/>
        </w:rPr>
        <w:softHyphen/>
        <w:t>ского аппарата — от руководителей до рядовых сотрудников.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Сосредоточив свое внимание на данной проблеме, мы выбрали актуальное на современном этапе направление научного исследования, имеющее теоретическое и практическое значение с точки зрения исполь</w:t>
      </w:r>
      <w:r w:rsidRPr="00BB4595">
        <w:rPr>
          <w:sz w:val="28"/>
          <w:szCs w:val="28"/>
        </w:rPr>
        <w:softHyphen/>
        <w:t>зования современных информационных технологий в управлении документацией.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Целью данного курсового проекта является систематизация, накопление и закрепление знаний о роли унифицированных систем документации в управлении.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В соответствии с поставленной целью в работе предполагается решить следующие </w:t>
      </w:r>
      <w:r w:rsidRPr="00BB4595">
        <w:rPr>
          <w:sz w:val="28"/>
          <w:szCs w:val="28"/>
          <w:u w:val="single"/>
        </w:rPr>
        <w:t>задачи</w:t>
      </w:r>
      <w:r w:rsidRPr="00BB4595">
        <w:rPr>
          <w:sz w:val="28"/>
          <w:szCs w:val="28"/>
        </w:rPr>
        <w:t>: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рассмотреть унифицированные системы документации, их характеристику и роль;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изучить унифицированные формы документов;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охарактеризовать недостатки и перспективы УСД;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проанализировать перспективы развития УСД.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Цель и задачи работы обусловили выбор ее </w:t>
      </w:r>
      <w:r w:rsidRPr="00BB4595">
        <w:rPr>
          <w:sz w:val="28"/>
          <w:szCs w:val="28"/>
          <w:u w:val="single"/>
        </w:rPr>
        <w:t>структуры</w:t>
      </w:r>
      <w:r w:rsidRPr="00BB4595">
        <w:rPr>
          <w:sz w:val="28"/>
          <w:szCs w:val="28"/>
        </w:rPr>
        <w:t>. Работа состоит из введения, двух глав, заключения, списка использованной при написании работы литературы.</w:t>
      </w:r>
    </w:p>
    <w:p w:rsidR="009440C8" w:rsidRPr="00BB459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Такое построение работы наиболее полно отражает организационную концепцию и логику излагаемого материала.</w:t>
      </w:r>
    </w:p>
    <w:p w:rsidR="009440C8" w:rsidRPr="00D927D4" w:rsidRDefault="009440C8" w:rsidP="009440C8">
      <w:pPr>
        <w:spacing w:line="360" w:lineRule="auto"/>
        <w:ind w:firstLine="709"/>
        <w:jc w:val="both"/>
      </w:pPr>
    </w:p>
    <w:p w:rsidR="009D6ED3" w:rsidRDefault="009440C8" w:rsidP="009440C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7D4">
        <w:rPr>
          <w:rFonts w:ascii="Times New Roman" w:hAnsi="Times New Roman"/>
          <w:sz w:val="28"/>
        </w:rPr>
        <w:br w:type="page"/>
      </w: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0C8" w:rsidRPr="00D927D4" w:rsidRDefault="009440C8" w:rsidP="00E551E7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104816619"/>
      <w:bookmarkStart w:id="1" w:name="_Toc186274945"/>
      <w:r w:rsidRPr="00D927D4">
        <w:rPr>
          <w:rFonts w:ascii="Times New Roman" w:hAnsi="Times New Roman"/>
          <w:sz w:val="28"/>
        </w:rPr>
        <w:t xml:space="preserve">1. </w:t>
      </w:r>
      <w:r w:rsidR="00E551E7" w:rsidRPr="00D927D4">
        <w:rPr>
          <w:rFonts w:ascii="Times New Roman" w:hAnsi="Times New Roman"/>
          <w:sz w:val="28"/>
        </w:rPr>
        <w:t>УНИФИЦИРОВАННЫЕ СИСТЕМЫ ДОКУМЕНТАЦИИ, ИХ РОЛЬ В УПРАВЛЕНИИ</w:t>
      </w:r>
      <w:bookmarkEnd w:id="0"/>
      <w:bookmarkEnd w:id="1"/>
    </w:p>
    <w:p w:rsidR="009440C8" w:rsidRPr="00E551E7" w:rsidRDefault="009440C8" w:rsidP="00E551E7">
      <w:pPr>
        <w:pStyle w:val="2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bookmarkStart w:id="2" w:name="_Toc104816620"/>
      <w:bookmarkStart w:id="3" w:name="_Toc186274946"/>
      <w:r w:rsidRPr="00E551E7">
        <w:rPr>
          <w:i w:val="0"/>
          <w:sz w:val="28"/>
          <w:szCs w:val="28"/>
        </w:rPr>
        <w:t>1.1 Унифицированные системы документации</w:t>
      </w:r>
      <w:bookmarkEnd w:id="2"/>
      <w:bookmarkEnd w:id="3"/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Все формы управленческой деятельности находят отражение в соответствующих документах, которые выступают способом и средством реализации возложенных на аппарат управления функций.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Деятельность учреждения оформляется совокупностью определенным образом взаимодействующих документов, соответствующих функциям управления и составляющих системы документации.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i/>
          <w:iCs/>
          <w:sz w:val="28"/>
          <w:szCs w:val="28"/>
        </w:rPr>
        <w:t xml:space="preserve">Система документации — </w:t>
      </w:r>
      <w:r w:rsidRPr="00BB4595">
        <w:rPr>
          <w:sz w:val="28"/>
          <w:szCs w:val="28"/>
        </w:rPr>
        <w:t xml:space="preserve">это </w:t>
      </w:r>
      <w:r w:rsidRPr="00BB4595">
        <w:rPr>
          <w:i/>
          <w:iCs/>
          <w:sz w:val="28"/>
          <w:szCs w:val="28"/>
        </w:rPr>
        <w:t>совокупность документов, взаи</w:t>
      </w:r>
      <w:r w:rsidRPr="00BB4595">
        <w:rPr>
          <w:i/>
          <w:iCs/>
          <w:sz w:val="28"/>
          <w:szCs w:val="28"/>
        </w:rPr>
        <w:softHyphen/>
        <w:t>мосвязанных по признакам происхождения, назначения, вида, сферы деятельности, единых требований к их оформлению</w:t>
      </w:r>
      <w:r w:rsidRPr="00BB4595">
        <w:rPr>
          <w:i/>
          <w:iCs/>
          <w:sz w:val="28"/>
          <w:szCs w:val="28"/>
          <w:vertAlign w:val="superscript"/>
        </w:rPr>
        <w:footnoteReference w:id="1"/>
      </w:r>
      <w:r w:rsidRPr="00BB4595">
        <w:rPr>
          <w:i/>
          <w:iCs/>
          <w:sz w:val="28"/>
          <w:szCs w:val="28"/>
        </w:rPr>
        <w:t>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Типовые управленческие функции в каждом управленческом аппарате реализуются на основе использования документов, относящихся к различным системам документации. Соотношение документов из различных систем в делопроизводстве разных учреждений и организаций неодинаково, так как зависит от конкретной деятельности того или иного учреждения, его масштабности, места в системе федерального управления и ряда других причин. Но, независимо от этого, в любой организации используются документы, отражающие организационную, распорядительную и исполнительскую деятельность. Их совокупность составляет систему организационно-распорядительной документации. Система организационно-распорядительной документации в силу своего повсеместного применения имеет большое значение для документирования управленческой деятельности.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Помимо общих для всех учреждений и предприятий функциональных систем документации выделяют также отраслевые системы, которые используются при документировании соответствующих видов деятельности и отражают их специфику. Это, например, системы документации по здравоохранению, образованию (общему и специальному), нотариальные, судебные и др. Организационно-распорядительная документация тесно связана как с отраслевыми, так и с функциональными системами. С одной стороны, она представляет для других систем правовую основу, а с другой — в ней находят отражение вопросы руководства, контроля, планирования, учета, отчетности и т.д.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условиях научно-технической революции произошло резкое увеличение объемов информации, вызванное активизацией общественной жизни, ростом числа организаций, фирм, увеличением номенклатуры промышленных изделий и усложнением процесса их изготовления, расширением экономического и культурного сотрудничества. В связи с этим возникла необходимость упорядочения потоков информации, установления необходимого и достаточного количества видов документов, исполняющих роль информационного обеспечения функций управления. Ручная обработка не позволяла вовремя и качественно переработать растущие потоки информации. Появилась потребность в механизации, а затем и автоматизации обработки документной информации. Однако практическое внедрение и применение средств автоматизации, эффективность их использования находятся в прямой зависимости от степени упорядоченности документации, для обработки которой они предназначены.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Основным направлением совершенствования документации является унификация и стандартизация.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Унификация и стандартизация рассматриваются как процессы установления единого подхода при создании и оформлении документов. Однако между этими понятиями нельзя ставить знак равенства. Стандартизация документов - высшая степень их унификации, доведение ее результатов до уровня обязательной правовой формы. Требования стандарта имеют обязательный характер в пределах сферы его распространения. Поэтому унификация обычно проводится как предварительный этап стандартизации, но может быть и самостоятельным видом деятельности. Результатом работы по унификации и стандартизации документов могут быть стандарты как на отдельные документы (например, на отчет о научно-исследовательской работе) или отдельные виды продукции (например, форматы бумаги), так и на унифицированные системы документации.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bCs/>
          <w:iCs/>
          <w:sz w:val="28"/>
          <w:szCs w:val="28"/>
          <w:u w:val="single"/>
        </w:rPr>
        <w:t>Унифицированная система документации</w:t>
      </w:r>
      <w:r w:rsidRPr="00BB4595">
        <w:rPr>
          <w:bCs/>
          <w:iCs/>
          <w:sz w:val="28"/>
          <w:szCs w:val="28"/>
        </w:rPr>
        <w:t xml:space="preserve"> </w:t>
      </w:r>
      <w:r w:rsidRPr="00BB4595">
        <w:rPr>
          <w:sz w:val="28"/>
          <w:szCs w:val="28"/>
        </w:rPr>
        <w:t xml:space="preserve">(УСД) — </w:t>
      </w:r>
      <w:r w:rsidRPr="00BB4595">
        <w:rPr>
          <w:iCs/>
          <w:sz w:val="28"/>
          <w:szCs w:val="28"/>
        </w:rPr>
        <w:t>система документации, созданная по единым правилам и требованиям, содержащая информацию, необходимую для управления в определенной сфере деятельности.</w:t>
      </w:r>
      <w:r w:rsidRPr="00BB4595">
        <w:rPr>
          <w:iCs/>
          <w:sz w:val="28"/>
          <w:szCs w:val="28"/>
          <w:vertAlign w:val="superscript"/>
        </w:rPr>
        <w:footnoteReference w:id="2"/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Непосредственные разработчики конкретных форм документов и систем документации — министерства (ведомства), осуществляющие координацию той или иной отрасли деятельности. Ими же утверждаются унифицированные формы документов, Так, министерство финансов отвечает за бухгалтерские документы, министерство здравоохранения РФ - за медицинские, Государственный комитет РФ по статистике — за формы первичной учетной и статистической документации, Росархив РФ — за систему организационно-распорядительной документации.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Общегосударственные унифицированные формы документов разрабатываются с учетом возможности их компьютерной обработки. Они обязательны для применения во всех учреждениях, организациях и на предприятиях независимо от их подчиненности и формы собственности.</w:t>
      </w:r>
      <w:r w:rsidRPr="00BB4595">
        <w:rPr>
          <w:sz w:val="28"/>
          <w:szCs w:val="28"/>
          <w:vertAlign w:val="superscript"/>
        </w:rPr>
        <w:footnoteReference w:id="3"/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Таким образом, унифицированные системы документации — это приведенный к максимально возможному единообразию формы документов, объединенные в основные общеуправленческие функциональные системы и предназначенные для использования всеми организациями, независимо от уровня управления и формы собственности, применяющими как традиционные, так и смешанные, с использованием компьютерных технологий, методы обработки документной информации.</w:t>
      </w:r>
      <w:r w:rsidRPr="00BB4595">
        <w:rPr>
          <w:sz w:val="28"/>
          <w:szCs w:val="28"/>
          <w:vertAlign w:val="superscript"/>
        </w:rPr>
        <w:footnoteReference w:id="4"/>
      </w:r>
      <w:r w:rsidRPr="00BB4595">
        <w:rPr>
          <w:sz w:val="28"/>
          <w:szCs w:val="28"/>
        </w:rPr>
        <w:t xml:space="preserve">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Унифицированные системы управленческой документации разрабатываются на основе: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единообразия построения форм документов;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регламентации содержания документов, входящих в каждую систему;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исключения из документов дублируемых данных, добиваясь однократности ввода информации в процессе решения управленческой задачи;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сокращения количества традиционно включаемых в них данных, не используемых при решении конкретных управленческих задач;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единства применяемой терминологии и условных обозначений, добиваясь сопоставимости показателей не только на разных уровнях управления, но и в различных системах документации на основе единства алгоритмов формирования документов и показателей в них;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определения совокупности реквизитов и показателей для каждого вида документа и создания единых моделей их построения, ориентированных на компьютерную обработку, но пригодных и к восприятию человеком;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установления единых правил составления и оформления реквизитов документов, общих для всех систем документации и конкретизированных в случаях наличия специфических особенностей.</w:t>
      </w:r>
      <w:r w:rsidRPr="00BB4595">
        <w:rPr>
          <w:sz w:val="28"/>
          <w:szCs w:val="28"/>
          <w:vertAlign w:val="superscript"/>
        </w:rPr>
        <w:footnoteReference w:id="5"/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К настоящему времени на общеуправленческом уровне унифицировано было свыше трех с половиной тысяч (3500) форм плановых, учетных, финансовых и других документов, сведенных в </w:t>
      </w:r>
      <w:smartTag w:uri="urn:schemas-microsoft-com:office:smarttags" w:element="metricconverter">
        <w:smartTagPr>
          <w:attr w:name="ProductID" w:val="1993 г"/>
        </w:smartTagPr>
        <w:r w:rsidRPr="00BB4595">
          <w:rPr>
            <w:sz w:val="28"/>
            <w:szCs w:val="28"/>
          </w:rPr>
          <w:t>1993 г</w:t>
        </w:r>
      </w:smartTag>
      <w:r w:rsidRPr="00BB4595">
        <w:rPr>
          <w:sz w:val="28"/>
          <w:szCs w:val="28"/>
        </w:rPr>
        <w:t>. в Общероссийский классификатор управленческой документации (ОКУД). Каждый из документов получил кодовое обозначение, определяющее его принадлежность к одной из систем документации и место в этой системе. Код формы подтверждает само его право на существование и соответствие утвержденному образцу-эталону.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Обязательны к применению следующие общероссийские унифицированные системы управленческой документации, включающие в себя комплексы документов, сгруппированные по задачам.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организационно-распорядительной документации: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созданию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реорганизации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ликвидации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приватизации государственных и муниципальных организаций, предприятий;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распорядительной деятельности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организационно-нормативному регулированию деятельности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оперативно-информационному регулированию деятельности организации, предприятия;</w:t>
      </w:r>
    </w:p>
    <w:p w:rsidR="009440C8" w:rsidRPr="00BB4595" w:rsidRDefault="009440C8" w:rsidP="00BB4595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кадрам.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банковской документации: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платежная документация по безналичным расчетам через банки;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эмиссионно-кассовым и бюджетным операциям банков;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кредитным операциям банков;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контролю за расходованием средств на оплату труда и выплаты социально-трудовых ресурсов;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операциям банков, связанная с международными расчетами;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выходная документация банков;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депозитарным операциям банков;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платежная документация по безналичным расчетам через банки — внутрибанковские формы документов;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эмиссионно-кассовым и бюджетным операциям банков — внутрибанковские формы документов;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контролю за расходованием средств на оплату труда и выплаты социально-трудовых льгот (на потребление) — внутрибанковские формы документов;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выходная документация банков — внутрибанковские формы документов; документация по денежному обращению — внутрибанковские формы документов;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кредитным операциям банков — внутрибанковские формы документов;</w:t>
      </w:r>
    </w:p>
    <w:p w:rsidR="009440C8" w:rsidRPr="00BB4595" w:rsidRDefault="009440C8" w:rsidP="00BB4595">
      <w:pPr>
        <w:numPr>
          <w:ilvl w:val="0"/>
          <w:numId w:val="19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бухгалтерская документация — внутрибанковские формы документов.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финансовой учетной и отчетной документации бюджетных учреждений и организаций: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финансовая документация;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отчетная бухгалтерская документация бюджетных учреждений и организаций;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учетная бухгалтерская документация.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отчетно-статистической документации: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национальных счетов и экономических балансов;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научно-технического потенциала и инновационного прогресса;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труда;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материальных ресурсов;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финансов;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социальной статистике;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промышленности;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сельского хозяйства и заготовок сельскохозяйственной продукции;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капитального строительства;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внешнеэкономических связей;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потребительского рынка и его инфраструктуры;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транспорта и связи;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документация по статистике наблюдения и регистрации изменения цен и тарифов.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учетной и отчетной бухгалтерской документации предприятий: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отчетная бухгалтерская документация;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регистры бухгалтерского учета;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• первичная учетная документация.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документации по труду:</w:t>
      </w:r>
    </w:p>
    <w:p w:rsidR="009440C8" w:rsidRPr="00BB4595" w:rsidRDefault="009440C8" w:rsidP="00BB4595">
      <w:pPr>
        <w:numPr>
          <w:ilvl w:val="0"/>
          <w:numId w:val="21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состоянию рынка труда;</w:t>
      </w:r>
    </w:p>
    <w:p w:rsidR="009440C8" w:rsidRPr="00BB4595" w:rsidRDefault="009440C8" w:rsidP="00BB4595">
      <w:pPr>
        <w:numPr>
          <w:ilvl w:val="0"/>
          <w:numId w:val="21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трудовым отношениям;</w:t>
      </w:r>
    </w:p>
    <w:p w:rsidR="009440C8" w:rsidRPr="00BB4595" w:rsidRDefault="009440C8" w:rsidP="00BB4595">
      <w:pPr>
        <w:numPr>
          <w:ilvl w:val="0"/>
          <w:numId w:val="21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повышению квалификации работников органов по труду;</w:t>
      </w:r>
    </w:p>
    <w:p w:rsidR="009440C8" w:rsidRPr="00BB4595" w:rsidRDefault="009440C8" w:rsidP="00BB4595">
      <w:pPr>
        <w:numPr>
          <w:ilvl w:val="0"/>
          <w:numId w:val="20"/>
        </w:numPr>
        <w:tabs>
          <w:tab w:val="clear" w:pos="1260"/>
          <w:tab w:val="left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охране труда;</w:t>
      </w:r>
    </w:p>
    <w:p w:rsidR="009440C8" w:rsidRPr="00BB4595" w:rsidRDefault="009440C8" w:rsidP="00BB4595">
      <w:pPr>
        <w:numPr>
          <w:ilvl w:val="0"/>
          <w:numId w:val="20"/>
        </w:numPr>
        <w:tabs>
          <w:tab w:val="clear" w:pos="1260"/>
          <w:tab w:val="left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минимальным потребительским бюджетам;</w:t>
      </w:r>
    </w:p>
    <w:p w:rsidR="009440C8" w:rsidRPr="00BB4595" w:rsidRDefault="009440C8" w:rsidP="00BB4595">
      <w:pPr>
        <w:numPr>
          <w:ilvl w:val="0"/>
          <w:numId w:val="20"/>
        </w:numPr>
        <w:tabs>
          <w:tab w:val="clear" w:pos="1260"/>
          <w:tab w:val="left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обращениям в органы по труду.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документации Пенсионного фонда Российской Федерации:</w:t>
      </w:r>
    </w:p>
    <w:p w:rsidR="009440C8" w:rsidRPr="00BB4595" w:rsidRDefault="009440C8" w:rsidP="00BB4595">
      <w:pPr>
        <w:numPr>
          <w:ilvl w:val="0"/>
          <w:numId w:val="22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учету и распределению средств;</w:t>
      </w:r>
    </w:p>
    <w:p w:rsidR="009440C8" w:rsidRPr="00BB4595" w:rsidRDefault="009440C8" w:rsidP="00BB4595">
      <w:pPr>
        <w:numPr>
          <w:ilvl w:val="0"/>
          <w:numId w:val="22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планово-экономической деятельности;</w:t>
      </w:r>
    </w:p>
    <w:p w:rsidR="009440C8" w:rsidRPr="00BB4595" w:rsidRDefault="009440C8" w:rsidP="00BB4595">
      <w:pPr>
        <w:numPr>
          <w:ilvl w:val="0"/>
          <w:numId w:val="22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 по контрольно-проверочной деятельности.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B4595">
        <w:rPr>
          <w:i/>
          <w:sz w:val="28"/>
          <w:szCs w:val="28"/>
        </w:rPr>
        <w:t>Унифицированная система внешнеторговой документации: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оперативно-коммерческая документация;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товаросопроводительная документация;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расчетная внешнеторговая документация;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документация, оформляемая при ввозе (вывозе) товара;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транспортная внешнеторговая документация;</w:t>
      </w:r>
    </w:p>
    <w:p w:rsidR="009440C8" w:rsidRPr="00BB4595" w:rsidRDefault="009440C8" w:rsidP="00BB4595">
      <w:pPr>
        <w:numPr>
          <w:ilvl w:val="0"/>
          <w:numId w:val="23"/>
        </w:numPr>
        <w:tabs>
          <w:tab w:val="clear" w:pos="1800"/>
          <w:tab w:val="left" w:pos="900"/>
          <w:tab w:val="num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экспедиторская внешнеторговая документация.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Все унифицированные системы включают в себя эталонные образцы бланков конкретных документов, состав и наполнение которых актуализируется (обновляется) по мере необходимости, а также нормативные и методические материалы по заполнению и применению этих документов.</w:t>
      </w:r>
    </w:p>
    <w:p w:rsidR="009440C8" w:rsidRPr="00BB4595" w:rsidRDefault="009440C8" w:rsidP="00BB4595">
      <w:pPr>
        <w:pStyle w:val="2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4" w:name="_Toc104816621"/>
      <w:bookmarkStart w:id="5" w:name="_Toc186274947"/>
    </w:p>
    <w:p w:rsidR="009440C8" w:rsidRPr="00E551E7" w:rsidRDefault="009440C8" w:rsidP="00E551E7">
      <w:pPr>
        <w:pStyle w:val="2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r w:rsidRPr="00E551E7">
        <w:rPr>
          <w:i w:val="0"/>
          <w:sz w:val="28"/>
          <w:szCs w:val="28"/>
        </w:rPr>
        <w:t>1.2 Унифицированные формы документов</w:t>
      </w:r>
      <w:bookmarkEnd w:id="4"/>
      <w:bookmarkEnd w:id="5"/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Унификация в широком смысле слова представляет собой «приведение элементов заданного множества к единообразию по установленным признакам или сокращение числа элементов заданного множества». Под унификацией документов понимается выбор рациональных структур построения систем документации, приведение к единообразию на основе установления рационального количества их форм и типизации построения.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Основная цель унификации документов заключается в создании стабильных комплексов документов, содержащих необходимую и достаточную информацию для эффективного решения задач управления как в традиционных условиях, так и в условиях использования новых информационных технологий, при минимальных затратах средств на сбор, обработку, передачу и хранение данных.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B4595">
        <w:rPr>
          <w:sz w:val="28"/>
          <w:szCs w:val="28"/>
        </w:rPr>
        <w:t xml:space="preserve">Унификация текста производится по следующим основным направлениям: </w:t>
      </w:r>
      <w:r w:rsidRPr="00BB4595">
        <w:rPr>
          <w:sz w:val="28"/>
          <w:szCs w:val="28"/>
          <w:u w:val="single"/>
        </w:rPr>
        <w:t>состав информации, структура текста, языковые средства представления информации</w:t>
      </w:r>
      <w:r w:rsidRPr="00BB4595">
        <w:rPr>
          <w:b/>
          <w:sz w:val="28"/>
          <w:szCs w:val="28"/>
        </w:rPr>
        <w:t xml:space="preserve">.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Унификация </w:t>
      </w:r>
      <w:r w:rsidRPr="00BB4595">
        <w:rPr>
          <w:i/>
          <w:iCs/>
          <w:sz w:val="28"/>
          <w:szCs w:val="28"/>
        </w:rPr>
        <w:t>состава информации</w:t>
      </w:r>
      <w:r w:rsidRPr="00BB4595">
        <w:rPr>
          <w:sz w:val="28"/>
          <w:szCs w:val="28"/>
        </w:rPr>
        <w:t xml:space="preserve"> заключается в определении необходимого содержания в каждой унифицированной форме на основе анализа ее назначения. Состав информации в служебных документах устанавливается следующим образом: из документов устраняется традиционно включаемая, но не используемая в настоящее время информация (например, графа «партийность» из личного листка), в документы вносится отсутствовавшая ранее информация, которая стала использоваться в связи с изменением социально-политической обстановки и внедрением новых информационных технологий (индивидуальный номер налогоплательщика).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Унификация </w:t>
      </w:r>
      <w:r w:rsidRPr="00BB4595">
        <w:rPr>
          <w:i/>
          <w:iCs/>
          <w:sz w:val="28"/>
          <w:szCs w:val="28"/>
        </w:rPr>
        <w:t>структуры текста</w:t>
      </w:r>
      <w:r w:rsidRPr="00BB4595">
        <w:rPr>
          <w:sz w:val="28"/>
          <w:szCs w:val="28"/>
        </w:rPr>
        <w:t xml:space="preserve"> заключается в установлении типового набора составных частей документов и их очередности, из которых будут складываться унифицированные формы документов. Во всех случаях используется двухчастная структура текста: первая часть содержит обоснование, доказательство, ссылку на другие документы; вторая – существо вопроса, т.е. распорядительную часть приказа, просьбу, ответ по существу (например, унифицированный текст заявления о предоставлении внеочередного отпуска: </w:t>
      </w:r>
      <w:r w:rsidRPr="00BB4595">
        <w:rPr>
          <w:i/>
          <w:iCs/>
          <w:sz w:val="28"/>
          <w:szCs w:val="28"/>
        </w:rPr>
        <w:t>В связи с неожиданно возникшими обстоятельствами прошу перенести очередной отпуск с октября на август текущего года</w:t>
      </w:r>
      <w:r w:rsidRPr="00BB4595">
        <w:rPr>
          <w:sz w:val="28"/>
          <w:szCs w:val="28"/>
        </w:rPr>
        <w:t xml:space="preserve">).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Не менее важным аспектом унификации служебных документов является выделение постоянной части текста для закрепления ее в унифицированной форме. При подготовке бумажных вариантов унифицированных текстов возможны различные способ фиксации постоянной информации на бумаге: </w:t>
      </w:r>
      <w:r w:rsidRPr="00BB4595">
        <w:rPr>
          <w:bCs/>
          <w:i/>
          <w:iCs/>
          <w:sz w:val="28"/>
          <w:szCs w:val="28"/>
        </w:rPr>
        <w:t>трафарет, анкета, таблица</w:t>
      </w:r>
      <w:r w:rsidRPr="00BB4595">
        <w:rPr>
          <w:b/>
          <w:sz w:val="28"/>
          <w:szCs w:val="28"/>
        </w:rPr>
        <w:t>.</w:t>
      </w:r>
      <w:r w:rsidRPr="00BB4595">
        <w:rPr>
          <w:sz w:val="28"/>
          <w:szCs w:val="28"/>
        </w:rPr>
        <w:t xml:space="preserve">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В </w:t>
      </w:r>
      <w:r w:rsidRPr="00BB4595">
        <w:rPr>
          <w:i/>
          <w:iCs/>
          <w:sz w:val="28"/>
          <w:szCs w:val="28"/>
        </w:rPr>
        <w:t>трафарете</w:t>
      </w:r>
      <w:r w:rsidRPr="00BB4595">
        <w:rPr>
          <w:sz w:val="28"/>
          <w:szCs w:val="28"/>
        </w:rPr>
        <w:t xml:space="preserve"> постоянная информация представлена в виде связного текста с пробелами, которые заполняются переменной информацией (справка с места работы). При </w:t>
      </w:r>
      <w:r w:rsidRPr="00BB4595">
        <w:rPr>
          <w:i/>
          <w:iCs/>
          <w:sz w:val="28"/>
          <w:szCs w:val="28"/>
        </w:rPr>
        <w:t>анкетной</w:t>
      </w:r>
      <w:r w:rsidRPr="00BB4595">
        <w:rPr>
          <w:sz w:val="28"/>
          <w:szCs w:val="28"/>
        </w:rPr>
        <w:t xml:space="preserve"> форме представления унифицированного текста постоянная информация излагается как наименование признаков, характеризующих человека. </w:t>
      </w:r>
      <w:r w:rsidRPr="00BB4595">
        <w:rPr>
          <w:i/>
          <w:iCs/>
          <w:sz w:val="28"/>
          <w:szCs w:val="28"/>
        </w:rPr>
        <w:t>Табличная</w:t>
      </w:r>
      <w:r w:rsidRPr="00BB4595">
        <w:rPr>
          <w:sz w:val="28"/>
          <w:szCs w:val="28"/>
        </w:rPr>
        <w:t xml:space="preserve"> форма представления унифицированного текста используется при необходимости характеризовать несколько лиц или объектов, предметов по одинаковым параметрам: при составлении графика отпусков, описи дел по личному составу, штатного расписания.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Форма документа появляется как результат упорядочения той или иной деятельности, правовой проработки текста, которая должна обеспечить юридическую полноценность будущего документа, и унификации ее текстового выражения, необходимых виз, печатей, утверждений, подписей и др.</w:t>
      </w:r>
      <w:r w:rsidRPr="00BB4595">
        <w:rPr>
          <w:sz w:val="28"/>
          <w:szCs w:val="28"/>
          <w:vertAlign w:val="superscript"/>
        </w:rPr>
        <w:footnoteReference w:id="6"/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качестве объекта унифика</w:t>
      </w:r>
      <w:r w:rsidRPr="00BB4595">
        <w:rPr>
          <w:sz w:val="28"/>
          <w:szCs w:val="28"/>
        </w:rPr>
        <w:softHyphen/>
        <w:t>ции могут быть документы на любых видах носителей. Унификация может быть как самостоятельным направлением совершенствова</w:t>
      </w:r>
      <w:r w:rsidRPr="00BB4595">
        <w:rPr>
          <w:sz w:val="28"/>
          <w:szCs w:val="28"/>
        </w:rPr>
        <w:softHyphen/>
        <w:t>ния документов, так и составлять одну из стадий технологического процесса стандартизации. И в этом случае стандартизация яв</w:t>
      </w:r>
      <w:r w:rsidRPr="00BB4595">
        <w:rPr>
          <w:sz w:val="28"/>
          <w:szCs w:val="28"/>
        </w:rPr>
        <w:softHyphen/>
        <w:t>ляется нормативным закреплением результатов унификации.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Нормативной базой для проведения унификации документов являются: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Государственная система документационного обеспечения управления (ГСДОУ);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межгосударственные и государственные стандарты РФ на унифицированные системы документации (УСД);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методические указания по проведению отраслевой /ведомственной/, республиканской унификации документов, ис</w:t>
      </w:r>
      <w:r w:rsidRPr="00BB4595">
        <w:rPr>
          <w:sz w:val="28"/>
          <w:szCs w:val="28"/>
        </w:rPr>
        <w:softHyphen/>
        <w:t>пользуемых в автоматизированных системах управления;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Основные положения Единой системы классификации и кодирования технико-экономической и социальной информации и унифицированных систем документации в РФ;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другие руководящие документы Госстандарта РФ;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общероссийские классификаторы технико-экономической и социальной информации. Большое значение для проведения унификации документов имеют также ГОСТы, входящие в Государственную систему стандартизации РФ.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Проведение унификации опирается на реализацию следующих принципов: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унификация от общего к частному, заключающаяся в построении формуляра-образца документов, а на его основе разработке конкретных форм документов;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iCs/>
          <w:sz w:val="28"/>
          <w:szCs w:val="28"/>
        </w:rPr>
        <w:t xml:space="preserve">- </w:t>
      </w:r>
      <w:r w:rsidRPr="00BB4595">
        <w:rPr>
          <w:sz w:val="28"/>
          <w:szCs w:val="28"/>
        </w:rPr>
        <w:t>единообразие построения форм документов и правил построения и оформления, обеспечиваемое путем максимальной типизации и трафаретизации текстов, выработки единых требований к документации различных уровней управления, унификации расположения данных по полю документа;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комплексность унификации. При ее проведении должны предусматриваться все требования к документу на всех стадиях его создания, исполнения, обработки и хранения;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информативность, т.е. включение в документы только тех реквизитов, которые нужны для решения конкретных задач или их комплексов с заданной точностью, а также для придания документам юридической силы;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группировка реквизитов в документах в соответствии с последовательностью их заполнения,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обоснованное определение минимально допустимых площадей для размещения реквизитов;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стабильность требований к документам, исходя из использования форм документов в течение достаточно длительного периода времени;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экономичность за счет обоснованного включения документов в систему документации и широкого применения бланков;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сопряжение с действующими системами классификации и кодирования технико-экономической и социальной информации.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При проведении унификации применяются методы содержательной и формальной унификации. Содержательная связана с анализом содержания конкретных форм документов и их систем. Она осуществляется на основе классификации документов по различным признакам. К методам содержательной унификации относят:</w:t>
      </w:r>
    </w:p>
    <w:p w:rsidR="009440C8" w:rsidRPr="00BB4595" w:rsidRDefault="009440C8" w:rsidP="00BB459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установление ограничительных номенклатур действующих форм;</w:t>
      </w:r>
    </w:p>
    <w:p w:rsidR="009440C8" w:rsidRPr="00BB4595" w:rsidRDefault="009440C8" w:rsidP="00BB459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создание типовых форм;</w:t>
      </w:r>
    </w:p>
    <w:p w:rsidR="009440C8" w:rsidRPr="00BB4595" w:rsidRDefault="009440C8" w:rsidP="00BB459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построение единой модели документов для групп однородных задач (построение формуляра-образца);</w:t>
      </w:r>
    </w:p>
    <w:p w:rsidR="009440C8" w:rsidRPr="00BB4595" w:rsidRDefault="009440C8" w:rsidP="00BB459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унификация и стандартизация информационных элементов и используемых показателей.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Развитие системы автоматизированной обработки экономической информации, предусматривающей обмен информацией, потребовало унификации и стандартизации всей документации. По ряду документов разработаны единые унифицированные и стандартизированные формы бланков. Унификация выдвинула следующие требования к документам: </w:t>
      </w:r>
    </w:p>
    <w:p w:rsidR="009440C8" w:rsidRPr="00BB4595" w:rsidRDefault="009440C8" w:rsidP="00BB459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стандартная форма построения, </w:t>
      </w:r>
    </w:p>
    <w:p w:rsidR="009440C8" w:rsidRPr="00BB4595" w:rsidRDefault="009440C8" w:rsidP="00BB459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приспособление к автоматизированной обработке, </w:t>
      </w:r>
    </w:p>
    <w:p w:rsidR="009440C8" w:rsidRPr="00BB4595" w:rsidRDefault="009440C8" w:rsidP="00BB459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минимизация показателей, </w:t>
      </w:r>
    </w:p>
    <w:p w:rsidR="009440C8" w:rsidRPr="00BB4595" w:rsidRDefault="009440C8" w:rsidP="00BB459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исключение дублирования, </w:t>
      </w:r>
    </w:p>
    <w:p w:rsidR="009440C8" w:rsidRPr="00BB4595" w:rsidRDefault="009440C8" w:rsidP="00BB459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включение всех необходимых для целей управления показателей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Структура унифицированного документа представлена в виде таблицы (таблица 1.1)</w:t>
      </w:r>
    </w:p>
    <w:p w:rsidR="009440C8" w:rsidRPr="00BB4595" w:rsidRDefault="009440C8" w:rsidP="004562D5">
      <w:pPr>
        <w:spacing w:line="360" w:lineRule="auto"/>
        <w:ind w:firstLine="709"/>
        <w:jc w:val="right"/>
        <w:rPr>
          <w:sz w:val="28"/>
          <w:szCs w:val="28"/>
        </w:rPr>
      </w:pPr>
      <w:r w:rsidRPr="00BB4595">
        <w:rPr>
          <w:sz w:val="28"/>
          <w:szCs w:val="28"/>
        </w:rPr>
        <w:t>Таблица 1.1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Структура унифицированного документа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58"/>
        <w:gridCol w:w="2990"/>
        <w:gridCol w:w="516"/>
        <w:gridCol w:w="543"/>
        <w:gridCol w:w="543"/>
        <w:gridCol w:w="2715"/>
      </w:tblGrid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Заголовочная часть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Наименование учитываемого объекта (предприятия, организации, работающего)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Характеристика документа (индекс, код по ОКУД)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Наименование документа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Зона для проставления кодов постоянных для документа реквизитов-признаков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 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Содержательная часть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Заголовок графы таблицы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Заголовок графы таблицы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Название количественно-суммового основания документа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Значение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Название количественно-суммового основания документа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Значение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Примечание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 </w:t>
            </w:r>
          </w:p>
        </w:tc>
      </w:tr>
      <w:tr w:rsidR="009440C8" w:rsidRPr="00BB4595" w:rsidTr="003861A6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Оформляющая часть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Дата заполнения документа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595">
              <w:rPr>
                <w:sz w:val="28"/>
                <w:szCs w:val="28"/>
              </w:rPr>
              <w:t>Подпись юридически ответственных лиц, за правильность составления документа</w:t>
            </w:r>
          </w:p>
          <w:p w:rsidR="009440C8" w:rsidRPr="00BB4595" w:rsidRDefault="009440C8" w:rsidP="00BB459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Все унифицированные системы должны включать в себя эталонные образцы бланков конкретных документов, состав и наполнение которых актуализируется (обновляется) по мере необходимости, а также нормативные и методические материалы по заполнению и применению этих документов.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Унифицированные системы управленческой документации разрабатываются на основе: единообразия построения форм документов, регламентации содержания документов, исключения из документов дублируемых данных, сокращения количества традиционно включаемых в них данных, единства применяемой терминологии и условных обозначений, определения совокупности реквизитов и показателей для каждого вида документа и создания единых моделей их построения, ориентированных на компьютерную обработку, установления единых правил составления и оформления реквизитов документов, общих для всех систем документации и конкретизированных в случаях наличия специфических особенностей.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</w:p>
    <w:p w:rsidR="00BB4595" w:rsidRPr="00BB4595" w:rsidRDefault="0052078A" w:rsidP="00BB4595">
      <w:pPr>
        <w:pStyle w:val="2"/>
        <w:spacing w:line="360" w:lineRule="auto"/>
        <w:jc w:val="center"/>
        <w:rPr>
          <w:i w:val="0"/>
          <w:sz w:val="28"/>
          <w:szCs w:val="28"/>
        </w:rPr>
      </w:pPr>
      <w:r w:rsidRPr="00BB4595">
        <w:rPr>
          <w:i w:val="0"/>
          <w:sz w:val="28"/>
        </w:rPr>
        <w:t xml:space="preserve">1.3. </w:t>
      </w:r>
      <w:r w:rsidR="00BB4595" w:rsidRPr="00BB4595">
        <w:rPr>
          <w:i w:val="0"/>
          <w:sz w:val="28"/>
        </w:rPr>
        <w:t xml:space="preserve"> </w:t>
      </w:r>
      <w:r w:rsidR="00BB4595" w:rsidRPr="00BB4595">
        <w:rPr>
          <w:i w:val="0"/>
          <w:sz w:val="28"/>
          <w:szCs w:val="28"/>
        </w:rPr>
        <w:t>Основные направления развития унификации и стандартизации документов</w:t>
      </w:r>
    </w:p>
    <w:p w:rsidR="0052078A" w:rsidRPr="0052078A" w:rsidRDefault="0052078A" w:rsidP="0052078A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52078A">
        <w:rPr>
          <w:sz w:val="28"/>
          <w:szCs w:val="28"/>
        </w:rPr>
        <w:t xml:space="preserve">Документы объединяются в системы документов по функциональному признаку, образуя унифицированную систему документации (УСД) — комплекс взаимоувязанных форм документов, для которых существует фиксированный набор реквизитов определенного наименования и формата значений, регламентированы правила построения форм и характер их использования. </w:t>
      </w:r>
    </w:p>
    <w:p w:rsidR="0052078A" w:rsidRPr="0052078A" w:rsidRDefault="0052078A" w:rsidP="0052078A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52078A">
        <w:rPr>
          <w:sz w:val="28"/>
          <w:szCs w:val="28"/>
        </w:rPr>
        <w:t>Цели создания УСД: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1. Обеспечение экономической эффективности и гарантированного уровня качества информации на всех этапах обработки документов.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2. Совершенствование и уменьшение разнообразия содержания и форм документов. 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Общероссийский классификатор управленческой документации (ОКУД) регламентирует классы УСД (см. табл.), альбомы форм документов, формуляр-образцы (шаблоны) документов для разработки новых форм документов, а также нормативные и методические материалы по работе с документами.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3"/>
        <w:gridCol w:w="1282"/>
      </w:tblGrid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Класс УСД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Код ОКУД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Организационно-распорядительная документация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0200000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Первичная учетная документация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0300000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Расчетно-денежная документация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0400000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Финансовая, первичная, отчетная бухгалтерская документация бюджетных учреждений и 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0500000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Отчетно-статистическая документация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0600000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ценообразованию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0700000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материально-техническому снабжению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0800000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торговле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0900000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внешней торговле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1000000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Проектная документация по капитальному строительству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1100000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Единая система конструкторской документации (ЕСКД)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1200000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Единая система технологической документации (ЕСТД)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1300000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Единая система технической подготовки производства (ЕСТПП)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1400000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социальному обеспечению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1500000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Документация по изобретениям и открытиям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1600000</w:t>
            </w:r>
          </w:p>
        </w:tc>
      </w:tr>
    </w:tbl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Создание УСД основано на унификации и стандартизации форм документов и схем их документооборо</w:t>
      </w:r>
      <w:r w:rsidR="00BB4595">
        <w:rPr>
          <w:sz w:val="28"/>
          <w:szCs w:val="28"/>
        </w:rPr>
        <w:t>т</w:t>
      </w:r>
      <w:r w:rsidRPr="0052078A">
        <w:rPr>
          <w:sz w:val="28"/>
          <w:szCs w:val="28"/>
        </w:rPr>
        <w:t>. Стандартизацию документов проводят национальные организации по стандартизации (Госстандарт), а также международные организации по стандартизации ISO, технические комитеты (ТК): ТК 46 «Документация», ТК 68 «Банковские процедуры», ТК 95 «Канцелярские машины», ТК 97 «Вычислительные машины и обработка информации», ТК 154 «Документы и элементы информации в управлении, торговле и промышленности» и др.</w:t>
      </w:r>
    </w:p>
    <w:p w:rsidR="0052078A" w:rsidRPr="0052078A" w:rsidRDefault="0052078A" w:rsidP="0052078A">
      <w:pPr>
        <w:pStyle w:val="2"/>
        <w:spacing w:line="360" w:lineRule="auto"/>
        <w:rPr>
          <w:b w:val="0"/>
          <w:sz w:val="28"/>
          <w:szCs w:val="28"/>
        </w:rPr>
      </w:pPr>
      <w:r w:rsidRPr="0052078A">
        <w:rPr>
          <w:b w:val="0"/>
          <w:sz w:val="28"/>
          <w:szCs w:val="28"/>
        </w:rPr>
        <w:t>Основные направления развития унификации и стандартизации документов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Создание общей модели построения документов (формуляр-обраезц, шаблон формы.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Сокращение числа форм документов, числа лиц, работающих с документами.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Ориентация на информационные технологии обработки документов.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Применение единой терминологии в документах (наименований реквизитов, показателей, типовых текстов, терминов и определений профессионального применения).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Типизация и трафаретизация текстов (типовые тексты оформляются в виде сборников, трафаретные тексты — в виде наборов бланков).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Унификация показателей и реквизитов, применяемых в различных документах. </w:t>
      </w:r>
    </w:p>
    <w:p w:rsidR="0052078A" w:rsidRPr="0052078A" w:rsidRDefault="0052078A" w:rsidP="0052078A">
      <w:pPr>
        <w:pStyle w:val="a6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Расположение реквизитов на документе в соответствии с последовательностью их заполнения, чтения или ввода. </w:t>
      </w:r>
    </w:p>
    <w:p w:rsidR="0052078A" w:rsidRPr="00BB4595" w:rsidRDefault="0052078A" w:rsidP="00BB4595">
      <w:pPr>
        <w:spacing w:before="100" w:beforeAutospacing="1" w:after="100" w:afterAutospacing="1" w:line="360" w:lineRule="auto"/>
        <w:jc w:val="center"/>
        <w:outlineLvl w:val="1"/>
        <w:rPr>
          <w:bCs/>
          <w:i/>
          <w:iCs/>
          <w:sz w:val="28"/>
          <w:szCs w:val="28"/>
          <w:u w:val="single"/>
        </w:rPr>
      </w:pPr>
      <w:r w:rsidRPr="00BB4595">
        <w:rPr>
          <w:bCs/>
          <w:i/>
          <w:iCs/>
          <w:sz w:val="28"/>
          <w:szCs w:val="28"/>
          <w:u w:val="single"/>
        </w:rPr>
        <w:t>Требования к формам документов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1. Унифицированные формы документов и бланки, применяемые для их изготовления, должны иметь стандартный формат ряда А по ГОСТ 9327-60.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2. Однократная регистрация (запись) информации в документе.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3. Документы должны иметь структуру расположения реквизитов в соответствии с формуляром-образцом.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5. Построение форм документов должно обеспечить выполнение необходимых операций машинной обработки информации, в том числе:</w:t>
      </w:r>
    </w:p>
    <w:p w:rsidR="0052078A" w:rsidRPr="0052078A" w:rsidRDefault="0052078A" w:rsidP="0052078A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использование кодов в соответствии с классификаторами ТЭИ (ОК или др. уровня); </w:t>
      </w:r>
    </w:p>
    <w:p w:rsidR="0052078A" w:rsidRPr="0052078A" w:rsidRDefault="0052078A" w:rsidP="0052078A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применение унифицированные терминов и единиц измерения; </w:t>
      </w:r>
    </w:p>
    <w:p w:rsidR="0052078A" w:rsidRPr="0052078A" w:rsidRDefault="0052078A" w:rsidP="0052078A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учет размерности реквизитов (ширины граф), необходимой точности значений; </w:t>
      </w:r>
    </w:p>
    <w:p w:rsidR="0052078A" w:rsidRPr="0052078A" w:rsidRDefault="0052078A" w:rsidP="0052078A">
      <w:pPr>
        <w:numPr>
          <w:ilvl w:val="0"/>
          <w:numId w:val="12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учет требований технической эстетики (удаление графических излишеств, применение стилей шрифтов, сочетание размеров линий и т.д.) и др. 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Например, ГОСТ Р 6.30-2003 "Унифицированные системы документации. УНИФИЦИРОВАННАЯ СИСТЕМА ОРГАНИЗАЦИОННО-РАСПОРЯДИТЕЛЬНОЙ ДОКУМЕНТАЦИИ. Требования к оформлению документов", которая распространяется на организационно-распорядительные документы (УС ОРД) — постановления, распоряжения, приказы, решения, протоколы, акты, письма и др. (далее — документы), включенные в ОК 011-93 "Общероссийский классификатор управленческой документации" (ОКУД) (класс 0200000) устанавливает: </w:t>
      </w:r>
    </w:p>
    <w:p w:rsidR="0052078A" w:rsidRPr="0052078A" w:rsidRDefault="0052078A" w:rsidP="0052078A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состав реквизитов документов; </w:t>
      </w:r>
    </w:p>
    <w:p w:rsidR="0052078A" w:rsidRPr="0052078A" w:rsidRDefault="0052078A" w:rsidP="0052078A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требования к оформлению реквизитов документов; </w:t>
      </w:r>
    </w:p>
    <w:p w:rsidR="0052078A" w:rsidRPr="0052078A" w:rsidRDefault="0052078A" w:rsidP="0052078A">
      <w:pPr>
        <w:numPr>
          <w:ilvl w:val="0"/>
          <w:numId w:val="13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 xml:space="preserve">требования к бланкам документов, включая бланки документов с воспроизведением Государственного герба Российской Федерации. </w:t>
      </w:r>
    </w:p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Состав реквизитов ОРД: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7"/>
        <w:gridCol w:w="5218"/>
      </w:tblGrid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01 — Государственный герб Российской Федерации;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02 — герб субъекта Российской Федерации;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03 — эмблема организации или товарный знак (знак обслуживания);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04 — код организации;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05 — основной государственный регистрационный номер (ОГРН) юридического лица;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06 — идентификационный номер налогоплательщика/код причины постановки на учет (ИНН/КПП);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07 — код формы документа;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08 — наименование организации;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09 — справочные данные об организации;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10 — наименование вида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11 — дата документа;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12 — регистрационный номер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13 — ссылка на регистрационный номер и дату документа;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14 — место составления или издания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15 — адресат;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16 — гриф утверждения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17 — резолюция;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18 — заголовок к тексту;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19 — отметка о контроле;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20 — текст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21 — отметка о наличии приложения;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22 — подпись;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23 — гриф согласования документа;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24 — визы согласования документа;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25 — оттиск печати;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26 — отметка о заверении копии;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27 — отметка об исполнителе;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28 — отметка об исполнении документа и направлении его в дело;</w:t>
            </w:r>
          </w:p>
        </w:tc>
      </w:tr>
      <w:tr w:rsidR="0052078A" w:rsidRPr="0052078A" w:rsidTr="003861A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29 — отметка о поступлении документа в организацию;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78A" w:rsidRPr="0052078A" w:rsidRDefault="0052078A" w:rsidP="0052078A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52078A">
              <w:rPr>
                <w:sz w:val="28"/>
                <w:szCs w:val="28"/>
              </w:rPr>
              <w:t>30 — идентификатор электронной копии документа.</w:t>
            </w:r>
          </w:p>
        </w:tc>
      </w:tr>
    </w:tbl>
    <w:p w:rsidR="0052078A" w:rsidRPr="0052078A" w:rsidRDefault="0052078A" w:rsidP="0052078A">
      <w:pPr>
        <w:spacing w:before="100" w:beforeAutospacing="1" w:after="100" w:afterAutospacing="1" w:line="360" w:lineRule="auto"/>
        <w:rPr>
          <w:sz w:val="28"/>
          <w:szCs w:val="28"/>
        </w:rPr>
      </w:pPr>
      <w:r w:rsidRPr="0052078A">
        <w:rPr>
          <w:sz w:val="28"/>
          <w:szCs w:val="28"/>
        </w:rPr>
        <w:t>Требования настоящего стандарта являются рекомендуемыми.</w:t>
      </w:r>
    </w:p>
    <w:p w:rsidR="009440C8" w:rsidRPr="00D927D4" w:rsidRDefault="009440C8" w:rsidP="00E551E7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D927D4">
        <w:rPr>
          <w:rFonts w:ascii="Times New Roman" w:hAnsi="Times New Roman"/>
          <w:sz w:val="28"/>
        </w:rPr>
        <w:br w:type="page"/>
      </w:r>
      <w:bookmarkStart w:id="6" w:name="_Toc186274948"/>
      <w:r w:rsidR="00E551E7">
        <w:rPr>
          <w:rFonts w:ascii="Times New Roman" w:hAnsi="Times New Roman"/>
          <w:sz w:val="28"/>
        </w:rPr>
        <w:t>2</w:t>
      </w:r>
      <w:r w:rsidR="00E551E7" w:rsidRPr="00D927D4">
        <w:rPr>
          <w:rFonts w:ascii="Times New Roman" w:hAnsi="Times New Roman"/>
          <w:sz w:val="28"/>
        </w:rPr>
        <w:t xml:space="preserve">. </w:t>
      </w:r>
      <w:bookmarkStart w:id="7" w:name="_Toc104816622"/>
      <w:r w:rsidR="00E551E7" w:rsidRPr="00D927D4">
        <w:rPr>
          <w:rFonts w:ascii="Times New Roman" w:hAnsi="Times New Roman"/>
          <w:sz w:val="28"/>
        </w:rPr>
        <w:t>НЕДОСТАТКИ И ПЕРСПЕКТИВЫ РАЗВИТИЯ УНИФИЦИРОВАННОЙ СИСТЕМЫ ДОКУМЕНТАЦИИ</w:t>
      </w:r>
      <w:bookmarkEnd w:id="6"/>
      <w:bookmarkEnd w:id="7"/>
    </w:p>
    <w:p w:rsidR="009440C8" w:rsidRPr="00E551E7" w:rsidRDefault="009440C8" w:rsidP="00E551E7">
      <w:pPr>
        <w:pStyle w:val="2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bookmarkStart w:id="8" w:name="_Toc186274949"/>
      <w:r w:rsidRPr="00E551E7">
        <w:rPr>
          <w:i w:val="0"/>
          <w:sz w:val="28"/>
          <w:szCs w:val="28"/>
        </w:rPr>
        <w:t>2.1</w:t>
      </w:r>
      <w:r w:rsidR="0052078A">
        <w:rPr>
          <w:i w:val="0"/>
          <w:sz w:val="28"/>
          <w:szCs w:val="28"/>
        </w:rPr>
        <w:t xml:space="preserve">. </w:t>
      </w:r>
      <w:r w:rsidRPr="00E551E7">
        <w:rPr>
          <w:i w:val="0"/>
          <w:sz w:val="28"/>
          <w:szCs w:val="28"/>
        </w:rPr>
        <w:t xml:space="preserve"> Анализ недостатков</w:t>
      </w:r>
      <w:r w:rsidRPr="00E551E7">
        <w:rPr>
          <w:bCs w:val="0"/>
          <w:i w:val="0"/>
          <w:sz w:val="28"/>
          <w:szCs w:val="28"/>
        </w:rPr>
        <w:t xml:space="preserve"> </w:t>
      </w:r>
      <w:r w:rsidRPr="00E551E7">
        <w:rPr>
          <w:i w:val="0"/>
          <w:sz w:val="28"/>
          <w:szCs w:val="28"/>
        </w:rPr>
        <w:t>унифицированной системы документации</w:t>
      </w:r>
      <w:bookmarkEnd w:id="8"/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Работа с документами в управленческом аппарате нуждается в правовой регламентации и требует нормативно-методического обеспечения на общегосударственном уровне.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Службы ДОУ организаций работают в настоящее время по устаревшим инструкциям и стандартам, давним традициям и канонам, пытаясь самостоятельно приспособить делопроизводство к новым управленческим структурам и методам управления, соединить традиционные делопроизводственные и новые компьютерные технологии обработки управленческой информации.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ДОУ, являясь средством и инструментом обмена информацией, по своей природе нуждается в унификации и единообразных правилах документирования, документооборота и хранения документов. Поэтому государство обязано регламентировать эти вопросы и проводить целенаправленную научно-техническую политику в этой области.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настоящее время Всероссийскому научно-исследовательскому институту документирования и архивного дела (ВНИИДАД) в соответствии с федеральной целевой программой поручена разработка Государственной системы документационного обеспечения управления (ГСДОУ) системы положений, определяющих основные правила работы с документами в организациях.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ГСДОУ должна упорядочить организационную структуру управления документационным обеспечением в организациях путем решения вопросов построения типовых служб ДОУ, организацию технологического процесса создания и обработки документации. Система должна включать различные аспекты правового регулирования работы с документами, обеспечивающие как правовую защиту труда работников сферы ДОУ, так и нормативную базу самого процесса документационного обеспечения, начиная с создания документов и до сдачи их в архив.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ГСДОУ должна способствовать разрешению ряда проблем автоматизации, создания и обработки документов и включать нормативные положения и правила общегосударственного масштаба и значения. Это не локальный ведомственный акт, а документ федерального межведомственного уровня, который должен содержать основополагающие принципы функционирования ДОУ в настоящее время и в перспективе. Вместе с тем, являясь государственной по существу, система ориентирована и на применение в негосударственных структурах во всех своих аспектах.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Вместе с тем разработчики и первые рецензенты проекта ГСДОУ не вполне удовлетворены данной разработкой; на некоторые вопросы состава, структуры и содержания ГСДОУ имеются различные точки зрения.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Имеются следующие спорные вопросы: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Организационное обеспечение ДОУ. В проекте изложены функции и задачи ДОУ как в тексте, так и в приложении, что усложняет восприятие проекта в этой части.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Не отражен вопрос о нормативах численности служб ДОУ, хотя в литературе есть ряд интересных предложений по этой части.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связи с изданием ГОСТа по оформлению реквизитов документов в проекте ГСДОУ не нашли отражения эти сюжеты, хотя можно бы было раскрыть не все 29 реквизитов, а несколько основных обязательных для каждого документа.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проекте ГСДОУ не имеется раздела "Документирование работы с обращениями граждан", что сужает сферу его применения.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Выход нового ГОСТ Р6.30-2003 конечно же отражает развитие УСОРД в духе требований времени.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Но при этом в данном ГОСТе остались нерешенными пожелания многих ученых-документоведов в таких банальных сферах как установление размера левого поля документа 35 мм, так как существующий размер 20 мм при подшивке документа не позволяет впоследствии видеть весь его текст.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Потом такая «мелочь» как составление таблиц в документе. При существующем порядке требуется проставлять номер строки таблицы в первом поле перед его содержимым. Кажется мелочь, а она влечёт за собой немалые последствия. На сегодняшний день подавляющее большинство документов изготавливается при помощи компьютера. При этом зачастую используются специальные программы. Многие данные в таблицы заносятся из баз данных, а содержимое самого документа потом снова заносится в базу данных, где нумерация строк является как правило, уникальным индексом. Такой подход в ГОСТе вынуждает или его не соблюдать при написании программ программистами или значительно увеличивать текст программы из-за внесения в тест программы операций конактенации (объединения) строк при запросе данных для таблицы из базы данных с последующей операцией разделения строк при занесении новых данных в базу данных. Да и читабельность таблиц от такого оформления не улучшается.</w:t>
      </w:r>
    </w:p>
    <w:p w:rsidR="009440C8" w:rsidRPr="00BB4595" w:rsidRDefault="009440C8" w:rsidP="00BB4595">
      <w:pPr>
        <w:pStyle w:val="2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9" w:name="_Toc186274950"/>
    </w:p>
    <w:p w:rsidR="009440C8" w:rsidRPr="00BB4595" w:rsidRDefault="009440C8" w:rsidP="00BB4595">
      <w:pPr>
        <w:pStyle w:val="2"/>
        <w:spacing w:before="0" w:after="0" w:line="360" w:lineRule="auto"/>
        <w:ind w:firstLine="709"/>
        <w:jc w:val="center"/>
        <w:rPr>
          <w:i w:val="0"/>
          <w:sz w:val="28"/>
          <w:szCs w:val="28"/>
        </w:rPr>
      </w:pPr>
      <w:r w:rsidRPr="00BB4595">
        <w:rPr>
          <w:i w:val="0"/>
          <w:sz w:val="28"/>
          <w:szCs w:val="28"/>
        </w:rPr>
        <w:t>2.2</w:t>
      </w:r>
      <w:r w:rsidR="0052078A" w:rsidRPr="00BB4595">
        <w:rPr>
          <w:i w:val="0"/>
          <w:sz w:val="28"/>
          <w:szCs w:val="28"/>
        </w:rPr>
        <w:t>.</w:t>
      </w:r>
      <w:r w:rsidRPr="00BB4595">
        <w:rPr>
          <w:i w:val="0"/>
          <w:sz w:val="28"/>
          <w:szCs w:val="28"/>
        </w:rPr>
        <w:t xml:space="preserve"> Перспективы развития унифицированной системы документации</w:t>
      </w:r>
      <w:bookmarkEnd w:id="9"/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Основополагающую роль в улучшении документационного обеспечения управления должен играть федеральный закон о документации Российской Федерации. Закон позволит нормативно закрепить общие принципы и наиболее существенные положения информатизации общества, в том числе в сфере обмена информацией и документацией на межведомственном уровне, удовлетворения потребностей в информации и документации субъектов права, мер ответственности за нарушения. Закон должен стать основополагающей нормативной базой, которая не только решит многие спорные вопросы обмена информацией между ведомствами, но и в определенной степени определит направления и перспективы развития автоматизации межведомственного документооборота. Принятие закона о документации является настоятельно необходимой задачей ближайшего будущего. Тем более, что существует его проект, который отражает требования сегодняшнего дня в сфере УСОРД.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Этот закон мог бы внести ясность в понятие документа, под которым сегодня подразумевают информацию, данные, документы, нормативно-правовые акты, электронные документы, машинограммы и т. д., что приводит к неверному пониманию сущности «документа» и его исключительной роли в обществе как материального носителя зафиксированной на нем информации, обладающего рядом специфических функций (информационной, правовой, коммуникативной и др.)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Закон также мог бы установить правовые основы документирования, общие для всех органов государственного управления и организаций любого типа и формы собственности. Документирование в делопроизводстве любых организаций должно стать нормой, помогающей государству в решении фискальных (налоговых), статистических, социальных (пенсионного обеспечения) задач. В этой связи в законе должен быть определен и термин «документирование», как способ превращения зафиксированной информации в документ с использованием разнообразных современных технических средств и технологий.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Закон мог бы решить вопрос о том, какой орган осуществляет государственное управление документацией. В настоящее время эта функция в полном объеме ни за кем не закреплена. Традиционно вопросы документационного обеспечения управления находятся в ведении архивных органов.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соответствии с действующим положением о Федеральной архивной службе России одной из главных задач Росархива является координация деятельности федеральных органов государственной власти в области делопроизводства и развитие совместно с этими органами государственной системы делопроизводства и унифицированных систем документации.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Для реализации этой задачи Росархив осуществляет организационно-методическое руководство и контроль за делопроизводственной документацией федеральных органов государственной власти разработку и утверждение обязательных для исполнения нормативно-методических документов по организации документов в делопроизводстве.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Права Росархива в управлении документацией с целью государственного контроля за всеми стадиями жизненного цикла документов должны быть существенно расширены.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Федеральная архивная служба призвана осуществлять государственное управление документацией в Российской Федерации, включая координацию деятельности государственных органов управления Российской Федерации, взаимодействие с органами управления субъектов Российской Федерации, с общественными объединениями, с субъектами хозяйственной деятельности.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Росархив должен обладать полномочиями формировать и реализовывать государственную политику в области управления документацией, осуществлять контроль: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за соблюдением обязательных требований к документированию и передаче документированной информации;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разрабатывать государственные стандарты в области управления документацией и участвовать в работах по международной стандартизации;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устанавливать порядок применения международных стандартов, правил и рекомендаций на территории Российской Федерации;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согласовывать проекты законодательных и иных межведомственных нормативных актов, затрагивающих вопросы документации: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организовывать профессиональную подготовку и переподготовку кадров в области управления документацией.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Сертифицировать применяемую технику и технологии и лицензировать профессиональную деятельность в сфере управления документацией.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Росархив формирует государственную политику в области управления документацией на основе принципа создания условий для обеспечения свободного и всеобщего доступа к документам, за исключением тех. доступ к которым ограничен законом.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Субъекты хозяйственной деятельности, включая общественные объединения, будут организовывать управление документацией в соответствии с законом.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До принятия закона о документации актуальной остается задача организационного и. прежде всего, кадрового обеспечения решения многоаспектной проблемы межведомственного документооборота. Особо заостряется вопрос об усилении координирующей роли Росархива и его структур как органов, ответственных за состояние документации, обеспечение сохранности, научного и практического ее использования, в том числе за счет более точного определения компетенции и полномочий по координации научно-исследовательских работ в области организации и автоматизации межведомственного документооборота: придания и юридического закрепления за Росархивом функций по лицензированию, сертификации и аккредитации организаций-разработчиков документационных систем (технологий) межведомственного назначения.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Для усиления роли Федеральной архивной службы России по управлению документацией, на наш взгляд, можно организовать Межведомственную комиссию по документационному обеспечению управления при Росархиве как экспортно-консультативный орган для рассмотрения проблем документоведения, координации научно-методической деятельности по совершенствованию делопроизводства, обеспечения экспертизы проектов нормативных актов и выработки рекомендаций и предложений по совершенствованию работы с управленческой документацией в Российской Федерации. Комиссия могла бы осуществлять следующие функции: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проводить экспертизу проектов нормативных актов по вопросам делопроизводства: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оценивать качество методических разработок, учебных программ и пособий межотраслевого характера: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определять основные направления документоведческих исследований межведомственного характера, разрабатывать предложения по включению документоведческих исследований в Федеральные целевые программы;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вырабатывать рекомендации и предложения по гармонизации терминологии, совершенствованию работы служб делопроизводства, унификации и стандартизации служебных документов, разработке информационно-поисковых систем, средств хранения документов и другим аспектам работы с документами;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заслушивать информацию органов государственной власти и местного самоуправления, организаций, отдельных исследователей о состоянии и перспективах развития делопроизводства;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давать рекомендации в пределах своей компетенции по разрабатываемым нормативным и методическим документам, проектным и технологическим решениям в области делопроизводства;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рассматривать предложения о профессиональной подготовке кадров и проведении научных исследований в сфере работы с управленческой документацией;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 xml:space="preserve">- изучать отечественный и зарубежный опыт делопроизводства и возможность его применения, организовывать обмен опытом и пропаганду новых современных методов и приемов работы с документами; 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осуществлять подготовку предложений по заключению международных договоров, направленных на совершенствование делопроизводства. В Комиссию было бы целесообразно включить представителей федеральных органов власти, органов власти субъектов Российской Федерации, органов местного самоуправления, руководителей и специалистов учреждений Росархива, работников делопроизводственных подразделений и архивов коммерческих и некоммерческих организаций, а также независимых специалистов-экспертов.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Для осуществления своих функций Комиссия может создавать из числа своих членов и привлекаемых в установленном порядке специалистов секции, рабочие группы, действующие под руководством членов Комиссии, а также запрашивать и получать от органов власти и управления материалы и информацию по вопросам, входящим в ее компетенцию.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Кроме предложенного выше закона о документации, в стране должны действовать правовые акты и нормативные документы, устанавливающие единые требования к административной документации. В их число целесообразно включить: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государственную систему документационного обеспечения управления;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инструкции по документационному обеспечению управления в различных отраслях деятельности или хозяйствования;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положения о службе документационного обеспечения;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положения о порядке документирования деловой информации: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положения о порядке организации поиска документов и использования документированной информации;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регламент государственного учета документов Архивного фонда Российской Федерации;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типовые перечни документов постоянного срока хранения;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перечни типовых документов с указанием сроков хранения;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государственные стандарты;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- общероссийские классификаторы документов и систем документации, реквизитов документов и иных информационных элементов.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Требования, устанавливаемые названными нормативными документами, должны основываться на современных достижениях науки, техники и информационных технологий, на международных стандартах, рекомендациях международных организаций, а также учитывать условия документирования и документооборота в Российской Федерации и не нарушать положения, установленные Конституцией Российской Федерации и иным законодательством.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 настоящее время подготовлен ряд общероссийских нормативно-методических документов, которые прямо или косвенно способствуют реализации некоторых вопросов автоматизации обмена межведомственной информацией и документацией.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Исключительно важной представляется также разработка государственных правовых актов, устанавливающих нормы (стандарты, правила) ведения межведомственного документооборота (делопроизводства, документации) и меры ответственности за их нарушени</w:t>
      </w:r>
      <w:bookmarkStart w:id="10" w:name="_ftnref11"/>
      <w:r w:rsidRPr="00BB4595">
        <w:rPr>
          <w:sz w:val="28"/>
          <w:szCs w:val="28"/>
        </w:rPr>
        <w:t>е</w:t>
      </w:r>
      <w:bookmarkEnd w:id="10"/>
      <w:r w:rsidRPr="00BB4595">
        <w:rPr>
          <w:sz w:val="28"/>
          <w:szCs w:val="28"/>
        </w:rPr>
        <w:t>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Решению технологических задач автоматизации межведомственного документооборота способствует разработанный ВНИИДАД и утвержденный Госстандартом Российской Федерации ГОСТ 6 30-2003 УСД. Система ОРП Требования к оформлению документов.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Стандарт, предъявляя жесткие требования к унификации и стандартизации элементов оформления документации, в значительной степени облегчает создание типовых, унифицированных и единых процессов как традиционного, так и автоматизированного обмена информацией и документацией между ведомствами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Однако для обеспечения межведомственной автоматизации документооборота исключительно важное значение имеет также ведение и постоянное обновление стандартов общероссийских классификаторов, в т.ч. форм управленческой документации на федеральном уровне, и соответствующая нормативно-методическая регламентация табелей и альбомов форм документации на уровне ведомств, предприятий и организаций.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Согласование и сопряжение этих систем и документов должны стать предметом самого пристального внимания, так как существенно влияют на возможности и эффективность автоматизированного обмена информацией.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Недавно решен вопрос электронного юридического атрибутирования документов для организации межведомственного документооборота, хранения и защиты информации от несанкционированного доступа. Для этого принят Федеральный закон «О цифровой электронной подписи».</w:t>
      </w:r>
    </w:p>
    <w:p w:rsidR="009440C8" w:rsidRPr="00BB4595" w:rsidRDefault="009440C8" w:rsidP="00BB4595">
      <w:pPr>
        <w:spacing w:line="360" w:lineRule="auto"/>
        <w:ind w:firstLine="709"/>
        <w:jc w:val="both"/>
        <w:rPr>
          <w:sz w:val="28"/>
          <w:szCs w:val="28"/>
        </w:rPr>
      </w:pPr>
      <w:r w:rsidRPr="00BB4595">
        <w:rPr>
          <w:sz w:val="28"/>
          <w:szCs w:val="28"/>
        </w:rPr>
        <w:t>Все более возрастающее значение в последнее время приобретают также задачи организации упорядочения и регламентации государственного и ведомственного хранения межведомственной информации и документации на нетрадиционных носителях, которые до сих пор решаются на эмпирическом уровне в отдельных учреждениях и организациях и практически не регулируются общегосударственными нормами. Прежде всего речь идет о так называемом «электронном документообороте, неурегулированность которого соответствующими правовыми актами и технико-технологическими регламентами вызывает все большую озабоченность у специалистов-практиков и общественную неудовлетворенность низким уровнем теоретической и методической проработки. Данный комплекс проблем по изучению электронного документа заслуживает выделения в особую научно-исследовательскую программу (проект) на общегосударственном уровне. В России все большее распространение получает информационный менеджмент или управление информацией. Фактически его использование предполагает создание единой инфраструктуры организации на базе массивов документов и информации (информационных ресурсов), информационных технологий, средств коммуникации и квалифицированных кадров с целью обеспечения с наименьшими затратами эффективного документационного (информационного) обеспечения процессов управления. Объективные условия для перехода к применению методологии информационного менеджмента, включая методики оргпроектирования в современных российских организациях к настоящему времени уже созданы.</w:t>
      </w:r>
    </w:p>
    <w:p w:rsidR="009440C8" w:rsidRDefault="009440C8" w:rsidP="009440C8">
      <w:pPr>
        <w:spacing w:line="360" w:lineRule="auto"/>
        <w:ind w:firstLine="709"/>
        <w:jc w:val="both"/>
        <w:rPr>
          <w:lang w:val="en-US"/>
        </w:rPr>
      </w:pPr>
    </w:p>
    <w:p w:rsidR="00E551E7" w:rsidRDefault="00E551E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624F37" w:rsidRDefault="00624F37" w:rsidP="009440C8">
      <w:pPr>
        <w:spacing w:line="360" w:lineRule="auto"/>
        <w:ind w:firstLine="709"/>
        <w:jc w:val="both"/>
      </w:pPr>
    </w:p>
    <w:p w:rsidR="00E551E7" w:rsidRPr="00E551E7" w:rsidRDefault="00E551E7" w:rsidP="009440C8">
      <w:pPr>
        <w:spacing w:line="360" w:lineRule="auto"/>
        <w:ind w:firstLine="709"/>
        <w:jc w:val="both"/>
      </w:pPr>
    </w:p>
    <w:p w:rsidR="00E551E7" w:rsidRPr="00624F37" w:rsidRDefault="00E551E7" w:rsidP="00624F37">
      <w:pPr>
        <w:pStyle w:val="a3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center"/>
        <w:rPr>
          <w:rFonts w:cs="PragmaticaKMM"/>
          <w:b/>
          <w:caps/>
          <w:sz w:val="28"/>
          <w:szCs w:val="28"/>
        </w:rPr>
      </w:pPr>
      <w:r w:rsidRPr="00624F37">
        <w:rPr>
          <w:rFonts w:cs="PragmaticaKMM"/>
          <w:b/>
          <w:caps/>
          <w:sz w:val="28"/>
          <w:szCs w:val="28"/>
        </w:rPr>
        <w:t>ВИДЫ приказов по личному составу</w:t>
      </w:r>
    </w:p>
    <w:p w:rsidR="00E551E7" w:rsidRPr="005203F8" w:rsidRDefault="00E551E7" w:rsidP="00E551E7">
      <w:pPr>
        <w:spacing w:line="360" w:lineRule="auto"/>
        <w:ind w:left="284"/>
        <w:jc w:val="center"/>
        <w:rPr>
          <w:caps/>
          <w:sz w:val="28"/>
          <w:szCs w:val="28"/>
        </w:rPr>
      </w:pPr>
    </w:p>
    <w:p w:rsidR="00E551E7" w:rsidRDefault="00E551E7" w:rsidP="00E551E7">
      <w:pPr>
        <w:spacing w:line="360" w:lineRule="auto"/>
        <w:ind w:firstLine="397"/>
        <w:rPr>
          <w:sz w:val="28"/>
          <w:szCs w:val="28"/>
        </w:rPr>
      </w:pPr>
      <w:r>
        <w:rPr>
          <w:sz w:val="28"/>
          <w:szCs w:val="28"/>
        </w:rPr>
        <w:t>Основу документации по личному составу составляют распорядительные документы, в которых фиксируются правовые отношения работников и работодателя</w:t>
      </w:r>
    </w:p>
    <w:p w:rsidR="00E551E7" w:rsidRDefault="00E551E7" w:rsidP="00E551E7">
      <w:pPr>
        <w:spacing w:line="360" w:lineRule="auto"/>
        <w:ind w:firstLine="397"/>
        <w:rPr>
          <w:sz w:val="28"/>
          <w:szCs w:val="28"/>
        </w:rPr>
      </w:pPr>
      <w:r w:rsidRPr="00A2313D">
        <w:rPr>
          <w:i/>
          <w:sz w:val="28"/>
          <w:szCs w:val="28"/>
        </w:rPr>
        <w:t>Распорядительные документы</w:t>
      </w:r>
      <w:r w:rsidRPr="00F46A62">
        <w:rPr>
          <w:sz w:val="28"/>
          <w:szCs w:val="28"/>
        </w:rPr>
        <w:t xml:space="preserve"> – это документы, в которых фиксируются решения административных и организационных воп</w:t>
      </w:r>
      <w:r>
        <w:rPr>
          <w:sz w:val="28"/>
          <w:szCs w:val="28"/>
        </w:rPr>
        <w:t>росов деятельности организации.</w:t>
      </w:r>
      <w:r w:rsidRPr="00F46A62">
        <w:rPr>
          <w:sz w:val="28"/>
          <w:szCs w:val="28"/>
        </w:rPr>
        <w:t xml:space="preserve"> Эти документы регулируют и координируют деятельность, позволяют органу управления обеспечивать реализацию</w:t>
      </w:r>
      <w:r>
        <w:rPr>
          <w:sz w:val="28"/>
          <w:szCs w:val="28"/>
        </w:rPr>
        <w:t xml:space="preserve"> поставленных перед ним задач. </w:t>
      </w:r>
    </w:p>
    <w:p w:rsidR="00E551E7" w:rsidRDefault="00E551E7" w:rsidP="00E551E7">
      <w:pPr>
        <w:spacing w:line="360" w:lineRule="auto"/>
        <w:ind w:firstLine="709"/>
        <w:rPr>
          <w:sz w:val="28"/>
          <w:szCs w:val="28"/>
        </w:rPr>
      </w:pPr>
      <w:r w:rsidRPr="00E96035">
        <w:rPr>
          <w:sz w:val="28"/>
          <w:szCs w:val="28"/>
        </w:rPr>
        <w:t xml:space="preserve">В соответствии с действующим законодательством и компетенцией органы управления издают следующие </w:t>
      </w:r>
      <w:r w:rsidRPr="00E96035">
        <w:rPr>
          <w:i/>
          <w:sz w:val="28"/>
          <w:szCs w:val="28"/>
        </w:rPr>
        <w:t>распорядительные документы:</w:t>
      </w:r>
      <w:r w:rsidRPr="00E96035">
        <w:rPr>
          <w:sz w:val="28"/>
          <w:szCs w:val="28"/>
        </w:rPr>
        <w:t xml:space="preserve"> </w:t>
      </w:r>
    </w:p>
    <w:p w:rsidR="00E551E7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приказы;</w:t>
      </w:r>
    </w:p>
    <w:p w:rsidR="00E551E7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инструкции;</w:t>
      </w:r>
    </w:p>
    <w:p w:rsidR="00E551E7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указания;</w:t>
      </w:r>
    </w:p>
    <w:p w:rsidR="00E551E7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решения;</w:t>
      </w:r>
    </w:p>
    <w:p w:rsidR="00E551E7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постановления;</w:t>
      </w:r>
    </w:p>
    <w:p w:rsidR="00E551E7" w:rsidRPr="00E96035" w:rsidRDefault="00E551E7" w:rsidP="00E551E7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96035">
        <w:rPr>
          <w:sz w:val="28"/>
          <w:szCs w:val="28"/>
        </w:rPr>
        <w:t>распоряжения.</w:t>
      </w:r>
    </w:p>
    <w:p w:rsidR="00E551E7" w:rsidRDefault="00E551E7" w:rsidP="00E551E7">
      <w:pPr>
        <w:spacing w:line="360" w:lineRule="auto"/>
        <w:ind w:firstLine="709"/>
        <w:rPr>
          <w:sz w:val="28"/>
          <w:szCs w:val="28"/>
        </w:rPr>
      </w:pPr>
      <w:r w:rsidRPr="001F1E3B">
        <w:rPr>
          <w:i/>
          <w:sz w:val="28"/>
          <w:szCs w:val="28"/>
        </w:rPr>
        <w:t>Приказ</w:t>
      </w:r>
      <w:r w:rsidRPr="001F1E3B">
        <w:rPr>
          <w:sz w:val="28"/>
          <w:szCs w:val="28"/>
        </w:rPr>
        <w:t xml:space="preserve"> </w:t>
      </w:r>
      <w:r w:rsidRPr="00E96035">
        <w:rPr>
          <w:sz w:val="28"/>
          <w:szCs w:val="28"/>
        </w:rPr>
        <w:t xml:space="preserve">– правовой акт, издаваемый руководителями министерств, ведомств, отделов, организаций, учреждений, объединений, предприятий, действующими на основе единоначалия.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Приказы подразделяются на две группы: </w:t>
      </w:r>
    </w:p>
    <w:p w:rsidR="00E551E7" w:rsidRDefault="00E551E7" w:rsidP="00E551E7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 по основной (производственной) деятельности; </w:t>
      </w:r>
    </w:p>
    <w:p w:rsidR="00E551E7" w:rsidRDefault="00E551E7" w:rsidP="00E551E7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 по личному составу (персоналу) организации.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своей работе я более подробно рассмотрю приказы по личному составу.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В комплекс распорядительной документации по личному составу входит набор различных по назначению приказов (распоряжений), предназначенных для юридического оформления заключенного договора гражданина с учреждением, организацией или фирмой. </w:t>
      </w:r>
    </w:p>
    <w:p w:rsidR="00E551E7" w:rsidRPr="00D12BC3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sz w:val="28"/>
          <w:szCs w:val="28"/>
        </w:rPr>
        <w:t>Всю документацию в целом по личному составу можно классифицировать на четыре группы в логическом порядке – по этапам трудового цикла работника:</w:t>
      </w:r>
    </w:p>
    <w:p w:rsidR="00E551E7" w:rsidRDefault="00E551E7" w:rsidP="00E551E7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документация, связанная с комплектованием персонала организации;</w:t>
      </w:r>
    </w:p>
    <w:p w:rsidR="00E551E7" w:rsidRDefault="00E551E7" w:rsidP="00E551E7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документация, связанная с процессом движения персонала в период работы в организации;</w:t>
      </w:r>
    </w:p>
    <w:p w:rsidR="00E551E7" w:rsidRDefault="00E551E7" w:rsidP="00E551E7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документация, связанная с отношением работника к трудовому процессу;</w:t>
      </w:r>
    </w:p>
    <w:p w:rsidR="00E551E7" w:rsidRPr="00FA5D4A" w:rsidRDefault="00E551E7" w:rsidP="00E551E7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документация, связанная с прекращением трудовых отношений работника с организацией, т.е. с увольнением.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Издание приказов по личному составу обязательно: 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 назначении работников на должность (даже при наличии контракта);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освобождения от должности и перемещениях по службе; 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при вынесении поощрений и наложении дисциплинарных взысканий; 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при введении единых и типовых норм выработки (обслуживания), тарифно-квалификационных справочников, единых тарифных сеток, утверждении систем оплаты труда работников; 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в случаях премирования работников и выплаты единовременных денежных вознаграждений; 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 приобретении и повышении квалификации, присвоении разрядов, классности;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 предоставлении внеочередного отпуска;</w:t>
      </w:r>
    </w:p>
    <w:p w:rsidR="00E551E7" w:rsidRDefault="00E551E7" w:rsidP="00E551E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перемене фамилии и в других случаях.</w:t>
      </w:r>
    </w:p>
    <w:p w:rsidR="00E551E7" w:rsidRPr="004E01F4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Приказы служат единственным основанием внесения соответствующих записей в трудовые книжки, учетные и другие документы.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PragmaticaKMM"/>
          <w:sz w:val="28"/>
          <w:szCs w:val="28"/>
        </w:rPr>
      </w:pPr>
    </w:p>
    <w:p w:rsidR="00624F37" w:rsidRPr="005203F8" w:rsidRDefault="00624F37" w:rsidP="00E551E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PragmaticaKMM"/>
          <w:sz w:val="28"/>
          <w:szCs w:val="28"/>
        </w:rPr>
      </w:pPr>
    </w:p>
    <w:p w:rsidR="00E551E7" w:rsidRPr="0052078A" w:rsidRDefault="0052078A" w:rsidP="00E551E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PragmaticaKMM"/>
          <w:b/>
          <w:sz w:val="28"/>
          <w:szCs w:val="28"/>
        </w:rPr>
      </w:pPr>
      <w:r>
        <w:rPr>
          <w:rFonts w:cs="PragmaticaKMM"/>
          <w:b/>
          <w:sz w:val="28"/>
          <w:szCs w:val="28"/>
        </w:rPr>
        <w:t>3</w:t>
      </w:r>
      <w:r w:rsidR="00E551E7" w:rsidRPr="0052078A">
        <w:rPr>
          <w:rFonts w:cs="PragmaticaKMM"/>
          <w:b/>
          <w:sz w:val="28"/>
          <w:szCs w:val="28"/>
        </w:rPr>
        <w:t>.1 Унифицированные формы приказов по личному составу</w:t>
      </w:r>
    </w:p>
    <w:p w:rsidR="00E551E7" w:rsidRPr="005203F8" w:rsidRDefault="00E551E7" w:rsidP="00E551E7">
      <w:pPr>
        <w:autoSpaceDE w:val="0"/>
        <w:autoSpaceDN w:val="0"/>
        <w:adjustRightInd w:val="0"/>
        <w:spacing w:line="360" w:lineRule="auto"/>
        <w:rPr>
          <w:rFonts w:cs="PragmaticaKMM"/>
          <w:sz w:val="28"/>
          <w:szCs w:val="28"/>
        </w:rPr>
      </w:pP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Комплекс первичных учетных документов по личному составу в настоящее время унифицирован и приводится в альбоме унифицированных форм документов, утвержденных Постановлением Госкомстата России от 5 января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cs="PragmaticaKMM"/>
            <w:sz w:val="28"/>
            <w:szCs w:val="28"/>
          </w:rPr>
          <w:t>2004 г</w:t>
        </w:r>
      </w:smartTag>
      <w:r>
        <w:rPr>
          <w:rFonts w:cs="PragmaticaKMM"/>
          <w:sz w:val="28"/>
          <w:szCs w:val="28"/>
        </w:rPr>
        <w:t>. № 1.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Первичная учетная документация по личному составу подразделяется на две группы документов:</w:t>
      </w:r>
    </w:p>
    <w:p w:rsidR="00E551E7" w:rsidRDefault="00E551E7" w:rsidP="00E551E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по учету кадров;</w:t>
      </w:r>
    </w:p>
    <w:p w:rsidR="00E551E7" w:rsidRDefault="00E551E7" w:rsidP="00E551E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по учету использования рабочего времени и расчетов с персоналом по оплате труда.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Унифицированные формы первичной учетной документации распространяются на юридические лица всех организационно-правовых форм и форм собственности.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Перечень форм приказов по личному составу: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приеме работника на работу (форма № Т-1, индивидуальная);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приеме работников на работу (форма № Т-1а, сводная);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переводе работника на другую работу (форма № Т-5);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переводе работников на другую работу (форма № Т-5а, сводная);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предоставлении отпуска работнику (форма № Т-6);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предоставлении отпуска работникам (форма № Т-6а, сводная);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прекращении действия трудового договора (контракта) с работником (форма № Т-8);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прекращении действия трудового договора (контракта) с работниками (форма № Т-8а, сводная);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направлении работника в командировку (форма № Т-9);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направлении работников в командировку (форма № Т-9а, сводная);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поощрении работника (форма № Т-11);</w:t>
      </w:r>
    </w:p>
    <w:p w:rsidR="00E551E7" w:rsidRDefault="00E551E7" w:rsidP="00E551E7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приказ (распоряжение) о поощрении работников (форма № Т-11а, сводная)</w:t>
      </w:r>
      <w:r>
        <w:rPr>
          <w:rStyle w:val="ad"/>
          <w:rFonts w:cs="PragmaticaKMM"/>
          <w:sz w:val="28"/>
          <w:szCs w:val="28"/>
        </w:rPr>
        <w:footnoteReference w:id="7"/>
      </w:r>
      <w:r>
        <w:rPr>
          <w:rFonts w:cs="PragmaticaKMM"/>
          <w:sz w:val="28"/>
          <w:szCs w:val="28"/>
        </w:rPr>
        <w:t>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В то же время никем не разработаны унифицированные формы распорядительных документов об установлении неполной рабочей недели, об отзыве из отпуска, о временном исполнении обязанностей, о вынесении взысканий и др. Вероятно, сказалось то, что подобные документы не являются основанием для внесения записей в трудовую книжку, учета кадров или выполнения типовых первичных финансовых операций.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Следует иметь в виду, что распорядительные документы, в том числе по личному составу, наряду с информационными и организационно-правовыми, являются составной частью организационно-распорядительной документации (ОРД). Общие правила ее оформления, использования фирменных бланков, расположения реквизитов и другое регламентируются государственным стандартом «Унифицированные системы документации. Унифицированная система организационно-распорядительной документации. Требования к оформлению документов. ГОСТ Р 6.30-2003».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Исходя из этого положения при документировании ситуаций, для которых не разработаны унифицированные бланки, распорядительные документы должны оформляться в соответствии с общими правилами оформления организационно-распорядительной документации.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Все унифицированные формы распорядительных документов по личному составу могут использоваться:</w:t>
      </w:r>
    </w:p>
    <w:p w:rsidR="00E551E7" w:rsidRDefault="00E551E7" w:rsidP="00E551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как образцы для формирования нового документа;</w:t>
      </w:r>
    </w:p>
    <w:p w:rsidR="00E551E7" w:rsidRDefault="00E551E7" w:rsidP="00E551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как бланки с последующим рукописным заполнением необходимого количества экземпляров;</w:t>
      </w:r>
    </w:p>
    <w:p w:rsidR="00E551E7" w:rsidRDefault="00E551E7" w:rsidP="00E551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в электронной форме с заполнением на экране дисплея и последующей распечаткой бумажных экземпляров.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Независимо от используемой технологии, правильно составленные и полностью оформленные проекты документов после проставления необходимых виз и грифов согласования и подписания руководителем имеют равную юридическую силу.  </w:t>
      </w:r>
    </w:p>
    <w:p w:rsidR="00E551E7" w:rsidRPr="005203F8" w:rsidRDefault="00E551E7" w:rsidP="00E551E7">
      <w:pPr>
        <w:autoSpaceDE w:val="0"/>
        <w:autoSpaceDN w:val="0"/>
        <w:adjustRightInd w:val="0"/>
        <w:spacing w:line="360" w:lineRule="auto"/>
        <w:ind w:left="784"/>
        <w:jc w:val="center"/>
        <w:rPr>
          <w:rFonts w:cs="PragmaticaKMM"/>
          <w:sz w:val="28"/>
          <w:szCs w:val="28"/>
        </w:rPr>
      </w:pPr>
    </w:p>
    <w:p w:rsidR="00E551E7" w:rsidRPr="0052078A" w:rsidRDefault="0052078A" w:rsidP="0052078A">
      <w:pPr>
        <w:autoSpaceDE w:val="0"/>
        <w:autoSpaceDN w:val="0"/>
        <w:adjustRightInd w:val="0"/>
        <w:spacing w:line="360" w:lineRule="auto"/>
        <w:ind w:left="784"/>
        <w:jc w:val="center"/>
        <w:rPr>
          <w:rFonts w:cs="PragmaticaKMM"/>
          <w:b/>
          <w:sz w:val="28"/>
          <w:szCs w:val="28"/>
        </w:rPr>
      </w:pPr>
      <w:r>
        <w:rPr>
          <w:rFonts w:cs="PragmaticaKMM"/>
          <w:b/>
          <w:sz w:val="28"/>
          <w:szCs w:val="28"/>
        </w:rPr>
        <w:t>3</w:t>
      </w:r>
      <w:r w:rsidR="00E551E7" w:rsidRPr="0052078A">
        <w:rPr>
          <w:rFonts w:cs="PragmaticaKMM"/>
          <w:b/>
          <w:sz w:val="28"/>
          <w:szCs w:val="28"/>
        </w:rPr>
        <w:t>.2   Виды приказов по личному составу</w:t>
      </w:r>
    </w:p>
    <w:p w:rsidR="00E551E7" w:rsidRPr="005203F8" w:rsidRDefault="00E551E7" w:rsidP="00E551E7">
      <w:pPr>
        <w:autoSpaceDE w:val="0"/>
        <w:autoSpaceDN w:val="0"/>
        <w:adjustRightInd w:val="0"/>
        <w:spacing w:line="360" w:lineRule="auto"/>
        <w:rPr>
          <w:rFonts w:cs="PragmaticaKMM"/>
          <w:sz w:val="28"/>
          <w:szCs w:val="28"/>
        </w:rPr>
      </w:pP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По структуре приказы по личному составу могут быть простыми и сложными</w:t>
      </w:r>
      <w:r>
        <w:rPr>
          <w:rStyle w:val="ad"/>
          <w:rFonts w:cs="PragmaticaKMM"/>
          <w:sz w:val="28"/>
          <w:szCs w:val="28"/>
        </w:rPr>
        <w:footnoteReference w:id="8"/>
      </w:r>
      <w:r>
        <w:rPr>
          <w:rFonts w:cs="PragmaticaKMM"/>
          <w:sz w:val="28"/>
          <w:szCs w:val="28"/>
        </w:rPr>
        <w:t xml:space="preserve">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 w:rsidRPr="00A545B8">
        <w:rPr>
          <w:rFonts w:cs="PragmaticaKMM"/>
          <w:i/>
          <w:sz w:val="28"/>
          <w:szCs w:val="28"/>
        </w:rPr>
        <w:t>Простой</w:t>
      </w:r>
      <w:r>
        <w:rPr>
          <w:rFonts w:cs="PragmaticaKMM"/>
          <w:sz w:val="28"/>
          <w:szCs w:val="28"/>
        </w:rPr>
        <w:t xml:space="preserve"> приказ состоит из одного распорядительного раздела (распорядительного, приказного действия): принять, назначить, уволить и т.д.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Если приказ касается одного лица, то он называется </w:t>
      </w:r>
      <w:r w:rsidRPr="0075725A">
        <w:rPr>
          <w:rFonts w:cs="PragmaticaKMM"/>
          <w:i/>
          <w:sz w:val="28"/>
          <w:szCs w:val="28"/>
        </w:rPr>
        <w:t>индивидуальным</w:t>
      </w:r>
      <w:r>
        <w:rPr>
          <w:rFonts w:cs="PragmaticaKMM"/>
          <w:sz w:val="28"/>
          <w:szCs w:val="28"/>
        </w:rPr>
        <w:t xml:space="preserve">, если охватывает круг лиц – </w:t>
      </w:r>
      <w:r w:rsidRPr="0075725A">
        <w:rPr>
          <w:rFonts w:cs="PragmaticaKMM"/>
          <w:i/>
          <w:sz w:val="28"/>
          <w:szCs w:val="28"/>
        </w:rPr>
        <w:t>сводным</w:t>
      </w:r>
      <w:r>
        <w:rPr>
          <w:rFonts w:cs="PragmaticaKMM"/>
          <w:sz w:val="28"/>
          <w:szCs w:val="28"/>
        </w:rPr>
        <w:t>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Объединение в приказе нескольких распорядительных разделов делает приказ </w:t>
      </w:r>
      <w:r w:rsidRPr="00731573">
        <w:rPr>
          <w:rFonts w:cs="PragmaticaKMM"/>
          <w:i/>
          <w:sz w:val="28"/>
          <w:szCs w:val="28"/>
        </w:rPr>
        <w:t>сложным</w:t>
      </w:r>
      <w:r>
        <w:rPr>
          <w:rFonts w:cs="PragmaticaKMM"/>
          <w:sz w:val="28"/>
          <w:szCs w:val="28"/>
        </w:rPr>
        <w:t>. Несмотря на широкую практику составления сложных приказов по личному составу, следует учитывать, что они не только не обеспечивают должной оперативности ручного поиска информации в процессе оперативной и контрольной работы, особенно при значительных объемах этого вида документов, но и затрудняют использование автоматизированных систем обработки информации.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Для обеспечения автоматизированных информационных кадровых систем все более интенсивно внедряются структурно простые приказы по личному составу и, как правило, индивидуальные.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К каждому пункту раздела приказа (по каждому лицу) в приказе даются наименование и сведения о документе, послужившем основанием для включения этого пункта в приказ. Например: 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личное заявление работника;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контракт;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докладная записка руководителя структурного подразделения (например, о переводе работника или о направлении его в командировку); 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акт (например, о нарушении трудовой дисциплины);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письмо другой организации с просьбой о переводе сотрудника в их организацию; </w:t>
      </w:r>
    </w:p>
    <w:p w:rsidR="00E551E7" w:rsidRDefault="00E551E7" w:rsidP="00E551E7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свидетельство о браке, отражающее факт изменения фамилии работника, и другие.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Ниже пункта пишется: «Основание: …».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Пункты приказа по каждой фамилии нумеруются арабскими цифрами. Ниже наименования документа, послужившего основанием для внесения данного пункта в приказ, указывается: «С приказом ознакомлен», далее роспись лица, дата.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В пункте приказа требуется четко указывать юридически ценные сведения, например, сроки найма работника, срок увольнения, виды и продолжительность отпусков, размеры должностных окладов и ставок, либо давать формулировку «с окладом согласно действующему штатному расписанию» или «… разряду … ЕТС».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Схематически можно указать следующую постоянную информацию любого пункта приказа: </w:t>
      </w:r>
    </w:p>
    <w:p w:rsidR="00E551E7" w:rsidRDefault="00E551E7" w:rsidP="00E551E7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распорядительное действие;</w:t>
      </w:r>
    </w:p>
    <w:p w:rsidR="00E551E7" w:rsidRDefault="00E551E7" w:rsidP="00E551E7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фамилия, имя, отчество лица;</w:t>
      </w:r>
    </w:p>
    <w:p w:rsidR="00E551E7" w:rsidRDefault="00E551E7" w:rsidP="00E551E7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должность и структурное подразделение;</w:t>
      </w:r>
    </w:p>
    <w:p w:rsidR="00E551E7" w:rsidRDefault="00E551E7" w:rsidP="00E551E7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дата вступления в силу данного пункта приказа;</w:t>
      </w:r>
    </w:p>
    <w:p w:rsidR="00E551E7" w:rsidRDefault="00E551E7" w:rsidP="00E551E7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обязательные условия.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 xml:space="preserve">В тексте пункта приказа не должно быть каких-либо сокращений (подразделений, должностей), опечаток, ошибок в информации, особенно в фамилиях. </w:t>
      </w:r>
    </w:p>
    <w:p w:rsidR="00E551E7" w:rsidRDefault="00E551E7" w:rsidP="00E551E7">
      <w:pPr>
        <w:autoSpaceDE w:val="0"/>
        <w:autoSpaceDN w:val="0"/>
        <w:adjustRightInd w:val="0"/>
        <w:spacing w:line="360" w:lineRule="auto"/>
        <w:ind w:firstLine="709"/>
        <w:rPr>
          <w:rFonts w:cs="PragmaticaKMM"/>
          <w:sz w:val="28"/>
          <w:szCs w:val="28"/>
        </w:rPr>
      </w:pPr>
      <w:r>
        <w:rPr>
          <w:rFonts w:cs="PragmaticaKMM"/>
          <w:sz w:val="28"/>
          <w:szCs w:val="28"/>
        </w:rPr>
        <w:t>При составлении сложных приказов следует учитывать, что в одном документе не должно быть информации с разными сроками хранения. Следует разделить, например, приказы о предоставлении отпусков, командировании сотрудников (срок хранения 3 года) и приказы о приеме на работу, увольнении и т.п. (срок хранения 75 лет минус возраст).</w:t>
      </w:r>
    </w:p>
    <w:p w:rsidR="00E551E7" w:rsidRPr="00E551E7" w:rsidRDefault="00E551E7" w:rsidP="009440C8">
      <w:pPr>
        <w:spacing w:line="360" w:lineRule="auto"/>
        <w:ind w:firstLine="709"/>
        <w:jc w:val="both"/>
      </w:pPr>
    </w:p>
    <w:p w:rsidR="009D6ED3" w:rsidRDefault="009440C8" w:rsidP="009440C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ED3" w:rsidRDefault="009D6ED3" w:rsidP="009D6ED3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305AF6">
        <w:rPr>
          <w:b/>
          <w:sz w:val="28"/>
          <w:szCs w:val="28"/>
        </w:rPr>
        <w:t>ЗАКЛЮЧЕНИЕ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>Таким образом, документированная информация составляет основу управления и выполняет важнейшую роль, обеспечивая наполнение информационных ресурсов организаций.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 xml:space="preserve">В связи с усложнением структуры и содержания информационных ресурсов, взрывным ростом их объема возникла необходимость упорядочения потоков информации, установления необходимого и достаточного количества видов документов, исполняющих роль информационного обеспечения функций управления. 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>В рамках работ по совершенствованию организационных структур и методов управления, улучшению системы правового регулирования хозяйственной деятельности все более отчетливо выделяется комплекс целенаправленных мероприятий по упорядочению социальной и технико-экономической информации, совершенствованию документирования и документооборота в системах государственного управления.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>Совершенствование информационной деятельности предполагает прежде всего ее рационализацию, т. е. унификацию и стандартизацию форм документов, разработку систем кодирования, внедрение классификаторов технико-экономической информации. Рационализация связана с внедрением и функционированием автоматизированных систем управления и направлена не только на упорядочение информации, обрабатываемой средствами электронно-вычислительной техники, и обеспечение информационной совместимости АСУ. Одна из ее важных задач — повышение общего уровня информационного обеспечения систем социально-экономического управления.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>Общегосударственные унифицированные формы документов обязательны для применения во всех учреждениях, организациях и на предприятиях независимо от их подчиненности и формы собственности. Вместе с тем в процессе хозяйственной деятельности на предприятиях создаются собственные внутриорганизационные унифицированные формы документов, которые в силу своего повсеместного применения имеют большое значение для документирования управленческой деятельности.</w:t>
      </w:r>
    </w:p>
    <w:p w:rsidR="009440C8" w:rsidRPr="004562D5" w:rsidRDefault="009440C8" w:rsidP="009440C8">
      <w:pPr>
        <w:spacing w:line="360" w:lineRule="auto"/>
        <w:ind w:firstLine="709"/>
        <w:jc w:val="both"/>
        <w:rPr>
          <w:sz w:val="28"/>
          <w:szCs w:val="28"/>
        </w:rPr>
      </w:pPr>
      <w:r w:rsidRPr="004562D5">
        <w:rPr>
          <w:sz w:val="28"/>
          <w:szCs w:val="28"/>
        </w:rPr>
        <w:t>Непрерывный рост объемов документации во всем мире, все более широкое применение электронно-вычислительной техники при обработке информации, использование небумажных носителей и другие объективные факторы приводят специалистов к выводу о необходимости поиска новых методов разработки унифицированных форм документов с учетом возможности их компьютерной обработки.</w:t>
      </w:r>
    </w:p>
    <w:p w:rsidR="009440C8" w:rsidRPr="00D927D4" w:rsidRDefault="009440C8" w:rsidP="009440C8">
      <w:pPr>
        <w:spacing w:line="360" w:lineRule="auto"/>
        <w:ind w:firstLine="709"/>
        <w:jc w:val="both"/>
      </w:pPr>
    </w:p>
    <w:p w:rsidR="00624F37" w:rsidRDefault="009440C8" w:rsidP="0052078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D927D4">
        <w:rPr>
          <w:rFonts w:ascii="Times New Roman" w:hAnsi="Times New Roman"/>
          <w:sz w:val="28"/>
        </w:rPr>
        <w:br w:type="page"/>
      </w:r>
      <w:bookmarkStart w:id="11" w:name="_Toc186274952"/>
    </w:p>
    <w:p w:rsidR="00624F37" w:rsidRDefault="00624F37" w:rsidP="004E5FC2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ПРИЛОЖЕНИЕ.</w:t>
      </w:r>
    </w:p>
    <w:p w:rsidR="004E5FC2" w:rsidRPr="004E5FC2" w:rsidRDefault="002D5998" w:rsidP="002D5998">
      <w:pPr>
        <w:jc w:val="right"/>
        <w:rPr>
          <w:b/>
        </w:rPr>
      </w:pPr>
      <w:r w:rsidRPr="004E5FC2">
        <w:rPr>
          <w:b/>
        </w:rPr>
        <w:t xml:space="preserve">Приложение №1.  </w:t>
      </w:r>
    </w:p>
    <w:p w:rsidR="002D5998" w:rsidRDefault="002D5998" w:rsidP="002D5998">
      <w:pPr>
        <w:jc w:val="right"/>
      </w:pPr>
      <w:r>
        <w:t>Приказ о приеме на постоянную работу.</w:t>
      </w:r>
    </w:p>
    <w:p w:rsidR="00624F37" w:rsidRDefault="00624F37" w:rsidP="00624F37"/>
    <w:p w:rsidR="002D5998" w:rsidRPr="00CF0FB1" w:rsidRDefault="002D5998" w:rsidP="002D5998">
      <w:pPr>
        <w:jc w:val="right"/>
        <w:rPr>
          <w:b/>
          <w:bCs/>
          <w:sz w:val="16"/>
          <w:szCs w:val="16"/>
        </w:rPr>
      </w:pPr>
      <w:r w:rsidRPr="00CF0FB1">
        <w:rPr>
          <w:b/>
          <w:bCs/>
          <w:sz w:val="16"/>
          <w:szCs w:val="16"/>
        </w:rPr>
        <w:t>Унифицированная форма № Т-1</w:t>
      </w:r>
    </w:p>
    <w:p w:rsidR="002D5998" w:rsidRPr="001109D7" w:rsidRDefault="002D5998" w:rsidP="002D5998">
      <w:pPr>
        <w:jc w:val="right"/>
        <w:rPr>
          <w:sz w:val="16"/>
          <w:szCs w:val="16"/>
        </w:rPr>
      </w:pPr>
      <w:r w:rsidRPr="001109D7">
        <w:rPr>
          <w:sz w:val="16"/>
          <w:szCs w:val="16"/>
        </w:rPr>
        <w:t>Утверждена постановлением Госкомстата РФ</w:t>
      </w:r>
    </w:p>
    <w:p w:rsidR="002D5998" w:rsidRPr="001109D7" w:rsidRDefault="002D5998" w:rsidP="002D5998">
      <w:pPr>
        <w:spacing w:after="120"/>
        <w:jc w:val="right"/>
        <w:rPr>
          <w:sz w:val="16"/>
          <w:szCs w:val="16"/>
        </w:rPr>
      </w:pPr>
      <w:r w:rsidRPr="001109D7">
        <w:rPr>
          <w:sz w:val="16"/>
          <w:szCs w:val="16"/>
        </w:rPr>
        <w:t xml:space="preserve">от 5 января </w:t>
      </w:r>
      <w:smartTag w:uri="urn:schemas-microsoft-com:office:smarttags" w:element="metricconverter">
        <w:smartTagPr>
          <w:attr w:name="ProductID" w:val="2004 г"/>
        </w:smartTagPr>
        <w:r w:rsidRPr="001109D7">
          <w:rPr>
            <w:sz w:val="16"/>
            <w:szCs w:val="16"/>
          </w:rPr>
          <w:t>2004 г</w:t>
        </w:r>
      </w:smartTag>
      <w:r w:rsidRPr="001109D7">
        <w:rPr>
          <w:sz w:val="16"/>
          <w:szCs w:val="16"/>
        </w:rPr>
        <w:t>. № 1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0"/>
        <w:gridCol w:w="594"/>
        <w:gridCol w:w="952"/>
        <w:gridCol w:w="1664"/>
      </w:tblGrid>
      <w:tr w:rsidR="002D5998" w:rsidRPr="00222A51" w:rsidTr="003861A6">
        <w:tc>
          <w:tcPr>
            <w:tcW w:w="6355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Код</w:t>
            </w:r>
          </w:p>
        </w:tc>
      </w:tr>
      <w:tr w:rsidR="002D5998" w:rsidRPr="00222A51" w:rsidTr="003861A6">
        <w:tc>
          <w:tcPr>
            <w:tcW w:w="6355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2D5998" w:rsidRPr="00222A51" w:rsidRDefault="002D5998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0301001</w:t>
            </w:r>
          </w:p>
        </w:tc>
      </w:tr>
      <w:tr w:rsidR="002D5998" w:rsidRPr="00222A51" w:rsidTr="003861A6">
        <w:tc>
          <w:tcPr>
            <w:tcW w:w="6971" w:type="dxa"/>
            <w:gridSpan w:val="2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ind w:left="285"/>
              <w:rPr>
                <w:b/>
                <w:color w:val="0000FF"/>
                <w:sz w:val="20"/>
                <w:szCs w:val="20"/>
              </w:rPr>
            </w:pPr>
            <w:r w:rsidRPr="00222A51">
              <w:rPr>
                <w:b/>
                <w:color w:val="0000FF"/>
                <w:sz w:val="20"/>
                <w:szCs w:val="20"/>
              </w:rPr>
              <w:t>Закрытое акционерное общество «Название компании» (ЗАО «НК»)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vAlign w:val="bottom"/>
          </w:tcPr>
          <w:p w:rsidR="002D5998" w:rsidRPr="00222A51" w:rsidRDefault="002D5998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222A51">
              <w:rPr>
                <w:b/>
                <w:color w:val="0000FF"/>
                <w:sz w:val="20"/>
                <w:szCs w:val="20"/>
              </w:rPr>
              <w:t>12345678</w:t>
            </w:r>
          </w:p>
        </w:tc>
      </w:tr>
      <w:tr w:rsidR="002D5998" w:rsidRPr="00222A51" w:rsidTr="003861A6">
        <w:tc>
          <w:tcPr>
            <w:tcW w:w="6971" w:type="dxa"/>
            <w:gridSpan w:val="2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</w:tcPr>
          <w:p w:rsidR="002D5998" w:rsidRPr="00222A51" w:rsidRDefault="002D5998" w:rsidP="003861A6">
            <w:pPr>
              <w:ind w:right="57"/>
              <w:jc w:val="right"/>
              <w:rPr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Pr="00DB43C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6"/>
        <w:gridCol w:w="1693"/>
        <w:gridCol w:w="1708"/>
        <w:gridCol w:w="1708"/>
      </w:tblGrid>
      <w:tr w:rsidR="002D5998" w:rsidRPr="00222A51" w:rsidTr="003861A6">
        <w:tc>
          <w:tcPr>
            <w:tcW w:w="3976" w:type="dxa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right w:val="single" w:sz="4" w:space="0" w:color="auto"/>
            </w:tcBorders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Дата составления</w:t>
            </w:r>
          </w:p>
        </w:tc>
      </w:tr>
      <w:tr w:rsidR="002D5998" w:rsidRPr="006F1405" w:rsidTr="003861A6">
        <w:trPr>
          <w:trHeight w:val="284"/>
        </w:trPr>
        <w:tc>
          <w:tcPr>
            <w:tcW w:w="3976" w:type="dxa"/>
            <w:vAlign w:val="center"/>
          </w:tcPr>
          <w:p w:rsidR="002D5998" w:rsidRPr="006F1405" w:rsidRDefault="002D5998" w:rsidP="003861A6"/>
        </w:tc>
        <w:tc>
          <w:tcPr>
            <w:tcW w:w="1693" w:type="dxa"/>
            <w:tcBorders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  <w:bCs/>
              </w:rPr>
            </w:pPr>
            <w:r w:rsidRPr="00222A51">
              <w:rPr>
                <w:b/>
                <w:bCs/>
              </w:rPr>
              <w:t>ПРИКАЗ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164/08</w:t>
            </w:r>
            <w:r w:rsidRPr="00222A51">
              <w:rPr>
                <w:b/>
                <w:color w:val="0000FF"/>
                <w:lang w:val="en-US"/>
              </w:rPr>
              <w:t xml:space="preserve"> </w:t>
            </w:r>
            <w:r w:rsidRPr="00222A51">
              <w:rPr>
                <w:b/>
                <w:color w:val="0000FF"/>
              </w:rPr>
              <w:t>-</w:t>
            </w:r>
            <w:r w:rsidRPr="00222A51">
              <w:rPr>
                <w:b/>
                <w:color w:val="0000FF"/>
                <w:lang w:val="en-US"/>
              </w:rPr>
              <w:t xml:space="preserve"> лс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01.09.2008</w:t>
            </w:r>
          </w:p>
        </w:tc>
      </w:tr>
    </w:tbl>
    <w:p w:rsidR="002D5998" w:rsidRPr="006F1405" w:rsidRDefault="002D5998" w:rsidP="002D5998">
      <w:pPr>
        <w:jc w:val="center"/>
        <w:rPr>
          <w:b/>
          <w:bCs/>
        </w:rPr>
      </w:pPr>
      <w:r w:rsidRPr="006F1405">
        <w:rPr>
          <w:b/>
          <w:bCs/>
        </w:rPr>
        <w:t>(распоряжение)</w:t>
      </w:r>
      <w:r w:rsidRPr="006F1405">
        <w:rPr>
          <w:b/>
          <w:bCs/>
        </w:rPr>
        <w:br/>
        <w:t>о приеме работника на работу</w:t>
      </w:r>
    </w:p>
    <w:p w:rsidR="002D5998" w:rsidRDefault="002D5998" w:rsidP="002D5998">
      <w:pPr>
        <w:rPr>
          <w:sz w:val="20"/>
          <w:szCs w:val="20"/>
        </w:rPr>
      </w:pPr>
    </w:p>
    <w:p w:rsidR="002D5998" w:rsidRPr="006F1405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5"/>
        <w:gridCol w:w="3848"/>
        <w:gridCol w:w="1099"/>
        <w:gridCol w:w="1678"/>
      </w:tblGrid>
      <w:tr w:rsidR="002D5998" w:rsidRPr="00222A51" w:rsidTr="003861A6">
        <w:tc>
          <w:tcPr>
            <w:tcW w:w="2842" w:type="dxa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 w:val="restart"/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bCs/>
              </w:rPr>
            </w:pPr>
            <w:r w:rsidRPr="00222A51">
              <w:rPr>
                <w:b/>
                <w:bCs/>
              </w:rPr>
              <w:t>Принять на работу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Дата</w:t>
            </w:r>
          </w:p>
        </w:tc>
      </w:tr>
      <w:tr w:rsidR="002D5998" w:rsidRPr="00222A51" w:rsidTr="003861A6">
        <w:trPr>
          <w:trHeight w:val="284"/>
        </w:trPr>
        <w:tc>
          <w:tcPr>
            <w:tcW w:w="2842" w:type="dxa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/>
            <w:tcBorders>
              <w:right w:val="single" w:sz="4" w:space="0" w:color="auto"/>
            </w:tcBorders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</w:rPr>
            </w:pPr>
            <w:r w:rsidRPr="00222A51">
              <w:rPr>
                <w:b/>
                <w:color w:val="0000FF"/>
              </w:rPr>
              <w:t>01.09.2008</w:t>
            </w:r>
          </w:p>
        </w:tc>
      </w:tr>
      <w:tr w:rsidR="002D5998" w:rsidRPr="00222A51" w:rsidTr="003861A6">
        <w:trPr>
          <w:trHeight w:val="284"/>
        </w:trPr>
        <w:tc>
          <w:tcPr>
            <w:tcW w:w="2842" w:type="dxa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right w:val="single" w:sz="4" w:space="0" w:color="auto"/>
            </w:tcBorders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Pr="00DB43C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7519"/>
        <w:gridCol w:w="1659"/>
      </w:tblGrid>
      <w:tr w:rsidR="002D5998" w:rsidRPr="00222A51" w:rsidTr="003861A6">
        <w:tc>
          <w:tcPr>
            <w:tcW w:w="7937" w:type="dxa"/>
            <w:gridSpan w:val="2"/>
            <w:tcBorders>
              <w:right w:val="single" w:sz="4" w:space="0" w:color="auto"/>
            </w:tcBorders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Табельный номер</w:t>
            </w:r>
          </w:p>
        </w:tc>
      </w:tr>
      <w:tr w:rsidR="002D5998" w:rsidRPr="00222A51" w:rsidTr="003861A6">
        <w:trPr>
          <w:trHeight w:val="284"/>
        </w:trPr>
        <w:tc>
          <w:tcPr>
            <w:tcW w:w="79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Иванову Тамару Сергеевну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0025</w:t>
            </w:r>
          </w:p>
        </w:tc>
      </w:tr>
      <w:tr w:rsidR="002D5998" w:rsidRPr="00222A51" w:rsidTr="003861A6">
        <w:tc>
          <w:tcPr>
            <w:tcW w:w="7937" w:type="dxa"/>
            <w:gridSpan w:val="2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ind w:left="3135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</w:tr>
      <w:tr w:rsidR="002D5998" w:rsidRPr="00222A51" w:rsidTr="003861A6">
        <w:tc>
          <w:tcPr>
            <w:tcW w:w="182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в</w:t>
            </w:r>
          </w:p>
        </w:tc>
        <w:tc>
          <w:tcPr>
            <w:tcW w:w="9456" w:type="dxa"/>
            <w:gridSpan w:val="2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spacing w:before="60"/>
              <w:ind w:left="1357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Департамент внутреннего контроля и аудита</w:t>
            </w:r>
          </w:p>
        </w:tc>
      </w:tr>
      <w:tr w:rsidR="002D5998" w:rsidRPr="00222A51" w:rsidTr="003861A6">
        <w:tc>
          <w:tcPr>
            <w:tcW w:w="182" w:type="dxa"/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56" w:type="dxa"/>
            <w:gridSpan w:val="2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ind w:left="2896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структурное подразделение</w:t>
            </w:r>
          </w:p>
        </w:tc>
      </w:tr>
      <w:tr w:rsidR="002D5998" w:rsidRPr="00222A51" w:rsidTr="003861A6">
        <w:tc>
          <w:tcPr>
            <w:tcW w:w="9638" w:type="dxa"/>
            <w:gridSpan w:val="3"/>
            <w:vAlign w:val="bottom"/>
          </w:tcPr>
          <w:p w:rsidR="002D5998" w:rsidRPr="00222A51" w:rsidRDefault="002D5998" w:rsidP="003861A6">
            <w:pPr>
              <w:spacing w:before="60"/>
              <w:ind w:left="2907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Ведущий аудитор</w:t>
            </w:r>
          </w:p>
        </w:tc>
      </w:tr>
      <w:tr w:rsidR="002D5998" w:rsidRPr="00222A51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ind w:left="1710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должность (специальность, профессия), разряд, класс (категория) квалификации</w:t>
            </w:r>
          </w:p>
        </w:tc>
      </w:tr>
      <w:tr w:rsidR="002D5998" w:rsidRPr="00222A51" w:rsidTr="003861A6">
        <w:tc>
          <w:tcPr>
            <w:tcW w:w="9638" w:type="dxa"/>
            <w:gridSpan w:val="3"/>
            <w:vAlign w:val="bottom"/>
          </w:tcPr>
          <w:p w:rsidR="002D5998" w:rsidRPr="00222A51" w:rsidRDefault="002D5998" w:rsidP="003861A6">
            <w:pPr>
              <w:spacing w:before="60"/>
              <w:jc w:val="center"/>
              <w:rPr>
                <w:sz w:val="20"/>
                <w:szCs w:val="20"/>
              </w:rPr>
            </w:pPr>
          </w:p>
        </w:tc>
      </w:tr>
      <w:tr w:rsidR="002D5998" w:rsidRPr="00222A51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</w:tr>
      <w:tr w:rsidR="002D5998" w:rsidRPr="00222A51" w:rsidTr="003861A6">
        <w:tc>
          <w:tcPr>
            <w:tcW w:w="9638" w:type="dxa"/>
            <w:gridSpan w:val="3"/>
            <w:vAlign w:val="bottom"/>
          </w:tcPr>
          <w:p w:rsidR="002D5998" w:rsidRPr="00222A51" w:rsidRDefault="002D5998" w:rsidP="003861A6">
            <w:pPr>
              <w:spacing w:before="60"/>
              <w:jc w:val="center"/>
              <w:rPr>
                <w:sz w:val="20"/>
                <w:szCs w:val="20"/>
              </w:rPr>
            </w:pPr>
          </w:p>
        </w:tc>
      </w:tr>
      <w:tr w:rsidR="002D5998" w:rsidRPr="00222A51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условия приема на работу, характер работы</w:t>
            </w: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2711"/>
        <w:gridCol w:w="495"/>
        <w:gridCol w:w="743"/>
        <w:gridCol w:w="2737"/>
      </w:tblGrid>
      <w:tr w:rsidR="002D5998" w:rsidRPr="00222A51" w:rsidTr="003861A6">
        <w:tc>
          <w:tcPr>
            <w:tcW w:w="2674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с тарифной ставкой (окладом)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45 000</w:t>
            </w:r>
          </w:p>
        </w:tc>
        <w:tc>
          <w:tcPr>
            <w:tcW w:w="503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00</w:t>
            </w:r>
          </w:p>
        </w:tc>
        <w:tc>
          <w:tcPr>
            <w:tcW w:w="2863" w:type="dxa"/>
            <w:vAlign w:val="bottom"/>
          </w:tcPr>
          <w:p w:rsidR="002D5998" w:rsidRPr="00222A51" w:rsidRDefault="002D5998" w:rsidP="003861A6">
            <w:pPr>
              <w:ind w:left="57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коп.</w:t>
            </w:r>
          </w:p>
        </w:tc>
      </w:tr>
      <w:tr w:rsidR="002D5998" w:rsidRPr="00222A51" w:rsidTr="003861A6">
        <w:tc>
          <w:tcPr>
            <w:tcW w:w="2674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2D5998" w:rsidRPr="00222A51" w:rsidRDefault="002D5998" w:rsidP="003861A6">
            <w:pPr>
              <w:ind w:left="57"/>
              <w:rPr>
                <w:sz w:val="14"/>
                <w:szCs w:val="14"/>
              </w:rPr>
            </w:pPr>
          </w:p>
        </w:tc>
      </w:tr>
      <w:tr w:rsidR="002D5998" w:rsidRPr="00222A51" w:rsidTr="003861A6">
        <w:tc>
          <w:tcPr>
            <w:tcW w:w="2674" w:type="dxa"/>
            <w:vAlign w:val="bottom"/>
          </w:tcPr>
          <w:p w:rsidR="002D5998" w:rsidRPr="00222A51" w:rsidRDefault="002D5998" w:rsidP="003861A6">
            <w:pPr>
              <w:tabs>
                <w:tab w:val="right" w:pos="2576"/>
              </w:tabs>
              <w:spacing w:before="60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ab/>
              <w:t>надбавкой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--</w:t>
            </w:r>
          </w:p>
        </w:tc>
        <w:tc>
          <w:tcPr>
            <w:tcW w:w="503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--</w:t>
            </w:r>
          </w:p>
        </w:tc>
        <w:tc>
          <w:tcPr>
            <w:tcW w:w="2863" w:type="dxa"/>
            <w:vAlign w:val="bottom"/>
          </w:tcPr>
          <w:p w:rsidR="002D5998" w:rsidRPr="00222A51" w:rsidRDefault="002D5998" w:rsidP="003861A6">
            <w:pPr>
              <w:ind w:left="57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коп.</w:t>
            </w:r>
          </w:p>
        </w:tc>
      </w:tr>
      <w:tr w:rsidR="002D5998" w:rsidRPr="00222A51" w:rsidTr="003861A6">
        <w:tc>
          <w:tcPr>
            <w:tcW w:w="2674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</w:tr>
    </w:tbl>
    <w:p w:rsidR="002D599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9"/>
        <w:gridCol w:w="6408"/>
        <w:gridCol w:w="998"/>
      </w:tblGrid>
      <w:tr w:rsidR="002D5998" w:rsidRPr="00222A51" w:rsidTr="003861A6">
        <w:tc>
          <w:tcPr>
            <w:tcW w:w="1988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с испытанием на срок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ind w:right="586"/>
              <w:jc w:val="right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3 (три)</w:t>
            </w:r>
          </w:p>
        </w:tc>
        <w:tc>
          <w:tcPr>
            <w:tcW w:w="1015" w:type="dxa"/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месяца (ев)</w:t>
            </w: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  <w:r>
        <w:rPr>
          <w:sz w:val="20"/>
          <w:szCs w:val="20"/>
        </w:rPr>
        <w:t>Основание: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462"/>
        <w:gridCol w:w="210"/>
        <w:gridCol w:w="1988"/>
        <w:gridCol w:w="294"/>
        <w:gridCol w:w="462"/>
        <w:gridCol w:w="489"/>
        <w:gridCol w:w="1708"/>
      </w:tblGrid>
      <w:tr w:rsidR="002D5998" w:rsidRPr="00222A51" w:rsidTr="003861A6">
        <w:tc>
          <w:tcPr>
            <w:tcW w:w="2100" w:type="dxa"/>
            <w:vAlign w:val="bottom"/>
          </w:tcPr>
          <w:p w:rsidR="002D5998" w:rsidRPr="00222A51" w:rsidRDefault="002D5998" w:rsidP="003861A6">
            <w:pPr>
              <w:tabs>
                <w:tab w:val="right" w:pos="2100"/>
              </w:tabs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Трудовой договор</w:t>
            </w:r>
            <w:r w:rsidRPr="00222A51">
              <w:rPr>
                <w:sz w:val="20"/>
                <w:szCs w:val="20"/>
              </w:rPr>
              <w:tab/>
              <w:t>от «</w:t>
            </w:r>
          </w:p>
        </w:tc>
        <w:tc>
          <w:tcPr>
            <w:tcW w:w="462" w:type="dxa"/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01</w:t>
            </w:r>
          </w:p>
        </w:tc>
        <w:tc>
          <w:tcPr>
            <w:tcW w:w="210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»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сентября</w:t>
            </w:r>
          </w:p>
        </w:tc>
        <w:tc>
          <w:tcPr>
            <w:tcW w:w="294" w:type="dxa"/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08</w:t>
            </w:r>
          </w:p>
        </w:tc>
        <w:tc>
          <w:tcPr>
            <w:tcW w:w="489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г. 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  <w:lang w:val="en-US"/>
              </w:rPr>
            </w:pPr>
            <w:r w:rsidRPr="00222A51">
              <w:rPr>
                <w:b/>
                <w:color w:val="0000FF"/>
              </w:rPr>
              <w:t>27</w:t>
            </w: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2549"/>
        <w:gridCol w:w="162"/>
        <w:gridCol w:w="1589"/>
        <w:gridCol w:w="278"/>
        <w:gridCol w:w="2220"/>
      </w:tblGrid>
      <w:tr w:rsidR="002D5998" w:rsidRPr="00222A51" w:rsidTr="003861A6">
        <w:tc>
          <w:tcPr>
            <w:tcW w:w="2632" w:type="dxa"/>
            <w:vAlign w:val="bottom"/>
          </w:tcPr>
          <w:p w:rsidR="002D5998" w:rsidRPr="00222A51" w:rsidRDefault="002D5998" w:rsidP="003861A6">
            <w:pPr>
              <w:rPr>
                <w:b/>
                <w:bCs/>
                <w:sz w:val="20"/>
                <w:szCs w:val="20"/>
              </w:rPr>
            </w:pPr>
            <w:r w:rsidRPr="00222A51">
              <w:rPr>
                <w:b/>
                <w:bCs/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  <w:lang w:val="en-US"/>
              </w:rPr>
              <w:t>Генеральный директор</w:t>
            </w:r>
          </w:p>
        </w:tc>
        <w:tc>
          <w:tcPr>
            <w:tcW w:w="171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b/>
                <w:color w:val="0000FF"/>
              </w:rPr>
            </w:pPr>
            <w:r w:rsidRPr="00222A51">
              <w:rPr>
                <w:b/>
                <w:color w:val="0000FF"/>
              </w:rPr>
              <w:t>Тимошенко Е.В.</w:t>
            </w:r>
          </w:p>
        </w:tc>
      </w:tr>
      <w:tr w:rsidR="002D5998" w:rsidRPr="00222A51" w:rsidTr="003861A6">
        <w:tc>
          <w:tcPr>
            <w:tcW w:w="2632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2612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должность</w:t>
            </w:r>
          </w:p>
        </w:tc>
        <w:tc>
          <w:tcPr>
            <w:tcW w:w="171" w:type="dxa"/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94" w:type="dxa"/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расшифровка подписи</w:t>
            </w:r>
          </w:p>
        </w:tc>
      </w:tr>
    </w:tbl>
    <w:p w:rsidR="002D5998" w:rsidRDefault="002D5998" w:rsidP="002D5998">
      <w:pPr>
        <w:rPr>
          <w:sz w:val="20"/>
          <w:szCs w:val="20"/>
        </w:rPr>
      </w:pPr>
    </w:p>
    <w:p w:rsidR="002D5998" w:rsidRDefault="002D5998" w:rsidP="002D5998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8"/>
        <w:gridCol w:w="1551"/>
        <w:gridCol w:w="192"/>
        <w:gridCol w:w="444"/>
        <w:gridCol w:w="192"/>
        <w:gridCol w:w="1371"/>
        <w:gridCol w:w="263"/>
        <w:gridCol w:w="444"/>
        <w:gridCol w:w="200"/>
      </w:tblGrid>
      <w:tr w:rsidR="002D5998" w:rsidRPr="00222A51" w:rsidTr="003861A6">
        <w:tc>
          <w:tcPr>
            <w:tcW w:w="4830" w:type="dxa"/>
            <w:vAlign w:val="bottom"/>
          </w:tcPr>
          <w:p w:rsidR="002D5998" w:rsidRPr="00222A51" w:rsidRDefault="002D5998" w:rsidP="003861A6">
            <w:pPr>
              <w:rPr>
                <w:b/>
                <w:bCs/>
                <w:sz w:val="20"/>
                <w:szCs w:val="20"/>
              </w:rPr>
            </w:pPr>
            <w:r w:rsidRPr="00222A51">
              <w:rPr>
                <w:b/>
                <w:bCs/>
                <w:sz w:val="20"/>
                <w:szCs w:val="20"/>
              </w:rPr>
              <w:t>С приказом (распоряжением) работник ознакомлен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«</w:t>
            </w:r>
          </w:p>
        </w:tc>
        <w:tc>
          <w:tcPr>
            <w:tcW w:w="462" w:type="dxa"/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»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2D5998" w:rsidRPr="00222A51" w:rsidRDefault="002D5998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2D5998" w:rsidRPr="00222A51" w:rsidRDefault="002D5998" w:rsidP="003861A6">
            <w:pPr>
              <w:rPr>
                <w:sz w:val="20"/>
                <w:szCs w:val="20"/>
              </w:rPr>
            </w:pPr>
          </w:p>
        </w:tc>
        <w:tc>
          <w:tcPr>
            <w:tcW w:w="203" w:type="dxa"/>
            <w:vAlign w:val="bottom"/>
          </w:tcPr>
          <w:p w:rsidR="002D5998" w:rsidRPr="00222A51" w:rsidRDefault="002D5998" w:rsidP="003861A6">
            <w:pPr>
              <w:jc w:val="right"/>
              <w:rPr>
                <w:sz w:val="20"/>
                <w:szCs w:val="20"/>
              </w:rPr>
            </w:pPr>
            <w:r w:rsidRPr="00222A51">
              <w:rPr>
                <w:sz w:val="20"/>
                <w:szCs w:val="20"/>
              </w:rPr>
              <w:t>г.</w:t>
            </w:r>
          </w:p>
        </w:tc>
      </w:tr>
      <w:tr w:rsidR="002D5998" w:rsidRPr="00222A51" w:rsidTr="003861A6">
        <w:tc>
          <w:tcPr>
            <w:tcW w:w="4830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jc w:val="center"/>
              <w:rPr>
                <w:sz w:val="14"/>
                <w:szCs w:val="14"/>
              </w:rPr>
            </w:pPr>
            <w:r w:rsidRPr="00222A51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96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196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  <w:tc>
          <w:tcPr>
            <w:tcW w:w="203" w:type="dxa"/>
          </w:tcPr>
          <w:p w:rsidR="002D5998" w:rsidRPr="00222A51" w:rsidRDefault="002D5998" w:rsidP="003861A6">
            <w:pPr>
              <w:rPr>
                <w:sz w:val="14"/>
                <w:szCs w:val="14"/>
              </w:rPr>
            </w:pPr>
          </w:p>
        </w:tc>
      </w:tr>
    </w:tbl>
    <w:p w:rsidR="002D5998" w:rsidRPr="00DB43C8" w:rsidRDefault="002D5998" w:rsidP="002D5998">
      <w:pPr>
        <w:rPr>
          <w:sz w:val="20"/>
          <w:szCs w:val="20"/>
        </w:rPr>
      </w:pPr>
    </w:p>
    <w:p w:rsidR="004E5FC2" w:rsidRPr="004E5FC2" w:rsidRDefault="002D5998" w:rsidP="004E5FC2">
      <w:pPr>
        <w:jc w:val="right"/>
        <w:rPr>
          <w:b/>
        </w:rPr>
      </w:pPr>
      <w:r w:rsidRPr="004E5FC2">
        <w:rPr>
          <w:b/>
        </w:rPr>
        <w:t xml:space="preserve">Приложение №2. </w:t>
      </w:r>
    </w:p>
    <w:p w:rsidR="002D5998" w:rsidRPr="00624F37" w:rsidRDefault="002D5998" w:rsidP="004E5FC2">
      <w:pPr>
        <w:jc w:val="right"/>
      </w:pPr>
      <w:r>
        <w:t xml:space="preserve"> Приказ о приеме на работу</w:t>
      </w:r>
      <w:r w:rsidR="004E5FC2">
        <w:t xml:space="preserve"> по совместительству.</w:t>
      </w:r>
    </w:p>
    <w:p w:rsidR="00624F37" w:rsidRDefault="00624F37" w:rsidP="0052078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E5FC2" w:rsidRPr="00CF0FB1" w:rsidRDefault="004E5FC2" w:rsidP="004E5FC2">
      <w:pPr>
        <w:jc w:val="right"/>
        <w:rPr>
          <w:b/>
          <w:bCs/>
          <w:sz w:val="16"/>
          <w:szCs w:val="16"/>
        </w:rPr>
      </w:pPr>
      <w:r w:rsidRPr="00CF0FB1">
        <w:rPr>
          <w:b/>
          <w:bCs/>
          <w:sz w:val="16"/>
          <w:szCs w:val="16"/>
        </w:rPr>
        <w:t>Унифицированная форма № Т-1</w:t>
      </w:r>
    </w:p>
    <w:p w:rsidR="004E5FC2" w:rsidRPr="001109D7" w:rsidRDefault="004E5FC2" w:rsidP="004E5FC2">
      <w:pPr>
        <w:jc w:val="right"/>
        <w:rPr>
          <w:sz w:val="16"/>
          <w:szCs w:val="16"/>
        </w:rPr>
      </w:pPr>
      <w:r w:rsidRPr="001109D7">
        <w:rPr>
          <w:sz w:val="16"/>
          <w:szCs w:val="16"/>
        </w:rPr>
        <w:t>Утверждена постановлением Госкомстата РФ</w:t>
      </w:r>
    </w:p>
    <w:p w:rsidR="004E5FC2" w:rsidRPr="001109D7" w:rsidRDefault="004E5FC2" w:rsidP="004E5FC2">
      <w:pPr>
        <w:spacing w:after="120"/>
        <w:jc w:val="right"/>
        <w:rPr>
          <w:sz w:val="16"/>
          <w:szCs w:val="16"/>
        </w:rPr>
      </w:pPr>
      <w:r w:rsidRPr="001109D7">
        <w:rPr>
          <w:sz w:val="16"/>
          <w:szCs w:val="16"/>
        </w:rPr>
        <w:t xml:space="preserve">от 5 января </w:t>
      </w:r>
      <w:smartTag w:uri="urn:schemas-microsoft-com:office:smarttags" w:element="metricconverter">
        <w:smartTagPr>
          <w:attr w:name="ProductID" w:val="2004 г"/>
        </w:smartTagPr>
        <w:r w:rsidRPr="001109D7">
          <w:rPr>
            <w:sz w:val="16"/>
            <w:szCs w:val="16"/>
          </w:rPr>
          <w:t>2004 г</w:t>
        </w:r>
      </w:smartTag>
      <w:r w:rsidRPr="001109D7">
        <w:rPr>
          <w:sz w:val="16"/>
          <w:szCs w:val="16"/>
        </w:rPr>
        <w:t>. № 1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0"/>
        <w:gridCol w:w="594"/>
        <w:gridCol w:w="952"/>
        <w:gridCol w:w="1664"/>
      </w:tblGrid>
      <w:tr w:rsidR="004E5FC2" w:rsidRPr="00C267A9" w:rsidTr="003861A6">
        <w:tc>
          <w:tcPr>
            <w:tcW w:w="6355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Код</w:t>
            </w:r>
          </w:p>
        </w:tc>
      </w:tr>
      <w:tr w:rsidR="004E5FC2" w:rsidRPr="00C267A9" w:rsidTr="003861A6">
        <w:tc>
          <w:tcPr>
            <w:tcW w:w="6355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C267A9" w:rsidRDefault="004E5FC2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0301001</w:t>
            </w:r>
          </w:p>
        </w:tc>
      </w:tr>
      <w:tr w:rsidR="004E5FC2" w:rsidRPr="00C267A9" w:rsidTr="003861A6">
        <w:tc>
          <w:tcPr>
            <w:tcW w:w="6971" w:type="dxa"/>
            <w:gridSpan w:val="2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ind w:left="285"/>
              <w:rPr>
                <w:b/>
                <w:color w:val="0000FF"/>
                <w:sz w:val="20"/>
                <w:szCs w:val="20"/>
              </w:rPr>
            </w:pPr>
            <w:r w:rsidRPr="00C267A9">
              <w:rPr>
                <w:b/>
                <w:color w:val="0000FF"/>
                <w:sz w:val="20"/>
                <w:szCs w:val="20"/>
              </w:rPr>
              <w:t>Закрытое акционерное общество «Название компании» (ЗАО «НК»)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vAlign w:val="bottom"/>
          </w:tcPr>
          <w:p w:rsidR="004E5FC2" w:rsidRPr="00C267A9" w:rsidRDefault="004E5FC2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C267A9">
              <w:rPr>
                <w:b/>
                <w:color w:val="0000FF"/>
                <w:sz w:val="20"/>
                <w:szCs w:val="20"/>
              </w:rPr>
              <w:t>12345678</w:t>
            </w:r>
          </w:p>
        </w:tc>
      </w:tr>
      <w:tr w:rsidR="004E5FC2" w:rsidRPr="00C267A9" w:rsidTr="003861A6">
        <w:tc>
          <w:tcPr>
            <w:tcW w:w="6971" w:type="dxa"/>
            <w:gridSpan w:val="2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</w:tcPr>
          <w:p w:rsidR="004E5FC2" w:rsidRPr="00C267A9" w:rsidRDefault="004E5FC2" w:rsidP="003861A6">
            <w:pPr>
              <w:ind w:right="57"/>
              <w:jc w:val="right"/>
              <w:rPr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Pr="00DB43C8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6"/>
        <w:gridCol w:w="1693"/>
        <w:gridCol w:w="1708"/>
        <w:gridCol w:w="1708"/>
      </w:tblGrid>
      <w:tr w:rsidR="004E5FC2" w:rsidRPr="00C267A9" w:rsidTr="003861A6">
        <w:tc>
          <w:tcPr>
            <w:tcW w:w="3976" w:type="dxa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right w:val="single" w:sz="4" w:space="0" w:color="auto"/>
            </w:tcBorders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Дата составления</w:t>
            </w:r>
          </w:p>
        </w:tc>
      </w:tr>
      <w:tr w:rsidR="004E5FC2" w:rsidRPr="006F1405" w:rsidTr="003861A6">
        <w:trPr>
          <w:trHeight w:val="284"/>
        </w:trPr>
        <w:tc>
          <w:tcPr>
            <w:tcW w:w="3976" w:type="dxa"/>
            <w:vAlign w:val="center"/>
          </w:tcPr>
          <w:p w:rsidR="004E5FC2" w:rsidRPr="006F1405" w:rsidRDefault="004E5FC2" w:rsidP="003861A6"/>
        </w:tc>
        <w:tc>
          <w:tcPr>
            <w:tcW w:w="1693" w:type="dxa"/>
            <w:tcBorders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  <w:bCs/>
              </w:rPr>
            </w:pPr>
            <w:r w:rsidRPr="00C267A9">
              <w:rPr>
                <w:b/>
                <w:bCs/>
              </w:rPr>
              <w:t>ПРИКАЗ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164/08</w:t>
            </w:r>
            <w:r w:rsidRPr="00C267A9">
              <w:rPr>
                <w:b/>
                <w:color w:val="0000FF"/>
                <w:lang w:val="en-US"/>
              </w:rPr>
              <w:t xml:space="preserve"> </w:t>
            </w:r>
            <w:r w:rsidRPr="00C267A9">
              <w:rPr>
                <w:b/>
                <w:color w:val="0000FF"/>
              </w:rPr>
              <w:t>-</w:t>
            </w:r>
            <w:r w:rsidRPr="00C267A9">
              <w:rPr>
                <w:b/>
                <w:color w:val="0000FF"/>
                <w:lang w:val="en-US"/>
              </w:rPr>
              <w:t xml:space="preserve"> лс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01.09.2008</w:t>
            </w:r>
          </w:p>
        </w:tc>
      </w:tr>
    </w:tbl>
    <w:p w:rsidR="004E5FC2" w:rsidRPr="006F1405" w:rsidRDefault="004E5FC2" w:rsidP="004E5FC2">
      <w:pPr>
        <w:jc w:val="center"/>
        <w:rPr>
          <w:b/>
          <w:bCs/>
        </w:rPr>
      </w:pPr>
      <w:r w:rsidRPr="006F1405">
        <w:rPr>
          <w:b/>
          <w:bCs/>
        </w:rPr>
        <w:t>(распоряжение)</w:t>
      </w:r>
      <w:r w:rsidRPr="006F1405">
        <w:rPr>
          <w:b/>
          <w:bCs/>
        </w:rPr>
        <w:br/>
        <w:t>о приеме работника на работу</w:t>
      </w:r>
    </w:p>
    <w:p w:rsidR="004E5FC2" w:rsidRDefault="004E5FC2" w:rsidP="004E5FC2">
      <w:pPr>
        <w:rPr>
          <w:sz w:val="20"/>
          <w:szCs w:val="20"/>
        </w:rPr>
      </w:pPr>
    </w:p>
    <w:p w:rsidR="004E5FC2" w:rsidRPr="006F1405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5"/>
        <w:gridCol w:w="3848"/>
        <w:gridCol w:w="1099"/>
        <w:gridCol w:w="1678"/>
      </w:tblGrid>
      <w:tr w:rsidR="004E5FC2" w:rsidRPr="00C267A9" w:rsidTr="003861A6">
        <w:tc>
          <w:tcPr>
            <w:tcW w:w="2842" w:type="dxa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 w:val="restart"/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bCs/>
              </w:rPr>
            </w:pPr>
            <w:r w:rsidRPr="00C267A9">
              <w:rPr>
                <w:b/>
                <w:bCs/>
              </w:rPr>
              <w:t>Принять на работу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Дата</w:t>
            </w:r>
          </w:p>
        </w:tc>
      </w:tr>
      <w:tr w:rsidR="004E5FC2" w:rsidRPr="00C267A9" w:rsidTr="003861A6">
        <w:trPr>
          <w:trHeight w:val="284"/>
        </w:trPr>
        <w:tc>
          <w:tcPr>
            <w:tcW w:w="2842" w:type="dxa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/>
            <w:tcBorders>
              <w:right w:val="single" w:sz="4" w:space="0" w:color="auto"/>
            </w:tcBorders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</w:rPr>
            </w:pPr>
            <w:r w:rsidRPr="00C267A9">
              <w:rPr>
                <w:b/>
                <w:color w:val="0000FF"/>
              </w:rPr>
              <w:t>01.09.2008</w:t>
            </w:r>
          </w:p>
        </w:tc>
      </w:tr>
      <w:tr w:rsidR="004E5FC2" w:rsidRPr="00C267A9" w:rsidTr="003861A6">
        <w:trPr>
          <w:trHeight w:val="284"/>
        </w:trPr>
        <w:tc>
          <w:tcPr>
            <w:tcW w:w="2842" w:type="dxa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right w:val="single" w:sz="4" w:space="0" w:color="auto"/>
            </w:tcBorders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Pr="00DB43C8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7519"/>
        <w:gridCol w:w="1659"/>
      </w:tblGrid>
      <w:tr w:rsidR="004E5FC2" w:rsidRPr="00C267A9" w:rsidTr="003861A6">
        <w:tc>
          <w:tcPr>
            <w:tcW w:w="7937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Табельный номер</w:t>
            </w:r>
          </w:p>
        </w:tc>
      </w:tr>
      <w:tr w:rsidR="004E5FC2" w:rsidRPr="00C267A9" w:rsidTr="003861A6">
        <w:trPr>
          <w:trHeight w:val="284"/>
        </w:trPr>
        <w:tc>
          <w:tcPr>
            <w:tcW w:w="79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Григорьеву Оксану Михайловну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0025</w:t>
            </w:r>
          </w:p>
        </w:tc>
      </w:tr>
      <w:tr w:rsidR="004E5FC2" w:rsidRPr="00C267A9" w:rsidTr="003861A6">
        <w:tc>
          <w:tcPr>
            <w:tcW w:w="7937" w:type="dxa"/>
            <w:gridSpan w:val="2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ind w:left="3135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</w:tr>
      <w:tr w:rsidR="004E5FC2" w:rsidRPr="00C267A9" w:rsidTr="003861A6">
        <w:tc>
          <w:tcPr>
            <w:tcW w:w="182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в</w:t>
            </w:r>
          </w:p>
        </w:tc>
        <w:tc>
          <w:tcPr>
            <w:tcW w:w="9456" w:type="dxa"/>
            <w:gridSpan w:val="2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spacing w:before="60"/>
              <w:ind w:left="2326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Административный отдел</w:t>
            </w:r>
          </w:p>
        </w:tc>
      </w:tr>
      <w:tr w:rsidR="004E5FC2" w:rsidRPr="00C267A9" w:rsidTr="003861A6">
        <w:tc>
          <w:tcPr>
            <w:tcW w:w="182" w:type="dxa"/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56" w:type="dxa"/>
            <w:gridSpan w:val="2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ind w:left="2896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структурное подразделение</w:t>
            </w:r>
          </w:p>
        </w:tc>
      </w:tr>
      <w:tr w:rsidR="004E5FC2" w:rsidRPr="00C267A9" w:rsidTr="003861A6">
        <w:tc>
          <w:tcPr>
            <w:tcW w:w="9638" w:type="dxa"/>
            <w:gridSpan w:val="3"/>
            <w:vAlign w:val="bottom"/>
          </w:tcPr>
          <w:p w:rsidR="004E5FC2" w:rsidRPr="00C267A9" w:rsidRDefault="004E5FC2" w:rsidP="003861A6">
            <w:pPr>
              <w:spacing w:before="60"/>
              <w:ind w:left="3135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Секретарь</w:t>
            </w:r>
          </w:p>
        </w:tc>
      </w:tr>
      <w:tr w:rsidR="004E5FC2" w:rsidRPr="00C267A9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ind w:left="1710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должность (специальность, профессия), разряд, класс (категория) квалификации</w:t>
            </w:r>
          </w:p>
        </w:tc>
      </w:tr>
      <w:tr w:rsidR="004E5FC2" w:rsidRPr="00C267A9" w:rsidTr="003861A6">
        <w:tc>
          <w:tcPr>
            <w:tcW w:w="9638" w:type="dxa"/>
            <w:gridSpan w:val="3"/>
            <w:vAlign w:val="bottom"/>
          </w:tcPr>
          <w:p w:rsidR="004E5FC2" w:rsidRPr="00C267A9" w:rsidRDefault="004E5FC2" w:rsidP="003861A6">
            <w:pPr>
              <w:spacing w:before="60"/>
              <w:ind w:left="399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 xml:space="preserve">  </w:t>
            </w:r>
          </w:p>
        </w:tc>
      </w:tr>
      <w:tr w:rsidR="004E5FC2" w:rsidRPr="00C267A9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</w:tr>
      <w:tr w:rsidR="004E5FC2" w:rsidRPr="00C267A9" w:rsidTr="003861A6">
        <w:tc>
          <w:tcPr>
            <w:tcW w:w="9638" w:type="dxa"/>
            <w:gridSpan w:val="3"/>
            <w:vAlign w:val="bottom"/>
          </w:tcPr>
          <w:p w:rsidR="004E5FC2" w:rsidRPr="00C267A9" w:rsidRDefault="004E5FC2" w:rsidP="003861A6">
            <w:pPr>
              <w:spacing w:before="60"/>
              <w:ind w:left="2394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 xml:space="preserve"> По совместительству</w:t>
            </w:r>
          </w:p>
        </w:tc>
      </w:tr>
      <w:tr w:rsidR="004E5FC2" w:rsidRPr="00C267A9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ind w:left="2679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условия приема на работу, характер работы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2711"/>
        <w:gridCol w:w="495"/>
        <w:gridCol w:w="743"/>
        <w:gridCol w:w="2737"/>
      </w:tblGrid>
      <w:tr w:rsidR="004E5FC2" w:rsidRPr="00C267A9" w:rsidTr="003861A6">
        <w:tc>
          <w:tcPr>
            <w:tcW w:w="2674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с тарифной ставкой (окладом)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10 000</w:t>
            </w:r>
          </w:p>
        </w:tc>
        <w:tc>
          <w:tcPr>
            <w:tcW w:w="503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00</w:t>
            </w:r>
          </w:p>
        </w:tc>
        <w:tc>
          <w:tcPr>
            <w:tcW w:w="2863" w:type="dxa"/>
            <w:vAlign w:val="bottom"/>
          </w:tcPr>
          <w:p w:rsidR="004E5FC2" w:rsidRPr="00C267A9" w:rsidRDefault="004E5FC2" w:rsidP="003861A6">
            <w:pPr>
              <w:ind w:left="57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коп.</w:t>
            </w:r>
          </w:p>
        </w:tc>
      </w:tr>
      <w:tr w:rsidR="004E5FC2" w:rsidRPr="00C267A9" w:rsidTr="003861A6">
        <w:tc>
          <w:tcPr>
            <w:tcW w:w="2674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4E5FC2" w:rsidRPr="00C267A9" w:rsidRDefault="004E5FC2" w:rsidP="003861A6">
            <w:pPr>
              <w:ind w:left="57"/>
              <w:rPr>
                <w:sz w:val="14"/>
                <w:szCs w:val="14"/>
              </w:rPr>
            </w:pPr>
          </w:p>
        </w:tc>
      </w:tr>
      <w:tr w:rsidR="004E5FC2" w:rsidRPr="00C267A9" w:rsidTr="003861A6">
        <w:tc>
          <w:tcPr>
            <w:tcW w:w="2674" w:type="dxa"/>
            <w:vAlign w:val="bottom"/>
          </w:tcPr>
          <w:p w:rsidR="004E5FC2" w:rsidRPr="00C267A9" w:rsidRDefault="004E5FC2" w:rsidP="003861A6">
            <w:pPr>
              <w:tabs>
                <w:tab w:val="right" w:pos="2576"/>
              </w:tabs>
              <w:spacing w:before="60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ab/>
              <w:t>надбавкой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--</w:t>
            </w:r>
          </w:p>
        </w:tc>
        <w:tc>
          <w:tcPr>
            <w:tcW w:w="503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--</w:t>
            </w:r>
          </w:p>
        </w:tc>
        <w:tc>
          <w:tcPr>
            <w:tcW w:w="2863" w:type="dxa"/>
            <w:vAlign w:val="bottom"/>
          </w:tcPr>
          <w:p w:rsidR="004E5FC2" w:rsidRPr="00C267A9" w:rsidRDefault="004E5FC2" w:rsidP="003861A6">
            <w:pPr>
              <w:ind w:left="57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коп.</w:t>
            </w:r>
          </w:p>
        </w:tc>
      </w:tr>
      <w:tr w:rsidR="004E5FC2" w:rsidRPr="00C267A9" w:rsidTr="003861A6">
        <w:tc>
          <w:tcPr>
            <w:tcW w:w="2674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6414"/>
        <w:gridCol w:w="996"/>
      </w:tblGrid>
      <w:tr w:rsidR="004E5FC2" w:rsidRPr="00C267A9" w:rsidTr="003861A6">
        <w:tc>
          <w:tcPr>
            <w:tcW w:w="1988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с испытанием на срок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ind w:right="586"/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без испытания</w:t>
            </w:r>
          </w:p>
        </w:tc>
        <w:tc>
          <w:tcPr>
            <w:tcW w:w="1015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месяца (ев)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  <w:r>
        <w:rPr>
          <w:sz w:val="20"/>
          <w:szCs w:val="20"/>
        </w:rPr>
        <w:t>Основание: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462"/>
        <w:gridCol w:w="210"/>
        <w:gridCol w:w="1988"/>
        <w:gridCol w:w="294"/>
        <w:gridCol w:w="462"/>
        <w:gridCol w:w="489"/>
        <w:gridCol w:w="1708"/>
      </w:tblGrid>
      <w:tr w:rsidR="004E5FC2" w:rsidRPr="00C267A9" w:rsidTr="003861A6">
        <w:tc>
          <w:tcPr>
            <w:tcW w:w="2100" w:type="dxa"/>
            <w:vAlign w:val="bottom"/>
          </w:tcPr>
          <w:p w:rsidR="004E5FC2" w:rsidRPr="00C267A9" w:rsidRDefault="004E5FC2" w:rsidP="003861A6">
            <w:pPr>
              <w:tabs>
                <w:tab w:val="right" w:pos="2100"/>
              </w:tabs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Трудовой договор</w:t>
            </w:r>
            <w:r w:rsidRPr="00C267A9">
              <w:rPr>
                <w:sz w:val="20"/>
                <w:szCs w:val="20"/>
              </w:rPr>
              <w:tab/>
              <w:t>от «</w:t>
            </w: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01</w:t>
            </w:r>
          </w:p>
        </w:tc>
        <w:tc>
          <w:tcPr>
            <w:tcW w:w="210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»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сентября</w:t>
            </w:r>
          </w:p>
        </w:tc>
        <w:tc>
          <w:tcPr>
            <w:tcW w:w="294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08</w:t>
            </w:r>
          </w:p>
        </w:tc>
        <w:tc>
          <w:tcPr>
            <w:tcW w:w="489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г. 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  <w:lang w:val="en-US"/>
              </w:rPr>
            </w:pPr>
            <w:r w:rsidRPr="00C267A9">
              <w:rPr>
                <w:b/>
                <w:color w:val="0000FF"/>
              </w:rPr>
              <w:t>27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2549"/>
        <w:gridCol w:w="162"/>
        <w:gridCol w:w="1589"/>
        <w:gridCol w:w="278"/>
        <w:gridCol w:w="2220"/>
      </w:tblGrid>
      <w:tr w:rsidR="004E5FC2" w:rsidRPr="00C267A9" w:rsidTr="003861A6">
        <w:tc>
          <w:tcPr>
            <w:tcW w:w="2632" w:type="dxa"/>
            <w:vAlign w:val="bottom"/>
          </w:tcPr>
          <w:p w:rsidR="004E5FC2" w:rsidRPr="00C267A9" w:rsidRDefault="004E5FC2" w:rsidP="003861A6">
            <w:pPr>
              <w:rPr>
                <w:b/>
                <w:bCs/>
                <w:sz w:val="20"/>
                <w:szCs w:val="20"/>
              </w:rPr>
            </w:pPr>
            <w:r w:rsidRPr="00C267A9">
              <w:rPr>
                <w:b/>
                <w:bCs/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  <w:lang w:val="en-US"/>
              </w:rPr>
              <w:t>Генеральный директор</w:t>
            </w:r>
          </w:p>
        </w:tc>
        <w:tc>
          <w:tcPr>
            <w:tcW w:w="171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b/>
                <w:color w:val="0000FF"/>
              </w:rPr>
            </w:pPr>
            <w:r w:rsidRPr="00C267A9">
              <w:rPr>
                <w:b/>
                <w:color w:val="0000FF"/>
              </w:rPr>
              <w:t>Тимошенко Е.В.</w:t>
            </w:r>
          </w:p>
        </w:tc>
      </w:tr>
      <w:tr w:rsidR="004E5FC2" w:rsidRPr="00C267A9" w:rsidTr="003861A6">
        <w:tc>
          <w:tcPr>
            <w:tcW w:w="2632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612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должность</w:t>
            </w:r>
          </w:p>
        </w:tc>
        <w:tc>
          <w:tcPr>
            <w:tcW w:w="171" w:type="dxa"/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94" w:type="dxa"/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расшифровка подписи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8"/>
        <w:gridCol w:w="1551"/>
        <w:gridCol w:w="192"/>
        <w:gridCol w:w="444"/>
        <w:gridCol w:w="192"/>
        <w:gridCol w:w="1371"/>
        <w:gridCol w:w="263"/>
        <w:gridCol w:w="444"/>
        <w:gridCol w:w="200"/>
      </w:tblGrid>
      <w:tr w:rsidR="004E5FC2" w:rsidRPr="00C267A9" w:rsidTr="003861A6">
        <w:tc>
          <w:tcPr>
            <w:tcW w:w="4830" w:type="dxa"/>
            <w:vAlign w:val="bottom"/>
          </w:tcPr>
          <w:p w:rsidR="004E5FC2" w:rsidRPr="00C267A9" w:rsidRDefault="004E5FC2" w:rsidP="003861A6">
            <w:pPr>
              <w:rPr>
                <w:b/>
                <w:bCs/>
                <w:sz w:val="20"/>
                <w:szCs w:val="20"/>
              </w:rPr>
            </w:pPr>
            <w:r w:rsidRPr="00C267A9">
              <w:rPr>
                <w:b/>
                <w:bCs/>
                <w:sz w:val="20"/>
                <w:szCs w:val="20"/>
              </w:rPr>
              <w:t>С приказом (распоряжением) работник ознакомлен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«</w:t>
            </w: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»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203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  <w:r w:rsidRPr="00C267A9">
              <w:rPr>
                <w:sz w:val="20"/>
                <w:szCs w:val="20"/>
              </w:rPr>
              <w:t>г.</w:t>
            </w:r>
          </w:p>
        </w:tc>
      </w:tr>
      <w:tr w:rsidR="004E5FC2" w:rsidRPr="00C267A9" w:rsidTr="003861A6">
        <w:tc>
          <w:tcPr>
            <w:tcW w:w="4830" w:type="dxa"/>
            <w:vAlign w:val="bottom"/>
          </w:tcPr>
          <w:p w:rsidR="004E5FC2" w:rsidRDefault="004E5FC2" w:rsidP="003861A6">
            <w:pPr>
              <w:rPr>
                <w:b/>
                <w:bCs/>
                <w:sz w:val="20"/>
                <w:szCs w:val="20"/>
              </w:rPr>
            </w:pPr>
          </w:p>
          <w:p w:rsidR="004E5FC2" w:rsidRPr="00C267A9" w:rsidRDefault="004E5FC2" w:rsidP="00386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4E5FC2" w:rsidRPr="00C267A9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2" w:type="dxa"/>
            <w:vAlign w:val="bottom"/>
          </w:tcPr>
          <w:p w:rsidR="004E5FC2" w:rsidRPr="00C267A9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203" w:type="dxa"/>
            <w:vAlign w:val="bottom"/>
          </w:tcPr>
          <w:p w:rsidR="004E5FC2" w:rsidRPr="00C267A9" w:rsidRDefault="004E5FC2" w:rsidP="003861A6">
            <w:pPr>
              <w:jc w:val="right"/>
              <w:rPr>
                <w:sz w:val="20"/>
                <w:szCs w:val="20"/>
              </w:rPr>
            </w:pPr>
          </w:p>
        </w:tc>
      </w:tr>
      <w:tr w:rsidR="004E5FC2" w:rsidRPr="00C267A9" w:rsidTr="003861A6">
        <w:tc>
          <w:tcPr>
            <w:tcW w:w="4830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jc w:val="center"/>
              <w:rPr>
                <w:sz w:val="14"/>
                <w:szCs w:val="14"/>
              </w:rPr>
            </w:pPr>
            <w:r w:rsidRPr="00C267A9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96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96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03" w:type="dxa"/>
          </w:tcPr>
          <w:p w:rsidR="004E5FC2" w:rsidRPr="00C267A9" w:rsidRDefault="004E5FC2" w:rsidP="003861A6">
            <w:pPr>
              <w:rPr>
                <w:sz w:val="14"/>
                <w:szCs w:val="14"/>
              </w:rPr>
            </w:pPr>
          </w:p>
        </w:tc>
      </w:tr>
    </w:tbl>
    <w:p w:rsidR="004E5FC2" w:rsidRPr="00DB43C8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jc w:val="right"/>
      </w:pPr>
      <w:r>
        <w:t xml:space="preserve"> </w:t>
      </w:r>
      <w:r w:rsidRPr="004E5FC2">
        <w:rPr>
          <w:b/>
        </w:rPr>
        <w:t>Приложение №3</w:t>
      </w:r>
      <w:r>
        <w:t xml:space="preserve">. </w:t>
      </w:r>
    </w:p>
    <w:p w:rsidR="004E5FC2" w:rsidRDefault="004E5FC2" w:rsidP="004E5FC2">
      <w:pPr>
        <w:jc w:val="right"/>
      </w:pPr>
      <w:r>
        <w:t>Приказ о приеме, руководители и заместители, испытание 6 месяцев.</w:t>
      </w:r>
    </w:p>
    <w:p w:rsidR="004E5FC2" w:rsidRDefault="004E5FC2" w:rsidP="004E5FC2"/>
    <w:p w:rsidR="004E5FC2" w:rsidRPr="00CF0FB1" w:rsidRDefault="004E5FC2" w:rsidP="004E5FC2">
      <w:pPr>
        <w:jc w:val="right"/>
        <w:rPr>
          <w:b/>
          <w:bCs/>
          <w:sz w:val="16"/>
          <w:szCs w:val="16"/>
        </w:rPr>
      </w:pPr>
      <w:r w:rsidRPr="00CF0FB1">
        <w:rPr>
          <w:b/>
          <w:bCs/>
          <w:sz w:val="16"/>
          <w:szCs w:val="16"/>
        </w:rPr>
        <w:t>Унифицированная форма № Т-1</w:t>
      </w:r>
    </w:p>
    <w:p w:rsidR="004E5FC2" w:rsidRPr="001109D7" w:rsidRDefault="004E5FC2" w:rsidP="004E5FC2">
      <w:pPr>
        <w:jc w:val="right"/>
        <w:rPr>
          <w:sz w:val="16"/>
          <w:szCs w:val="16"/>
        </w:rPr>
      </w:pPr>
      <w:r w:rsidRPr="001109D7">
        <w:rPr>
          <w:sz w:val="16"/>
          <w:szCs w:val="16"/>
        </w:rPr>
        <w:t>Утверждена постановлением Госкомстата РФ</w:t>
      </w:r>
    </w:p>
    <w:p w:rsidR="004E5FC2" w:rsidRPr="001109D7" w:rsidRDefault="004E5FC2" w:rsidP="004E5FC2">
      <w:pPr>
        <w:spacing w:after="120"/>
        <w:jc w:val="right"/>
        <w:rPr>
          <w:sz w:val="16"/>
          <w:szCs w:val="16"/>
        </w:rPr>
      </w:pPr>
      <w:r w:rsidRPr="001109D7">
        <w:rPr>
          <w:sz w:val="16"/>
          <w:szCs w:val="16"/>
        </w:rPr>
        <w:t xml:space="preserve">от 5 января </w:t>
      </w:r>
      <w:smartTag w:uri="urn:schemas-microsoft-com:office:smarttags" w:element="metricconverter">
        <w:smartTagPr>
          <w:attr w:name="ProductID" w:val="2004 г"/>
        </w:smartTagPr>
        <w:r w:rsidRPr="001109D7">
          <w:rPr>
            <w:sz w:val="16"/>
            <w:szCs w:val="16"/>
          </w:rPr>
          <w:t>2004 г</w:t>
        </w:r>
      </w:smartTag>
      <w:r w:rsidRPr="001109D7">
        <w:rPr>
          <w:sz w:val="16"/>
          <w:szCs w:val="16"/>
        </w:rPr>
        <w:t>. № 1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0"/>
        <w:gridCol w:w="594"/>
        <w:gridCol w:w="952"/>
        <w:gridCol w:w="1664"/>
      </w:tblGrid>
      <w:tr w:rsidR="004E5FC2" w:rsidRPr="008B67A5" w:rsidTr="003861A6">
        <w:tc>
          <w:tcPr>
            <w:tcW w:w="6355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Код</w:t>
            </w:r>
          </w:p>
        </w:tc>
      </w:tr>
      <w:tr w:rsidR="004E5FC2" w:rsidRPr="008B67A5" w:rsidTr="003861A6">
        <w:tc>
          <w:tcPr>
            <w:tcW w:w="6355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8B67A5" w:rsidRDefault="004E5FC2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0301001</w:t>
            </w:r>
          </w:p>
        </w:tc>
      </w:tr>
      <w:tr w:rsidR="004E5FC2" w:rsidRPr="008B67A5" w:rsidTr="003861A6">
        <w:tc>
          <w:tcPr>
            <w:tcW w:w="6971" w:type="dxa"/>
            <w:gridSpan w:val="2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ind w:left="285"/>
              <w:rPr>
                <w:b/>
                <w:color w:val="0000FF"/>
                <w:sz w:val="20"/>
                <w:szCs w:val="20"/>
              </w:rPr>
            </w:pPr>
            <w:r w:rsidRPr="008B67A5">
              <w:rPr>
                <w:b/>
                <w:color w:val="0000FF"/>
                <w:sz w:val="20"/>
                <w:szCs w:val="20"/>
              </w:rPr>
              <w:t>Закрытое акционерное общество «Название компании» (ЗАО «НК»)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vAlign w:val="bottom"/>
          </w:tcPr>
          <w:p w:rsidR="004E5FC2" w:rsidRPr="008B67A5" w:rsidRDefault="004E5FC2" w:rsidP="003861A6">
            <w:pPr>
              <w:ind w:right="57"/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8B67A5">
              <w:rPr>
                <w:b/>
                <w:color w:val="0000FF"/>
                <w:sz w:val="20"/>
                <w:szCs w:val="20"/>
              </w:rPr>
              <w:t>12345678</w:t>
            </w:r>
          </w:p>
        </w:tc>
      </w:tr>
      <w:tr w:rsidR="004E5FC2" w:rsidRPr="008B67A5" w:rsidTr="003861A6">
        <w:tc>
          <w:tcPr>
            <w:tcW w:w="6971" w:type="dxa"/>
            <w:gridSpan w:val="2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</w:tcPr>
          <w:p w:rsidR="004E5FC2" w:rsidRPr="008B67A5" w:rsidRDefault="004E5FC2" w:rsidP="003861A6">
            <w:pPr>
              <w:ind w:right="57"/>
              <w:jc w:val="right"/>
              <w:rPr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Pr="00DB43C8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6"/>
        <w:gridCol w:w="1693"/>
        <w:gridCol w:w="1708"/>
        <w:gridCol w:w="1708"/>
      </w:tblGrid>
      <w:tr w:rsidR="004E5FC2" w:rsidRPr="008B67A5" w:rsidTr="003861A6">
        <w:tc>
          <w:tcPr>
            <w:tcW w:w="3976" w:type="dxa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right w:val="single" w:sz="4" w:space="0" w:color="auto"/>
            </w:tcBorders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Дата составления</w:t>
            </w:r>
          </w:p>
        </w:tc>
      </w:tr>
      <w:tr w:rsidR="004E5FC2" w:rsidRPr="006F1405" w:rsidTr="003861A6">
        <w:trPr>
          <w:trHeight w:val="284"/>
        </w:trPr>
        <w:tc>
          <w:tcPr>
            <w:tcW w:w="3976" w:type="dxa"/>
            <w:vAlign w:val="center"/>
          </w:tcPr>
          <w:p w:rsidR="004E5FC2" w:rsidRPr="006F1405" w:rsidRDefault="004E5FC2" w:rsidP="003861A6"/>
        </w:tc>
        <w:tc>
          <w:tcPr>
            <w:tcW w:w="1693" w:type="dxa"/>
            <w:tcBorders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  <w:bCs/>
              </w:rPr>
            </w:pPr>
            <w:r w:rsidRPr="008B67A5">
              <w:rPr>
                <w:b/>
                <w:bCs/>
              </w:rPr>
              <w:t>ПРИКАЗ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164/08</w:t>
            </w:r>
            <w:r w:rsidRPr="008B67A5">
              <w:rPr>
                <w:b/>
                <w:color w:val="0000FF"/>
                <w:lang w:val="en-US"/>
              </w:rPr>
              <w:t xml:space="preserve"> </w:t>
            </w:r>
            <w:r w:rsidRPr="008B67A5">
              <w:rPr>
                <w:b/>
                <w:color w:val="0000FF"/>
              </w:rPr>
              <w:t>-</w:t>
            </w:r>
            <w:r w:rsidRPr="008B67A5">
              <w:rPr>
                <w:b/>
                <w:color w:val="0000FF"/>
                <w:lang w:val="en-US"/>
              </w:rPr>
              <w:t xml:space="preserve"> лс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01.09.2008</w:t>
            </w:r>
          </w:p>
        </w:tc>
      </w:tr>
    </w:tbl>
    <w:p w:rsidR="004E5FC2" w:rsidRPr="006F1405" w:rsidRDefault="004E5FC2" w:rsidP="004E5FC2">
      <w:pPr>
        <w:jc w:val="center"/>
        <w:rPr>
          <w:b/>
          <w:bCs/>
        </w:rPr>
      </w:pPr>
      <w:r w:rsidRPr="006F1405">
        <w:rPr>
          <w:b/>
          <w:bCs/>
        </w:rPr>
        <w:t>(распоряжение)</w:t>
      </w:r>
      <w:r w:rsidRPr="006F1405">
        <w:rPr>
          <w:b/>
          <w:bCs/>
        </w:rPr>
        <w:br/>
        <w:t>о приеме работника на работу</w:t>
      </w:r>
    </w:p>
    <w:p w:rsidR="004E5FC2" w:rsidRDefault="004E5FC2" w:rsidP="004E5FC2">
      <w:pPr>
        <w:rPr>
          <w:sz w:val="20"/>
          <w:szCs w:val="20"/>
        </w:rPr>
      </w:pPr>
    </w:p>
    <w:p w:rsidR="004E5FC2" w:rsidRPr="006F1405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5"/>
        <w:gridCol w:w="3848"/>
        <w:gridCol w:w="1099"/>
        <w:gridCol w:w="1678"/>
      </w:tblGrid>
      <w:tr w:rsidR="004E5FC2" w:rsidRPr="008B67A5" w:rsidTr="003861A6">
        <w:tc>
          <w:tcPr>
            <w:tcW w:w="2842" w:type="dxa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 w:val="restart"/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bCs/>
              </w:rPr>
            </w:pPr>
            <w:r w:rsidRPr="008B67A5">
              <w:rPr>
                <w:b/>
                <w:bCs/>
              </w:rPr>
              <w:t>Принять на работу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Дата</w:t>
            </w:r>
          </w:p>
        </w:tc>
      </w:tr>
      <w:tr w:rsidR="004E5FC2" w:rsidRPr="008B67A5" w:rsidTr="003861A6">
        <w:trPr>
          <w:trHeight w:val="284"/>
        </w:trPr>
        <w:tc>
          <w:tcPr>
            <w:tcW w:w="2842" w:type="dxa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vMerge/>
            <w:tcBorders>
              <w:right w:val="single" w:sz="4" w:space="0" w:color="auto"/>
            </w:tcBorders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</w:rPr>
            </w:pPr>
            <w:r w:rsidRPr="008B67A5">
              <w:rPr>
                <w:b/>
                <w:color w:val="0000FF"/>
              </w:rPr>
              <w:t>01.09.2008</w:t>
            </w:r>
          </w:p>
        </w:tc>
      </w:tr>
      <w:tr w:rsidR="004E5FC2" w:rsidRPr="008B67A5" w:rsidTr="003861A6">
        <w:trPr>
          <w:trHeight w:val="284"/>
        </w:trPr>
        <w:tc>
          <w:tcPr>
            <w:tcW w:w="2842" w:type="dxa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right w:val="single" w:sz="4" w:space="0" w:color="auto"/>
            </w:tcBorders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color w:val="0000FF"/>
                <w:sz w:val="18"/>
                <w:szCs w:val="18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Pr="00DB43C8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"/>
        <w:gridCol w:w="7505"/>
        <w:gridCol w:w="1674"/>
      </w:tblGrid>
      <w:tr w:rsidR="004E5FC2" w:rsidRPr="008B67A5" w:rsidTr="003861A6">
        <w:tc>
          <w:tcPr>
            <w:tcW w:w="7937" w:type="dxa"/>
            <w:gridSpan w:val="2"/>
            <w:tcBorders>
              <w:right w:val="single" w:sz="4" w:space="0" w:color="auto"/>
            </w:tcBorders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Табельный номер</w:t>
            </w:r>
          </w:p>
        </w:tc>
      </w:tr>
      <w:tr w:rsidR="004E5FC2" w:rsidRPr="008B67A5" w:rsidTr="003861A6">
        <w:trPr>
          <w:trHeight w:val="284"/>
        </w:trPr>
        <w:tc>
          <w:tcPr>
            <w:tcW w:w="79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Григорьеву Оксану Михайловну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0025</w:t>
            </w:r>
          </w:p>
        </w:tc>
      </w:tr>
      <w:tr w:rsidR="004E5FC2" w:rsidRPr="008B67A5" w:rsidTr="003861A6">
        <w:tc>
          <w:tcPr>
            <w:tcW w:w="7937" w:type="dxa"/>
            <w:gridSpan w:val="2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</w:tr>
      <w:tr w:rsidR="004E5FC2" w:rsidRPr="008B67A5" w:rsidTr="003861A6">
        <w:tc>
          <w:tcPr>
            <w:tcW w:w="182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в</w:t>
            </w:r>
          </w:p>
        </w:tc>
        <w:tc>
          <w:tcPr>
            <w:tcW w:w="9456" w:type="dxa"/>
            <w:gridSpan w:val="2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spacing w:before="60"/>
              <w:ind w:left="-182" w:right="1715"/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Бухгалтерия</w:t>
            </w:r>
          </w:p>
        </w:tc>
      </w:tr>
      <w:tr w:rsidR="004E5FC2" w:rsidRPr="008B67A5" w:rsidTr="003861A6">
        <w:tc>
          <w:tcPr>
            <w:tcW w:w="182" w:type="dxa"/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56" w:type="dxa"/>
            <w:gridSpan w:val="2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ind w:left="-182" w:right="1715"/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структурное подразделение</w:t>
            </w:r>
          </w:p>
        </w:tc>
      </w:tr>
      <w:tr w:rsidR="004E5FC2" w:rsidRPr="008B67A5" w:rsidTr="003861A6">
        <w:tc>
          <w:tcPr>
            <w:tcW w:w="9638" w:type="dxa"/>
            <w:gridSpan w:val="3"/>
            <w:vAlign w:val="bottom"/>
          </w:tcPr>
          <w:p w:rsidR="004E5FC2" w:rsidRPr="008B67A5" w:rsidRDefault="004E5FC2" w:rsidP="003861A6">
            <w:pPr>
              <w:spacing w:before="60"/>
              <w:ind w:right="1715"/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Заместитель главного бухгалтера</w:t>
            </w:r>
          </w:p>
        </w:tc>
      </w:tr>
      <w:tr w:rsidR="004E5FC2" w:rsidRPr="008B67A5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ind w:right="1715"/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должность (специальность, профессия), разряд, класс (категория) квалификации</w:t>
            </w:r>
          </w:p>
        </w:tc>
      </w:tr>
      <w:tr w:rsidR="004E5FC2" w:rsidRPr="008B67A5" w:rsidTr="003861A6">
        <w:tc>
          <w:tcPr>
            <w:tcW w:w="9638" w:type="dxa"/>
            <w:gridSpan w:val="3"/>
            <w:vAlign w:val="bottom"/>
          </w:tcPr>
          <w:p w:rsidR="004E5FC2" w:rsidRPr="008B67A5" w:rsidRDefault="004E5FC2" w:rsidP="003861A6">
            <w:pPr>
              <w:spacing w:before="60"/>
              <w:ind w:right="803"/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 xml:space="preserve"> </w:t>
            </w:r>
          </w:p>
        </w:tc>
      </w:tr>
      <w:tr w:rsidR="004E5FC2" w:rsidRPr="008B67A5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</w:tr>
      <w:tr w:rsidR="004E5FC2" w:rsidRPr="008B67A5" w:rsidTr="003861A6">
        <w:tc>
          <w:tcPr>
            <w:tcW w:w="9638" w:type="dxa"/>
            <w:gridSpan w:val="3"/>
            <w:vAlign w:val="bottom"/>
          </w:tcPr>
          <w:p w:rsidR="004E5FC2" w:rsidRPr="008B67A5" w:rsidRDefault="004E5FC2" w:rsidP="003861A6">
            <w:pPr>
              <w:spacing w:before="60"/>
              <w:ind w:right="1715"/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 xml:space="preserve"> </w:t>
            </w:r>
          </w:p>
        </w:tc>
      </w:tr>
      <w:tr w:rsidR="004E5FC2" w:rsidRPr="008B67A5" w:rsidTr="003861A6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ind w:left="2679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условия приема на работу, характер работы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2711"/>
        <w:gridCol w:w="495"/>
        <w:gridCol w:w="743"/>
        <w:gridCol w:w="2737"/>
      </w:tblGrid>
      <w:tr w:rsidR="004E5FC2" w:rsidRPr="008B67A5" w:rsidTr="003861A6">
        <w:tc>
          <w:tcPr>
            <w:tcW w:w="2674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с тарифной ставкой (окладом)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56 000</w:t>
            </w:r>
          </w:p>
        </w:tc>
        <w:tc>
          <w:tcPr>
            <w:tcW w:w="503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00</w:t>
            </w:r>
          </w:p>
        </w:tc>
        <w:tc>
          <w:tcPr>
            <w:tcW w:w="2863" w:type="dxa"/>
            <w:vAlign w:val="bottom"/>
          </w:tcPr>
          <w:p w:rsidR="004E5FC2" w:rsidRPr="008B67A5" w:rsidRDefault="004E5FC2" w:rsidP="003861A6">
            <w:pPr>
              <w:ind w:left="57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коп.</w:t>
            </w:r>
          </w:p>
        </w:tc>
      </w:tr>
      <w:tr w:rsidR="004E5FC2" w:rsidRPr="008B67A5" w:rsidTr="003861A6">
        <w:tc>
          <w:tcPr>
            <w:tcW w:w="2674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4E5FC2" w:rsidRPr="008B67A5" w:rsidRDefault="004E5FC2" w:rsidP="003861A6">
            <w:pPr>
              <w:ind w:left="57"/>
              <w:rPr>
                <w:sz w:val="14"/>
                <w:szCs w:val="14"/>
              </w:rPr>
            </w:pPr>
          </w:p>
        </w:tc>
      </w:tr>
      <w:tr w:rsidR="004E5FC2" w:rsidRPr="008B67A5" w:rsidTr="003861A6">
        <w:tc>
          <w:tcPr>
            <w:tcW w:w="2674" w:type="dxa"/>
            <w:vAlign w:val="bottom"/>
          </w:tcPr>
          <w:p w:rsidR="004E5FC2" w:rsidRPr="008B67A5" w:rsidRDefault="004E5FC2" w:rsidP="003861A6">
            <w:pPr>
              <w:tabs>
                <w:tab w:val="right" w:pos="2576"/>
              </w:tabs>
              <w:spacing w:before="60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ab/>
              <w:t>надбавкой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--</w:t>
            </w:r>
          </w:p>
        </w:tc>
        <w:tc>
          <w:tcPr>
            <w:tcW w:w="503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руб.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--</w:t>
            </w:r>
          </w:p>
        </w:tc>
        <w:tc>
          <w:tcPr>
            <w:tcW w:w="2863" w:type="dxa"/>
            <w:vAlign w:val="bottom"/>
          </w:tcPr>
          <w:p w:rsidR="004E5FC2" w:rsidRPr="008B67A5" w:rsidRDefault="004E5FC2" w:rsidP="003861A6">
            <w:pPr>
              <w:ind w:left="57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коп.</w:t>
            </w:r>
          </w:p>
        </w:tc>
      </w:tr>
      <w:tr w:rsidR="004E5FC2" w:rsidRPr="008B67A5" w:rsidTr="003861A6">
        <w:tc>
          <w:tcPr>
            <w:tcW w:w="2674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цифрами</w:t>
            </w:r>
          </w:p>
        </w:tc>
        <w:tc>
          <w:tcPr>
            <w:tcW w:w="503" w:type="dxa"/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3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</w:tr>
    </w:tbl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3"/>
        <w:gridCol w:w="6432"/>
        <w:gridCol w:w="990"/>
      </w:tblGrid>
      <w:tr w:rsidR="004E5FC2" w:rsidRPr="008B67A5" w:rsidTr="003861A6">
        <w:tc>
          <w:tcPr>
            <w:tcW w:w="1988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с испытанием на срок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tabs>
                <w:tab w:val="left" w:pos="4282"/>
              </w:tabs>
              <w:ind w:left="7" w:right="2353"/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6 (шесть)</w:t>
            </w:r>
          </w:p>
        </w:tc>
        <w:tc>
          <w:tcPr>
            <w:tcW w:w="1015" w:type="dxa"/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месяца (ев)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  <w:r>
        <w:rPr>
          <w:sz w:val="20"/>
          <w:szCs w:val="20"/>
        </w:rPr>
        <w:t>Основание: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462"/>
        <w:gridCol w:w="210"/>
        <w:gridCol w:w="1988"/>
        <w:gridCol w:w="294"/>
        <w:gridCol w:w="462"/>
        <w:gridCol w:w="489"/>
        <w:gridCol w:w="1708"/>
      </w:tblGrid>
      <w:tr w:rsidR="004E5FC2" w:rsidRPr="008B67A5" w:rsidTr="003861A6">
        <w:tc>
          <w:tcPr>
            <w:tcW w:w="2100" w:type="dxa"/>
            <w:vAlign w:val="bottom"/>
          </w:tcPr>
          <w:p w:rsidR="004E5FC2" w:rsidRPr="008B67A5" w:rsidRDefault="004E5FC2" w:rsidP="003861A6">
            <w:pPr>
              <w:tabs>
                <w:tab w:val="right" w:pos="2100"/>
              </w:tabs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Трудовой договор</w:t>
            </w:r>
            <w:r w:rsidRPr="008B67A5">
              <w:rPr>
                <w:sz w:val="20"/>
                <w:szCs w:val="20"/>
              </w:rPr>
              <w:tab/>
              <w:t>от «</w:t>
            </w:r>
          </w:p>
        </w:tc>
        <w:tc>
          <w:tcPr>
            <w:tcW w:w="462" w:type="dxa"/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01</w:t>
            </w:r>
          </w:p>
        </w:tc>
        <w:tc>
          <w:tcPr>
            <w:tcW w:w="210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»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сентября</w:t>
            </w:r>
          </w:p>
        </w:tc>
        <w:tc>
          <w:tcPr>
            <w:tcW w:w="294" w:type="dxa"/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08</w:t>
            </w:r>
          </w:p>
        </w:tc>
        <w:tc>
          <w:tcPr>
            <w:tcW w:w="489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г. 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  <w:lang w:val="en-US"/>
              </w:rPr>
            </w:pPr>
            <w:r w:rsidRPr="008B67A5">
              <w:rPr>
                <w:b/>
                <w:color w:val="0000FF"/>
              </w:rPr>
              <w:t>27</w:t>
            </w:r>
          </w:p>
        </w:tc>
      </w:tr>
    </w:tbl>
    <w:p w:rsidR="004E5FC2" w:rsidRDefault="004E5FC2" w:rsidP="004E5FC2">
      <w:pPr>
        <w:rPr>
          <w:b/>
          <w:color w:val="0000FF"/>
        </w:rPr>
      </w:pPr>
    </w:p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7"/>
        <w:gridCol w:w="2549"/>
        <w:gridCol w:w="162"/>
        <w:gridCol w:w="1589"/>
        <w:gridCol w:w="278"/>
        <w:gridCol w:w="2220"/>
      </w:tblGrid>
      <w:tr w:rsidR="004E5FC2" w:rsidRPr="008B67A5" w:rsidTr="003861A6">
        <w:tc>
          <w:tcPr>
            <w:tcW w:w="2632" w:type="dxa"/>
            <w:vAlign w:val="bottom"/>
          </w:tcPr>
          <w:p w:rsidR="004E5FC2" w:rsidRPr="008B67A5" w:rsidRDefault="004E5FC2" w:rsidP="003861A6">
            <w:pPr>
              <w:rPr>
                <w:b/>
                <w:bCs/>
                <w:sz w:val="20"/>
                <w:szCs w:val="20"/>
              </w:rPr>
            </w:pPr>
            <w:r w:rsidRPr="008B67A5">
              <w:rPr>
                <w:b/>
                <w:bCs/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  <w:lang w:val="en-US"/>
              </w:rPr>
              <w:t>Генеральный директор</w:t>
            </w:r>
          </w:p>
        </w:tc>
        <w:tc>
          <w:tcPr>
            <w:tcW w:w="171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5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b/>
                <w:color w:val="0000FF"/>
              </w:rPr>
            </w:pPr>
            <w:r w:rsidRPr="008B67A5">
              <w:rPr>
                <w:b/>
                <w:color w:val="0000FF"/>
              </w:rPr>
              <w:t>Тимошенко Е.В.</w:t>
            </w:r>
          </w:p>
        </w:tc>
      </w:tr>
      <w:tr w:rsidR="004E5FC2" w:rsidRPr="008B67A5" w:rsidTr="003861A6">
        <w:tc>
          <w:tcPr>
            <w:tcW w:w="2632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612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должность</w:t>
            </w:r>
          </w:p>
        </w:tc>
        <w:tc>
          <w:tcPr>
            <w:tcW w:w="171" w:type="dxa"/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94" w:type="dxa"/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расшифровка подписи</w:t>
            </w:r>
          </w:p>
        </w:tc>
      </w:tr>
    </w:tbl>
    <w:p w:rsidR="004E5FC2" w:rsidRDefault="004E5FC2" w:rsidP="004E5FC2">
      <w:pPr>
        <w:rPr>
          <w:sz w:val="20"/>
          <w:szCs w:val="20"/>
        </w:rPr>
      </w:pPr>
    </w:p>
    <w:p w:rsidR="004E5FC2" w:rsidRDefault="004E5FC2" w:rsidP="004E5FC2">
      <w:pPr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8"/>
        <w:gridCol w:w="1551"/>
        <w:gridCol w:w="192"/>
        <w:gridCol w:w="444"/>
        <w:gridCol w:w="192"/>
        <w:gridCol w:w="1371"/>
        <w:gridCol w:w="263"/>
        <w:gridCol w:w="444"/>
        <w:gridCol w:w="200"/>
      </w:tblGrid>
      <w:tr w:rsidR="004E5FC2" w:rsidRPr="008B67A5" w:rsidTr="003861A6">
        <w:tc>
          <w:tcPr>
            <w:tcW w:w="4830" w:type="dxa"/>
            <w:vAlign w:val="bottom"/>
          </w:tcPr>
          <w:p w:rsidR="004E5FC2" w:rsidRPr="008B67A5" w:rsidRDefault="004E5FC2" w:rsidP="003861A6">
            <w:pPr>
              <w:rPr>
                <w:b/>
                <w:bCs/>
                <w:sz w:val="20"/>
                <w:szCs w:val="20"/>
              </w:rPr>
            </w:pPr>
            <w:r w:rsidRPr="008B67A5">
              <w:rPr>
                <w:b/>
                <w:bCs/>
                <w:sz w:val="20"/>
                <w:szCs w:val="20"/>
              </w:rPr>
              <w:t>С приказом (распоряжением) работник ознакомлен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«</w:t>
            </w:r>
          </w:p>
        </w:tc>
        <w:tc>
          <w:tcPr>
            <w:tcW w:w="462" w:type="dxa"/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»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4E5FC2" w:rsidRPr="008B67A5" w:rsidRDefault="004E5FC2" w:rsidP="003861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" w:type="dxa"/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20</w:t>
            </w:r>
          </w:p>
        </w:tc>
        <w:tc>
          <w:tcPr>
            <w:tcW w:w="462" w:type="dxa"/>
            <w:vAlign w:val="bottom"/>
          </w:tcPr>
          <w:p w:rsidR="004E5FC2" w:rsidRPr="008B67A5" w:rsidRDefault="004E5FC2" w:rsidP="003861A6">
            <w:pPr>
              <w:rPr>
                <w:sz w:val="20"/>
                <w:szCs w:val="20"/>
              </w:rPr>
            </w:pPr>
          </w:p>
        </w:tc>
        <w:tc>
          <w:tcPr>
            <w:tcW w:w="203" w:type="dxa"/>
            <w:vAlign w:val="bottom"/>
          </w:tcPr>
          <w:p w:rsidR="004E5FC2" w:rsidRPr="008B67A5" w:rsidRDefault="004E5FC2" w:rsidP="003861A6">
            <w:pPr>
              <w:jc w:val="right"/>
              <w:rPr>
                <w:sz w:val="20"/>
                <w:szCs w:val="20"/>
              </w:rPr>
            </w:pPr>
            <w:r w:rsidRPr="008B67A5">
              <w:rPr>
                <w:sz w:val="20"/>
                <w:szCs w:val="20"/>
              </w:rPr>
              <w:t>г.</w:t>
            </w:r>
          </w:p>
        </w:tc>
      </w:tr>
      <w:tr w:rsidR="004E5FC2" w:rsidRPr="008B67A5" w:rsidTr="003861A6">
        <w:tc>
          <w:tcPr>
            <w:tcW w:w="4830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jc w:val="center"/>
              <w:rPr>
                <w:sz w:val="14"/>
                <w:szCs w:val="14"/>
              </w:rPr>
            </w:pPr>
            <w:r w:rsidRPr="008B67A5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96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96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462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  <w:tc>
          <w:tcPr>
            <w:tcW w:w="203" w:type="dxa"/>
          </w:tcPr>
          <w:p w:rsidR="004E5FC2" w:rsidRPr="008B67A5" w:rsidRDefault="004E5FC2" w:rsidP="003861A6">
            <w:pPr>
              <w:rPr>
                <w:sz w:val="14"/>
                <w:szCs w:val="14"/>
              </w:rPr>
            </w:pPr>
          </w:p>
        </w:tc>
      </w:tr>
    </w:tbl>
    <w:p w:rsidR="004E5FC2" w:rsidRPr="00DB43C8" w:rsidRDefault="004E5FC2" w:rsidP="004E5FC2">
      <w:pPr>
        <w:rPr>
          <w:sz w:val="20"/>
          <w:szCs w:val="20"/>
        </w:rPr>
      </w:pPr>
    </w:p>
    <w:p w:rsidR="004E5FC2" w:rsidRPr="004E5FC2" w:rsidRDefault="004E5FC2" w:rsidP="004E5FC2"/>
    <w:p w:rsidR="009440C8" w:rsidRDefault="0052078A" w:rsidP="0052078A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D927D4">
        <w:rPr>
          <w:rFonts w:ascii="Times New Roman" w:hAnsi="Times New Roman"/>
          <w:sz w:val="28"/>
        </w:rPr>
        <w:t>СПИСОК</w:t>
      </w:r>
      <w:r>
        <w:rPr>
          <w:rFonts w:ascii="Times New Roman" w:hAnsi="Times New Roman"/>
          <w:sz w:val="28"/>
        </w:rPr>
        <w:t xml:space="preserve"> ИСПОЛЬЗУЕМОЙ</w:t>
      </w:r>
      <w:r w:rsidRPr="00D927D4">
        <w:rPr>
          <w:rFonts w:ascii="Times New Roman" w:hAnsi="Times New Roman"/>
          <w:sz w:val="28"/>
        </w:rPr>
        <w:t xml:space="preserve"> ЛИТЕРАТУРЫ</w:t>
      </w:r>
      <w:bookmarkEnd w:id="11"/>
    </w:p>
    <w:p w:rsidR="009440C8" w:rsidRPr="00D927D4" w:rsidRDefault="009440C8" w:rsidP="009440C8"/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Федеральный закон «Об информации, информатизации и защите информации» от 20.02.95 № 24-ФЗ.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– М.: Издательство стандартов, 2003.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обеспечения. — М.: Издательство стандартов, 1991.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ГОСТ Р 51141-98 Делопроизводство и архивное дело. Термины и определения. – М.: Издательство стандартов, 1998.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iCs/>
          <w:sz w:val="28"/>
          <w:szCs w:val="28"/>
        </w:rPr>
      </w:pPr>
      <w:r w:rsidRPr="0052078A">
        <w:rPr>
          <w:sz w:val="28"/>
          <w:szCs w:val="28"/>
        </w:rPr>
        <w:t>Общероссийский классификатор управленческой документации. Утвержден Постановлением Госстандарта РФ от 30 декабря 1993 г. N 299. – М.: Госстандарт, 1993.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iCs/>
          <w:sz w:val="28"/>
          <w:szCs w:val="28"/>
        </w:rPr>
        <w:t xml:space="preserve">Андреева В.И. </w:t>
      </w:r>
      <w:r w:rsidRPr="0052078A">
        <w:rPr>
          <w:sz w:val="28"/>
          <w:szCs w:val="28"/>
        </w:rPr>
        <w:t>Делопроизводство. Изд. 6-е, перераб. и доп. — М.: ЗАО «Бизнес-школа «Интел-Синтез», 2000 - 187 с.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36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Банк В.Р., Зверев В.С. Информационные системы в экономике: Учебник, Астрахань, 2003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Быкова Т.А. ЕГСД и ГСДОУ по-прежнему нужны секретарям//Секретарское дело – 2001 - №2.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iCs/>
          <w:sz w:val="28"/>
          <w:szCs w:val="28"/>
        </w:rPr>
        <w:t xml:space="preserve">Документы и делопроизводство: </w:t>
      </w:r>
      <w:r w:rsidRPr="0052078A">
        <w:rPr>
          <w:sz w:val="28"/>
          <w:szCs w:val="28"/>
        </w:rPr>
        <w:t>Справочное пособие /Т.В. Кузне</w:t>
      </w:r>
      <w:r w:rsidRPr="0052078A">
        <w:rPr>
          <w:sz w:val="28"/>
          <w:szCs w:val="28"/>
        </w:rPr>
        <w:softHyphen/>
        <w:t>цова, М.Т. Лихачев, А.Л. Райхцаум, А.В. Соколов: Сост. М.Т. Ли</w:t>
      </w:r>
      <w:r w:rsidRPr="0052078A">
        <w:rPr>
          <w:sz w:val="28"/>
          <w:szCs w:val="28"/>
        </w:rPr>
        <w:softHyphen/>
        <w:t>хачев. — М.: Экономика, 1991 - 271 с.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Еремченко В.А. Проблемы государственного регулирования документационного обеспечения управления// Делопроизводитель – 2001 - №1.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36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Карминский А.М., Нестеров П.В. Информатизация бизнеса. М.: Финансы и статистика, 2000.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iCs/>
          <w:sz w:val="28"/>
          <w:szCs w:val="28"/>
        </w:rPr>
        <w:t xml:space="preserve">Кузнецова Т.В. </w:t>
      </w:r>
      <w:r w:rsidRPr="0052078A">
        <w:rPr>
          <w:sz w:val="28"/>
          <w:szCs w:val="28"/>
        </w:rPr>
        <w:t>Секретарское дело. Изд. 8-е, испр. и доп. — М.: ЗАО «Бизнес-школа «Интел-Синтез», 1999 - 288 с.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iCs/>
          <w:sz w:val="28"/>
          <w:szCs w:val="28"/>
        </w:rPr>
        <w:t xml:space="preserve">Организация </w:t>
      </w:r>
      <w:r w:rsidRPr="0052078A">
        <w:rPr>
          <w:sz w:val="28"/>
          <w:szCs w:val="28"/>
        </w:rPr>
        <w:t>работы с документами: Учеб. /В.А. Кудряев, И.К. Корнеев, Г.Н. Ксандопуло и др. - Гос. Акад. упр. им. Ор</w:t>
      </w:r>
      <w:r w:rsidRPr="0052078A">
        <w:rPr>
          <w:sz w:val="28"/>
          <w:szCs w:val="28"/>
        </w:rPr>
        <w:softHyphen/>
        <w:t>джоникидзе. - М.: Инфра-М, 1998 - 572 с.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Райхцаум А.Л.. Деятельность Оргстроя по рационализации делопроизводства в 20-30-х гг. ХХ века//Делопроизводитель – 2001 - №1.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Райцхаум А.Л.. У истоков организации секретарского дела в нашей стране//Секретарское дело. – 2001 - №1.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Санкина Л.В. Совершенствование документов методами стандартизации и унификации//Секретарское дело – 2003 - №4.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Сокова А.Н. Об использовании кодов формы по ОКУД//Секретарское дело – 2001- №1.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36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Титоренко Г.А. Автоматизированные информационные технологии в экономике. М.: Компьютер, ЮНИТИ, 2002.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36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Трубилин И.Т., Семенов М.И., Лойко В.И., Барановская Т.П. Автоматизированные информационные технологии в экономике. М.: Финансы и статистика, 2002.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Янковая В.Ф. Нормативное обеспечение делопроизводства в учреждении, организации, на предприятии// Делопроизводитель – 2001 - №1.</w:t>
      </w:r>
    </w:p>
    <w:p w:rsidR="009440C8" w:rsidRPr="0052078A" w:rsidRDefault="009440C8" w:rsidP="0052078A">
      <w:pPr>
        <w:numPr>
          <w:ilvl w:val="0"/>
          <w:numId w:val="24"/>
        </w:numPr>
        <w:tabs>
          <w:tab w:val="num" w:pos="-18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078A">
        <w:rPr>
          <w:sz w:val="28"/>
          <w:szCs w:val="28"/>
        </w:rPr>
        <w:t>Сокова А.Н. Перспективы развития правил оформления управленческих документов//Делопроизводство – 2004 – №2.</w:t>
      </w:r>
    </w:p>
    <w:p w:rsidR="0052078A" w:rsidRPr="0052078A" w:rsidRDefault="0052078A" w:rsidP="0052078A">
      <w:pPr>
        <w:pStyle w:val="2"/>
        <w:numPr>
          <w:ilvl w:val="0"/>
          <w:numId w:val="24"/>
        </w:numPr>
        <w:tabs>
          <w:tab w:val="left" w:pos="426"/>
          <w:tab w:val="left" w:pos="993"/>
        </w:tabs>
        <w:spacing w:before="0" w:after="0" w:line="360" w:lineRule="auto"/>
        <w:ind w:left="0" w:firstLine="0"/>
        <w:jc w:val="both"/>
        <w:rPr>
          <w:b w:val="0"/>
          <w:i w:val="0"/>
          <w:sz w:val="28"/>
          <w:szCs w:val="28"/>
        </w:rPr>
      </w:pPr>
      <w:r w:rsidRPr="0052078A">
        <w:rPr>
          <w:b w:val="0"/>
          <w:i w:val="0"/>
          <w:sz w:val="28"/>
          <w:szCs w:val="28"/>
        </w:rPr>
        <w:t xml:space="preserve">Трудовой кодекс Российской Федерации (на 20.11.2006). – М.: Гросс-Медиа, 2007. – 192 с. </w:t>
      </w:r>
    </w:p>
    <w:p w:rsidR="0052078A" w:rsidRPr="0052078A" w:rsidRDefault="0052078A" w:rsidP="0052078A">
      <w:pPr>
        <w:pStyle w:val="2"/>
        <w:numPr>
          <w:ilvl w:val="0"/>
          <w:numId w:val="24"/>
        </w:numPr>
        <w:tabs>
          <w:tab w:val="left" w:pos="426"/>
          <w:tab w:val="left" w:pos="993"/>
        </w:tabs>
        <w:spacing w:before="0" w:after="0" w:line="360" w:lineRule="auto"/>
        <w:ind w:left="0" w:firstLine="0"/>
        <w:jc w:val="both"/>
        <w:rPr>
          <w:b w:val="0"/>
          <w:i w:val="0"/>
          <w:sz w:val="28"/>
          <w:szCs w:val="28"/>
        </w:rPr>
      </w:pPr>
      <w:r w:rsidRPr="0052078A">
        <w:rPr>
          <w:b w:val="0"/>
          <w:i w:val="0"/>
          <w:sz w:val="28"/>
          <w:szCs w:val="28"/>
        </w:rPr>
        <w:t xml:space="preserve">Федеральный закон «Об информации, информационных технологиях и о защите информации» от 27 июля </w:t>
      </w:r>
      <w:smartTag w:uri="urn:schemas-microsoft-com:office:smarttags" w:element="metricconverter">
        <w:smartTagPr>
          <w:attr w:name="ProductID" w:val="2006 г"/>
        </w:smartTagPr>
        <w:r w:rsidRPr="0052078A">
          <w:rPr>
            <w:b w:val="0"/>
            <w:i w:val="0"/>
            <w:sz w:val="28"/>
            <w:szCs w:val="28"/>
          </w:rPr>
          <w:t>2006 г</w:t>
        </w:r>
      </w:smartTag>
      <w:r w:rsidRPr="0052078A">
        <w:rPr>
          <w:b w:val="0"/>
          <w:i w:val="0"/>
          <w:sz w:val="28"/>
          <w:szCs w:val="28"/>
        </w:rPr>
        <w:t>. № 149-ФЗ.</w:t>
      </w:r>
    </w:p>
    <w:p w:rsidR="0052078A" w:rsidRPr="0052078A" w:rsidRDefault="0052078A" w:rsidP="0052078A">
      <w:pPr>
        <w:pStyle w:val="2"/>
        <w:numPr>
          <w:ilvl w:val="0"/>
          <w:numId w:val="24"/>
        </w:numPr>
        <w:tabs>
          <w:tab w:val="left" w:pos="426"/>
          <w:tab w:val="left" w:pos="993"/>
        </w:tabs>
        <w:spacing w:before="0" w:after="0" w:line="360" w:lineRule="auto"/>
        <w:ind w:left="0" w:firstLine="0"/>
        <w:jc w:val="both"/>
        <w:rPr>
          <w:b w:val="0"/>
          <w:i w:val="0"/>
          <w:sz w:val="28"/>
          <w:szCs w:val="28"/>
        </w:rPr>
      </w:pPr>
      <w:r w:rsidRPr="0052078A">
        <w:rPr>
          <w:b w:val="0"/>
          <w:i w:val="0"/>
          <w:sz w:val="28"/>
          <w:szCs w:val="28"/>
        </w:rPr>
        <w:t xml:space="preserve">Постановление Госкомстата Российской Федерации от 05 января </w:t>
      </w:r>
      <w:smartTag w:uri="urn:schemas-microsoft-com:office:smarttags" w:element="metricconverter">
        <w:smartTagPr>
          <w:attr w:name="ProductID" w:val="2004 г"/>
        </w:smartTagPr>
        <w:r w:rsidRPr="0052078A">
          <w:rPr>
            <w:b w:val="0"/>
            <w:i w:val="0"/>
            <w:sz w:val="28"/>
            <w:szCs w:val="28"/>
          </w:rPr>
          <w:t>2004 г</w:t>
        </w:r>
      </w:smartTag>
      <w:r w:rsidRPr="0052078A">
        <w:rPr>
          <w:b w:val="0"/>
          <w:i w:val="0"/>
          <w:sz w:val="28"/>
          <w:szCs w:val="28"/>
        </w:rPr>
        <w:t>. № 01 «Об утверждении унифицированных форм первичной учетной документации по учету труда и его оплаты».</w:t>
      </w:r>
    </w:p>
    <w:p w:rsidR="0052078A" w:rsidRPr="0052078A" w:rsidRDefault="0052078A" w:rsidP="0052078A">
      <w:pPr>
        <w:pStyle w:val="2"/>
        <w:numPr>
          <w:ilvl w:val="0"/>
          <w:numId w:val="24"/>
        </w:numPr>
        <w:tabs>
          <w:tab w:val="left" w:pos="426"/>
          <w:tab w:val="left" w:pos="993"/>
        </w:tabs>
        <w:spacing w:before="0" w:after="0" w:line="360" w:lineRule="auto"/>
        <w:ind w:left="0" w:firstLine="0"/>
        <w:jc w:val="both"/>
        <w:rPr>
          <w:rStyle w:val="snoska1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DB2088">
        <w:rPr>
          <w:b w:val="0"/>
          <w:i w:val="0"/>
          <w:sz w:val="28"/>
          <w:szCs w:val="28"/>
        </w:rPr>
        <w:t xml:space="preserve">ГОСТ Р 51141-98. Делопроизводство и архивное дело. Термины и определения. – М.: Госстандарт России: Изд-во стандартов, 1998. </w:t>
      </w:r>
    </w:p>
    <w:p w:rsidR="009440C8" w:rsidRPr="0052078A" w:rsidRDefault="009440C8" w:rsidP="009440C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3FE" w:rsidRPr="0052078A" w:rsidRDefault="00F723FE" w:rsidP="009440C8">
      <w:pPr>
        <w:spacing w:before="84" w:after="17" w:line="360" w:lineRule="auto"/>
        <w:ind w:firstLine="708"/>
        <w:jc w:val="both"/>
        <w:rPr>
          <w:sz w:val="28"/>
          <w:szCs w:val="28"/>
        </w:rPr>
      </w:pPr>
      <w:bookmarkStart w:id="12" w:name="_GoBack"/>
      <w:bookmarkEnd w:id="12"/>
    </w:p>
    <w:sectPr w:rsidR="00F723FE" w:rsidRPr="0052078A" w:rsidSect="003861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1A6" w:rsidRDefault="003861A6" w:rsidP="00AA14B3">
      <w:r>
        <w:separator/>
      </w:r>
    </w:p>
  </w:endnote>
  <w:endnote w:type="continuationSeparator" w:id="0">
    <w:p w:rsidR="003861A6" w:rsidRDefault="003861A6" w:rsidP="00AA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KMM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1A6" w:rsidRDefault="003861A6" w:rsidP="00AA14B3">
      <w:r>
        <w:separator/>
      </w:r>
    </w:p>
  </w:footnote>
  <w:footnote w:type="continuationSeparator" w:id="0">
    <w:p w:rsidR="003861A6" w:rsidRDefault="003861A6" w:rsidP="00AA14B3">
      <w:r>
        <w:continuationSeparator/>
      </w:r>
    </w:p>
  </w:footnote>
  <w:footnote w:id="1">
    <w:p w:rsidR="009440C8" w:rsidRDefault="009440C8" w:rsidP="009440C8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377286">
        <w:rPr>
          <w:sz w:val="24"/>
          <w:szCs w:val="24"/>
        </w:rPr>
        <w:t>ГОСТ Р 51141-98 Делопроизводство и архивное дело. Термины и определе</w:t>
      </w:r>
      <w:r>
        <w:rPr>
          <w:sz w:val="24"/>
          <w:szCs w:val="24"/>
        </w:rPr>
        <w:t>ния. – М., 1998.</w:t>
      </w:r>
    </w:p>
  </w:footnote>
  <w:footnote w:id="2">
    <w:p w:rsidR="009440C8" w:rsidRDefault="009440C8" w:rsidP="009440C8">
      <w:pPr>
        <w:pStyle w:val="ab"/>
        <w:jc w:val="both"/>
      </w:pPr>
      <w:r w:rsidRPr="000224ED">
        <w:rPr>
          <w:rStyle w:val="ad"/>
        </w:rPr>
        <w:footnoteRef/>
      </w:r>
      <w:r w:rsidRPr="000224ED">
        <w:t xml:space="preserve"> </w:t>
      </w:r>
      <w:r w:rsidRPr="000224ED">
        <w:rPr>
          <w:iCs/>
          <w:color w:val="000000"/>
        </w:rPr>
        <w:t xml:space="preserve">Кузнецова Т.В. </w:t>
      </w:r>
      <w:r w:rsidRPr="000224ED">
        <w:rPr>
          <w:color w:val="000000"/>
        </w:rPr>
        <w:t>Делопроизводство (Документационное обеспече</w:t>
      </w:r>
      <w:r w:rsidRPr="000224ED">
        <w:rPr>
          <w:color w:val="000000"/>
        </w:rPr>
        <w:softHyphen/>
        <w:t>ние управления). — М.: ЗАО «Бизнес-школа «Интел-Синтез», 1999. – С. 15.</w:t>
      </w:r>
    </w:p>
  </w:footnote>
  <w:footnote w:id="3">
    <w:p w:rsidR="009440C8" w:rsidRDefault="009440C8" w:rsidP="009440C8">
      <w:pPr>
        <w:jc w:val="both"/>
      </w:pPr>
      <w:r w:rsidRPr="000224ED">
        <w:rPr>
          <w:rStyle w:val="ad"/>
          <w:sz w:val="20"/>
          <w:szCs w:val="20"/>
        </w:rPr>
        <w:footnoteRef/>
      </w:r>
      <w:r w:rsidRPr="000224ED">
        <w:rPr>
          <w:sz w:val="20"/>
          <w:szCs w:val="20"/>
        </w:rPr>
        <w:t xml:space="preserve"> Янковая В.Ф. Нормативное обеспечение делопроизводства в учреждении, организации, на предприятии// Делопроизводитель – 2001 - №1.</w:t>
      </w:r>
    </w:p>
  </w:footnote>
  <w:footnote w:id="4">
    <w:p w:rsidR="009440C8" w:rsidRDefault="009440C8" w:rsidP="009440C8">
      <w:pPr>
        <w:shd w:val="clear" w:color="auto" w:fill="FFFFFF"/>
        <w:jc w:val="both"/>
      </w:pPr>
      <w:r w:rsidRPr="000224ED">
        <w:rPr>
          <w:rStyle w:val="ad"/>
          <w:sz w:val="20"/>
          <w:szCs w:val="20"/>
        </w:rPr>
        <w:footnoteRef/>
      </w:r>
      <w:r w:rsidRPr="000224ED">
        <w:rPr>
          <w:sz w:val="20"/>
          <w:szCs w:val="20"/>
        </w:rPr>
        <w:t xml:space="preserve"> Басаков М.И. Делопроизводство (документационное обеспечение управления): Учебное пособие. – М.: ИКЦ «Маркетинг», 2003 – 336 с.</w:t>
      </w:r>
    </w:p>
  </w:footnote>
  <w:footnote w:id="5">
    <w:p w:rsidR="009440C8" w:rsidRDefault="009440C8" w:rsidP="009440C8">
      <w:pPr>
        <w:shd w:val="clear" w:color="auto" w:fill="FFFFFF"/>
        <w:jc w:val="both"/>
      </w:pPr>
      <w:r w:rsidRPr="000224ED">
        <w:rPr>
          <w:rStyle w:val="ad"/>
          <w:sz w:val="20"/>
          <w:szCs w:val="20"/>
        </w:rPr>
        <w:footnoteRef/>
      </w:r>
      <w:r w:rsidRPr="000224ED">
        <w:rPr>
          <w:sz w:val="20"/>
          <w:szCs w:val="20"/>
        </w:rPr>
        <w:t xml:space="preserve"> ГОСТ Р 6.30-03 Унифицированные системы документации. Унифицированная система организационно-распорядительной документации. Требования к оформлению документов. – М.,2003</w:t>
      </w:r>
    </w:p>
  </w:footnote>
  <w:footnote w:id="6">
    <w:p w:rsidR="009440C8" w:rsidRDefault="009440C8" w:rsidP="009440C8">
      <w:pPr>
        <w:jc w:val="both"/>
      </w:pPr>
      <w:r w:rsidRPr="000224ED">
        <w:rPr>
          <w:rStyle w:val="ad"/>
          <w:sz w:val="20"/>
          <w:szCs w:val="20"/>
        </w:rPr>
        <w:footnoteRef/>
      </w:r>
      <w:r w:rsidRPr="000224ED">
        <w:rPr>
          <w:sz w:val="20"/>
          <w:szCs w:val="20"/>
        </w:rPr>
        <w:t xml:space="preserve"> </w:t>
      </w:r>
      <w:r w:rsidRPr="000224ED">
        <w:rPr>
          <w:iCs/>
          <w:sz w:val="20"/>
          <w:szCs w:val="20"/>
        </w:rPr>
        <w:t xml:space="preserve">Организация </w:t>
      </w:r>
      <w:r w:rsidRPr="000224ED">
        <w:rPr>
          <w:sz w:val="20"/>
          <w:szCs w:val="20"/>
        </w:rPr>
        <w:t>работы с документами: Учеб. /В.А. Кудряев, И.К. Корнеев, Г.Н. Ксандопуло и др. - Гос. Акад. упр. им. Ор</w:t>
      </w:r>
      <w:r w:rsidRPr="000224ED">
        <w:rPr>
          <w:sz w:val="20"/>
          <w:szCs w:val="20"/>
        </w:rPr>
        <w:softHyphen/>
        <w:t>джоникидзе. - М.: Инфра-М, 1998 – С. 25.</w:t>
      </w:r>
    </w:p>
  </w:footnote>
  <w:footnote w:id="7">
    <w:p w:rsidR="00E551E7" w:rsidRPr="0034621E" w:rsidRDefault="00E551E7" w:rsidP="00E551E7">
      <w:pPr>
        <w:pStyle w:val="2"/>
        <w:spacing w:before="0" w:after="0"/>
        <w:jc w:val="both"/>
        <w:rPr>
          <w:b w:val="0"/>
          <w:i w:val="0"/>
          <w:sz w:val="18"/>
          <w:szCs w:val="18"/>
        </w:rPr>
      </w:pPr>
      <w:r w:rsidRPr="0034621E">
        <w:rPr>
          <w:rStyle w:val="ad"/>
          <w:b w:val="0"/>
          <w:i w:val="0"/>
          <w:sz w:val="18"/>
          <w:szCs w:val="18"/>
        </w:rPr>
        <w:footnoteRef/>
      </w:r>
      <w:r w:rsidRPr="0034621E">
        <w:rPr>
          <w:sz w:val="18"/>
          <w:szCs w:val="18"/>
        </w:rPr>
        <w:t xml:space="preserve"> </w:t>
      </w:r>
      <w:r w:rsidRPr="0034621E">
        <w:rPr>
          <w:b w:val="0"/>
          <w:i w:val="0"/>
          <w:sz w:val="18"/>
          <w:szCs w:val="18"/>
        </w:rPr>
        <w:t xml:space="preserve">Постановление Госкомстата Российской Федерации от 05 января </w:t>
      </w:r>
      <w:smartTag w:uri="urn:schemas-microsoft-com:office:smarttags" w:element="metricconverter">
        <w:smartTagPr>
          <w:attr w:name="ProductID" w:val="2004 г"/>
        </w:smartTagPr>
        <w:r w:rsidRPr="0034621E">
          <w:rPr>
            <w:b w:val="0"/>
            <w:i w:val="0"/>
            <w:sz w:val="18"/>
            <w:szCs w:val="18"/>
          </w:rPr>
          <w:t>2004 г</w:t>
        </w:r>
      </w:smartTag>
      <w:r w:rsidRPr="0034621E">
        <w:rPr>
          <w:b w:val="0"/>
          <w:i w:val="0"/>
          <w:sz w:val="18"/>
          <w:szCs w:val="18"/>
        </w:rPr>
        <w:t>. № 01 «Об утверждении унифицированных форм первичной учетной документации по учету труда и его оплаты».</w:t>
      </w:r>
    </w:p>
    <w:p w:rsidR="00E551E7" w:rsidRDefault="00E551E7" w:rsidP="00E551E7">
      <w:pPr>
        <w:pStyle w:val="2"/>
        <w:spacing w:before="0" w:after="0"/>
        <w:jc w:val="both"/>
      </w:pPr>
    </w:p>
  </w:footnote>
  <w:footnote w:id="8">
    <w:p w:rsidR="00E551E7" w:rsidRPr="00BF2B94" w:rsidRDefault="00E551E7" w:rsidP="00E551E7">
      <w:pPr>
        <w:autoSpaceDE w:val="0"/>
        <w:autoSpaceDN w:val="0"/>
        <w:adjustRightInd w:val="0"/>
        <w:rPr>
          <w:rFonts w:cs="PragmaticaKMM"/>
          <w:sz w:val="18"/>
          <w:szCs w:val="18"/>
        </w:rPr>
      </w:pPr>
      <w:r w:rsidRPr="00BF2B94">
        <w:rPr>
          <w:rStyle w:val="ad"/>
          <w:sz w:val="18"/>
          <w:szCs w:val="18"/>
        </w:rPr>
        <w:footnoteRef/>
      </w:r>
      <w:r w:rsidRPr="00BF2B94">
        <w:rPr>
          <w:sz w:val="18"/>
          <w:szCs w:val="18"/>
        </w:rPr>
        <w:t xml:space="preserve"> </w:t>
      </w:r>
      <w:r w:rsidRPr="00BF2B94">
        <w:rPr>
          <w:rFonts w:cs="PragmaticaKMM"/>
          <w:sz w:val="18"/>
          <w:szCs w:val="18"/>
        </w:rPr>
        <w:t xml:space="preserve">Делопроизводство: Образцы, документы. Организация и технология работы. Более 120 документов / под ред. В.А. Кудряева. М., 2005. С. 314. </w:t>
      </w:r>
    </w:p>
    <w:p w:rsidR="00E551E7" w:rsidRDefault="00E551E7" w:rsidP="00E551E7">
      <w:pPr>
        <w:autoSpaceDE w:val="0"/>
        <w:autoSpaceDN w:val="0"/>
        <w:adjustRightInd w:val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1A6" w:rsidRDefault="0077360F">
    <w:pPr>
      <w:pStyle w:val="a4"/>
      <w:jc w:val="center"/>
    </w:pPr>
    <w:r>
      <w:fldChar w:fldCharType="begin"/>
    </w:r>
    <w:r w:rsidR="009D6ED3">
      <w:instrText xml:space="preserve"> PAGE   \* MERGEFORMAT </w:instrText>
    </w:r>
    <w:r>
      <w:fldChar w:fldCharType="separate"/>
    </w:r>
    <w:r w:rsidR="000369F7">
      <w:rPr>
        <w:noProof/>
      </w:rPr>
      <w:t>48</w:t>
    </w:r>
    <w:r>
      <w:fldChar w:fldCharType="end"/>
    </w:r>
  </w:p>
  <w:p w:rsidR="003861A6" w:rsidRDefault="003861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476C8"/>
    <w:multiLevelType w:val="hybridMultilevel"/>
    <w:tmpl w:val="49883A2E"/>
    <w:lvl w:ilvl="0" w:tplc="DA602B22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2269D8"/>
    <w:multiLevelType w:val="multilevel"/>
    <w:tmpl w:val="9230C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64FEB"/>
    <w:multiLevelType w:val="multilevel"/>
    <w:tmpl w:val="4332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40985"/>
    <w:multiLevelType w:val="hybridMultilevel"/>
    <w:tmpl w:val="D4D22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D4E45"/>
    <w:multiLevelType w:val="hybridMultilevel"/>
    <w:tmpl w:val="EE280C24"/>
    <w:lvl w:ilvl="0" w:tplc="7400B99C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1237BA"/>
    <w:multiLevelType w:val="hybridMultilevel"/>
    <w:tmpl w:val="B58C6D7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0E257D2"/>
    <w:multiLevelType w:val="multilevel"/>
    <w:tmpl w:val="C30E7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E456858"/>
    <w:multiLevelType w:val="hybridMultilevel"/>
    <w:tmpl w:val="7C8ECD5A"/>
    <w:lvl w:ilvl="0" w:tplc="B1AA4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29F5671"/>
    <w:multiLevelType w:val="multilevel"/>
    <w:tmpl w:val="01B2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D507EC"/>
    <w:multiLevelType w:val="multilevel"/>
    <w:tmpl w:val="2A1CC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D872CD"/>
    <w:multiLevelType w:val="hybridMultilevel"/>
    <w:tmpl w:val="C51433D6"/>
    <w:lvl w:ilvl="0" w:tplc="739A6E3A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906EA9"/>
    <w:multiLevelType w:val="multilevel"/>
    <w:tmpl w:val="0D3C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5D22C1D"/>
    <w:multiLevelType w:val="multilevel"/>
    <w:tmpl w:val="07407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F1C798C"/>
    <w:multiLevelType w:val="multilevel"/>
    <w:tmpl w:val="F2BCC3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3A92A58"/>
    <w:multiLevelType w:val="hybridMultilevel"/>
    <w:tmpl w:val="754451D4"/>
    <w:lvl w:ilvl="0" w:tplc="5D169A06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3575E8"/>
    <w:multiLevelType w:val="hybridMultilevel"/>
    <w:tmpl w:val="B9FA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23E91"/>
    <w:multiLevelType w:val="hybridMultilevel"/>
    <w:tmpl w:val="9ED25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D63A1"/>
    <w:multiLevelType w:val="hybridMultilevel"/>
    <w:tmpl w:val="D66A319C"/>
    <w:lvl w:ilvl="0" w:tplc="B1AA4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0AA066F"/>
    <w:multiLevelType w:val="hybridMultilevel"/>
    <w:tmpl w:val="0BC4A788"/>
    <w:lvl w:ilvl="0" w:tplc="B1AA4B8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90A4FB6"/>
    <w:multiLevelType w:val="multilevel"/>
    <w:tmpl w:val="8160D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BD74419"/>
    <w:multiLevelType w:val="hybridMultilevel"/>
    <w:tmpl w:val="4A8680F2"/>
    <w:lvl w:ilvl="0" w:tplc="B1AA4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C117EC0"/>
    <w:multiLevelType w:val="hybridMultilevel"/>
    <w:tmpl w:val="B4DC0ABA"/>
    <w:lvl w:ilvl="0" w:tplc="7460E820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4F2FC5"/>
    <w:multiLevelType w:val="multilevel"/>
    <w:tmpl w:val="7678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280403B"/>
    <w:multiLevelType w:val="hybridMultilevel"/>
    <w:tmpl w:val="CC14B99C"/>
    <w:lvl w:ilvl="0" w:tplc="0876DE0A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395632"/>
    <w:multiLevelType w:val="hybridMultilevel"/>
    <w:tmpl w:val="F3A0FD8A"/>
    <w:lvl w:ilvl="0" w:tplc="B1AA4B8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F1910E9"/>
    <w:multiLevelType w:val="hybridMultilevel"/>
    <w:tmpl w:val="E7AE8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E83E61"/>
    <w:multiLevelType w:val="hybridMultilevel"/>
    <w:tmpl w:val="BA6AF152"/>
    <w:lvl w:ilvl="0" w:tplc="2B5A713E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736CFE"/>
    <w:multiLevelType w:val="hybridMultilevel"/>
    <w:tmpl w:val="41CEE450"/>
    <w:lvl w:ilvl="0" w:tplc="67E8B9D6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750393"/>
    <w:multiLevelType w:val="hybridMultilevel"/>
    <w:tmpl w:val="7C72C818"/>
    <w:lvl w:ilvl="0" w:tplc="B1AA4B8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F81C70"/>
    <w:multiLevelType w:val="multilevel"/>
    <w:tmpl w:val="AD30C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7957DD5"/>
    <w:multiLevelType w:val="multilevel"/>
    <w:tmpl w:val="9E80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31">
    <w:nsid w:val="6FD04368"/>
    <w:multiLevelType w:val="singleLevel"/>
    <w:tmpl w:val="ECFC45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2">
    <w:nsid w:val="71FF0B77"/>
    <w:multiLevelType w:val="multilevel"/>
    <w:tmpl w:val="A9A6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273EA0"/>
    <w:multiLevelType w:val="multilevel"/>
    <w:tmpl w:val="5D227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9737C9D"/>
    <w:multiLevelType w:val="multilevel"/>
    <w:tmpl w:val="A9A6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3A48C4"/>
    <w:multiLevelType w:val="hybridMultilevel"/>
    <w:tmpl w:val="A1A85884"/>
    <w:lvl w:ilvl="0" w:tplc="2F62469A">
      <w:start w:val="1"/>
      <w:numFmt w:val="bullet"/>
      <w:lvlText w:val="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1"/>
  </w:num>
  <w:num w:numId="3">
    <w:abstractNumId w:val="16"/>
  </w:num>
  <w:num w:numId="4">
    <w:abstractNumId w:val="12"/>
  </w:num>
  <w:num w:numId="5">
    <w:abstractNumId w:val="29"/>
  </w:num>
  <w:num w:numId="6">
    <w:abstractNumId w:val="30"/>
  </w:num>
  <w:num w:numId="7">
    <w:abstractNumId w:val="33"/>
  </w:num>
  <w:num w:numId="8">
    <w:abstractNumId w:val="9"/>
  </w:num>
  <w:num w:numId="9">
    <w:abstractNumId w:val="15"/>
  </w:num>
  <w:num w:numId="10">
    <w:abstractNumId w:val="3"/>
  </w:num>
  <w:num w:numId="11">
    <w:abstractNumId w:val="22"/>
  </w:num>
  <w:num w:numId="12">
    <w:abstractNumId w:val="11"/>
  </w:num>
  <w:num w:numId="13">
    <w:abstractNumId w:val="34"/>
  </w:num>
  <w:num w:numId="14">
    <w:abstractNumId w:val="2"/>
  </w:num>
  <w:num w:numId="15">
    <w:abstractNumId w:val="8"/>
  </w:num>
  <w:num w:numId="16">
    <w:abstractNumId w:val="1"/>
  </w:num>
  <w:num w:numId="17">
    <w:abstractNumId w:val="25"/>
  </w:num>
  <w:num w:numId="18">
    <w:abstractNumId w:val="28"/>
  </w:num>
  <w:num w:numId="19">
    <w:abstractNumId w:val="18"/>
  </w:num>
  <w:num w:numId="20">
    <w:abstractNumId w:val="24"/>
  </w:num>
  <w:num w:numId="21">
    <w:abstractNumId w:val="7"/>
  </w:num>
  <w:num w:numId="22">
    <w:abstractNumId w:val="17"/>
  </w:num>
  <w:num w:numId="23">
    <w:abstractNumId w:val="20"/>
  </w:num>
  <w:num w:numId="24">
    <w:abstractNumId w:val="5"/>
  </w:num>
  <w:num w:numId="25">
    <w:abstractNumId w:val="26"/>
  </w:num>
  <w:num w:numId="26">
    <w:abstractNumId w:val="0"/>
  </w:num>
  <w:num w:numId="27">
    <w:abstractNumId w:val="4"/>
  </w:num>
  <w:num w:numId="28">
    <w:abstractNumId w:val="14"/>
  </w:num>
  <w:num w:numId="29">
    <w:abstractNumId w:val="27"/>
  </w:num>
  <w:num w:numId="30">
    <w:abstractNumId w:val="10"/>
  </w:num>
  <w:num w:numId="31">
    <w:abstractNumId w:val="23"/>
  </w:num>
  <w:num w:numId="32">
    <w:abstractNumId w:val="35"/>
  </w:num>
  <w:num w:numId="33">
    <w:abstractNumId w:val="21"/>
  </w:num>
  <w:num w:numId="34">
    <w:abstractNumId w:val="19"/>
  </w:num>
  <w:num w:numId="35">
    <w:abstractNumId w:val="13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ED3"/>
    <w:rsid w:val="000369F7"/>
    <w:rsid w:val="002D5998"/>
    <w:rsid w:val="003861A6"/>
    <w:rsid w:val="003A76D6"/>
    <w:rsid w:val="004562D5"/>
    <w:rsid w:val="004E5FC2"/>
    <w:rsid w:val="0052078A"/>
    <w:rsid w:val="00624F37"/>
    <w:rsid w:val="0077360F"/>
    <w:rsid w:val="00922343"/>
    <w:rsid w:val="009440C8"/>
    <w:rsid w:val="009D6ED3"/>
    <w:rsid w:val="00AA14B3"/>
    <w:rsid w:val="00BB4595"/>
    <w:rsid w:val="00C50999"/>
    <w:rsid w:val="00DB2088"/>
    <w:rsid w:val="00E551E7"/>
    <w:rsid w:val="00F7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D76D3-F05D-41FC-A22C-1799B52A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E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40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0C8"/>
    <w:pPr>
      <w:spacing w:before="100" w:beforeAutospacing="1" w:after="100" w:afterAutospacing="1"/>
      <w:outlineLvl w:val="1"/>
    </w:pPr>
    <w:rPr>
      <w:b/>
      <w:bCs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E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D6ED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D6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D6ED3"/>
    <w:pPr>
      <w:spacing w:before="100" w:beforeAutospacing="1" w:after="100" w:afterAutospacing="1"/>
    </w:pPr>
  </w:style>
  <w:style w:type="paragraph" w:customStyle="1" w:styleId="11">
    <w:name w:val="Заголовок 11"/>
    <w:basedOn w:val="12"/>
    <w:next w:val="12"/>
    <w:rsid w:val="009D6ED3"/>
    <w:pPr>
      <w:keepNext/>
      <w:outlineLvl w:val="0"/>
    </w:pPr>
    <w:rPr>
      <w:b/>
      <w:sz w:val="32"/>
    </w:rPr>
  </w:style>
  <w:style w:type="paragraph" w:customStyle="1" w:styleId="12">
    <w:name w:val="Обычный1"/>
    <w:rsid w:val="009D6ED3"/>
    <w:rPr>
      <w:rFonts w:ascii="Times New Roman" w:eastAsia="Times New Roman" w:hAnsi="Times New Roman"/>
      <w:sz w:val="24"/>
    </w:rPr>
  </w:style>
  <w:style w:type="paragraph" w:customStyle="1" w:styleId="13">
    <w:name w:val="Основной текст1"/>
    <w:basedOn w:val="12"/>
    <w:rsid w:val="009D6ED3"/>
    <w:pPr>
      <w:jc w:val="center"/>
    </w:pPr>
  </w:style>
  <w:style w:type="paragraph" w:customStyle="1" w:styleId="21">
    <w:name w:val="Основной текст 21"/>
    <w:basedOn w:val="12"/>
    <w:rsid w:val="009D6ED3"/>
    <w:rPr>
      <w:sz w:val="20"/>
    </w:rPr>
  </w:style>
  <w:style w:type="paragraph" w:styleId="HTML">
    <w:name w:val="HTML Preformatted"/>
    <w:basedOn w:val="a"/>
    <w:link w:val="HTML0"/>
    <w:uiPriority w:val="99"/>
    <w:semiHidden/>
    <w:unhideWhenUsed/>
    <w:rsid w:val="009D6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D6ED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9D6ED3"/>
    <w:pPr>
      <w:widowControl w:val="0"/>
      <w:overflowPunct w:val="0"/>
      <w:autoSpaceDE w:val="0"/>
      <w:autoSpaceDN w:val="0"/>
      <w:adjustRightInd w:val="0"/>
      <w:spacing w:line="240" w:lineRule="exact"/>
      <w:ind w:right="300" w:firstLine="380"/>
      <w:jc w:val="both"/>
      <w:textAlignment w:val="baseline"/>
    </w:pPr>
    <w:rPr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semiHidden/>
    <w:rsid w:val="009D6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9D6ED3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uiPriority w:val="99"/>
    <w:rsid w:val="009D6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D6ED3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9D6ED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extb1">
    <w:name w:val="text_b1"/>
    <w:basedOn w:val="a0"/>
    <w:uiPriority w:val="99"/>
    <w:rsid w:val="009D6ED3"/>
    <w:rPr>
      <w:rFonts w:ascii="Verdana" w:hAnsi="Verdana" w:cs="Verdana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D6ED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D6E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0C8"/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styleId="ab">
    <w:name w:val="footnote text"/>
    <w:basedOn w:val="a"/>
    <w:link w:val="ac"/>
    <w:uiPriority w:val="99"/>
    <w:semiHidden/>
    <w:rsid w:val="009440C8"/>
    <w:rPr>
      <w:sz w:val="20"/>
      <w:szCs w:val="20"/>
    </w:rPr>
  </w:style>
  <w:style w:type="character" w:customStyle="1" w:styleId="ac">
    <w:name w:val="Текст виноски Знак"/>
    <w:basedOn w:val="a0"/>
    <w:link w:val="ab"/>
    <w:uiPriority w:val="99"/>
    <w:semiHidden/>
    <w:rsid w:val="009440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4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d">
    <w:name w:val="footnote reference"/>
    <w:basedOn w:val="a0"/>
    <w:uiPriority w:val="99"/>
    <w:semiHidden/>
    <w:rsid w:val="009440C8"/>
    <w:rPr>
      <w:rFonts w:cs="Times New Roman"/>
      <w:vertAlign w:val="superscript"/>
    </w:rPr>
  </w:style>
  <w:style w:type="character" w:styleId="ae">
    <w:name w:val="Hyperlink"/>
    <w:basedOn w:val="a0"/>
    <w:uiPriority w:val="99"/>
    <w:rsid w:val="0052078A"/>
    <w:rPr>
      <w:rFonts w:cs="Times New Roman"/>
      <w:color w:val="971417"/>
      <w:u w:val="none"/>
      <w:effect w:val="none"/>
    </w:rPr>
  </w:style>
  <w:style w:type="character" w:customStyle="1" w:styleId="snoska1">
    <w:name w:val="snoska1"/>
    <w:basedOn w:val="a0"/>
    <w:rsid w:val="0052078A"/>
    <w:rPr>
      <w:rFonts w:ascii="Tahoma" w:hAnsi="Tahoma" w:cs="Tahoma"/>
      <w:color w:val="333333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9685</Words>
  <Characters>55211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64767</CharactersWithSpaces>
  <SharedDoc>false</SharedDoc>
  <HLinks>
    <vt:vector size="6" baseType="variant">
      <vt:variant>
        <vt:i4>21</vt:i4>
      </vt:variant>
      <vt:variant>
        <vt:i4>0</vt:i4>
      </vt:variant>
      <vt:variant>
        <vt:i4>0</vt:i4>
      </vt:variant>
      <vt:variant>
        <vt:i4>5</vt:i4>
      </vt:variant>
      <vt:variant>
        <vt:lpwstr>http://www.termika.ru/dou/docs/gost51141.html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Irina</cp:lastModifiedBy>
  <cp:revision>2</cp:revision>
  <dcterms:created xsi:type="dcterms:W3CDTF">2014-07-20T12:32:00Z</dcterms:created>
  <dcterms:modified xsi:type="dcterms:W3CDTF">2014-07-20T12:32:00Z</dcterms:modified>
</cp:coreProperties>
</file>