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3CD" w:rsidRDefault="000503CD"/>
    <w:p w:rsidR="000503CD" w:rsidRDefault="008F6CA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СОДЕРЖАНИЕ</w:t>
      </w:r>
    </w:p>
    <w:p w:rsidR="000503CD" w:rsidRDefault="000503CD">
      <w:pPr>
        <w:pStyle w:val="15"/>
        <w:tabs>
          <w:tab w:val="right" w:leader="dot" w:pos="9678"/>
        </w:tabs>
        <w:spacing w:line="360" w:lineRule="auto"/>
        <w:rPr>
          <w:sz w:val="28"/>
          <w:szCs w:val="28"/>
          <w:lang w:val="ru-RU"/>
        </w:rPr>
      </w:pPr>
    </w:p>
    <w:p w:rsidR="000503CD" w:rsidRDefault="008F6CAB">
      <w:pPr>
        <w:pStyle w:val="15"/>
        <w:tabs>
          <w:tab w:val="right" w:leader="dot" w:pos="9678"/>
        </w:tabs>
        <w:spacing w:line="360" w:lineRule="auto"/>
        <w:rPr>
          <w:noProof/>
          <w:sz w:val="28"/>
          <w:szCs w:val="28"/>
        </w:rPr>
      </w:pP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TOC \o "1-3" \h \z \u </w:instrText>
      </w:r>
      <w:r>
        <w:rPr>
          <w:sz w:val="28"/>
          <w:szCs w:val="28"/>
          <w:lang w:val="ru-RU"/>
        </w:rPr>
        <w:fldChar w:fldCharType="separate"/>
      </w:r>
      <w:hyperlink w:anchor="_Toc182714243" w:history="1">
        <w:r>
          <w:rPr>
            <w:rStyle w:val="a3"/>
            <w:noProof/>
            <w:sz w:val="28"/>
            <w:szCs w:val="28"/>
            <w:lang w:val="ru-RU"/>
          </w:rPr>
          <w:t>Введение</w:t>
        </w:r>
        <w:r>
          <w:rPr>
            <w:noProof/>
            <w:webHidden/>
            <w:sz w:val="28"/>
            <w:szCs w:val="28"/>
          </w:rPr>
          <w:tab/>
        </w:r>
        <w:r>
          <w:rPr>
            <w:noProof/>
            <w:webHidden/>
            <w:sz w:val="28"/>
            <w:szCs w:val="28"/>
          </w:rPr>
          <w:fldChar w:fldCharType="begin"/>
        </w:r>
        <w:r>
          <w:rPr>
            <w:noProof/>
            <w:webHidden/>
            <w:sz w:val="28"/>
            <w:szCs w:val="28"/>
          </w:rPr>
          <w:instrText xml:space="preserve"> PAGEREF _Toc182714243 \h </w:instrText>
        </w:r>
        <w:r>
          <w:rPr>
            <w:noProof/>
            <w:webHidden/>
            <w:sz w:val="28"/>
            <w:szCs w:val="28"/>
          </w:rPr>
        </w:r>
        <w:r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>
          <w:rPr>
            <w:noProof/>
            <w:webHidden/>
            <w:sz w:val="28"/>
            <w:szCs w:val="28"/>
          </w:rPr>
          <w:fldChar w:fldCharType="end"/>
        </w:r>
      </w:hyperlink>
    </w:p>
    <w:p w:rsidR="000503CD" w:rsidRDefault="00CF535B">
      <w:pPr>
        <w:pStyle w:val="15"/>
        <w:tabs>
          <w:tab w:val="right" w:leader="dot" w:pos="9678"/>
        </w:tabs>
        <w:spacing w:line="360" w:lineRule="auto"/>
        <w:rPr>
          <w:noProof/>
          <w:sz w:val="28"/>
          <w:szCs w:val="28"/>
        </w:rPr>
      </w:pPr>
      <w:hyperlink w:anchor="_Toc182714244" w:history="1">
        <w:r w:rsidR="008F6CAB">
          <w:rPr>
            <w:rStyle w:val="a3"/>
            <w:noProof/>
            <w:sz w:val="28"/>
            <w:szCs w:val="28"/>
            <w:lang w:val="ru-RU"/>
          </w:rPr>
          <w:t>1. Понятие лексики в языке</w:t>
        </w:r>
        <w:r w:rsidR="008F6CAB">
          <w:rPr>
            <w:noProof/>
            <w:webHidden/>
            <w:sz w:val="28"/>
            <w:szCs w:val="28"/>
          </w:rPr>
          <w:tab/>
        </w:r>
        <w:r w:rsidR="008F6CAB">
          <w:rPr>
            <w:noProof/>
            <w:webHidden/>
            <w:sz w:val="28"/>
            <w:szCs w:val="28"/>
          </w:rPr>
          <w:fldChar w:fldCharType="begin"/>
        </w:r>
        <w:r w:rsidR="008F6CAB">
          <w:rPr>
            <w:noProof/>
            <w:webHidden/>
            <w:sz w:val="28"/>
            <w:szCs w:val="28"/>
          </w:rPr>
          <w:instrText xml:space="preserve"> PAGEREF _Toc182714244 \h </w:instrText>
        </w:r>
        <w:r w:rsidR="008F6CAB">
          <w:rPr>
            <w:noProof/>
            <w:webHidden/>
            <w:sz w:val="28"/>
            <w:szCs w:val="28"/>
          </w:rPr>
        </w:r>
        <w:r w:rsidR="008F6CAB">
          <w:rPr>
            <w:noProof/>
            <w:webHidden/>
            <w:sz w:val="28"/>
            <w:szCs w:val="28"/>
          </w:rPr>
          <w:fldChar w:fldCharType="separate"/>
        </w:r>
        <w:r w:rsidR="008F6CAB">
          <w:rPr>
            <w:noProof/>
            <w:webHidden/>
            <w:sz w:val="28"/>
            <w:szCs w:val="28"/>
          </w:rPr>
          <w:t>4</w:t>
        </w:r>
        <w:r w:rsidR="008F6CAB">
          <w:rPr>
            <w:noProof/>
            <w:webHidden/>
            <w:sz w:val="28"/>
            <w:szCs w:val="28"/>
          </w:rPr>
          <w:fldChar w:fldCharType="end"/>
        </w:r>
      </w:hyperlink>
    </w:p>
    <w:p w:rsidR="000503CD" w:rsidRDefault="00CF535B">
      <w:pPr>
        <w:pStyle w:val="15"/>
        <w:tabs>
          <w:tab w:val="right" w:leader="dot" w:pos="9678"/>
        </w:tabs>
        <w:spacing w:line="360" w:lineRule="auto"/>
        <w:rPr>
          <w:noProof/>
          <w:sz w:val="28"/>
          <w:szCs w:val="28"/>
        </w:rPr>
      </w:pPr>
      <w:hyperlink w:anchor="_Toc182714245" w:history="1">
        <w:r w:rsidR="008F6CAB">
          <w:rPr>
            <w:rStyle w:val="a3"/>
            <w:noProof/>
            <w:sz w:val="28"/>
            <w:szCs w:val="28"/>
            <w:lang w:val="ru-RU"/>
          </w:rPr>
          <w:t>2. Сравнение лексического состава русского и английского языков</w:t>
        </w:r>
        <w:r w:rsidR="008F6CAB">
          <w:rPr>
            <w:noProof/>
            <w:webHidden/>
            <w:sz w:val="28"/>
            <w:szCs w:val="28"/>
          </w:rPr>
          <w:tab/>
        </w:r>
        <w:r w:rsidR="008F6CAB">
          <w:rPr>
            <w:noProof/>
            <w:webHidden/>
            <w:sz w:val="28"/>
            <w:szCs w:val="28"/>
          </w:rPr>
          <w:fldChar w:fldCharType="begin"/>
        </w:r>
        <w:r w:rsidR="008F6CAB">
          <w:rPr>
            <w:noProof/>
            <w:webHidden/>
            <w:sz w:val="28"/>
            <w:szCs w:val="28"/>
          </w:rPr>
          <w:instrText xml:space="preserve"> PAGEREF _Toc182714245 \h </w:instrText>
        </w:r>
        <w:r w:rsidR="008F6CAB">
          <w:rPr>
            <w:noProof/>
            <w:webHidden/>
            <w:sz w:val="28"/>
            <w:szCs w:val="28"/>
          </w:rPr>
        </w:r>
        <w:r w:rsidR="008F6CAB">
          <w:rPr>
            <w:noProof/>
            <w:webHidden/>
            <w:sz w:val="28"/>
            <w:szCs w:val="28"/>
          </w:rPr>
          <w:fldChar w:fldCharType="separate"/>
        </w:r>
        <w:r w:rsidR="008F6CAB">
          <w:rPr>
            <w:noProof/>
            <w:webHidden/>
            <w:sz w:val="28"/>
            <w:szCs w:val="28"/>
          </w:rPr>
          <w:t>6</w:t>
        </w:r>
        <w:r w:rsidR="008F6CAB">
          <w:rPr>
            <w:noProof/>
            <w:webHidden/>
            <w:sz w:val="28"/>
            <w:szCs w:val="28"/>
          </w:rPr>
          <w:fldChar w:fldCharType="end"/>
        </w:r>
      </w:hyperlink>
    </w:p>
    <w:p w:rsidR="000503CD" w:rsidRDefault="00CF535B">
      <w:pPr>
        <w:pStyle w:val="15"/>
        <w:tabs>
          <w:tab w:val="right" w:leader="dot" w:pos="9678"/>
        </w:tabs>
        <w:spacing w:line="360" w:lineRule="auto"/>
        <w:rPr>
          <w:noProof/>
          <w:sz w:val="28"/>
          <w:szCs w:val="28"/>
        </w:rPr>
      </w:pPr>
      <w:hyperlink w:anchor="_Toc182714246" w:history="1">
        <w:r w:rsidR="008F6CAB">
          <w:rPr>
            <w:rStyle w:val="a3"/>
            <w:noProof/>
            <w:sz w:val="28"/>
            <w:szCs w:val="28"/>
            <w:lang w:val="ru-RU"/>
          </w:rPr>
          <w:t>Заключение</w:t>
        </w:r>
        <w:r w:rsidR="008F6CAB">
          <w:rPr>
            <w:noProof/>
            <w:webHidden/>
            <w:sz w:val="28"/>
            <w:szCs w:val="28"/>
          </w:rPr>
          <w:tab/>
        </w:r>
        <w:r w:rsidR="008F6CAB">
          <w:rPr>
            <w:noProof/>
            <w:webHidden/>
            <w:sz w:val="28"/>
            <w:szCs w:val="28"/>
          </w:rPr>
          <w:fldChar w:fldCharType="begin"/>
        </w:r>
        <w:r w:rsidR="008F6CAB">
          <w:rPr>
            <w:noProof/>
            <w:webHidden/>
            <w:sz w:val="28"/>
            <w:szCs w:val="28"/>
          </w:rPr>
          <w:instrText xml:space="preserve"> PAGEREF _Toc182714246 \h </w:instrText>
        </w:r>
        <w:r w:rsidR="008F6CAB">
          <w:rPr>
            <w:noProof/>
            <w:webHidden/>
            <w:sz w:val="28"/>
            <w:szCs w:val="28"/>
          </w:rPr>
        </w:r>
        <w:r w:rsidR="008F6CAB">
          <w:rPr>
            <w:noProof/>
            <w:webHidden/>
            <w:sz w:val="28"/>
            <w:szCs w:val="28"/>
          </w:rPr>
          <w:fldChar w:fldCharType="separate"/>
        </w:r>
        <w:r w:rsidR="008F6CAB">
          <w:rPr>
            <w:noProof/>
            <w:webHidden/>
            <w:sz w:val="28"/>
            <w:szCs w:val="28"/>
          </w:rPr>
          <w:t>19</w:t>
        </w:r>
        <w:r w:rsidR="008F6CAB">
          <w:rPr>
            <w:noProof/>
            <w:webHidden/>
            <w:sz w:val="28"/>
            <w:szCs w:val="28"/>
          </w:rPr>
          <w:fldChar w:fldCharType="end"/>
        </w:r>
      </w:hyperlink>
    </w:p>
    <w:p w:rsidR="000503CD" w:rsidRDefault="00CF535B">
      <w:pPr>
        <w:pStyle w:val="15"/>
        <w:tabs>
          <w:tab w:val="right" w:leader="dot" w:pos="9678"/>
        </w:tabs>
        <w:spacing w:line="360" w:lineRule="auto"/>
        <w:rPr>
          <w:noProof/>
          <w:sz w:val="28"/>
          <w:szCs w:val="28"/>
        </w:rPr>
      </w:pPr>
      <w:hyperlink w:anchor="_Toc182714247" w:history="1">
        <w:r w:rsidR="008F6CAB">
          <w:rPr>
            <w:rStyle w:val="a3"/>
            <w:noProof/>
            <w:sz w:val="28"/>
            <w:szCs w:val="28"/>
            <w:lang w:val="ru-RU"/>
          </w:rPr>
          <w:t>Список использованной литературы</w:t>
        </w:r>
        <w:r w:rsidR="008F6CAB">
          <w:rPr>
            <w:noProof/>
            <w:webHidden/>
            <w:sz w:val="28"/>
            <w:szCs w:val="28"/>
          </w:rPr>
          <w:tab/>
        </w:r>
        <w:r w:rsidR="008F6CAB">
          <w:rPr>
            <w:noProof/>
            <w:webHidden/>
            <w:sz w:val="28"/>
            <w:szCs w:val="28"/>
          </w:rPr>
          <w:fldChar w:fldCharType="begin"/>
        </w:r>
        <w:r w:rsidR="008F6CAB">
          <w:rPr>
            <w:noProof/>
            <w:webHidden/>
            <w:sz w:val="28"/>
            <w:szCs w:val="28"/>
          </w:rPr>
          <w:instrText xml:space="preserve"> PAGEREF _Toc182714247 \h </w:instrText>
        </w:r>
        <w:r w:rsidR="008F6CAB">
          <w:rPr>
            <w:noProof/>
            <w:webHidden/>
            <w:sz w:val="28"/>
            <w:szCs w:val="28"/>
          </w:rPr>
        </w:r>
        <w:r w:rsidR="008F6CAB">
          <w:rPr>
            <w:noProof/>
            <w:webHidden/>
            <w:sz w:val="28"/>
            <w:szCs w:val="28"/>
          </w:rPr>
          <w:fldChar w:fldCharType="separate"/>
        </w:r>
        <w:r w:rsidR="008F6CAB">
          <w:rPr>
            <w:noProof/>
            <w:webHidden/>
            <w:sz w:val="28"/>
            <w:szCs w:val="28"/>
          </w:rPr>
          <w:t>20</w:t>
        </w:r>
        <w:r w:rsidR="008F6CAB">
          <w:rPr>
            <w:noProof/>
            <w:webHidden/>
            <w:sz w:val="28"/>
            <w:szCs w:val="28"/>
          </w:rPr>
          <w:fldChar w:fldCharType="end"/>
        </w:r>
      </w:hyperlink>
    </w:p>
    <w:p w:rsidR="000503CD" w:rsidRDefault="008F6CAB">
      <w:pPr>
        <w:pStyle w:val="1"/>
        <w:spacing w:line="360" w:lineRule="auto"/>
        <w:rPr>
          <w:lang w:val="ru-RU"/>
        </w:rPr>
      </w:pPr>
      <w:r>
        <w:rPr>
          <w:sz w:val="28"/>
          <w:szCs w:val="28"/>
          <w:lang w:val="ru-RU"/>
        </w:rPr>
        <w:fldChar w:fldCharType="end"/>
      </w:r>
      <w:r>
        <w:rPr>
          <w:lang w:val="ru-RU"/>
        </w:rPr>
        <w:br w:type="page"/>
      </w:r>
      <w:bookmarkStart w:id="0" w:name="_Toc182714243"/>
      <w:r>
        <w:rPr>
          <w:lang w:val="ru-RU"/>
        </w:rPr>
        <w:t>Введение</w:t>
      </w:r>
      <w:bookmarkEnd w:id="0"/>
    </w:p>
    <w:p w:rsidR="000503CD" w:rsidRDefault="008F6CAB">
      <w:pPr>
        <w:spacing w:line="360" w:lineRule="auto"/>
        <w:ind w:firstLine="74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Лексикология – раздел языкознания, изучающий слово как единицу словарного состава языка (лексики) и всю лексическую систему (лексику) языка.</w:t>
      </w:r>
    </w:p>
    <w:p w:rsidR="000503CD" w:rsidRDefault="008F6CAB">
      <w:pPr>
        <w:spacing w:line="360" w:lineRule="auto"/>
        <w:ind w:firstLine="748"/>
        <w:jc w:val="both"/>
        <w:rPr>
          <w:sz w:val="28"/>
          <w:szCs w:val="28"/>
          <w:lang w:val="ru-RU"/>
        </w:rPr>
      </w:pPr>
      <w:bookmarkStart w:id="1" w:name="1"/>
      <w:bookmarkEnd w:id="1"/>
      <w:r>
        <w:rPr>
          <w:sz w:val="28"/>
          <w:szCs w:val="28"/>
          <w:lang w:val="ru-RU"/>
        </w:rPr>
        <w:t>Слово – это языковая единица, которая служит для обозначения (наименования) предметов и признаков (действий, отношений, качеств, количеств).</w:t>
      </w:r>
    </w:p>
    <w:p w:rsidR="000503CD" w:rsidRDefault="008F6CAB">
      <w:pPr>
        <w:spacing w:line="360" w:lineRule="auto"/>
        <w:ind w:firstLine="74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 значением слова понимают отображение в слове реалий действительности (предметов, признаков, отношений, процессов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т.д.). Основная функция слова – называние реалий действительности (так называемая номинативная функция). Но слово не только называет, но и обобщает: называя столом предметы разного размера, формы, назначения, мы отвлекаемся от индивидуальных особенностей конкретных предметов и сосредотачиваем внимание на их основных чертах, отражающих не все, а лишь существенные признаки реалии, позволяющие отличать одно явление от другого (например, предметы, называемые словом стол, от предметов, называемых словом табурет). В значение слова могут входить эмоционально-оценочные компоненты. Так, например, слова книга и книжонка называют один и тот же предмет, но второе слово обладает также дополнительным эмоционально-оценочным компонентом значения – выражает пренебрежительную оценку говорящего.</w:t>
      </w:r>
    </w:p>
    <w:p w:rsidR="000503CD" w:rsidRDefault="008F6CAB">
      <w:pPr>
        <w:spacing w:line="360" w:lineRule="auto"/>
        <w:ind w:firstLine="74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Предметом исследования является сопоставление лексической системы английского и русского языков.</w:t>
      </w:r>
    </w:p>
    <w:p w:rsidR="000503CD" w:rsidRDefault="000503CD">
      <w:pPr>
        <w:spacing w:line="360" w:lineRule="auto"/>
        <w:jc w:val="both"/>
        <w:rPr>
          <w:sz w:val="28"/>
          <w:szCs w:val="28"/>
          <w:lang w:val="ru-RU"/>
        </w:rPr>
      </w:pPr>
    </w:p>
    <w:p w:rsidR="000503CD" w:rsidRDefault="008F6CAB">
      <w:pPr>
        <w:pStyle w:val="1"/>
        <w:rPr>
          <w:lang w:val="ru-RU"/>
        </w:rPr>
      </w:pPr>
      <w:r>
        <w:rPr>
          <w:lang w:val="ru-RU"/>
        </w:rPr>
        <w:br w:type="page"/>
      </w:r>
      <w:bookmarkStart w:id="2" w:name="_Toc182714246"/>
      <w:r>
        <w:rPr>
          <w:lang w:val="ru-RU"/>
        </w:rPr>
        <w:t>Заключение</w:t>
      </w:r>
      <w:bookmarkEnd w:id="2"/>
    </w:p>
    <w:p w:rsidR="000503CD" w:rsidRDefault="008F6CAB">
      <w:pPr>
        <w:pStyle w:val="a8"/>
        <w:ind w:firstLine="709"/>
        <w:rPr>
          <w:color w:val="auto"/>
        </w:rPr>
      </w:pPr>
      <w:r>
        <w:rPr>
          <w:color w:val="auto"/>
        </w:rPr>
        <w:t xml:space="preserve">Иноязычные заимствования являются одним из важных видов обогащения словарного состава русского и английского языков в настоящее время. При изучении и анализе их внимание исследователя должно быть обращено не только на то, когда и из какого языка они были заимствованы, но и на то, какую эволюцию проделали после заимствования и какие вызвали изменения в словах, уже ранее существовавших в языках. </w:t>
      </w:r>
    </w:p>
    <w:p w:rsidR="000503CD" w:rsidRDefault="008F6CAB">
      <w:pPr>
        <w:pStyle w:val="a8"/>
        <w:ind w:firstLine="709"/>
        <w:rPr>
          <w:color w:val="auto"/>
        </w:rPr>
      </w:pPr>
      <w:r>
        <w:rPr>
          <w:color w:val="auto"/>
        </w:rPr>
        <w:t xml:space="preserve">Лексические сферы, в которых происходили в разные периоды заимствования из тех или иных языков, оказываются показательными для тех экономических, политических, культурных и т.п. связей, которые существовали у английского народа с народами носителями этих языков. Процессы ассимиляции этих слов закономерны и обусловлены специфическими особенностями языков. </w:t>
      </w:r>
    </w:p>
    <w:p w:rsidR="000503CD" w:rsidRDefault="008F6CAB">
      <w:pPr>
        <w:spacing w:line="360" w:lineRule="auto"/>
        <w:ind w:firstLine="74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Как известно, лексические заимствования являются одним из источников образования новых слов. Их изучение позволяет проследить сложность языковых процессов, переплетение внутренних и внешних явлений в языке, воздействие последних на различные звенья языковой структуры.</w:t>
      </w:r>
    </w:p>
    <w:p w:rsidR="000503CD" w:rsidRDefault="008F6CAB">
      <w:pPr>
        <w:pStyle w:val="1"/>
        <w:rPr>
          <w:lang w:val="ru-RU"/>
        </w:rPr>
      </w:pPr>
      <w:r>
        <w:rPr>
          <w:lang w:val="ru-RU"/>
        </w:rPr>
        <w:br w:type="page"/>
      </w:r>
      <w:bookmarkStart w:id="3" w:name="_Toc182714247"/>
      <w:r>
        <w:rPr>
          <w:lang w:val="ru-RU"/>
        </w:rPr>
        <w:t>Список использованной литературы</w:t>
      </w:r>
      <w:bookmarkEnd w:id="3"/>
    </w:p>
    <w:p w:rsidR="000503CD" w:rsidRDefault="000503CD">
      <w:pPr>
        <w:jc w:val="both"/>
        <w:rPr>
          <w:lang w:val="ru-RU"/>
        </w:rPr>
      </w:pPr>
    </w:p>
    <w:p w:rsidR="000503CD" w:rsidRDefault="008F6CAB">
      <w:pPr>
        <w:pStyle w:val="a8"/>
        <w:numPr>
          <w:ilvl w:val="0"/>
          <w:numId w:val="14"/>
        </w:numPr>
        <w:rPr>
          <w:color w:val="auto"/>
        </w:rPr>
      </w:pPr>
      <w:r>
        <w:rPr>
          <w:color w:val="auto"/>
        </w:rPr>
        <w:t>Арнольд И.В. Лексикология современного английского языка. М., 1989.</w:t>
      </w:r>
    </w:p>
    <w:p w:rsidR="000503CD" w:rsidRDefault="008F6CAB">
      <w:pPr>
        <w:pStyle w:val="a8"/>
        <w:numPr>
          <w:ilvl w:val="0"/>
          <w:numId w:val="14"/>
        </w:numPr>
        <w:rPr>
          <w:color w:val="auto"/>
        </w:rPr>
      </w:pPr>
      <w:r>
        <w:rPr>
          <w:color w:val="auto"/>
        </w:rPr>
        <w:t>Заботкина В.И. Новая лексика современного английского языка. М., 1989.</w:t>
      </w:r>
    </w:p>
    <w:p w:rsidR="000503CD" w:rsidRDefault="008F6CAB">
      <w:pPr>
        <w:pStyle w:val="a8"/>
        <w:numPr>
          <w:ilvl w:val="0"/>
          <w:numId w:val="14"/>
        </w:numPr>
      </w:pPr>
      <w:r>
        <w:t>Лопатин Н.М. Рождение слова. Неологизмы и окказиональные образования. М., 1973.</w:t>
      </w:r>
    </w:p>
    <w:p w:rsidR="000503CD" w:rsidRDefault="008F6CAB">
      <w:pPr>
        <w:pStyle w:val="a8"/>
        <w:numPr>
          <w:ilvl w:val="0"/>
          <w:numId w:val="14"/>
        </w:numPr>
      </w:pPr>
      <w:r>
        <w:t>Лыков А.Г. Современная русская лексикология (русское окказиональное слово). М., 1976.</w:t>
      </w:r>
    </w:p>
    <w:p w:rsidR="000503CD" w:rsidRDefault="008F6CAB">
      <w:pPr>
        <w:pStyle w:val="a8"/>
        <w:numPr>
          <w:ilvl w:val="0"/>
          <w:numId w:val="14"/>
        </w:numPr>
        <w:rPr>
          <w:color w:val="auto"/>
        </w:rPr>
      </w:pPr>
      <w:r>
        <w:rPr>
          <w:color w:val="auto"/>
        </w:rPr>
        <w:t>Смирницкий А.И. Лексикология английского языка. М., 1949.</w:t>
      </w:r>
    </w:p>
    <w:p w:rsidR="000503CD" w:rsidRDefault="008F6CAB">
      <w:pPr>
        <w:pStyle w:val="a8"/>
        <w:numPr>
          <w:ilvl w:val="0"/>
          <w:numId w:val="14"/>
        </w:numPr>
        <w:rPr>
          <w:color w:val="auto"/>
        </w:rPr>
      </w:pPr>
      <w:r>
        <w:rPr>
          <w:color w:val="auto"/>
        </w:rPr>
        <w:t>Швейцер А.Д. Литературный английский язык  в США и Англии. М., 1971.</w:t>
      </w:r>
    </w:p>
    <w:p w:rsidR="000503CD" w:rsidRDefault="008F6CAB">
      <w:pPr>
        <w:pStyle w:val="a8"/>
        <w:numPr>
          <w:ilvl w:val="0"/>
          <w:numId w:val="14"/>
        </w:numPr>
      </w:pPr>
      <w:r>
        <w:t>Щерба Л.В. Избранные по русскому языку. М., 1957.</w:t>
      </w:r>
    </w:p>
    <w:p w:rsidR="000503CD" w:rsidRDefault="008F6CAB">
      <w:pPr>
        <w:pStyle w:val="a8"/>
        <w:numPr>
          <w:ilvl w:val="0"/>
          <w:numId w:val="14"/>
        </w:numPr>
        <w:rPr>
          <w:color w:val="auto"/>
        </w:rPr>
      </w:pPr>
      <w:r>
        <w:rPr>
          <w:color w:val="auto"/>
        </w:rPr>
        <w:t>Ярцева В.Н. Развитие национального литературного английского языка. М., 1969.</w:t>
      </w:r>
    </w:p>
    <w:p w:rsidR="000503CD" w:rsidRDefault="000503CD">
      <w:pPr>
        <w:ind w:firstLine="748"/>
        <w:jc w:val="both"/>
        <w:rPr>
          <w:sz w:val="20"/>
          <w:szCs w:val="20"/>
          <w:lang w:val="ru-RU"/>
        </w:rPr>
      </w:pPr>
      <w:bookmarkStart w:id="4" w:name="_GoBack"/>
      <w:bookmarkEnd w:id="4"/>
    </w:p>
    <w:sectPr w:rsidR="000503CD">
      <w:footerReference w:type="even" r:id="rId7"/>
      <w:footerReference w:type="default" r:id="rId8"/>
      <w:pgSz w:w="12240" w:h="15840"/>
      <w:pgMar w:top="1418" w:right="851" w:bottom="141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3CD" w:rsidRDefault="008F6CAB">
      <w:r>
        <w:separator/>
      </w:r>
    </w:p>
  </w:endnote>
  <w:endnote w:type="continuationSeparator" w:id="0">
    <w:p w:rsidR="000503CD" w:rsidRDefault="008F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CD" w:rsidRDefault="008F6CA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03CD" w:rsidRDefault="000503C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CD" w:rsidRDefault="008F6CA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</w:t>
    </w:r>
    <w:r>
      <w:rPr>
        <w:rStyle w:val="aa"/>
      </w:rPr>
      <w:fldChar w:fldCharType="end"/>
    </w:r>
  </w:p>
  <w:p w:rsidR="000503CD" w:rsidRDefault="000503C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3CD" w:rsidRDefault="008F6CAB">
      <w:r>
        <w:separator/>
      </w:r>
    </w:p>
  </w:footnote>
  <w:footnote w:type="continuationSeparator" w:id="0">
    <w:p w:rsidR="000503CD" w:rsidRDefault="008F6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62B6"/>
    <w:multiLevelType w:val="multilevel"/>
    <w:tmpl w:val="4B6E2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94529"/>
    <w:multiLevelType w:val="multilevel"/>
    <w:tmpl w:val="045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D24D05"/>
    <w:multiLevelType w:val="hybridMultilevel"/>
    <w:tmpl w:val="0B681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80409E"/>
    <w:multiLevelType w:val="multilevel"/>
    <w:tmpl w:val="6AB4D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9B5A44"/>
    <w:multiLevelType w:val="hybridMultilevel"/>
    <w:tmpl w:val="792E5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B75C76"/>
    <w:multiLevelType w:val="multilevel"/>
    <w:tmpl w:val="E7BA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4D4042"/>
    <w:multiLevelType w:val="multilevel"/>
    <w:tmpl w:val="D1FEB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7739D8"/>
    <w:multiLevelType w:val="multilevel"/>
    <w:tmpl w:val="915C1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F5103C"/>
    <w:multiLevelType w:val="multilevel"/>
    <w:tmpl w:val="E688B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964A24"/>
    <w:multiLevelType w:val="multilevel"/>
    <w:tmpl w:val="3CE45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DC59A3"/>
    <w:multiLevelType w:val="multilevel"/>
    <w:tmpl w:val="3016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714057"/>
    <w:multiLevelType w:val="multilevel"/>
    <w:tmpl w:val="F814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70076"/>
    <w:multiLevelType w:val="multilevel"/>
    <w:tmpl w:val="9954C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014CE"/>
    <w:multiLevelType w:val="multilevel"/>
    <w:tmpl w:val="B5E8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C264A9"/>
    <w:multiLevelType w:val="multilevel"/>
    <w:tmpl w:val="E962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"/>
  </w:num>
  <w:num w:numId="5">
    <w:abstractNumId w:val="0"/>
  </w:num>
  <w:num w:numId="6">
    <w:abstractNumId w:val="14"/>
  </w:num>
  <w:num w:numId="7">
    <w:abstractNumId w:val="5"/>
  </w:num>
  <w:num w:numId="8">
    <w:abstractNumId w:val="11"/>
  </w:num>
  <w:num w:numId="9">
    <w:abstractNumId w:val="8"/>
  </w:num>
  <w:num w:numId="10">
    <w:abstractNumId w:val="10"/>
  </w:num>
  <w:num w:numId="11">
    <w:abstractNumId w:val="13"/>
  </w:num>
  <w:num w:numId="12">
    <w:abstractNumId w:val="7"/>
  </w:num>
  <w:num w:numId="13">
    <w:abstractNumId w:val="12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CAB"/>
    <w:rsid w:val="000503CD"/>
    <w:rsid w:val="008F6CAB"/>
    <w:rsid w:val="00C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3176E-DA52-4809-9013-10148706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semiHidden/>
    <w:rPr>
      <w:strike w:val="0"/>
      <w:dstrike w:val="0"/>
      <w:color w:val="000000"/>
      <w:u w:val="none"/>
      <w:effect w:val="none"/>
    </w:rPr>
  </w:style>
  <w:style w:type="paragraph" w:styleId="a5">
    <w:name w:val="Normal (Web)"/>
    <w:basedOn w:val="a"/>
    <w:semiHidden/>
    <w:pPr>
      <w:spacing w:before="100" w:beforeAutospacing="1" w:after="100" w:afterAutospacing="1"/>
      <w:ind w:firstLine="360"/>
      <w:jc w:val="both"/>
    </w:pPr>
  </w:style>
  <w:style w:type="paragraph" w:customStyle="1" w:styleId="obrivp">
    <w:name w:val="obrivp"/>
    <w:basedOn w:val="a"/>
    <w:pPr>
      <w:spacing w:before="100" w:beforeAutospacing="1" w:after="100" w:afterAutospacing="1"/>
      <w:jc w:val="both"/>
    </w:pPr>
  </w:style>
  <w:style w:type="paragraph" w:customStyle="1" w:styleId="page">
    <w:name w:val="page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glava">
    <w:name w:val="glava"/>
    <w:basedOn w:val="a"/>
    <w:pPr>
      <w:spacing w:before="100" w:beforeAutospacing="1" w:after="100" w:afterAutospacing="1"/>
      <w:jc w:val="center"/>
    </w:pPr>
    <w:rPr>
      <w:b/>
      <w:bCs/>
      <w:sz w:val="31"/>
      <w:szCs w:val="31"/>
    </w:rPr>
  </w:style>
  <w:style w:type="paragraph" w:customStyle="1" w:styleId="10">
    <w:name w:val="Верхній колонтитул1"/>
    <w:basedOn w:val="a"/>
    <w:pPr>
      <w:spacing w:before="100" w:beforeAutospacing="1" w:after="100" w:afterAutospacing="1"/>
      <w:jc w:val="center"/>
    </w:pPr>
    <w:rPr>
      <w:b/>
      <w:bCs/>
      <w:sz w:val="29"/>
      <w:szCs w:val="29"/>
    </w:rPr>
  </w:style>
  <w:style w:type="paragraph" w:customStyle="1" w:styleId="header90">
    <w:name w:val="header90"/>
    <w:basedOn w:val="a"/>
    <w:pPr>
      <w:spacing w:before="100" w:beforeAutospacing="1" w:after="100" w:afterAutospacing="1"/>
      <w:jc w:val="center"/>
    </w:pPr>
    <w:rPr>
      <w:b/>
      <w:bCs/>
    </w:rPr>
  </w:style>
  <w:style w:type="paragraph" w:customStyle="1" w:styleId="headeri">
    <w:name w:val="headeri"/>
    <w:basedOn w:val="a"/>
    <w:pPr>
      <w:spacing w:before="100" w:beforeAutospacing="1" w:after="100" w:afterAutospacing="1"/>
      <w:jc w:val="center"/>
    </w:pPr>
    <w:rPr>
      <w:b/>
      <w:bCs/>
      <w:i/>
      <w:iCs/>
      <w:sz w:val="26"/>
      <w:szCs w:val="26"/>
    </w:rPr>
  </w:style>
  <w:style w:type="paragraph" w:customStyle="1" w:styleId="headerr">
    <w:name w:val="headerr"/>
    <w:basedOn w:val="a"/>
    <w:pPr>
      <w:spacing w:before="100" w:beforeAutospacing="1" w:after="1200"/>
      <w:jc w:val="center"/>
    </w:pPr>
    <w:rPr>
      <w:b/>
      <w:bCs/>
      <w:sz w:val="34"/>
      <w:szCs w:val="34"/>
    </w:rPr>
  </w:style>
  <w:style w:type="paragraph" w:customStyle="1" w:styleId="headerrn">
    <w:name w:val="headerrn"/>
    <w:basedOn w:val="a"/>
    <w:pPr>
      <w:spacing w:before="100" w:beforeAutospacing="1" w:after="100" w:afterAutospacing="1"/>
      <w:jc w:val="center"/>
    </w:pPr>
    <w:rPr>
      <w:b/>
      <w:bCs/>
      <w:spacing w:val="48"/>
      <w:sz w:val="31"/>
      <w:szCs w:val="31"/>
    </w:rPr>
  </w:style>
  <w:style w:type="paragraph" w:customStyle="1" w:styleId="smfont">
    <w:name w:val="smfont"/>
    <w:basedOn w:val="a"/>
    <w:pPr>
      <w:spacing w:before="100" w:beforeAutospacing="1" w:after="100" w:afterAutospacing="1"/>
      <w:ind w:firstLine="360"/>
      <w:jc w:val="both"/>
    </w:pPr>
    <w:rPr>
      <w:sz w:val="22"/>
      <w:szCs w:val="22"/>
    </w:rPr>
  </w:style>
  <w:style w:type="paragraph" w:customStyle="1" w:styleId="pagenum">
    <w:name w:val="pagenum"/>
    <w:basedOn w:val="a"/>
    <w:pPr>
      <w:spacing w:before="100" w:beforeAutospacing="1" w:after="100" w:afterAutospacing="1"/>
      <w:jc w:val="center"/>
    </w:pPr>
    <w:rPr>
      <w:sz w:val="19"/>
      <w:szCs w:val="19"/>
    </w:rPr>
  </w:style>
  <w:style w:type="paragraph" w:customStyle="1" w:styleId="navdiv">
    <w:name w:val="navdiv"/>
    <w:basedOn w:val="a"/>
    <w:pPr>
      <w:spacing w:before="100" w:beforeAutospacing="1" w:after="100" w:afterAutospacing="1"/>
      <w:ind w:firstLine="360"/>
      <w:jc w:val="right"/>
    </w:pPr>
  </w:style>
  <w:style w:type="paragraph" w:customStyle="1" w:styleId="nav">
    <w:name w:val="nav"/>
    <w:basedOn w:val="a"/>
    <w:pPr>
      <w:shd w:val="clear" w:color="auto" w:fill="EEEEEE"/>
      <w:spacing w:before="100" w:beforeAutospacing="1" w:after="100" w:afterAutospacing="1"/>
      <w:ind w:firstLine="360"/>
      <w:jc w:val="both"/>
    </w:pPr>
    <w:rPr>
      <w:b/>
      <w:bCs/>
      <w:sz w:val="19"/>
      <w:szCs w:val="19"/>
    </w:rPr>
  </w:style>
  <w:style w:type="paragraph" w:customStyle="1" w:styleId="imgdesc">
    <w:name w:val="imgdesc"/>
    <w:basedOn w:val="a"/>
    <w:pPr>
      <w:spacing w:before="100" w:beforeAutospacing="1" w:after="100" w:afterAutospacing="1"/>
      <w:ind w:firstLine="360"/>
      <w:jc w:val="center"/>
    </w:pPr>
  </w:style>
  <w:style w:type="paragraph" w:customStyle="1" w:styleId="snoska">
    <w:name w:val="snoska"/>
    <w:basedOn w:val="a"/>
    <w:pPr>
      <w:spacing w:before="100" w:beforeAutospacing="1" w:after="100" w:afterAutospacing="1"/>
      <w:ind w:firstLine="360"/>
      <w:jc w:val="both"/>
    </w:pPr>
    <w:rPr>
      <w:sz w:val="22"/>
      <w:szCs w:val="22"/>
    </w:rPr>
  </w:style>
  <w:style w:type="paragraph" w:customStyle="1" w:styleId="content">
    <w:name w:val="content"/>
    <w:basedOn w:val="a"/>
    <w:pPr>
      <w:spacing w:before="100" w:beforeAutospacing="1" w:after="100" w:afterAutospacing="1"/>
      <w:ind w:firstLine="360"/>
      <w:jc w:val="both"/>
    </w:pPr>
    <w:rPr>
      <w:b/>
      <w:bCs/>
      <w:sz w:val="26"/>
      <w:szCs w:val="26"/>
    </w:rPr>
  </w:style>
  <w:style w:type="paragraph" w:customStyle="1" w:styleId="navigation">
    <w:name w:val="navigation"/>
    <w:basedOn w:val="a"/>
    <w:pPr>
      <w:spacing w:before="100" w:beforeAutospacing="1" w:after="100" w:afterAutospacing="1"/>
      <w:ind w:firstLine="360"/>
      <w:jc w:val="right"/>
    </w:pPr>
    <w:rPr>
      <w:b/>
      <w:bCs/>
      <w:sz w:val="19"/>
      <w:szCs w:val="19"/>
    </w:rPr>
  </w:style>
  <w:style w:type="paragraph" w:customStyle="1" w:styleId="navmenu">
    <w:name w:val="navmenu"/>
    <w:basedOn w:val="a"/>
    <w:pPr>
      <w:shd w:val="clear" w:color="auto" w:fill="EEEEEE"/>
      <w:spacing w:before="100" w:beforeAutospacing="1" w:after="100" w:afterAutospacing="1"/>
      <w:ind w:firstLine="360"/>
      <w:jc w:val="both"/>
    </w:pPr>
  </w:style>
  <w:style w:type="paragraph" w:customStyle="1" w:styleId="maindiv">
    <w:name w:val="maindiv"/>
    <w:basedOn w:val="a"/>
    <w:pPr>
      <w:spacing w:before="100" w:beforeAutospacing="1" w:after="100" w:afterAutospacing="1"/>
      <w:ind w:firstLine="360"/>
      <w:jc w:val="center"/>
    </w:pPr>
  </w:style>
  <w:style w:type="paragraph" w:customStyle="1" w:styleId="alarm">
    <w:name w:val="alarm"/>
    <w:basedOn w:val="a"/>
    <w:pPr>
      <w:shd w:val="clear" w:color="auto" w:fill="C0C0C0"/>
      <w:spacing w:before="100" w:beforeAutospacing="1" w:after="100" w:afterAutospacing="1"/>
      <w:ind w:firstLine="360"/>
      <w:jc w:val="both"/>
    </w:pPr>
    <w:rPr>
      <w:color w:val="FFFFFF"/>
    </w:rPr>
  </w:style>
  <w:style w:type="paragraph" w:customStyle="1" w:styleId="podpis">
    <w:name w:val="podpis"/>
    <w:basedOn w:val="a"/>
    <w:pPr>
      <w:spacing w:before="100" w:beforeAutospacing="1" w:after="100" w:afterAutospacing="1"/>
      <w:jc w:val="right"/>
    </w:pPr>
  </w:style>
  <w:style w:type="paragraph" w:customStyle="1" w:styleId="11">
    <w:name w:val="Список1"/>
    <w:basedOn w:val="a"/>
    <w:pPr>
      <w:spacing w:before="100" w:beforeAutospacing="1" w:after="100" w:afterAutospacing="1"/>
      <w:ind w:firstLine="720"/>
      <w:jc w:val="both"/>
    </w:pPr>
  </w:style>
  <w:style w:type="paragraph" w:customStyle="1" w:styleId="ns">
    <w:name w:val="ns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stih">
    <w:name w:val="stih"/>
    <w:basedOn w:val="a"/>
    <w:pPr>
      <w:spacing w:before="100" w:beforeAutospacing="1" w:after="100" w:afterAutospacing="1"/>
      <w:ind w:left="4896"/>
      <w:jc w:val="both"/>
    </w:pPr>
  </w:style>
  <w:style w:type="paragraph" w:customStyle="1" w:styleId="pstih">
    <w:name w:val="pstih"/>
    <w:basedOn w:val="a"/>
    <w:pPr>
      <w:spacing w:after="100" w:afterAutospacing="1"/>
      <w:ind w:left="6732"/>
      <w:jc w:val="both"/>
    </w:pPr>
  </w:style>
  <w:style w:type="paragraph" w:customStyle="1" w:styleId="90">
    <w:name w:val="90"/>
    <w:basedOn w:val="a"/>
    <w:pPr>
      <w:spacing w:before="100" w:beforeAutospacing="1" w:after="100" w:afterAutospacing="1"/>
      <w:ind w:firstLine="360"/>
      <w:jc w:val="both"/>
    </w:pPr>
    <w:rPr>
      <w:sz w:val="20"/>
      <w:szCs w:val="20"/>
    </w:rPr>
  </w:style>
  <w:style w:type="paragraph" w:customStyle="1" w:styleId="r">
    <w:name w:val="r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l">
    <w:name w:val="l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t">
    <w:name w:val="t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bl">
    <w:name w:val="bl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br">
    <w:name w:val="br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tl">
    <w:name w:val="tl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tr">
    <w:name w:val="tr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btl">
    <w:name w:val="btl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btr">
    <w:name w:val="btr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blr">
    <w:name w:val="blr"/>
    <w:basedOn w:val="a"/>
    <w:pPr>
      <w:spacing w:before="100" w:beforeAutospacing="1" w:after="100" w:afterAutospacing="1"/>
      <w:ind w:firstLine="360"/>
      <w:jc w:val="both"/>
    </w:pPr>
  </w:style>
  <w:style w:type="paragraph" w:customStyle="1" w:styleId="ind">
    <w:name w:val="ind"/>
    <w:basedOn w:val="a"/>
    <w:pPr>
      <w:spacing w:before="100" w:beforeAutospacing="1" w:after="100" w:afterAutospacing="1"/>
      <w:ind w:hanging="192"/>
      <w:jc w:val="both"/>
    </w:pPr>
  </w:style>
  <w:style w:type="paragraph" w:customStyle="1" w:styleId="ind1">
    <w:name w:val="ind1"/>
    <w:basedOn w:val="a"/>
    <w:pPr>
      <w:spacing w:before="100" w:beforeAutospacing="1" w:after="100" w:afterAutospacing="1"/>
      <w:ind w:hanging="240"/>
      <w:jc w:val="both"/>
    </w:pPr>
  </w:style>
  <w:style w:type="paragraph" w:customStyle="1" w:styleId="ind2">
    <w:name w:val="ind2"/>
    <w:basedOn w:val="a"/>
    <w:pPr>
      <w:spacing w:before="100" w:beforeAutospacing="1" w:after="100" w:afterAutospacing="1"/>
      <w:ind w:hanging="348"/>
      <w:jc w:val="both"/>
    </w:pPr>
  </w:style>
  <w:style w:type="paragraph" w:customStyle="1" w:styleId="category">
    <w:name w:val="category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slink">
    <w:name w:val="slink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717171"/>
      <w:sz w:val="15"/>
      <w:szCs w:val="15"/>
    </w:rPr>
  </w:style>
  <w:style w:type="paragraph" w:customStyle="1" w:styleId="copy">
    <w:name w:val="copy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727272"/>
      <w:sz w:val="15"/>
      <w:szCs w:val="15"/>
    </w:rPr>
  </w:style>
  <w:style w:type="paragraph" w:customStyle="1" w:styleId="skin">
    <w:name w:val="skin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sz w:val="15"/>
      <w:szCs w:val="15"/>
    </w:rPr>
  </w:style>
  <w:style w:type="paragraph" w:customStyle="1" w:styleId="ltitle">
    <w:name w:val="ltitle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b/>
      <w:bCs/>
      <w:color w:val="E34000"/>
      <w:sz w:val="19"/>
      <w:szCs w:val="19"/>
    </w:rPr>
  </w:style>
  <w:style w:type="paragraph" w:customStyle="1" w:styleId="stext">
    <w:name w:val="stext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727272"/>
      <w:sz w:val="15"/>
      <w:szCs w:val="15"/>
    </w:rPr>
  </w:style>
  <w:style w:type="paragraph" w:customStyle="1" w:styleId="ntitle">
    <w:name w:val="ntitle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ctitle">
    <w:name w:val="ctitle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b/>
      <w:bCs/>
      <w:color w:val="A82C06"/>
      <w:sz w:val="13"/>
      <w:szCs w:val="13"/>
    </w:rPr>
  </w:style>
  <w:style w:type="paragraph" w:customStyle="1" w:styleId="news">
    <w:name w:val="news"/>
    <w:basedOn w:val="a"/>
    <w:pPr>
      <w:spacing w:before="100" w:beforeAutospacing="1" w:after="100" w:afterAutospacing="1"/>
      <w:ind w:firstLine="360"/>
      <w:jc w:val="both"/>
    </w:pPr>
    <w:rPr>
      <w:rFonts w:ascii="Verdana" w:hAnsi="Verdana"/>
      <w:sz w:val="20"/>
      <w:szCs w:val="20"/>
    </w:rPr>
  </w:style>
  <w:style w:type="paragraph" w:customStyle="1" w:styleId="userstop">
    <w:name w:val="userstop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606D77"/>
      <w:sz w:val="15"/>
      <w:szCs w:val="15"/>
    </w:rPr>
  </w:style>
  <w:style w:type="paragraph" w:customStyle="1" w:styleId="mheader">
    <w:name w:val="mheader"/>
    <w:basedOn w:val="a"/>
    <w:pPr>
      <w:spacing w:before="100" w:beforeAutospacing="1" w:after="100" w:afterAutospacing="1"/>
      <w:ind w:firstLine="360"/>
      <w:textAlignment w:val="center"/>
    </w:pPr>
    <w:rPr>
      <w:rFonts w:ascii="Tahoma" w:hAnsi="Tahoma" w:cs="Tahoma"/>
      <w:b/>
      <w:bCs/>
      <w:color w:val="FFFFFF"/>
      <w:sz w:val="16"/>
      <w:szCs w:val="16"/>
    </w:rPr>
  </w:style>
  <w:style w:type="paragraph" w:customStyle="1" w:styleId="bottomtext">
    <w:name w:val="bottom_text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FFFFFF"/>
      <w:sz w:val="11"/>
      <w:szCs w:val="11"/>
    </w:rPr>
  </w:style>
  <w:style w:type="paragraph" w:customStyle="1" w:styleId="adbar">
    <w:name w:val="adbar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FFFFFF"/>
      <w:sz w:val="15"/>
      <w:szCs w:val="15"/>
    </w:rPr>
  </w:style>
  <w:style w:type="paragraph" w:customStyle="1" w:styleId="commhead">
    <w:name w:val="commhead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A82C06"/>
      <w:sz w:val="13"/>
      <w:szCs w:val="13"/>
    </w:rPr>
  </w:style>
  <w:style w:type="paragraph" w:customStyle="1" w:styleId="comment">
    <w:name w:val="comment"/>
    <w:basedOn w:val="a"/>
    <w:pPr>
      <w:spacing w:before="100" w:beforeAutospacing="1" w:after="66"/>
      <w:ind w:firstLine="360"/>
      <w:jc w:val="both"/>
    </w:pPr>
  </w:style>
  <w:style w:type="paragraph" w:customStyle="1" w:styleId="navbar">
    <w:name w:val="navbar"/>
    <w:basedOn w:val="a"/>
    <w:pPr>
      <w:spacing w:before="100" w:beforeAutospacing="1" w:after="100" w:afterAutospacing="1"/>
      <w:ind w:firstLine="360"/>
      <w:jc w:val="both"/>
    </w:pPr>
    <w:rPr>
      <w:rFonts w:ascii="Tahoma" w:hAnsi="Tahoma" w:cs="Tahoma"/>
      <w:color w:val="CE4A26"/>
      <w:sz w:val="15"/>
      <w:szCs w:val="15"/>
    </w:rPr>
  </w:style>
  <w:style w:type="character" w:customStyle="1" w:styleId="12">
    <w:name w:val="Просмотренная гиперссылка1"/>
    <w:basedOn w:val="a0"/>
    <w:rPr>
      <w:strike w:val="0"/>
      <w:dstrike w:val="0"/>
      <w:color w:val="E34000"/>
      <w:u w:val="none"/>
      <w:effect w:val="none"/>
    </w:rPr>
  </w:style>
  <w:style w:type="character" w:customStyle="1" w:styleId="13">
    <w:name w:val="Гиперссылка1"/>
    <w:basedOn w:val="a0"/>
    <w:rPr>
      <w:strike w:val="0"/>
      <w:dstrike w:val="0"/>
      <w:color w:val="E34000"/>
      <w:u w:val="none"/>
      <w:effect w:val="none"/>
    </w:rPr>
  </w:style>
  <w:style w:type="character" w:customStyle="1" w:styleId="2">
    <w:name w:val="Просмотренная гиперссылка2"/>
    <w:basedOn w:val="a0"/>
    <w:rPr>
      <w:strike w:val="0"/>
      <w:dstrike w:val="0"/>
      <w:color w:val="727272"/>
      <w:u w:val="none"/>
      <w:effect w:val="none"/>
    </w:rPr>
  </w:style>
  <w:style w:type="character" w:customStyle="1" w:styleId="20">
    <w:name w:val="Гиперссылка2"/>
    <w:basedOn w:val="a0"/>
    <w:rPr>
      <w:strike w:val="0"/>
      <w:dstrike w:val="0"/>
      <w:color w:val="727272"/>
      <w:u w:val="none"/>
      <w:effect w:val="none"/>
    </w:rPr>
  </w:style>
  <w:style w:type="character" w:customStyle="1" w:styleId="3">
    <w:name w:val="Просмотренная гиперссылка3"/>
    <w:basedOn w:val="a0"/>
    <w:rPr>
      <w:strike w:val="0"/>
      <w:dstrike w:val="0"/>
      <w:color w:val="E34000"/>
      <w:u w:val="none"/>
      <w:effect w:val="none"/>
    </w:rPr>
  </w:style>
  <w:style w:type="character" w:customStyle="1" w:styleId="30">
    <w:name w:val="Гиперссылка3"/>
    <w:basedOn w:val="a0"/>
    <w:rPr>
      <w:strike w:val="0"/>
      <w:dstrike w:val="0"/>
      <w:color w:val="E34000"/>
      <w:u w:val="none"/>
      <w:effect w:val="none"/>
    </w:rPr>
  </w:style>
  <w:style w:type="character" w:customStyle="1" w:styleId="4">
    <w:name w:val="Просмотренная гиперссылка4"/>
    <w:basedOn w:val="a0"/>
    <w:rPr>
      <w:strike w:val="0"/>
      <w:dstrike w:val="0"/>
      <w:color w:val="FFFFFF"/>
      <w:sz w:val="15"/>
      <w:szCs w:val="15"/>
      <w:u w:val="none"/>
      <w:effect w:val="none"/>
    </w:rPr>
  </w:style>
  <w:style w:type="character" w:customStyle="1" w:styleId="40">
    <w:name w:val="Гиперссылка4"/>
    <w:basedOn w:val="a0"/>
    <w:rPr>
      <w:strike w:val="0"/>
      <w:dstrike w:val="0"/>
      <w:color w:val="FFFFFF"/>
      <w:sz w:val="15"/>
      <w:szCs w:val="15"/>
      <w:u w:val="none"/>
      <w:effect w:val="none"/>
    </w:rPr>
  </w:style>
  <w:style w:type="character" w:customStyle="1" w:styleId="5">
    <w:name w:val="Просмотренная гиперссылка5"/>
    <w:basedOn w:val="a0"/>
    <w:rPr>
      <w:b/>
      <w:bCs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50">
    <w:name w:val="Гиперссылка5"/>
    <w:basedOn w:val="a0"/>
    <w:rPr>
      <w:b/>
      <w:bCs/>
      <w:strike w:val="0"/>
      <w:dstrike w:val="0"/>
      <w:color w:val="000000"/>
      <w:sz w:val="15"/>
      <w:szCs w:val="15"/>
      <w:u w:val="none"/>
      <w:effect w:val="none"/>
    </w:rPr>
  </w:style>
  <w:style w:type="character" w:styleId="a6">
    <w:name w:val="Emphasis"/>
    <w:basedOn w:val="a0"/>
    <w:qFormat/>
    <w:rPr>
      <w:i/>
      <w:iCs/>
    </w:rPr>
  </w:style>
  <w:style w:type="character" w:styleId="a7">
    <w:name w:val="Strong"/>
    <w:basedOn w:val="a0"/>
    <w:qFormat/>
    <w:rPr>
      <w:b/>
      <w:bCs/>
    </w:rPr>
  </w:style>
  <w:style w:type="paragraph" w:customStyle="1" w:styleId="pnormal">
    <w:name w:val="pnormal"/>
    <w:basedOn w:val="a"/>
    <w:pPr>
      <w:spacing w:line="288" w:lineRule="auto"/>
    </w:pPr>
    <w:rPr>
      <w:rFonts w:ascii="Arial" w:hAnsi="Arial" w:cs="Arial"/>
      <w:sz w:val="20"/>
      <w:szCs w:val="20"/>
    </w:rPr>
  </w:style>
  <w:style w:type="paragraph" w:customStyle="1" w:styleId="titlehead">
    <w:name w:val="title_head"/>
    <w:basedOn w:val="a"/>
    <w:pPr>
      <w:spacing w:after="200"/>
    </w:pPr>
    <w:rPr>
      <w:rFonts w:ascii="Arial" w:hAnsi="Arial" w:cs="Arial"/>
      <w:b/>
      <w:bCs/>
      <w:color w:val="993300"/>
    </w:rPr>
  </w:style>
  <w:style w:type="paragraph" w:customStyle="1" w:styleId="texthead">
    <w:name w:val="text_head"/>
    <w:basedOn w:val="a"/>
    <w:pPr>
      <w:spacing w:before="66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idicttitle">
    <w:name w:val="idict_title"/>
    <w:basedOn w:val="a"/>
    <w:rPr>
      <w:rFonts w:ascii="Arial" w:hAnsi="Arial" w:cs="Arial"/>
      <w:b/>
      <w:bCs/>
      <w:color w:val="999999"/>
      <w:sz w:val="16"/>
      <w:szCs w:val="16"/>
    </w:rPr>
  </w:style>
  <w:style w:type="paragraph" w:customStyle="1" w:styleId="anu">
    <w:name w:val="anu"/>
    <w:basedOn w:val="a"/>
    <w:rPr>
      <w:rFonts w:ascii="Arial" w:hAnsi="Arial" w:cs="Arial"/>
      <w:sz w:val="20"/>
      <w:szCs w:val="20"/>
    </w:rPr>
  </w:style>
  <w:style w:type="paragraph" w:customStyle="1" w:styleId="mi">
    <w:name w:val="mi"/>
    <w:basedOn w:val="a"/>
    <w:rPr>
      <w:rFonts w:ascii="Arial" w:hAnsi="Arial" w:cs="Arial"/>
      <w:b/>
      <w:bCs/>
      <w:color w:val="FFFFFF"/>
      <w:sz w:val="20"/>
      <w:szCs w:val="20"/>
    </w:rPr>
  </w:style>
  <w:style w:type="paragraph" w:customStyle="1" w:styleId="slo">
    <w:name w:val="slo"/>
    <w:basedOn w:val="a"/>
    <w:rPr>
      <w:rFonts w:ascii="Arial" w:hAnsi="Arial" w:cs="Arial"/>
      <w:b/>
      <w:bCs/>
      <w:color w:val="DAFBF4"/>
      <w:sz w:val="20"/>
      <w:szCs w:val="20"/>
    </w:rPr>
  </w:style>
  <w:style w:type="paragraph" w:customStyle="1" w:styleId="buroq">
    <w:name w:val="buroq"/>
    <w:basedOn w:val="a"/>
    <w:rPr>
      <w:rFonts w:ascii="Arial" w:hAnsi="Arial" w:cs="Arial"/>
      <w:b/>
      <w:bCs/>
      <w:color w:val="E9D5C1"/>
      <w:sz w:val="22"/>
      <w:szCs w:val="22"/>
    </w:rPr>
  </w:style>
  <w:style w:type="paragraph" w:customStyle="1" w:styleId="tmpm">
    <w:name w:val="tmpm"/>
    <w:basedOn w:val="a"/>
    <w:rPr>
      <w:rFonts w:ascii="Tahoma" w:hAnsi="Tahoma" w:cs="Tahoma"/>
      <w:b/>
      <w:bCs/>
      <w:color w:val="FF9A03"/>
      <w:sz w:val="20"/>
      <w:szCs w:val="20"/>
    </w:rPr>
  </w:style>
  <w:style w:type="paragraph" w:customStyle="1" w:styleId="text">
    <w:name w:val="text"/>
    <w:basedOn w:val="a"/>
    <w:rPr>
      <w:rFonts w:ascii="Arial" w:hAnsi="Arial" w:cs="Arial"/>
      <w:b/>
      <w:bCs/>
      <w:color w:val="000000"/>
      <w:sz w:val="18"/>
      <w:szCs w:val="18"/>
    </w:rPr>
  </w:style>
  <w:style w:type="paragraph" w:customStyle="1" w:styleId="txtref">
    <w:name w:val="txtref"/>
    <w:basedOn w:val="a"/>
    <w:rPr>
      <w:rFonts w:ascii="Arial" w:hAnsi="Arial" w:cs="Arial"/>
      <w:b/>
      <w:bCs/>
      <w:color w:val="000000"/>
      <w:sz w:val="18"/>
      <w:szCs w:val="18"/>
    </w:rPr>
  </w:style>
  <w:style w:type="paragraph" w:customStyle="1" w:styleId="toquot">
    <w:name w:val="toquot"/>
    <w:basedOn w:val="a"/>
    <w:rPr>
      <w:rFonts w:ascii="Arial" w:hAnsi="Arial" w:cs="Arial"/>
      <w:color w:val="000000"/>
      <w:sz w:val="18"/>
      <w:szCs w:val="18"/>
    </w:rPr>
  </w:style>
  <w:style w:type="paragraph" w:customStyle="1" w:styleId="hugetxt">
    <w:name w:val="hugetxt"/>
    <w:basedOn w:val="a"/>
    <w:rPr>
      <w:rFonts w:ascii="Arial" w:hAnsi="Arial" w:cs="Arial"/>
      <w:b/>
      <w:bCs/>
      <w:color w:val="999999"/>
    </w:rPr>
  </w:style>
  <w:style w:type="paragraph" w:customStyle="1" w:styleId="hugetxt1">
    <w:name w:val="hugetxt1"/>
    <w:basedOn w:val="a"/>
    <w:rPr>
      <w:rFonts w:ascii="Arial" w:hAnsi="Arial" w:cs="Arial"/>
      <w:b/>
      <w:bCs/>
    </w:rPr>
  </w:style>
  <w:style w:type="paragraph" w:customStyle="1" w:styleId="subhuge">
    <w:name w:val="subhuge"/>
    <w:basedOn w:val="a"/>
    <w:rPr>
      <w:rFonts w:ascii="Arial" w:hAnsi="Arial" w:cs="Arial"/>
      <w:b/>
      <w:bCs/>
      <w:color w:val="00007F"/>
      <w:sz w:val="20"/>
      <w:szCs w:val="20"/>
    </w:rPr>
  </w:style>
  <w:style w:type="paragraph" w:customStyle="1" w:styleId="14">
    <w:name w:val="Нижній колонтитул1"/>
    <w:basedOn w:val="a"/>
    <w:rPr>
      <w:rFonts w:ascii="Arial" w:hAnsi="Arial" w:cs="Arial"/>
      <w:sz w:val="20"/>
      <w:szCs w:val="20"/>
    </w:rPr>
  </w:style>
  <w:style w:type="paragraph" w:customStyle="1" w:styleId="fbtn">
    <w:name w:val="fbtn"/>
    <w:basedOn w:val="a"/>
    <w:rPr>
      <w:rFonts w:ascii="Verdana" w:hAnsi="Verdana" w:cs="Arial"/>
      <w:sz w:val="15"/>
      <w:szCs w:val="15"/>
    </w:rPr>
  </w:style>
  <w:style w:type="paragraph" w:customStyle="1" w:styleId="fud">
    <w:name w:val="fud"/>
    <w:basedOn w:val="a"/>
    <w:pPr>
      <w:spacing w:line="288" w:lineRule="auto"/>
      <w:ind w:firstLine="400"/>
    </w:pPr>
    <w:rPr>
      <w:rFonts w:ascii="Arial" w:hAnsi="Arial" w:cs="Arial"/>
      <w:sz w:val="20"/>
      <w:szCs w:val="20"/>
    </w:rPr>
  </w:style>
  <w:style w:type="paragraph" w:styleId="a8">
    <w:name w:val="Body Text Indent"/>
    <w:basedOn w:val="a"/>
    <w:semiHidden/>
    <w:pPr>
      <w:spacing w:line="360" w:lineRule="auto"/>
      <w:ind w:firstLine="720"/>
      <w:jc w:val="both"/>
    </w:pPr>
    <w:rPr>
      <w:color w:val="000000"/>
      <w:sz w:val="28"/>
      <w:szCs w:val="28"/>
      <w:lang w:val="ru-RU" w:eastAsia="ru-RU"/>
    </w:rPr>
  </w:style>
  <w:style w:type="paragraph" w:styleId="15">
    <w:name w:val="toc 1"/>
    <w:basedOn w:val="a"/>
    <w:next w:val="a"/>
    <w:autoRedefine/>
    <w:semiHidden/>
  </w:style>
  <w:style w:type="paragraph" w:styleId="a9">
    <w:name w:val="footer"/>
    <w:basedOn w:val="a"/>
    <w:semiHidden/>
    <w:pPr>
      <w:tabs>
        <w:tab w:val="center" w:pos="4844"/>
        <w:tab w:val="right" w:pos="9689"/>
      </w:tabs>
    </w:pPr>
  </w:style>
  <w:style w:type="character" w:styleId="aa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3434</CharactersWithSpaces>
  <SharedDoc>false</SharedDoc>
  <HLinks>
    <vt:vector size="30" baseType="variant"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_Toc182714247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_Toc182714246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_Toc182714245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_Toc182714244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_Toc182714243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Natty</dc:creator>
  <cp:keywords/>
  <dc:description/>
  <cp:lastModifiedBy>Irina</cp:lastModifiedBy>
  <cp:revision>2</cp:revision>
  <dcterms:created xsi:type="dcterms:W3CDTF">2014-09-01T13:09:00Z</dcterms:created>
  <dcterms:modified xsi:type="dcterms:W3CDTF">2014-09-01T13:09:00Z</dcterms:modified>
</cp:coreProperties>
</file>