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C3" w:rsidRDefault="00EF5B08" w:rsidP="00A825A0">
      <w:pPr>
        <w:pStyle w:val="afb"/>
        <w:rPr>
          <w:lang w:val="uk-UA"/>
        </w:rPr>
      </w:pPr>
      <w:r w:rsidRPr="00A825A0">
        <w:rPr>
          <w:lang w:val="uk-UA"/>
        </w:rPr>
        <w:t>План</w:t>
      </w:r>
    </w:p>
    <w:p w:rsidR="00A825A0" w:rsidRDefault="00A825A0" w:rsidP="00A825A0">
      <w:pPr>
        <w:rPr>
          <w:lang w:val="uk-UA"/>
        </w:rPr>
      </w:pP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  <w:lang w:val="uk-UA"/>
        </w:rPr>
        <w:t>Вступление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Раздел 1. История государства и права зарубежных стран как наука, учебная дисциплина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1.1 Место истории государства и права в системе общественных наук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1.2 Средневековая литература о государстве и праве Европы и Востока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1.3 История государства и права в трудах мыслителей Нового времени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1.4 Политико-правовая мысль об эволюции государства и права в Новейшее время. Модели современной интерпретации истории государства и права зарубежных стран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Раздел 2. Предмет науки истории государства и права зарубежных стран и ее место в системе юридических наук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2.1 Создание предпосылок для изучения историко-теоретических юридических дисциплин, государственного и международного права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2.2 Значение истории государства и права зарубежных стран для изучения отраслевых и прикладных юридических дисциплин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Выводы</w:t>
      </w:r>
    </w:p>
    <w:p w:rsidR="00D65685" w:rsidRDefault="00D65685">
      <w:pPr>
        <w:pStyle w:val="23"/>
        <w:rPr>
          <w:smallCaps w:val="0"/>
          <w:noProof/>
          <w:sz w:val="24"/>
          <w:szCs w:val="24"/>
        </w:rPr>
      </w:pPr>
      <w:r w:rsidRPr="003C7BD7">
        <w:rPr>
          <w:rStyle w:val="af0"/>
          <w:noProof/>
        </w:rPr>
        <w:t>Список использованной литературы</w:t>
      </w:r>
    </w:p>
    <w:p w:rsidR="00A825A0" w:rsidRPr="00A825A0" w:rsidRDefault="00A825A0" w:rsidP="00A825A0">
      <w:pPr>
        <w:rPr>
          <w:lang w:val="uk-UA"/>
        </w:rPr>
      </w:pPr>
    </w:p>
    <w:p w:rsidR="004379C4" w:rsidRPr="00A825A0" w:rsidRDefault="00A825A0" w:rsidP="00A825A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43660940"/>
      <w:r w:rsidR="004379C4" w:rsidRPr="00A825A0">
        <w:rPr>
          <w:lang w:val="uk-UA"/>
        </w:rPr>
        <w:t>Вступ</w:t>
      </w:r>
      <w:r w:rsidR="00732C43" w:rsidRPr="00A825A0">
        <w:rPr>
          <w:lang w:val="uk-UA"/>
        </w:rPr>
        <w:t>ление</w:t>
      </w:r>
      <w:bookmarkEnd w:id="0"/>
    </w:p>
    <w:p w:rsidR="00A825A0" w:rsidRDefault="00A825A0" w:rsidP="00A825A0">
      <w:pPr>
        <w:rPr>
          <w:lang w:val="uk-UA"/>
        </w:rPr>
      </w:pPr>
    </w:p>
    <w:p w:rsidR="00A825A0" w:rsidRPr="00A825A0" w:rsidRDefault="00593C88" w:rsidP="00A825A0">
      <w:r w:rsidRPr="00A825A0">
        <w:t>Основная</w:t>
      </w:r>
      <w:r w:rsidR="00A825A0" w:rsidRPr="00A825A0">
        <w:t xml:space="preserve"> </w:t>
      </w:r>
      <w:r w:rsidRPr="00A825A0">
        <w:t xml:space="preserve">цель изучения истории государства и права зарубежных стран </w:t>
      </w:r>
      <w:r w:rsidR="00A825A0" w:rsidRPr="00A825A0">
        <w:t>-</w:t>
      </w:r>
      <w:r w:rsidRPr="00A825A0">
        <w:t xml:space="preserve"> это выявления исторических закономерностей развития государства и права, их специфику в сравнении с закономерностями развития как отдельных элементов общества, так и общества в целом</w:t>
      </w:r>
      <w:r w:rsidR="00A825A0" w:rsidRPr="00A825A0">
        <w:t>.</w:t>
      </w:r>
    </w:p>
    <w:p w:rsidR="00A825A0" w:rsidRDefault="004379C4" w:rsidP="00A825A0">
      <w:r w:rsidRPr="00A825A0">
        <w:t>История государства и права зарубежных стран относится к таким общественным наукам, которые принято называть историко-правовыми</w:t>
      </w:r>
      <w:r w:rsidR="00A825A0" w:rsidRPr="00A825A0">
        <w:t xml:space="preserve">. </w:t>
      </w:r>
      <w:r w:rsidRPr="00A825A0">
        <w:t>Это объясняется тем, что с одной стороны история государства и права зарубежных стран представляет собой совокупность конкретно-исторических знаний о прошлом государства и права, что характеризует ее как историческую науку</w:t>
      </w:r>
      <w:r w:rsidR="00A825A0" w:rsidRPr="00A825A0">
        <w:t xml:space="preserve">. </w:t>
      </w:r>
      <w:r w:rsidRPr="00A825A0">
        <w:t>С другой стороны она оперирует множеством конкретных фактов о событиях политико-правовой жизни, деятельности государств, правительств, классов, партий, что свидетельствует о ее принадлежности к юридическим наукам</w:t>
      </w:r>
      <w:r w:rsidR="00A825A0" w:rsidRPr="00A825A0">
        <w:t>.</w:t>
      </w:r>
    </w:p>
    <w:p w:rsidR="00A825A0" w:rsidRDefault="004379C4" w:rsidP="00A825A0">
      <w:r w:rsidRPr="00A825A0">
        <w:t>История государства и права зарубежных стран, изучая государство и право отдельных</w:t>
      </w:r>
      <w:r w:rsidR="00A825A0">
        <w:t xml:space="preserve"> (</w:t>
      </w:r>
      <w:r w:rsidRPr="00A825A0">
        <w:t>зарубежных</w:t>
      </w:r>
      <w:r w:rsidR="00A825A0" w:rsidRPr="00A825A0">
        <w:t xml:space="preserve">) </w:t>
      </w:r>
      <w:r w:rsidRPr="00A825A0">
        <w:t>стран в процессе их возникновения и развития и выявляя общеисторические закономерности и закономерности исторических эпох их развития, аккумулирует огромный государственно-правовой опыт прошлых эпох</w:t>
      </w:r>
      <w:r w:rsidR="00A825A0" w:rsidRPr="00A825A0">
        <w:t xml:space="preserve">. </w:t>
      </w:r>
      <w:r w:rsidRPr="00A825A0">
        <w:t>Эта проблематика и является предметной областью истории государства и права зарубежных стран как науки и учебной дисциплины</w:t>
      </w:r>
      <w:r w:rsidR="00A825A0" w:rsidRPr="00A825A0">
        <w:t>.</w:t>
      </w:r>
    </w:p>
    <w:p w:rsidR="00A825A0" w:rsidRDefault="004379C4" w:rsidP="00A825A0">
      <w:r w:rsidRPr="00A825A0">
        <w:t>Как и любая отрасль знаний, история государства и права зарубежных стран имеет не только свой предмет, но и свою методологию</w:t>
      </w:r>
      <w:r w:rsidR="00A825A0" w:rsidRPr="00A825A0">
        <w:t xml:space="preserve">. </w:t>
      </w:r>
      <w:r w:rsidRPr="00A825A0">
        <w:t>Предмет науки дает ответ на вопрос, какую область общественно-политической и правовой жизни изучает данная наука, методология указывает на то, каким образом она это делает</w:t>
      </w:r>
      <w:r w:rsidR="00A825A0" w:rsidRPr="00A825A0">
        <w:t>.</w:t>
      </w:r>
    </w:p>
    <w:p w:rsidR="00A825A0" w:rsidRDefault="004379C4" w:rsidP="00A825A0">
      <w:r w:rsidRPr="00A825A0">
        <w:t>Своеобразие предмета истории государства и права зарубежных стран накладывает свой отпечаток на применяемые ею общефилософские и конкретно-научные методы, приемы и средства исследования, определяет цели и задачи научного познания</w:t>
      </w:r>
      <w:r w:rsidR="00A825A0" w:rsidRPr="00A825A0">
        <w:t xml:space="preserve">. </w:t>
      </w:r>
      <w:r w:rsidRPr="00A825A0">
        <w:t>Выражением предметной и методологической специфики истории государства и права зарубежных стран является совокупность принципов, приемов и способов исследования, которые по своим возможностям в наибольшей мере соответствуют историко-правовому содержанию и профилю данной юридической дисциплины</w:t>
      </w:r>
      <w:r w:rsidR="00A825A0" w:rsidRPr="00A825A0">
        <w:t xml:space="preserve">. </w:t>
      </w:r>
      <w:r w:rsidRPr="00A825A0">
        <w:t>Отсюда определяющее значение способов и приемов исторического подхода к изучению государства и права</w:t>
      </w:r>
      <w:r w:rsidR="00A825A0" w:rsidRPr="00A825A0">
        <w:t>.</w:t>
      </w:r>
    </w:p>
    <w:p w:rsidR="00A825A0" w:rsidRDefault="00792D11" w:rsidP="00A825A0">
      <w:r w:rsidRPr="00A825A0">
        <w:t>Цель исследования</w:t>
      </w:r>
      <w:r w:rsidR="00A825A0" w:rsidRPr="00A825A0">
        <w:t xml:space="preserve">: </w:t>
      </w:r>
      <w:r w:rsidR="004379C4" w:rsidRPr="00A825A0">
        <w:t>Принцип историзма играет существенную роль в процессе изучения возникновения и развития государства и права в исторической ретроспективе и перспективе</w:t>
      </w:r>
      <w:r w:rsidR="00A825A0" w:rsidRPr="00A825A0">
        <w:t xml:space="preserve">. </w:t>
      </w:r>
      <w:r w:rsidR="004379C4" w:rsidRPr="00A825A0">
        <w:t>Он</w:t>
      </w:r>
      <w:r w:rsidR="004B2FB3" w:rsidRPr="00A825A0">
        <w:t>а</w:t>
      </w:r>
      <w:r w:rsidR="004379C4" w:rsidRPr="00A825A0">
        <w:t xml:space="preserve"> лежит в основе исследования конкретно-исторического типа и формы государства и права определенной эпохи</w:t>
      </w:r>
      <w:r w:rsidR="00A825A0" w:rsidRPr="00A825A0">
        <w:t xml:space="preserve">. </w:t>
      </w:r>
      <w:r w:rsidR="004379C4" w:rsidRPr="00A825A0">
        <w:t>Помогает раскрыть связи между государством и правом зарубежных стран прошлого и настоящего, а также уяснить логику в их развитии, сравнить их государственно-правовую практику</w:t>
      </w:r>
      <w:r w:rsidR="00A825A0" w:rsidRPr="00A825A0">
        <w:t xml:space="preserve">. </w:t>
      </w:r>
      <w:r w:rsidR="004379C4" w:rsidRPr="00A825A0">
        <w:t>Исторический подход при этом выступает в качестве способа адекватного понимания, интерпретации и оценки функционирования государства и права в контексте прошлого с позицией современности</w:t>
      </w:r>
      <w:r w:rsidR="00A825A0" w:rsidRPr="00A825A0">
        <w:t>.</w:t>
      </w:r>
    </w:p>
    <w:p w:rsidR="00A825A0" w:rsidRDefault="00792D11" w:rsidP="00A825A0">
      <w:r w:rsidRPr="00A825A0">
        <w:t>Актуальность проблемы</w:t>
      </w:r>
      <w:r w:rsidR="004379C4" w:rsidRPr="00A825A0">
        <w:t xml:space="preserve"> имеет также применение принципов теории государства и права</w:t>
      </w:r>
      <w:r w:rsidR="00A825A0" w:rsidRPr="00A825A0">
        <w:t xml:space="preserve">: </w:t>
      </w:r>
      <w:r w:rsidR="004379C4" w:rsidRPr="00A825A0">
        <w:t>принципа всесторонности исследования государства и права, который обуславливает изучение государства и права в их взаимосвязи и взаимодействии с другими явлениями государственно-правовой жизни</w:t>
      </w:r>
      <w:r w:rsidR="00A825A0" w:rsidRPr="00A825A0">
        <w:t xml:space="preserve">; </w:t>
      </w:r>
      <w:r w:rsidR="004379C4" w:rsidRPr="00A825A0">
        <w:t>принципа комплексности в изучении истории государства и права, который предполагает исследование государства и права не только с юридической точки зрения, но и с позиций других общественных наук, а также рассмотрение их не только в статике, но и в динамике</w:t>
      </w:r>
      <w:r w:rsidR="00A825A0" w:rsidRPr="00A825A0">
        <w:t>.</w:t>
      </w:r>
    </w:p>
    <w:p w:rsidR="00A825A0" w:rsidRDefault="00A26BDA" w:rsidP="00A825A0">
      <w:r w:rsidRPr="00A825A0">
        <w:t>Главное значение в системе методологии имеют сами методы или способы и средства познания</w:t>
      </w:r>
      <w:r w:rsidR="00A825A0" w:rsidRPr="00A825A0">
        <w:t xml:space="preserve">. </w:t>
      </w:r>
      <w:r w:rsidRPr="00A825A0">
        <w:t>В зависимости от сферы распространения и охвата исследуемого объекта, от их специфики и характера все методы делятся на</w:t>
      </w:r>
      <w:r w:rsidR="00A825A0">
        <w:t>:</w:t>
      </w:r>
    </w:p>
    <w:p w:rsidR="00A825A0" w:rsidRDefault="00A825A0" w:rsidP="00A825A0">
      <w:r>
        <w:t>1)</w:t>
      </w:r>
      <w:r w:rsidRPr="00A825A0">
        <w:t xml:space="preserve"> </w:t>
      </w:r>
      <w:r w:rsidR="00A26BDA" w:rsidRPr="00A825A0">
        <w:t>всеобщий диалектико-материалистический метод</w:t>
      </w:r>
      <w:r>
        <w:t>;</w:t>
      </w:r>
    </w:p>
    <w:p w:rsidR="00A825A0" w:rsidRDefault="00A825A0" w:rsidP="00A825A0">
      <w:r>
        <w:t>2)</w:t>
      </w:r>
      <w:r w:rsidRPr="00A825A0">
        <w:t xml:space="preserve"> </w:t>
      </w:r>
      <w:r w:rsidR="00A26BDA" w:rsidRPr="00A825A0">
        <w:t>общие методы</w:t>
      </w:r>
      <w:r>
        <w:t>;</w:t>
      </w:r>
    </w:p>
    <w:p w:rsidR="00A825A0" w:rsidRDefault="00A825A0" w:rsidP="00A825A0">
      <w:r>
        <w:t>3)</w:t>
      </w:r>
      <w:r w:rsidRPr="00A825A0">
        <w:t xml:space="preserve"> </w:t>
      </w:r>
      <w:r w:rsidR="00A26BDA" w:rsidRPr="00A825A0">
        <w:t>специальные методы</w:t>
      </w:r>
      <w:r>
        <w:t>;</w:t>
      </w:r>
    </w:p>
    <w:p w:rsidR="00A825A0" w:rsidRDefault="00A825A0" w:rsidP="00A825A0">
      <w:r>
        <w:t>4)</w:t>
      </w:r>
      <w:r w:rsidRPr="00A825A0">
        <w:t xml:space="preserve"> </w:t>
      </w:r>
      <w:r w:rsidR="00A26BDA" w:rsidRPr="00A825A0">
        <w:t>частные методы</w:t>
      </w:r>
      <w:r w:rsidRPr="00A825A0">
        <w:t>.</w:t>
      </w:r>
    </w:p>
    <w:p w:rsidR="00A825A0" w:rsidRDefault="00A26BDA" w:rsidP="00A825A0">
      <w:r w:rsidRPr="00A825A0">
        <w:t>Диалектический метод позволяет определить и отразить реальный исторический путь развития государства и права в прошлом, настоящем и будущем</w:t>
      </w:r>
      <w:r w:rsidR="00A825A0" w:rsidRPr="00A825A0">
        <w:t>.</w:t>
      </w:r>
    </w:p>
    <w:p w:rsidR="00A825A0" w:rsidRDefault="00A26BDA" w:rsidP="00A825A0">
      <w:r w:rsidRPr="00A825A0">
        <w:t>Общие или общелогические методы используются для организации процедуры познания объекта исследований</w:t>
      </w:r>
      <w:r w:rsidR="00A825A0" w:rsidRPr="00A825A0">
        <w:t xml:space="preserve">. </w:t>
      </w:r>
      <w:r w:rsidRPr="00A825A0">
        <w:t>К ним относятся методы сравнения, синтеза, анализа, восхождения от абстрактного к конкретному и другие</w:t>
      </w:r>
      <w:r w:rsidR="00A825A0" w:rsidRPr="00A825A0">
        <w:t xml:space="preserve">. </w:t>
      </w:r>
      <w:r w:rsidRPr="00A825A0">
        <w:t>Эти методы взаимодействуют с диалектико-материалистическим методом, но используются в отличие от него не на всех стадиях научного познания, а лишь для решения определенных познавательных задач</w:t>
      </w:r>
      <w:r w:rsidR="00A825A0" w:rsidRPr="00A825A0">
        <w:t>.</w:t>
      </w:r>
    </w:p>
    <w:p w:rsidR="00A825A0" w:rsidRDefault="00A26BDA" w:rsidP="00A825A0">
      <w:r w:rsidRPr="00A825A0">
        <w:t>Специальные методы разрабатываются отдельными специальными науками и широко используются для изучения государства и права</w:t>
      </w:r>
      <w:r w:rsidR="00A825A0" w:rsidRPr="00A825A0">
        <w:t xml:space="preserve">. </w:t>
      </w:r>
      <w:r w:rsidRPr="00A825A0">
        <w:t>К ним относятся математические, статистические, психологические, кибернетические, конкретно-социологические и многие другие методы</w:t>
      </w:r>
      <w:r w:rsidR="00A825A0" w:rsidRPr="00A825A0">
        <w:t xml:space="preserve">. </w:t>
      </w:r>
      <w:r w:rsidRPr="00A825A0">
        <w:t>С их помощью исследователи получают количественные и качественные оценки различных государственно-правовых явлений, а также выявляют основные тенденции развития государства и права на том или ином этапе их развития</w:t>
      </w:r>
      <w:r w:rsidR="00A825A0" w:rsidRPr="00A825A0">
        <w:t>.</w:t>
      </w:r>
    </w:p>
    <w:p w:rsidR="00A825A0" w:rsidRDefault="00A26BDA" w:rsidP="00A825A0">
      <w:r w:rsidRPr="00A825A0">
        <w:t>Частные методы вырабатываются самой историей государства и права зарубежных стран</w:t>
      </w:r>
      <w:r w:rsidR="00A825A0" w:rsidRPr="00A825A0">
        <w:t xml:space="preserve">: </w:t>
      </w:r>
      <w:r w:rsidRPr="00A825A0">
        <w:t>это и конкретно-исторический, и сравнительно-правовой и системный методы</w:t>
      </w:r>
      <w:r w:rsidR="00A825A0" w:rsidRPr="00A825A0">
        <w:t xml:space="preserve">. </w:t>
      </w:r>
      <w:r w:rsidRPr="00A825A0">
        <w:t>Они соответственно либо позволяют выявить своеобразие того или иного государства и правовой системы</w:t>
      </w:r>
      <w:r w:rsidR="00A825A0">
        <w:t xml:space="preserve"> (</w:t>
      </w:r>
      <w:r w:rsidRPr="00A825A0">
        <w:t>конкретно-исторический подход</w:t>
      </w:r>
      <w:r w:rsidR="00A825A0" w:rsidRPr="00A825A0">
        <w:t>),</w:t>
      </w:r>
      <w:r w:rsidRPr="00A825A0">
        <w:t xml:space="preserve"> либо на основе синхронного или диахронного сравнения выявляют общие закономерности и признаки государства и права в одно и тоже время или в разные исторические эпохи</w:t>
      </w:r>
      <w:r w:rsidR="00A825A0">
        <w:t xml:space="preserve"> (</w:t>
      </w:r>
      <w:r w:rsidRPr="00A825A0">
        <w:t>сравнительно-правовой подход</w:t>
      </w:r>
      <w:r w:rsidR="00A825A0" w:rsidRPr="00A825A0">
        <w:t>),</w:t>
      </w:r>
      <w:r w:rsidRPr="00A825A0">
        <w:t xml:space="preserve"> либо характеризуют государственно-правовые явления как элементы взаимосвязанной структуры</w:t>
      </w:r>
      <w:r w:rsidR="00A825A0">
        <w:t xml:space="preserve"> (</w:t>
      </w:r>
      <w:r w:rsidRPr="00A825A0">
        <w:t>системный подход</w:t>
      </w:r>
      <w:r w:rsidR="00A825A0" w:rsidRPr="00A825A0">
        <w:t>).</w:t>
      </w:r>
    </w:p>
    <w:p w:rsidR="00A825A0" w:rsidRDefault="00A825A0" w:rsidP="00A825A0">
      <w:pPr>
        <w:pStyle w:val="2"/>
      </w:pPr>
      <w:r>
        <w:br w:type="page"/>
      </w:r>
      <w:bookmarkStart w:id="1" w:name="_Toc243660941"/>
      <w:r>
        <w:t>Р</w:t>
      </w:r>
      <w:r w:rsidRPr="00A825A0">
        <w:t>аздел</w:t>
      </w:r>
      <w:r w:rsidR="006E3F7C" w:rsidRPr="00A825A0">
        <w:t xml:space="preserve"> 1</w:t>
      </w:r>
      <w:r>
        <w:t>.</w:t>
      </w:r>
      <w:r w:rsidR="006E3F7C" w:rsidRPr="00A825A0">
        <w:t xml:space="preserve"> </w:t>
      </w:r>
      <w:r w:rsidR="0042107A" w:rsidRPr="00A825A0">
        <w:t xml:space="preserve">История </w:t>
      </w:r>
      <w:r w:rsidR="001B3BBE" w:rsidRPr="00A825A0">
        <w:t>г</w:t>
      </w:r>
      <w:r w:rsidR="0042107A" w:rsidRPr="00A825A0">
        <w:t>осударства и прав</w:t>
      </w:r>
      <w:r w:rsidR="001B3BBE" w:rsidRPr="00A825A0">
        <w:t>а</w:t>
      </w:r>
      <w:r w:rsidR="0042107A" w:rsidRPr="00A825A0">
        <w:t xml:space="preserve"> зарубежных стран как наука, учебная дисциплина</w:t>
      </w:r>
      <w:bookmarkEnd w:id="1"/>
    </w:p>
    <w:p w:rsidR="00A825A0" w:rsidRDefault="00A825A0" w:rsidP="00A825A0"/>
    <w:p w:rsidR="00A825A0" w:rsidRDefault="00A825A0" w:rsidP="00A825A0">
      <w:r>
        <w:t>"</w:t>
      </w:r>
      <w:r w:rsidR="001B3BBE" w:rsidRPr="00A825A0">
        <w:t>История государства и права зарубежных стран</w:t>
      </w:r>
      <w:r>
        <w:t xml:space="preserve">" </w:t>
      </w:r>
      <w:r w:rsidR="001B3BBE" w:rsidRPr="00A825A0">
        <w:t>можно определить как сферу человеческой деятельности, направленную на формирование новых знаний про проявления и развития государства и права в зарубежных странах</w:t>
      </w:r>
      <w:r w:rsidRPr="00A825A0">
        <w:t>.</w:t>
      </w:r>
    </w:p>
    <w:p w:rsidR="00A825A0" w:rsidRDefault="001B3BBE" w:rsidP="00A825A0">
      <w:r w:rsidRPr="00A825A0">
        <w:t xml:space="preserve">Наука и учебная дисциплина </w:t>
      </w:r>
      <w:r w:rsidR="00A825A0">
        <w:t>-</w:t>
      </w:r>
      <w:r w:rsidRPr="00A825A0">
        <w:t xml:space="preserve"> это совокупность научных знаний про историю государства </w:t>
      </w:r>
      <w:r w:rsidR="002D22C4" w:rsidRPr="00A825A0">
        <w:t>и права зарубежных стран, которо</w:t>
      </w:r>
      <w:r w:rsidRPr="00A825A0">
        <w:t>й определяется соответствующими документами</w:t>
      </w:r>
      <w:r w:rsidR="00A825A0" w:rsidRPr="00A825A0">
        <w:t xml:space="preserve"> </w:t>
      </w:r>
      <w:r w:rsidRPr="00A825A0">
        <w:t>с организацией учебной работы</w:t>
      </w:r>
      <w:r w:rsidR="00A825A0" w:rsidRPr="00A825A0">
        <w:t>.</w:t>
      </w:r>
    </w:p>
    <w:p w:rsidR="00A825A0" w:rsidRDefault="006E3F7C" w:rsidP="00A825A0">
      <w:r w:rsidRPr="00A825A0">
        <w:t>В современной России утвердился методологический плюрализм</w:t>
      </w:r>
      <w:r w:rsidR="00A825A0" w:rsidRPr="00A825A0">
        <w:t xml:space="preserve">. </w:t>
      </w:r>
      <w:r w:rsidRPr="00A825A0">
        <w:t>В историко-правовой науке существует множество концепций, по-разному объясняющих происхождение и эволюцию государства и права, включая и марксистскую теорию, рассматривающую историю государства и права через призму классовой борьбы на основе формационной периодизации истории</w:t>
      </w:r>
      <w:r w:rsidR="00A825A0" w:rsidRPr="00A825A0">
        <w:t xml:space="preserve">. </w:t>
      </w:r>
      <w:r w:rsidRPr="00A825A0">
        <w:t>В настоящее время отечественная наука широко использует цивилизационный подход к рассмотрению истории государства и права</w:t>
      </w:r>
      <w:r w:rsidR="00A825A0" w:rsidRPr="00A825A0">
        <w:t>.</w:t>
      </w:r>
    </w:p>
    <w:p w:rsidR="00A825A0" w:rsidRDefault="00FD2864" w:rsidP="00A825A0">
      <w:r w:rsidRPr="00A825A0">
        <w:t>Как самостоятельная область научного знания история государства и права зарубежных стран берет свое начало с конца XVIII</w:t>
      </w:r>
      <w:r w:rsidR="00A825A0" w:rsidRPr="00A825A0">
        <w:t xml:space="preserve"> - </w:t>
      </w:r>
      <w:r w:rsidRPr="00A825A0">
        <w:t>начала XIX вв</w:t>
      </w:r>
      <w:r w:rsidR="00A825A0" w:rsidRPr="00A825A0">
        <w:t xml:space="preserve">. </w:t>
      </w:r>
      <w:r w:rsidRPr="00A825A0">
        <w:t>Большую роль в накоплении историко-правовых знаний сыграла историческая школа права в Германии, которая вела исследования главным образом по истории римского и национального германского права</w:t>
      </w:r>
      <w:r w:rsidR="00A825A0" w:rsidRPr="00A825A0">
        <w:t xml:space="preserve">. </w:t>
      </w:r>
      <w:r w:rsidRPr="00A825A0">
        <w:t>Затем труды представителей этой школы сменяют работы с более широким охватом разных стран и исторических эпох</w:t>
      </w:r>
      <w:r w:rsidR="00A825A0" w:rsidRPr="00A825A0">
        <w:t>.</w:t>
      </w:r>
    </w:p>
    <w:p w:rsidR="00A825A0" w:rsidRDefault="00FD2864" w:rsidP="00A825A0">
      <w:r w:rsidRPr="00A825A0">
        <w:t>Широкое распространение во второй половине XIX</w:t>
      </w:r>
      <w:r w:rsidR="00A825A0" w:rsidRPr="00A825A0">
        <w:t xml:space="preserve"> - </w:t>
      </w:r>
      <w:r w:rsidRPr="00A825A0">
        <w:t>начале XX вв</w:t>
      </w:r>
      <w:r w:rsidR="00A825A0" w:rsidRPr="00A825A0">
        <w:t xml:space="preserve">. </w:t>
      </w:r>
      <w:r w:rsidRPr="00A825A0">
        <w:t>историко-сравнительного метода способствовало изучению истории государства и права в контексте экономических и социальных отношений</w:t>
      </w:r>
      <w:r w:rsidR="00A825A0" w:rsidRPr="00A825A0">
        <w:t xml:space="preserve">; </w:t>
      </w:r>
      <w:r w:rsidRPr="00A825A0">
        <w:t>в историко-правовых исследованиях социологическое направление пришло на смену позитивизму</w:t>
      </w:r>
      <w:r w:rsidR="00A825A0" w:rsidRPr="00A825A0">
        <w:t xml:space="preserve">. </w:t>
      </w:r>
      <w:r w:rsidRPr="00A825A0">
        <w:t>Важной вехой в развитии этого направления явились работы русского ученого М</w:t>
      </w:r>
      <w:r w:rsidR="00A825A0">
        <w:t xml:space="preserve">.М. </w:t>
      </w:r>
      <w:r w:rsidRPr="00A825A0">
        <w:t>Ковалевского, немецкого историка права Э</w:t>
      </w:r>
      <w:r w:rsidR="00A825A0" w:rsidRPr="00A825A0">
        <w:t xml:space="preserve">. </w:t>
      </w:r>
      <w:r w:rsidRPr="00A825A0">
        <w:t>Нейхампа, американского юриста О</w:t>
      </w:r>
      <w:r w:rsidR="00A825A0" w:rsidRPr="00A825A0">
        <w:t xml:space="preserve">. </w:t>
      </w:r>
      <w:r w:rsidRPr="00A825A0">
        <w:t>Холмса и др</w:t>
      </w:r>
      <w:r w:rsidR="00A825A0" w:rsidRPr="00A825A0">
        <w:t>.</w:t>
      </w:r>
    </w:p>
    <w:p w:rsidR="00A825A0" w:rsidRDefault="00FD2864" w:rsidP="00A825A0">
      <w:r w:rsidRPr="00A825A0">
        <w:t>В ХIХ-ХХ вв</w:t>
      </w:r>
      <w:r w:rsidR="00A825A0" w:rsidRPr="00A825A0">
        <w:t xml:space="preserve">. </w:t>
      </w:r>
      <w:r w:rsidRPr="00A825A0">
        <w:t>в западной литературе по вопросам истории государства и права был накоплен и обобщен огромный фактический материал</w:t>
      </w:r>
      <w:r w:rsidR="00A825A0" w:rsidRPr="00A825A0">
        <w:t xml:space="preserve">. </w:t>
      </w:r>
      <w:r w:rsidRPr="00A825A0">
        <w:t>Это сделало возможным издание ряда фундаментальных работ в начале XX века</w:t>
      </w:r>
      <w:r w:rsidR="00A825A0" w:rsidRPr="00A825A0">
        <w:t xml:space="preserve">: </w:t>
      </w:r>
      <w:r w:rsidRPr="00A825A0">
        <w:t>многотомной “Истории права</w:t>
      </w:r>
      <w:r w:rsidR="00A825A0">
        <w:t xml:space="preserve">" </w:t>
      </w:r>
      <w:r w:rsidRPr="00A825A0">
        <w:t>немецких ученых Й</w:t>
      </w:r>
      <w:r w:rsidR="00A825A0" w:rsidRPr="00A825A0">
        <w:t xml:space="preserve">. </w:t>
      </w:r>
      <w:r w:rsidRPr="00A825A0">
        <w:t>Колера и Л</w:t>
      </w:r>
      <w:r w:rsidR="00A825A0" w:rsidRPr="00A825A0">
        <w:t xml:space="preserve">. </w:t>
      </w:r>
      <w:r w:rsidRPr="00A825A0">
        <w:t>Венгера в Германии, “Панорамы правовых систем” и “Истории права</w:t>
      </w:r>
      <w:r w:rsidR="00A825A0">
        <w:t xml:space="preserve">" </w:t>
      </w:r>
      <w:r w:rsidRPr="00A825A0">
        <w:t>американских историков права Д</w:t>
      </w:r>
      <w:r w:rsidR="00A825A0" w:rsidRPr="00A825A0">
        <w:t xml:space="preserve">. </w:t>
      </w:r>
      <w:r w:rsidRPr="00A825A0">
        <w:t>Вигмора и У</w:t>
      </w:r>
      <w:r w:rsidR="00A825A0" w:rsidRPr="00A825A0">
        <w:t xml:space="preserve">. </w:t>
      </w:r>
      <w:r w:rsidRPr="00A825A0">
        <w:t>Сигля в США</w:t>
      </w:r>
      <w:r w:rsidR="00A825A0" w:rsidRPr="00A825A0">
        <w:t xml:space="preserve">. </w:t>
      </w:r>
      <w:r w:rsidRPr="00A825A0">
        <w:t>После Второй мировой войны ряд крупных работ по истории права и политических институтов были опубликованы во Франции, Германии, США, Швеции</w:t>
      </w:r>
      <w:r w:rsidR="00A825A0" w:rsidRPr="00A825A0">
        <w:t>.</w:t>
      </w:r>
    </w:p>
    <w:p w:rsidR="00A825A0" w:rsidRDefault="00FD2864" w:rsidP="00A825A0">
      <w:r w:rsidRPr="00A825A0">
        <w:t>Развитие историко-правовых исследований сделало возможным введение в целом ряде университетов Западной Европы и США специальных курсов по истории права и политических институтов</w:t>
      </w:r>
      <w:r w:rsidR="00A825A0" w:rsidRPr="00A825A0">
        <w:t xml:space="preserve">. </w:t>
      </w:r>
      <w:r w:rsidRPr="00A825A0">
        <w:t>Попытки введения таких курсов предпринимались и в университетах дореволюционной России</w:t>
      </w:r>
      <w:r w:rsidR="00A825A0" w:rsidRPr="00A825A0">
        <w:t xml:space="preserve">. </w:t>
      </w:r>
      <w:r w:rsidRPr="00A825A0">
        <w:t>Так, в 1804 году профессор Московского университета И</w:t>
      </w:r>
      <w:r w:rsidR="00A825A0">
        <w:t xml:space="preserve">.В. </w:t>
      </w:r>
      <w:r w:rsidRPr="00A825A0">
        <w:t>Цветаев читал курс по “праву знатнейших древних и нынешних народов”, а в начале XX века в Московском университете был издан курс по всеобщей истории права в нескольких выпусках</w:t>
      </w:r>
      <w:r w:rsidR="00A825A0" w:rsidRPr="00A825A0">
        <w:t>.</w:t>
      </w:r>
    </w:p>
    <w:p w:rsidR="00A825A0" w:rsidRDefault="00FD2864" w:rsidP="00A825A0">
      <w:r w:rsidRPr="00A825A0">
        <w:t>В настоящее время учебная дисциплина “История государства и права зарубежных стран</w:t>
      </w:r>
      <w:r w:rsidR="00A825A0">
        <w:t xml:space="preserve">" </w:t>
      </w:r>
      <w:r w:rsidRPr="00A825A0">
        <w:t>изучается на юридических факультетах по учебнику для вузов “История государства и права зарубежных стран</w:t>
      </w:r>
      <w:r w:rsidR="00A825A0">
        <w:t xml:space="preserve">" </w:t>
      </w:r>
      <w:r w:rsidRPr="00A825A0">
        <w:t>в 2-х частях</w:t>
      </w:r>
      <w:r w:rsidR="00A825A0" w:rsidRPr="00A825A0">
        <w:t xml:space="preserve">. </w:t>
      </w:r>
      <w:r w:rsidRPr="00A825A0">
        <w:t>Под ред</w:t>
      </w:r>
      <w:r w:rsidR="00A825A0" w:rsidRPr="00A825A0">
        <w:t xml:space="preserve">. </w:t>
      </w:r>
      <w:r w:rsidRPr="00A825A0">
        <w:t>проф</w:t>
      </w:r>
      <w:r w:rsidR="00A825A0" w:rsidRPr="00A825A0">
        <w:t xml:space="preserve">. </w:t>
      </w:r>
      <w:r w:rsidRPr="00A825A0">
        <w:t>О</w:t>
      </w:r>
      <w:r w:rsidR="00A825A0">
        <w:t xml:space="preserve">.В. </w:t>
      </w:r>
      <w:r w:rsidRPr="00A825A0">
        <w:t>Жидкова и проф</w:t>
      </w:r>
      <w:r w:rsidR="00A825A0" w:rsidRPr="00A825A0">
        <w:t xml:space="preserve">. </w:t>
      </w:r>
      <w:r w:rsidRPr="00A825A0">
        <w:t>Н</w:t>
      </w:r>
      <w:r w:rsidR="00A825A0">
        <w:t xml:space="preserve">.А. </w:t>
      </w:r>
      <w:r w:rsidRPr="00A825A0">
        <w:t>Крашенинниковой</w:t>
      </w:r>
      <w:r w:rsidR="00A825A0">
        <w:t xml:space="preserve">. М., </w:t>
      </w:r>
      <w:r w:rsidR="00A825A0" w:rsidRPr="00A825A0">
        <w:t>20</w:t>
      </w:r>
      <w:r w:rsidRPr="00A825A0">
        <w:t>00, 2001г</w:t>
      </w:r>
      <w:r w:rsidR="00A825A0" w:rsidRPr="00A825A0">
        <w:t xml:space="preserve">. </w:t>
      </w:r>
      <w:r w:rsidRPr="00A825A0">
        <w:t>Ранее был подготовлен и опубликован учебник З</w:t>
      </w:r>
      <w:r w:rsidR="00A825A0">
        <w:t xml:space="preserve">.М. </w:t>
      </w:r>
      <w:r w:rsidRPr="00A825A0">
        <w:t>Черниловского “Всеобщая история государства и права</w:t>
      </w:r>
      <w:r w:rsidR="00A825A0">
        <w:t xml:space="preserve">", </w:t>
      </w:r>
      <w:r w:rsidRPr="00A825A0">
        <w:t>М</w:t>
      </w:r>
      <w:r w:rsidR="00A825A0" w:rsidRPr="00A825A0">
        <w:t>., 19</w:t>
      </w:r>
      <w:r w:rsidRPr="00A825A0">
        <w:t>95г</w:t>
      </w:r>
      <w:r w:rsidR="00A825A0" w:rsidRPr="00A825A0">
        <w:t xml:space="preserve">. </w:t>
      </w:r>
      <w:r w:rsidRPr="00A825A0">
        <w:t>Значительным шагом вперед в изучении истории государственно-правовой мысли явилась антология мировой правовой мысли в пяти томах, изданная в 1999г</w:t>
      </w:r>
      <w:r w:rsidR="00A825A0" w:rsidRPr="00A825A0">
        <w:t>.</w:t>
      </w:r>
    </w:p>
    <w:p w:rsidR="00A825A0" w:rsidRDefault="00FD2864" w:rsidP="00A825A0">
      <w:r w:rsidRPr="00A825A0">
        <w:t>История государства и права представлена разнообразными и разнотипными формами государства и права</w:t>
      </w:r>
      <w:r w:rsidR="00A825A0" w:rsidRPr="00A825A0">
        <w:t xml:space="preserve">. </w:t>
      </w:r>
      <w:r w:rsidRPr="00A825A0">
        <w:t>Это отражает противоречивость и неоднолинейность исторического процесса на огромном географическом пространстве на протяжении тысячелетий</w:t>
      </w:r>
      <w:r w:rsidR="00A825A0" w:rsidRPr="00A825A0">
        <w:t xml:space="preserve">. </w:t>
      </w:r>
      <w:r w:rsidRPr="00A825A0">
        <w:t>В отечественной научной литературе в связи с этим принято выделять следующие основные исторические эпохи</w:t>
      </w:r>
      <w:r w:rsidR="00A825A0" w:rsidRPr="00A825A0">
        <w:t xml:space="preserve">: </w:t>
      </w:r>
      <w:r w:rsidRPr="00A825A0">
        <w:t>Древний мир, Средние века, Новое и Новейшее время</w:t>
      </w:r>
      <w:r w:rsidR="00A825A0" w:rsidRPr="00A825A0">
        <w:t xml:space="preserve">. </w:t>
      </w:r>
      <w:r w:rsidRPr="00A825A0">
        <w:t>Каждая из этих эпох представляет собой историческую ступень в развитии государства и права</w:t>
      </w:r>
      <w:r w:rsidR="00A825A0" w:rsidRPr="00A825A0">
        <w:t xml:space="preserve">. </w:t>
      </w:r>
      <w:r w:rsidRPr="00A825A0">
        <w:t>При этом учитывается то обстоятельство, что эволюция древних и средневековых обществ Востока шла особым путем, отличающим его от развития античных рабовладельческих обществ и феодальных обществ Запада</w:t>
      </w:r>
      <w:r w:rsidR="00A825A0" w:rsidRPr="00A825A0">
        <w:t xml:space="preserve">. </w:t>
      </w:r>
      <w:r w:rsidRPr="00A825A0">
        <w:t>Поэтому понятия “древность” и “средневековье” являются в значительной мере условными в отношении стран Востока</w:t>
      </w:r>
      <w:r w:rsidR="00A825A0" w:rsidRPr="00A825A0">
        <w:t xml:space="preserve">. </w:t>
      </w:r>
      <w:r w:rsidRPr="00A825A0">
        <w:t>Они используются в силу необходимости для периодизации столь длительного исторического процесса в развитии стран восточного мира</w:t>
      </w:r>
      <w:r w:rsidR="00A825A0" w:rsidRPr="00A825A0">
        <w:t>.</w:t>
      </w:r>
    </w:p>
    <w:p w:rsidR="00A825A0" w:rsidRDefault="00FD2864" w:rsidP="00A825A0">
      <w:r w:rsidRPr="00A825A0">
        <w:t>Наука истории государства и права зарубежных стран</w:t>
      </w:r>
      <w:r w:rsidR="00A825A0">
        <w:t xml:space="preserve"> (</w:t>
      </w:r>
      <w:r w:rsidRPr="00A825A0">
        <w:t>на Западе она нередко именуется всеобщей историей права и институтов</w:t>
      </w:r>
      <w:r w:rsidR="00A825A0" w:rsidRPr="00A825A0">
        <w:t xml:space="preserve">) </w:t>
      </w:r>
      <w:r w:rsidRPr="00A825A0">
        <w:t>формировалась по мере накопления ею рациональных знаний о развитии государства и права</w:t>
      </w:r>
      <w:r w:rsidR="00A825A0" w:rsidRPr="00A825A0">
        <w:t>.</w:t>
      </w:r>
    </w:p>
    <w:p w:rsidR="00A825A0" w:rsidRDefault="00FD2864" w:rsidP="00A825A0">
      <w:r w:rsidRPr="00A825A0">
        <w:t>В центре внимания теоретиков государства и права разных исторических эпох находились различные политико-правовые проблемы, связанные с особенностями государственных учреждений и принципов права соответствующего исторического типа</w:t>
      </w:r>
      <w:r w:rsidR="00A825A0" w:rsidRPr="00A825A0">
        <w:t xml:space="preserve">. </w:t>
      </w:r>
      <w:r w:rsidRPr="00A825A0">
        <w:t>Так, в рабовладельческих государствах Древней Греции главное внимание уделялось устройству государства, проблеме круга лиц, допущенных к участию в политической деятельности, государственно-правовым способам укрепления господства свободных над рабами</w:t>
      </w:r>
      <w:r w:rsidR="00A825A0" w:rsidRPr="00A825A0">
        <w:t xml:space="preserve">. </w:t>
      </w:r>
      <w:r w:rsidRPr="00A825A0">
        <w:t>Этим и были обусловлены повышенное внимание к теоретическому определению и классификации форм государства, поиск причин перехода одной формы правления в другую, стремление определить наилучшую, идеальную форму правления</w:t>
      </w:r>
      <w:r w:rsidR="00A825A0" w:rsidRPr="00A825A0">
        <w:t xml:space="preserve">. </w:t>
      </w:r>
      <w:r w:rsidRPr="00A825A0">
        <w:t>В средние века основным предметом теоретико-политических дискуссий стал вопрос о соотношении государства и церкви</w:t>
      </w:r>
      <w:r w:rsidR="00A825A0" w:rsidRPr="00A825A0">
        <w:t xml:space="preserve">. </w:t>
      </w:r>
      <w:r w:rsidRPr="00A825A0">
        <w:t>В центре внимания идеологов буржуазии ХVII-ХVIII вв</w:t>
      </w:r>
      <w:r w:rsidR="00A825A0" w:rsidRPr="00A825A0">
        <w:t xml:space="preserve">. </w:t>
      </w:r>
      <w:r w:rsidRPr="00A825A0">
        <w:t>стояла уже проблема не столько формы правления, сколько формы политического режима, проблема законности, гарантий равенства перед законом, свободы и прав личности</w:t>
      </w:r>
      <w:r w:rsidR="00A825A0" w:rsidRPr="00A825A0">
        <w:t xml:space="preserve">. </w:t>
      </w:r>
      <w:r w:rsidR="00A22DA6">
        <w:t>Х</w:t>
      </w:r>
      <w:r w:rsidR="00A22DA6">
        <w:rPr>
          <w:lang w:val="en-US"/>
        </w:rPr>
        <w:t>I</w:t>
      </w:r>
      <w:r w:rsidRPr="00A825A0">
        <w:t>Х-ХХ вв</w:t>
      </w:r>
      <w:r w:rsidR="00A825A0" w:rsidRPr="00A825A0">
        <w:t xml:space="preserve">. </w:t>
      </w:r>
      <w:r w:rsidRPr="00A825A0">
        <w:t>выдвинули на первый план вопрос о социальных гарантиях прав и свобод человека, а с конца XIX в</w:t>
      </w:r>
      <w:r w:rsidR="00A825A0" w:rsidRPr="00A825A0">
        <w:t xml:space="preserve">. </w:t>
      </w:r>
      <w:r w:rsidRPr="00A825A0">
        <w:t>проблема форм правления и политического режима государства была существенно дополнена исследованием связей с политическими партиями и другими политическими организациями</w:t>
      </w:r>
      <w:r w:rsidR="00A825A0" w:rsidRPr="00A825A0">
        <w:t>.</w:t>
      </w:r>
    </w:p>
    <w:p w:rsidR="00A825A0" w:rsidRDefault="00FD2864" w:rsidP="00A825A0">
      <w:r w:rsidRPr="00A825A0">
        <w:t>Особенности разных исторических эпох предопределили различное соотношение права и государства в общественной жизни, а тем самым</w:t>
      </w:r>
      <w:r w:rsidR="00A825A0" w:rsidRPr="00A825A0">
        <w:t xml:space="preserve"> - </w:t>
      </w:r>
      <w:r w:rsidRPr="00A825A0">
        <w:t>разную степень внимания к ним в трудах древних авторов</w:t>
      </w:r>
      <w:r w:rsidR="00A825A0" w:rsidRPr="00A825A0">
        <w:t>.</w:t>
      </w:r>
    </w:p>
    <w:p w:rsidR="00A825A0" w:rsidRDefault="00FD2864" w:rsidP="00A825A0">
      <w:r w:rsidRPr="00A825A0">
        <w:t>Первый период истории государства и права</w:t>
      </w:r>
      <w:r w:rsidR="00A825A0" w:rsidRPr="00A825A0">
        <w:t xml:space="preserve"> - </w:t>
      </w:r>
      <w:r w:rsidRPr="00A825A0">
        <w:t>Древний мир</w:t>
      </w:r>
      <w:r w:rsidR="00A825A0" w:rsidRPr="00A825A0">
        <w:t xml:space="preserve"> - </w:t>
      </w:r>
      <w:r w:rsidRPr="00A825A0">
        <w:t>охватывает длительный период в развитии государства и права в странах Древнего Востока и в античном мире</w:t>
      </w:r>
      <w:r w:rsidR="00A825A0" w:rsidRPr="00A825A0">
        <w:t>.</w:t>
      </w:r>
    </w:p>
    <w:p w:rsidR="00A825A0" w:rsidRDefault="00FD2864" w:rsidP="00A825A0">
      <w:r w:rsidRPr="00A825A0">
        <w:t>Представления о государстве и праве формировались в русле постоянной рационализации первоначальных мифических представлений</w:t>
      </w:r>
      <w:r w:rsidR="00A825A0" w:rsidRPr="00A825A0">
        <w:t xml:space="preserve">. </w:t>
      </w:r>
      <w:r w:rsidRPr="00A825A0">
        <w:t>Повсюду у древних народов и на Востоке и на Западе</w:t>
      </w:r>
      <w:r w:rsidR="00A825A0" w:rsidRPr="00A825A0">
        <w:t xml:space="preserve"> - </w:t>
      </w:r>
      <w:r w:rsidRPr="00A825A0">
        <w:t>у древних египтян, индусов, китайцев, вавилонян, персов, евреев, греков, римлян и др</w:t>
      </w:r>
      <w:r w:rsidR="00A825A0" w:rsidRPr="00A825A0">
        <w:t>. -</w:t>
      </w:r>
      <w:r w:rsidR="00A825A0">
        <w:t xml:space="preserve"> </w:t>
      </w:r>
      <w:r w:rsidRPr="00A825A0">
        <w:t>эти представления существовали в мифологической форме</w:t>
      </w:r>
      <w:r w:rsidR="00A825A0" w:rsidRPr="00A825A0">
        <w:t>.</w:t>
      </w:r>
    </w:p>
    <w:p w:rsidR="00A825A0" w:rsidRDefault="00FD2864" w:rsidP="00A825A0">
      <w:r w:rsidRPr="00A825A0">
        <w:t>В мифологии древних народов мы находим сходные представления о богах, как о первых правителях и законодателях, соответствующих божественной воле и справедливости</w:t>
      </w:r>
      <w:r w:rsidR="00A825A0" w:rsidRPr="00A825A0">
        <w:t xml:space="preserve">. </w:t>
      </w:r>
      <w:r w:rsidRPr="00A825A0">
        <w:t>Мифические версии лежали и в основе более конкретных представлений о власти, государственном управлении, праве, справедливости, правосудии</w:t>
      </w:r>
      <w:r w:rsidR="00A825A0" w:rsidRPr="00A825A0">
        <w:t xml:space="preserve">. </w:t>
      </w:r>
      <w:r w:rsidRPr="00A825A0">
        <w:t>Например, в древнеегипетских памятниках</w:t>
      </w:r>
      <w:r w:rsidR="00A825A0" w:rsidRPr="00A825A0">
        <w:t xml:space="preserve"> - </w:t>
      </w:r>
      <w:r w:rsidRPr="00A825A0">
        <w:t>“Поучении Птахотепа”, в “Книге мертвых</w:t>
      </w:r>
      <w:r w:rsidR="00A825A0">
        <w:t xml:space="preserve">", </w:t>
      </w:r>
      <w:r w:rsidRPr="00A825A0">
        <w:t>в известном древневавилонском политико-правовом памятнике</w:t>
      </w:r>
      <w:r w:rsidR="00A825A0" w:rsidRPr="00A825A0">
        <w:t xml:space="preserve"> - </w:t>
      </w:r>
      <w:r w:rsidRPr="00A825A0">
        <w:t>Законах Хаммурапи, в древнеиндийских памятниках</w:t>
      </w:r>
      <w:r w:rsidR="00A825A0" w:rsidRPr="00A825A0">
        <w:t xml:space="preserve"> - </w:t>
      </w:r>
      <w:r w:rsidRPr="00A825A0">
        <w:t>Ведах, Упанишадах, дхармашастрах, в “Законах Ману”, в древнекитайской классической литературе</w:t>
      </w:r>
      <w:r w:rsidR="00A825A0" w:rsidRPr="00A825A0">
        <w:t>.</w:t>
      </w:r>
    </w:p>
    <w:p w:rsidR="00A825A0" w:rsidRDefault="00FD2864" w:rsidP="00A825A0">
      <w:r w:rsidRPr="00A825A0">
        <w:t>История государственности в Древней Греции нашла свое отражение в трудах Гомера и Гесиода, в философских трудах “мудрецов”, Пифагора, Гераклита, Демокрита, софистов, Сократа и Платона, Аристотеля, Полибия</w:t>
      </w:r>
      <w:r w:rsidR="00A825A0" w:rsidRPr="00A825A0">
        <w:t xml:space="preserve">. </w:t>
      </w:r>
      <w:r w:rsidRPr="00A825A0">
        <w:t>Мыслители Древней Греции внесли существенный вклад в освещение истории государства и права, в теоретическую разработку проблем государства и права</w:t>
      </w:r>
      <w:r w:rsidR="00A825A0" w:rsidRPr="00A825A0">
        <w:t>.</w:t>
      </w:r>
    </w:p>
    <w:p w:rsidR="00A825A0" w:rsidRDefault="00FD2864" w:rsidP="00A825A0">
      <w:r w:rsidRPr="00A825A0">
        <w:t>История древнеримского государства и права охватывает целое тысячелетие</w:t>
      </w:r>
      <w:r w:rsidR="00A825A0" w:rsidRPr="00A825A0">
        <w:t xml:space="preserve">. </w:t>
      </w:r>
      <w:r w:rsidRPr="00A825A0">
        <w:t>Она нашла свое выражение в знаменитых Законах XII таблиц, в трудах Цицерона, римских авторов, отразивших новую реальность, в которой они жили</w:t>
      </w:r>
      <w:r w:rsidR="00A825A0">
        <w:t xml:space="preserve"> (</w:t>
      </w:r>
      <w:r w:rsidRPr="00A825A0">
        <w:t>достаточно высокое развитие отношений частной собственности и права, кризис политического устройства государства и старой полисной идеологии</w:t>
      </w:r>
      <w:r w:rsidR="00A825A0" w:rsidRPr="00A825A0">
        <w:t>),</w:t>
      </w:r>
      <w:r w:rsidRPr="00A825A0">
        <w:t xml:space="preserve"> в официальной христианской доктрине, выразителем которой стал Аврелий Августин, в сочинениях римских юристов, ставших частью кодификации Юстиниана</w:t>
      </w:r>
      <w:r w:rsidR="00A825A0" w:rsidRPr="00A825A0">
        <w:t xml:space="preserve">. </w:t>
      </w:r>
      <w:r w:rsidRPr="00A825A0">
        <w:t>Многие современные понятия, теории и конструкции юриспруденции восходят к римскому праву и римским юристам</w:t>
      </w:r>
      <w:r w:rsidR="00A825A0">
        <w:t xml:space="preserve"> (</w:t>
      </w:r>
      <w:r w:rsidRPr="00A825A0">
        <w:t>деление права на публичное и частное, разработка проблем частного права</w:t>
      </w:r>
      <w:r w:rsidR="00A825A0" w:rsidRPr="00A825A0">
        <w:t>).</w:t>
      </w:r>
    </w:p>
    <w:p w:rsidR="00A825A0" w:rsidRDefault="00FD2864" w:rsidP="00A825A0">
      <w:r w:rsidRPr="00A825A0">
        <w:t>Об истории государства и права на Древнем Востоке мы узнаем из интеллектуальных памятников политико-правовой истории Индии, Китая, Монголии, Японии</w:t>
      </w:r>
      <w:r w:rsidR="00A825A0" w:rsidRPr="00A825A0">
        <w:t xml:space="preserve">. </w:t>
      </w:r>
      <w:r w:rsidRPr="00A825A0">
        <w:t>Богатейшим источником политико-правовых представлений о государстве и праве являются священные тексты и религиозные писания</w:t>
      </w:r>
      <w:r w:rsidR="00A825A0" w:rsidRPr="00A825A0">
        <w:t xml:space="preserve">. </w:t>
      </w:r>
      <w:r w:rsidRPr="00A825A0">
        <w:t>К ним относятся Авеста</w:t>
      </w:r>
      <w:r w:rsidR="00A825A0" w:rsidRPr="00A825A0">
        <w:t xml:space="preserve"> - </w:t>
      </w:r>
      <w:r w:rsidRPr="00A825A0">
        <w:t>свод священных зороастрийских текстов</w:t>
      </w:r>
      <w:r w:rsidR="00A825A0" w:rsidRPr="00A825A0">
        <w:t xml:space="preserve">. </w:t>
      </w:r>
      <w:r w:rsidRPr="00A825A0">
        <w:t>Библия</w:t>
      </w:r>
      <w:r w:rsidR="00A825A0" w:rsidRPr="00A825A0">
        <w:t xml:space="preserve"> - </w:t>
      </w:r>
      <w:r w:rsidRPr="00A825A0">
        <w:t xml:space="preserve">свод священных текстов иудаизма </w:t>
      </w:r>
      <w:r w:rsidR="00A22DA6">
        <w:t>и христианства, буддийская Дхам</w:t>
      </w:r>
      <w:r w:rsidRPr="00A825A0">
        <w:t>мапада, а также Коран, считающийся главным источником исламской юриспруденции и м</w:t>
      </w:r>
      <w:r w:rsidR="00692F67" w:rsidRPr="00A825A0">
        <w:t>усульманского права</w:t>
      </w:r>
      <w:r w:rsidR="00A825A0" w:rsidRPr="00A825A0">
        <w:t>.</w:t>
      </w:r>
    </w:p>
    <w:p w:rsidR="00D65685" w:rsidRDefault="00D65685" w:rsidP="00A825A0"/>
    <w:p w:rsidR="00A825A0" w:rsidRDefault="00D65685" w:rsidP="00D65685">
      <w:pPr>
        <w:pStyle w:val="2"/>
      </w:pPr>
      <w:bookmarkStart w:id="2" w:name="_Toc243660942"/>
      <w:r>
        <w:t>1</w:t>
      </w:r>
      <w:r w:rsidR="00A825A0">
        <w:t xml:space="preserve">.1 </w:t>
      </w:r>
      <w:r w:rsidR="00692F67" w:rsidRPr="00A825A0">
        <w:t>Место истории государства и права</w:t>
      </w:r>
      <w:r w:rsidR="00A825A0" w:rsidRPr="00A825A0">
        <w:t xml:space="preserve"> </w:t>
      </w:r>
      <w:r w:rsidR="00692F67" w:rsidRPr="00A825A0">
        <w:t>в системе общественных наук</w:t>
      </w:r>
      <w:bookmarkEnd w:id="2"/>
    </w:p>
    <w:p w:rsidR="00D65685" w:rsidRPr="00D65685" w:rsidRDefault="00D65685" w:rsidP="00D65685"/>
    <w:p w:rsidR="00A825A0" w:rsidRDefault="00692F67" w:rsidP="00A825A0">
      <w:r w:rsidRPr="00A825A0">
        <w:t>История государства и права зарубежных стран является важной составной частью системы общественных наук, духовной культуры человечества в целом</w:t>
      </w:r>
      <w:r w:rsidR="00A825A0" w:rsidRPr="00A825A0">
        <w:t xml:space="preserve">. </w:t>
      </w:r>
      <w:r w:rsidRPr="00A825A0">
        <w:t>Государство, право, законодательство являются объектами исследований различных общественных наук</w:t>
      </w:r>
      <w:r w:rsidR="00A825A0">
        <w:t xml:space="preserve"> (</w:t>
      </w:r>
      <w:r w:rsidRPr="00A825A0">
        <w:t xml:space="preserve">юриспруденции, философии, социологии, политологии, истории, экономической науки, этики и </w:t>
      </w:r>
      <w:r w:rsidR="00A825A0">
        <w:t>др.)</w:t>
      </w:r>
      <w:r w:rsidR="00A825A0" w:rsidRPr="00A825A0">
        <w:t xml:space="preserve">. </w:t>
      </w:r>
      <w:r w:rsidRPr="00A825A0">
        <w:t>Каждая из общественных дисциплин имеет свой аспект изучения государства и права</w:t>
      </w:r>
      <w:r w:rsidR="00A825A0" w:rsidRPr="00A825A0">
        <w:t xml:space="preserve">. </w:t>
      </w:r>
      <w:r w:rsidRPr="00A825A0">
        <w:t>Философия изучает наиболее общие закономерности общественного развития, включая и те, которые относятся к государству и праву, определяет место государственно-правовой надстройки в развитии общества в целом</w:t>
      </w:r>
      <w:r w:rsidR="00A825A0" w:rsidRPr="00A825A0">
        <w:t xml:space="preserve">. </w:t>
      </w:r>
      <w:r w:rsidRPr="00A825A0">
        <w:t>Поэтому осмысление государственно-правовой жизни с философской точки зрения является необходимой предпосылкой творческого развития юридической науки, совершенствования законодательства, укрепления правопорядка</w:t>
      </w:r>
      <w:r w:rsidR="00A825A0" w:rsidRPr="00A825A0">
        <w:t>.</w:t>
      </w:r>
    </w:p>
    <w:p w:rsidR="00A825A0" w:rsidRDefault="00692F67" w:rsidP="00A825A0">
      <w:r w:rsidRPr="00A825A0">
        <w:t>Социология</w:t>
      </w:r>
      <w:r w:rsidR="00A825A0" w:rsidRPr="00A825A0">
        <w:t xml:space="preserve"> - </w:t>
      </w:r>
      <w:r w:rsidRPr="00A825A0">
        <w:t>наука об обществе как целостной системе и об отдельных социальных институтах, процессах и группах выясняет социальную основу государства, социальную ценность права, то есть изучает социологические аспекты государства и права</w:t>
      </w:r>
      <w:r w:rsidR="00A825A0" w:rsidRPr="00A825A0">
        <w:t>.</w:t>
      </w:r>
    </w:p>
    <w:p w:rsidR="00A825A0" w:rsidRDefault="00692F67" w:rsidP="00A825A0">
      <w:r w:rsidRPr="00A825A0">
        <w:t>Политология, изучая политику, политические системы, политические институты, политические процессы, движения, государство исследует как центральный институт политической системы</w:t>
      </w:r>
      <w:r w:rsidR="00A825A0" w:rsidRPr="00A825A0">
        <w:t xml:space="preserve">. </w:t>
      </w:r>
      <w:r w:rsidRPr="00A825A0">
        <w:t>Право же рассматривается в рамках нормативно-ценностной подсистемы общества</w:t>
      </w:r>
      <w:r w:rsidR="00A825A0" w:rsidRPr="00A825A0">
        <w:t>.</w:t>
      </w:r>
    </w:p>
    <w:p w:rsidR="00A825A0" w:rsidRDefault="00692F67" w:rsidP="00A825A0">
      <w:r w:rsidRPr="00A825A0">
        <w:t>Политическая экономия изучает роль государства и права в экономических отношениях людей, отношениях производства, обмена, распределения</w:t>
      </w:r>
      <w:r w:rsidR="00A825A0" w:rsidRPr="00A825A0">
        <w:t>.</w:t>
      </w:r>
    </w:p>
    <w:p w:rsidR="00A825A0" w:rsidRDefault="00692F67" w:rsidP="00A825A0">
      <w:r w:rsidRPr="00A825A0">
        <w:t>В отличие от других общественных наук, история государства и права не исследует общество в целом, а имеет предметом своего изучения исторические процессы развития сложной системы государственных и юридических учреждений, общеисторические закономерности и конкретно-исторические закономерности развития государства и права</w:t>
      </w:r>
      <w:r w:rsidR="00A825A0" w:rsidRPr="00A825A0">
        <w:t>.</w:t>
      </w:r>
    </w:p>
    <w:p w:rsidR="00A825A0" w:rsidRDefault="00692F67" w:rsidP="00A825A0">
      <w:r w:rsidRPr="00A825A0">
        <w:t>Этот ценный опыт оказывает влияние на теорию и практику современного государства и права</w:t>
      </w:r>
      <w:r w:rsidR="00A825A0" w:rsidRPr="00A825A0">
        <w:t xml:space="preserve">. </w:t>
      </w:r>
      <w:r w:rsidRPr="00A825A0">
        <w:t>Познавательное, ценностное, воспитательное, практическое, общекультурное значение истории в полной мере относится и к истории государства и права зарубежных стран</w:t>
      </w:r>
      <w:r w:rsidR="00A825A0" w:rsidRPr="00A825A0">
        <w:t>.</w:t>
      </w:r>
    </w:p>
    <w:p w:rsidR="00D65685" w:rsidRDefault="00D65685" w:rsidP="00A825A0"/>
    <w:p w:rsidR="00A825A0" w:rsidRDefault="00D65685" w:rsidP="00D65685">
      <w:pPr>
        <w:pStyle w:val="2"/>
      </w:pPr>
      <w:bookmarkStart w:id="3" w:name="_Toc243660943"/>
      <w:r>
        <w:t>1</w:t>
      </w:r>
      <w:r w:rsidR="00A825A0">
        <w:t xml:space="preserve">.2 </w:t>
      </w:r>
      <w:r w:rsidR="00434283" w:rsidRPr="00A825A0">
        <w:t>Средневековая литература о государстве и праве Европы и Востока</w:t>
      </w:r>
      <w:bookmarkEnd w:id="3"/>
    </w:p>
    <w:p w:rsidR="00D65685" w:rsidRPr="00D65685" w:rsidRDefault="00D65685" w:rsidP="00D65685"/>
    <w:p w:rsidR="00A825A0" w:rsidRDefault="00434283" w:rsidP="00A825A0">
      <w:r w:rsidRPr="00A825A0">
        <w:t>Средневековая Западная Европа была наследницей античного мира, глубокое влияние которого непосредственно отразилось во всех сферах ее материальной и духовной культуры</w:t>
      </w:r>
      <w:r w:rsidR="00A825A0" w:rsidRPr="00A825A0">
        <w:t>.</w:t>
      </w:r>
    </w:p>
    <w:p w:rsidR="00A825A0" w:rsidRDefault="00434283" w:rsidP="00A825A0">
      <w:r w:rsidRPr="00A825A0">
        <w:t>Исторические факты и их интерпретацию мы находим в литературных политико-правовых произведениях, в трактатах средневековых философов-правоведов и др</w:t>
      </w:r>
      <w:r w:rsidR="00A825A0">
        <w:t>.,</w:t>
      </w:r>
      <w:r w:rsidRPr="00A825A0">
        <w:t xml:space="preserve"> а также в правовой документации, источниках действующего в то время права, которые дают представления о государстве и праве периода раннего Средневековья, периода расцвета Средневековья, периода позднего Средневековья</w:t>
      </w:r>
      <w:r w:rsidR="00A825A0" w:rsidRPr="00A825A0">
        <w:t xml:space="preserve">. </w:t>
      </w:r>
      <w:r w:rsidRPr="00A825A0">
        <w:t>Это и “Варварские правды</w:t>
      </w:r>
      <w:r w:rsidR="00A825A0">
        <w:t xml:space="preserve">", </w:t>
      </w:r>
      <w:r w:rsidRPr="00A825A0">
        <w:t>и прежде всего Салическая правда V в</w:t>
      </w:r>
      <w:r w:rsidR="00A825A0" w:rsidRPr="00A825A0">
        <w:t xml:space="preserve">. </w:t>
      </w:r>
      <w:r w:rsidRPr="00A825A0">
        <w:t>Это и Капитулярии, иммунитетные грамоты, раннее королевское законодательство</w:t>
      </w:r>
      <w:r w:rsidR="00A825A0" w:rsidRPr="00A825A0">
        <w:t xml:space="preserve">. </w:t>
      </w:r>
      <w:r w:rsidRPr="00A825A0">
        <w:t>Эти источники дают представление о развитии феодальных отношений в Западной Европе, о воздействии на право христианской религии и позднеантичных правовых традиций</w:t>
      </w:r>
      <w:r w:rsidR="00A825A0" w:rsidRPr="00A825A0">
        <w:t xml:space="preserve">. </w:t>
      </w:r>
      <w:r w:rsidRPr="00A825A0">
        <w:t>Такое воздействие демонстрирует с наибольшей полнотой Византия</w:t>
      </w:r>
      <w:r w:rsidR="00A825A0" w:rsidRPr="00A825A0">
        <w:t>.</w:t>
      </w:r>
    </w:p>
    <w:p w:rsidR="00A825A0" w:rsidRDefault="00434283" w:rsidP="00A825A0">
      <w:r w:rsidRPr="00A825A0">
        <w:t>Борьба католической церкви за усиление своего влияния на государство раскрывается в средневековых политических документах “Константинов дар”, “Лжеисидоровы декреталии</w:t>
      </w:r>
      <w:r w:rsidR="00A825A0">
        <w:t>".</w:t>
      </w:r>
    </w:p>
    <w:p w:rsidR="00A825A0" w:rsidRDefault="00434283" w:rsidP="00A825A0">
      <w:r w:rsidRPr="00A825A0">
        <w:t>Вопросам разграничения полномочий, юрисдикции государства и церкви посвящены литературные произведения церковных иерархов</w:t>
      </w:r>
      <w:r w:rsidR="00A825A0" w:rsidRPr="00A825A0">
        <w:t xml:space="preserve">. </w:t>
      </w:r>
      <w:r w:rsidRPr="00A825A0">
        <w:t>Особое место среди них занимает трактат Аврелия Августина “О граде Божием”</w:t>
      </w:r>
      <w:r w:rsidR="00A825A0" w:rsidRPr="00A825A0">
        <w:t xml:space="preserve">. </w:t>
      </w:r>
      <w:r w:rsidRPr="00A825A0">
        <w:t>История государства и права в классическое Средневековье отражена в схоластике, в христианской канонистике</w:t>
      </w:r>
      <w:r w:rsidR="00A825A0" w:rsidRPr="00A825A0">
        <w:t xml:space="preserve">. </w:t>
      </w:r>
      <w:r w:rsidRPr="00A825A0">
        <w:t>В этот период в европейских университетах изучаются классические юридические тексты Древнего Рима, прежде всего Дигесты Юстиниана</w:t>
      </w:r>
      <w:r w:rsidR="00A825A0" w:rsidRPr="00A825A0">
        <w:t xml:space="preserve">. </w:t>
      </w:r>
      <w:r w:rsidRPr="00A825A0">
        <w:t>Источниками сведений являются также учения католических теологов и их критиков, представителей формирующейся науки светского государства и права, ранней гуманистической правовой мысли</w:t>
      </w:r>
      <w:r w:rsidR="00A825A0" w:rsidRPr="00A825A0">
        <w:t xml:space="preserve">: </w:t>
      </w:r>
      <w:r w:rsidRPr="00A825A0">
        <w:t>Петра Абеляра</w:t>
      </w:r>
      <w:r w:rsidR="00A825A0" w:rsidRPr="00A825A0">
        <w:t xml:space="preserve"> - </w:t>
      </w:r>
      <w:r w:rsidRPr="00A825A0">
        <w:t>отца теологической схоластики и Фомы Аквинского, книга которого “Сумма теологии</w:t>
      </w:r>
      <w:r w:rsidR="00A825A0">
        <w:t xml:space="preserve">", </w:t>
      </w:r>
      <w:r w:rsidRPr="00A825A0">
        <w:t>стала энциклопедией официальной церковной идеологий</w:t>
      </w:r>
      <w:r w:rsidR="00A825A0" w:rsidRPr="00A825A0">
        <w:t>.</w:t>
      </w:r>
    </w:p>
    <w:p w:rsidR="00A825A0" w:rsidRDefault="00434283" w:rsidP="00A825A0">
      <w:r w:rsidRPr="00A825A0">
        <w:t>Позднее Средневековье связано с идейным течением Возрождения и социально-политическим движением Реформации</w:t>
      </w:r>
      <w:r w:rsidR="00A825A0" w:rsidRPr="00A825A0">
        <w:t xml:space="preserve"> - </w:t>
      </w:r>
      <w:r w:rsidRPr="00A825A0">
        <w:t>самыми важнейшими событиями средневековой истории западноевропейской цивилизации</w:t>
      </w:r>
      <w:r w:rsidR="00A825A0" w:rsidRPr="00A825A0">
        <w:t>.</w:t>
      </w:r>
    </w:p>
    <w:p w:rsidR="00A825A0" w:rsidRDefault="00434283" w:rsidP="00A825A0">
      <w:r w:rsidRPr="00A825A0">
        <w:t>Одной из центральных идей Гуманизма и Возрождения стала идея о сущности и формах государства, о способах наилучшего правления</w:t>
      </w:r>
      <w:r w:rsidR="00A825A0" w:rsidRPr="00A825A0">
        <w:t xml:space="preserve">. </w:t>
      </w:r>
      <w:r w:rsidRPr="00A825A0">
        <w:t>Эти идеи представлены в произведениях</w:t>
      </w:r>
      <w:r w:rsidR="00A825A0" w:rsidRPr="00A825A0">
        <w:t xml:space="preserve">: </w:t>
      </w:r>
      <w:r w:rsidRPr="00A825A0">
        <w:t>Никколо Макиавелли “Государь</w:t>
      </w:r>
      <w:r w:rsidR="00A825A0">
        <w:t xml:space="preserve">", </w:t>
      </w:r>
      <w:r w:rsidRPr="00A825A0">
        <w:t>“Рассуждения на первую декаду Тита Ливия</w:t>
      </w:r>
      <w:r w:rsidR="00A825A0">
        <w:t xml:space="preserve">", </w:t>
      </w:r>
      <w:r w:rsidRPr="00A825A0">
        <w:t>Жана Бодена “Шесть книг о республике</w:t>
      </w:r>
      <w:r w:rsidR="00A825A0">
        <w:t>".</w:t>
      </w:r>
    </w:p>
    <w:p w:rsidR="00A825A0" w:rsidRDefault="00434283" w:rsidP="00A825A0">
      <w:r w:rsidRPr="00A825A0">
        <w:t>Идейными вдохновителями Реформации явились Мартин Лютер, Жан Кальвин, Томас Мюнцер</w:t>
      </w:r>
      <w:r w:rsidR="00A825A0" w:rsidRPr="00A825A0">
        <w:t xml:space="preserve">. </w:t>
      </w:r>
      <w:r w:rsidRPr="00A825A0">
        <w:t>Литературные источники этого периода представлены “утопиями</w:t>
      </w:r>
      <w:r w:rsidR="00A825A0">
        <w:t xml:space="preserve">" </w:t>
      </w:r>
      <w:r w:rsidRPr="00A825A0">
        <w:t>Томаса Мора и Томмазо Камнанелле</w:t>
      </w:r>
      <w:r w:rsidR="00A825A0" w:rsidRPr="00A825A0">
        <w:t xml:space="preserve">. </w:t>
      </w:r>
      <w:r w:rsidRPr="00A825A0">
        <w:t>Издаются труды ученых, произведения юристов-практиков, судейских авторитетов, работы немецких ученых</w:t>
      </w:r>
      <w:r w:rsidR="00A825A0" w:rsidRPr="00A825A0">
        <w:t xml:space="preserve"> - </w:t>
      </w:r>
      <w:r w:rsidRPr="00A825A0">
        <w:t>юристов</w:t>
      </w:r>
      <w:r w:rsidR="00A825A0" w:rsidRPr="00A825A0">
        <w:t xml:space="preserve">. </w:t>
      </w:r>
      <w:r w:rsidRPr="00A825A0">
        <w:t>В этот период формируется доктрина межгосударственных отношений</w:t>
      </w:r>
      <w:r w:rsidR="00A825A0" w:rsidRPr="00A825A0">
        <w:t xml:space="preserve">. </w:t>
      </w:r>
      <w:r w:rsidRPr="00A825A0">
        <w:t>Она представлена прежде всего трактатом голландского философа и юриста Гуго Гроция “О праве войны и мира”, Вестфальским мирным договором</w:t>
      </w:r>
      <w:r w:rsidR="00A825A0" w:rsidRPr="00A825A0">
        <w:t>.</w:t>
      </w:r>
    </w:p>
    <w:p w:rsidR="00A825A0" w:rsidRDefault="00434283" w:rsidP="00A825A0">
      <w:r w:rsidRPr="00A825A0">
        <w:t>Политико-правовая история стран Арабского Востока представлена доктринами исламских теоретиков</w:t>
      </w:r>
      <w:r w:rsidR="00A825A0" w:rsidRPr="00A825A0">
        <w:t xml:space="preserve">. </w:t>
      </w:r>
      <w:r w:rsidRPr="00A825A0">
        <w:t>В странах ислама больше чем в средневековой Европе была выражена тесная связь религии и политики по той причине, что действующее право содержалось в Коране, а власть рассматривалась как средство его осуществления</w:t>
      </w:r>
      <w:r w:rsidR="00A825A0" w:rsidRPr="00A825A0">
        <w:t xml:space="preserve">. </w:t>
      </w:r>
      <w:r w:rsidRPr="00A825A0">
        <w:t>Поэтому в теоретических построениях исламских мыслителей не было места для обсуждения проблем происхождения государства и права, церкви и государства, права светского и права канонического, ряда других проблем, волновавших умы западноевропейских теоретиков</w:t>
      </w:r>
      <w:r w:rsidR="00A825A0" w:rsidRPr="00A825A0">
        <w:t xml:space="preserve">. </w:t>
      </w:r>
      <w:r w:rsidRPr="00A825A0">
        <w:t>Место этих проблем заняли вопросы о нравственно-религиозных качествах носителей власти, об их связях с мусульманской общиной или с преемниками Пророка</w:t>
      </w:r>
      <w:r w:rsidR="00A825A0" w:rsidRPr="00A825A0">
        <w:t>.</w:t>
      </w:r>
    </w:p>
    <w:p w:rsidR="00A825A0" w:rsidRDefault="00434283" w:rsidP="00A825A0">
      <w:r w:rsidRPr="00A825A0">
        <w:t>Современный мусульманский фундаментализм, распространившийся в ряде стран, выступает против модернизации ислама, за неуклонное соблюдение традиционных норм религии и права</w:t>
      </w:r>
      <w:r w:rsidR="00A825A0" w:rsidRPr="00A825A0">
        <w:t>.</w:t>
      </w:r>
    </w:p>
    <w:p w:rsidR="00A825A0" w:rsidRDefault="00D65685" w:rsidP="00D65685">
      <w:pPr>
        <w:pStyle w:val="2"/>
      </w:pPr>
      <w:r>
        <w:br w:type="page"/>
      </w:r>
      <w:bookmarkStart w:id="4" w:name="_Toc243660944"/>
      <w:r>
        <w:t>1</w:t>
      </w:r>
      <w:r w:rsidR="00A825A0">
        <w:t xml:space="preserve">.3 </w:t>
      </w:r>
      <w:r w:rsidR="005326C3" w:rsidRPr="00A825A0">
        <w:t>История государства и права в трудах мыслителей Нового времени</w:t>
      </w:r>
      <w:bookmarkEnd w:id="4"/>
    </w:p>
    <w:p w:rsidR="00D65685" w:rsidRDefault="00D65685" w:rsidP="00A825A0"/>
    <w:p w:rsidR="00A825A0" w:rsidRDefault="005326C3" w:rsidP="00A825A0">
      <w:r w:rsidRPr="00A825A0">
        <w:t>Основной проблемой Нового времени</w:t>
      </w:r>
      <w:r w:rsidR="00A825A0">
        <w:t xml:space="preserve"> (</w:t>
      </w:r>
      <w:r w:rsidRPr="00A825A0">
        <w:t>ХVII-ХIХ вв</w:t>
      </w:r>
      <w:r w:rsidR="00A825A0" w:rsidRPr="00A825A0">
        <w:t xml:space="preserve">) </w:t>
      </w:r>
      <w:r w:rsidRPr="00A825A0">
        <w:t>был переход от сословно-феодального строя к обществу, основанному на всеобщем правовом равенстве и юридической свободе людей</w:t>
      </w:r>
      <w:r w:rsidR="00A825A0" w:rsidRPr="00A825A0">
        <w:t xml:space="preserve">. </w:t>
      </w:r>
      <w:r w:rsidRPr="00A825A0">
        <w:t>Переход человечества от Средневековья к Новому времени ознаменовался глубоким переворотом в политическом, правовом, религиозном сознании людей и в экономике, которая все больше ориентировалась на частное предпринимательство</w:t>
      </w:r>
      <w:r w:rsidR="00A825A0" w:rsidRPr="00A825A0">
        <w:t xml:space="preserve">. </w:t>
      </w:r>
      <w:r w:rsidRPr="00A825A0">
        <w:t>Идеи передовых мыслителей позднего Средневековья</w:t>
      </w:r>
      <w:r w:rsidR="00A825A0" w:rsidRPr="00A825A0">
        <w:t xml:space="preserve"> - </w:t>
      </w:r>
      <w:r w:rsidRPr="00A825A0">
        <w:t>Макиавелли, Мора, Бодена и др</w:t>
      </w:r>
      <w:r w:rsidR="00A825A0" w:rsidRPr="00A825A0">
        <w:t>. -</w:t>
      </w:r>
      <w:r w:rsidR="00A825A0">
        <w:t xml:space="preserve"> </w:t>
      </w:r>
      <w:r w:rsidRPr="00A825A0">
        <w:t>рационализм, изучение природы и интересов человека стали основой теории права, государства, политики</w:t>
      </w:r>
      <w:r w:rsidR="00A825A0" w:rsidRPr="00A825A0">
        <w:t>.</w:t>
      </w:r>
    </w:p>
    <w:p w:rsidR="00A825A0" w:rsidRDefault="005326C3" w:rsidP="00A825A0">
      <w:r w:rsidRPr="00A825A0">
        <w:t>XVII век стал заметной вехой в развитии государства и права</w:t>
      </w:r>
      <w:r w:rsidR="00A825A0" w:rsidRPr="00A825A0">
        <w:t xml:space="preserve">. </w:t>
      </w:r>
      <w:r w:rsidRPr="00A825A0">
        <w:t>В процессе преодоления теологического мировоззрения рушились догмы средневековой схоластики</w:t>
      </w:r>
      <w:r w:rsidR="00A825A0" w:rsidRPr="00A825A0">
        <w:t xml:space="preserve">; </w:t>
      </w:r>
      <w:r w:rsidRPr="00A825A0">
        <w:t>рационалистически ставились и решались проблемы соотношения личности и права, права и государства, обсуждались вопросы о происхождении и задачах государства и права, их роли в общественной жизни</w:t>
      </w:r>
      <w:r w:rsidR="00A825A0" w:rsidRPr="00A825A0">
        <w:t xml:space="preserve">. </w:t>
      </w:r>
      <w:r w:rsidRPr="00A825A0">
        <w:t>На первый план выдвинулось положение о ценности личности, о подчиненности права и государства земным интересам людей</w:t>
      </w:r>
      <w:r w:rsidR="00A825A0" w:rsidRPr="00A825A0">
        <w:t xml:space="preserve">. </w:t>
      </w:r>
      <w:r w:rsidRPr="00A825A0">
        <w:t>Ведущей правовой доктриной ХVII-ХVIII вв</w:t>
      </w:r>
      <w:r w:rsidR="00A825A0" w:rsidRPr="00A825A0">
        <w:t xml:space="preserve">. </w:t>
      </w:r>
      <w:r w:rsidRPr="00A825A0">
        <w:t>стала теория естественного права</w:t>
      </w:r>
      <w:r w:rsidR="00A825A0" w:rsidRPr="00A825A0">
        <w:t xml:space="preserve"> - </w:t>
      </w:r>
      <w:r w:rsidRPr="00A825A0">
        <w:t>общеевропейская доктрина, яркими представителями которой были голландцы</w:t>
      </w:r>
      <w:r w:rsidR="00A825A0">
        <w:t xml:space="preserve"> (</w:t>
      </w:r>
      <w:r w:rsidRPr="00A825A0">
        <w:t>Гуго Гроций, Бенедикт Спиноза</w:t>
      </w:r>
      <w:r w:rsidR="00A825A0" w:rsidRPr="00A825A0">
        <w:t>),</w:t>
      </w:r>
      <w:r w:rsidRPr="00A825A0">
        <w:t xml:space="preserve"> англичане</w:t>
      </w:r>
      <w:r w:rsidR="00A825A0">
        <w:t xml:space="preserve"> (</w:t>
      </w:r>
      <w:r w:rsidRPr="00A825A0">
        <w:t>Томас Гоббс, Джон Локк</w:t>
      </w:r>
      <w:r w:rsidR="00A825A0" w:rsidRPr="00A825A0">
        <w:t>),</w:t>
      </w:r>
      <w:r w:rsidRPr="00A825A0">
        <w:t xml:space="preserve"> французы</w:t>
      </w:r>
      <w:r w:rsidR="00A825A0">
        <w:t xml:space="preserve"> (</w:t>
      </w:r>
      <w:r w:rsidRPr="00A825A0">
        <w:t>Мари Франсуа Аруэ Вольтер, Жан Жак Руссо</w:t>
      </w:r>
      <w:r w:rsidR="00A825A0" w:rsidRPr="00A825A0">
        <w:t>),</w:t>
      </w:r>
      <w:r w:rsidRPr="00A825A0">
        <w:t xml:space="preserve"> немцы</w:t>
      </w:r>
      <w:r w:rsidR="00A825A0">
        <w:t xml:space="preserve"> (</w:t>
      </w:r>
      <w:r w:rsidRPr="00A825A0">
        <w:t>Иммануил Кант, Георг Гегель</w:t>
      </w:r>
      <w:r w:rsidR="00A825A0" w:rsidRPr="00A825A0">
        <w:t>).</w:t>
      </w:r>
    </w:p>
    <w:p w:rsidR="00A825A0" w:rsidRDefault="005326C3" w:rsidP="00A825A0">
      <w:r w:rsidRPr="00A825A0">
        <w:t>В XVII веке была по существу сформулирована и теоретически обоснована модель гражданского общества, практическое осуществление которой заняло несколько веков и в масштабах современного человеческого общества далеко не завершено</w:t>
      </w:r>
      <w:r w:rsidR="00A825A0" w:rsidRPr="00A825A0">
        <w:t xml:space="preserve">. </w:t>
      </w:r>
      <w:r w:rsidRPr="00A825A0">
        <w:t>Реальному бытию гражданского общества положило начало принятие и утверждение биллей о правах в Англии и США и Декларации прав человека и гражданина во Франции</w:t>
      </w:r>
      <w:r w:rsidR="00A825A0" w:rsidRPr="00A825A0">
        <w:t xml:space="preserve">. </w:t>
      </w:r>
      <w:r w:rsidRPr="00A825A0">
        <w:t>Законодательство в Новое время стало основным источником права и все более последовательно воплощало общие принципы естественно-правовой идеологии и прежде всего принцип индивидуализма, принцип равенства всех перед законом, принцип свободы</w:t>
      </w:r>
      <w:r w:rsidR="00A825A0" w:rsidRPr="00A825A0">
        <w:t xml:space="preserve">. </w:t>
      </w:r>
      <w:r w:rsidRPr="00A825A0">
        <w:t>Эти принципы, воплощенные в конституционном и текущем законодательстве стран Запада, и стали стимулом развития частной инициативы и предприимчивости, свободного труда и творчества, развития договорных отношений</w:t>
      </w:r>
      <w:r w:rsidR="00A825A0" w:rsidRPr="00A825A0">
        <w:t>.</w:t>
      </w:r>
    </w:p>
    <w:p w:rsidR="00A825A0" w:rsidRDefault="005326C3" w:rsidP="00A825A0">
      <w:r w:rsidRPr="00A825A0">
        <w:t>Рационалистический подход к государству подготовил почву для конституционного закрепления идей народного суверенитета, правового и демократического государства</w:t>
      </w:r>
      <w:r w:rsidR="00A825A0" w:rsidRPr="00A825A0">
        <w:t>.</w:t>
      </w:r>
    </w:p>
    <w:p w:rsidR="00A825A0" w:rsidRDefault="005326C3" w:rsidP="00A825A0">
      <w:r w:rsidRPr="00A825A0">
        <w:t>Наивысшее развитие и завершение рационалистический подход к праву нашел в трудах классиков немецкой философии Канта, обосновавшего идею правового государства, и Гегеля, всесторонне исследовавшего понятие гражданского общества</w:t>
      </w:r>
      <w:r w:rsidR="00A825A0" w:rsidRPr="00A825A0">
        <w:t>.</w:t>
      </w:r>
    </w:p>
    <w:p w:rsidR="00A825A0" w:rsidRDefault="005326C3" w:rsidP="00A825A0">
      <w:r w:rsidRPr="00A825A0">
        <w:t>Кодификационные работы Наполеона</w:t>
      </w:r>
      <w:r w:rsidR="00A825A0">
        <w:t xml:space="preserve"> (</w:t>
      </w:r>
      <w:r w:rsidRPr="00A825A0">
        <w:t>все пять его кодексов, хотя и в разной степени</w:t>
      </w:r>
      <w:r w:rsidR="00A825A0" w:rsidRPr="00A825A0">
        <w:t xml:space="preserve">) </w:t>
      </w:r>
      <w:r w:rsidRPr="00A825A0">
        <w:t>стали основой создания во Франции, а затем и в ряде других стран Запада гражданского общества</w:t>
      </w:r>
      <w:r w:rsidR="00A825A0" w:rsidRPr="00A825A0">
        <w:t>.</w:t>
      </w:r>
    </w:p>
    <w:p w:rsidR="00A825A0" w:rsidRDefault="005326C3" w:rsidP="00A825A0">
      <w:r w:rsidRPr="00A825A0">
        <w:t>Наряду с буржуазной правовой идеологией возникает социалистическое направление, ставящее задачу разрушения гражданского общества или его существенного изменения, коренного изменения общественного устройства, организации социального строя на основе общественной собственности</w:t>
      </w:r>
      <w:r w:rsidR="00A825A0" w:rsidRPr="00A825A0">
        <w:t>.</w:t>
      </w:r>
    </w:p>
    <w:p w:rsidR="00A825A0" w:rsidRDefault="005326C3" w:rsidP="00A825A0">
      <w:r w:rsidRPr="00A825A0">
        <w:t>Преобладающей доктриной в социалистических партиях ряда стран стал марксизм</w:t>
      </w:r>
      <w:r w:rsidR="00A825A0" w:rsidRPr="00A825A0">
        <w:t xml:space="preserve">. </w:t>
      </w:r>
      <w:r w:rsidRPr="00A825A0">
        <w:t>В трудах Маркса и Энгельса доказывалась идея зависимости правовой надстройки от экономического базиса общества, давалась типология правовых систем соответственно общественно-экономическим формациям</w:t>
      </w:r>
      <w:r w:rsidR="00A825A0">
        <w:t xml:space="preserve"> (</w:t>
      </w:r>
      <w:r w:rsidRPr="00A825A0">
        <w:t>рабовладельческое, феодальное, буржуазное право</w:t>
      </w:r>
      <w:r w:rsidR="00A825A0" w:rsidRPr="00A825A0">
        <w:t>),</w:t>
      </w:r>
      <w:r w:rsidRPr="00A825A0">
        <w:t xml:space="preserve"> говорилось о необходимости права на первой фазе коммунизма</w:t>
      </w:r>
      <w:r w:rsidR="00A825A0">
        <w:t xml:space="preserve"> (</w:t>
      </w:r>
      <w:r w:rsidRPr="00A825A0">
        <w:t>коллективизм или социализм</w:t>
      </w:r>
      <w:r w:rsidR="00A825A0" w:rsidRPr="00A825A0">
        <w:t xml:space="preserve">) </w:t>
      </w:r>
      <w:r w:rsidRPr="00A825A0">
        <w:t>и отпадении надобности в праве и государстве при полном коммунизме</w:t>
      </w:r>
      <w:r w:rsidR="00A825A0" w:rsidRPr="00A825A0">
        <w:t>.</w:t>
      </w:r>
    </w:p>
    <w:p w:rsidR="00A825A0" w:rsidRDefault="005326C3" w:rsidP="00A825A0">
      <w:r w:rsidRPr="00A825A0">
        <w:t>Во второй половине XIX века в странах Западной Европы развивается гражданское общество</w:t>
      </w:r>
      <w:r w:rsidR="00A825A0" w:rsidRPr="00A825A0">
        <w:t>.</w:t>
      </w:r>
    </w:p>
    <w:p w:rsidR="00A825A0" w:rsidRDefault="005326C3" w:rsidP="00A825A0">
      <w:r w:rsidRPr="00A825A0">
        <w:t>Признается необходимость и полезность социального законодательства, осуществления государством не только охранительных, но и некоторых позитивных функций для смягчения остроты ряда социальных и политических противоречий</w:t>
      </w:r>
      <w:r w:rsidR="00A825A0" w:rsidRPr="00A825A0">
        <w:t>.</w:t>
      </w:r>
    </w:p>
    <w:p w:rsidR="00D65685" w:rsidRDefault="00D65685" w:rsidP="00A825A0"/>
    <w:p w:rsidR="00A825A0" w:rsidRDefault="00D65685" w:rsidP="00D65685">
      <w:pPr>
        <w:pStyle w:val="2"/>
      </w:pPr>
      <w:bookmarkStart w:id="5" w:name="_Toc243660945"/>
      <w:r>
        <w:t>1</w:t>
      </w:r>
      <w:r w:rsidR="00A825A0">
        <w:t xml:space="preserve">.4 </w:t>
      </w:r>
      <w:r w:rsidR="005E1CD0" w:rsidRPr="00A825A0">
        <w:t>Политико-правовая мысль об эволюции государства и права в Новейшее время</w:t>
      </w:r>
      <w:r w:rsidR="00A825A0" w:rsidRPr="00A825A0">
        <w:t xml:space="preserve">. </w:t>
      </w:r>
      <w:r w:rsidR="005E1CD0" w:rsidRPr="00A825A0">
        <w:t>Модели современной интерпретации истории государства и права зарубежных стран</w:t>
      </w:r>
      <w:bookmarkEnd w:id="5"/>
    </w:p>
    <w:p w:rsidR="00D65685" w:rsidRDefault="00D65685" w:rsidP="00A825A0"/>
    <w:p w:rsidR="00A825A0" w:rsidRDefault="006D2F83" w:rsidP="00A825A0">
      <w:r w:rsidRPr="00A825A0">
        <w:t>Конец XIX</w:t>
      </w:r>
      <w:r w:rsidR="00A825A0" w:rsidRPr="00A825A0">
        <w:t xml:space="preserve"> - </w:t>
      </w:r>
      <w:r w:rsidRPr="00A825A0">
        <w:t>начало XX века ознаменовался демократизацией общественной жизни наиболее развитых стран</w:t>
      </w:r>
      <w:r w:rsidR="00A825A0" w:rsidRPr="00A825A0">
        <w:t xml:space="preserve">. </w:t>
      </w:r>
      <w:r w:rsidRPr="00A825A0">
        <w:t>Политика приобретает новый смысл, охватывает не только сферу деятельности государственной власти, она охватывает более широкий круг общественных отношений, включая отношения между социальными группами, политическими партиями, их фракциями</w:t>
      </w:r>
      <w:r w:rsidR="00A825A0" w:rsidRPr="00A825A0">
        <w:t xml:space="preserve">. </w:t>
      </w:r>
      <w:r w:rsidRPr="00A825A0">
        <w:t>С появлением фашистских режимов на европейском континенте были внесены существенные коррективы в классификацию форм государства и обоснование демократии</w:t>
      </w:r>
      <w:r w:rsidR="00A825A0" w:rsidRPr="00A825A0">
        <w:t xml:space="preserve">. </w:t>
      </w:r>
      <w:r w:rsidRPr="00A825A0">
        <w:t>В начале XX века сложилось высокоразвитое индустриальное общество, имеющее сложную структуру</w:t>
      </w:r>
      <w:r w:rsidR="00A825A0" w:rsidRPr="00A825A0">
        <w:t>.</w:t>
      </w:r>
    </w:p>
    <w:p w:rsidR="00A825A0" w:rsidRDefault="006D2F83" w:rsidP="00A825A0">
      <w:r w:rsidRPr="00A825A0">
        <w:t>Вехой на пути создания представительного государства стала Веймарская конституция Германии 1919 года, предусматривавшая существенное развитие парламентской демократии и института народного голосования, исполнение государством обязанности проводить активную социальную политику</w:t>
      </w:r>
      <w:r w:rsidR="00A825A0" w:rsidRPr="00A825A0">
        <w:t>.</w:t>
      </w:r>
    </w:p>
    <w:p w:rsidR="00A825A0" w:rsidRDefault="006D2F83" w:rsidP="00A825A0">
      <w:r w:rsidRPr="00A825A0">
        <w:t>В XX веке в некоторых странах установились тоталитарные режимы</w:t>
      </w:r>
      <w:r w:rsidR="00A825A0" w:rsidRPr="00A825A0">
        <w:t xml:space="preserve">. </w:t>
      </w:r>
      <w:r w:rsidRPr="00A825A0">
        <w:t>Фашизм и другие модели тоталитарного строя, опирались на силу, а не на право, хотя и прикрывались декоративным правовым фасадом</w:t>
      </w:r>
      <w:r w:rsidR="00A825A0" w:rsidRPr="00A825A0">
        <w:t>.</w:t>
      </w:r>
    </w:p>
    <w:p w:rsidR="00A825A0" w:rsidRDefault="006D2F83" w:rsidP="00A825A0">
      <w:r w:rsidRPr="00A825A0">
        <w:t xml:space="preserve">Изучая историю государства и права современных зарубежных стран, мы не можем не сделать вывод о том, что современные наиболее развитые государства можно назвать правовыми и социальными как по уровню и степени демократизации всех сторон государственной жизни, так и по степени социальной защищенности индивида, семьи, собственности, личной свободы, безопасности и </w:t>
      </w:r>
      <w:r w:rsidR="00A825A0">
        <w:t>т.д.</w:t>
      </w:r>
    </w:p>
    <w:p w:rsidR="00A825A0" w:rsidRDefault="006D2F83" w:rsidP="00A825A0">
      <w:r w:rsidRPr="00A825A0">
        <w:t>В современной западноевропейской и американской историографии сформировались 7-8 школ, представляющих тот или иной вид, модель интерпретации истории государства и права</w:t>
      </w:r>
      <w:r w:rsidR="00A825A0" w:rsidRPr="00A825A0">
        <w:t>.</w:t>
      </w:r>
    </w:p>
    <w:p w:rsidR="00A825A0" w:rsidRDefault="006D2F83" w:rsidP="00A825A0">
      <w:r w:rsidRPr="00A825A0">
        <w:t>Это и “биографическая школа</w:t>
      </w:r>
      <w:r w:rsidR="00A825A0">
        <w:t xml:space="preserve">", </w:t>
      </w:r>
      <w:r w:rsidRPr="00A825A0">
        <w:t>для которой характерна не беспочвенная, но во многом преувеличенная опора на роль и значение “исторических личностей</w:t>
      </w:r>
      <w:r w:rsidR="00A825A0">
        <w:t xml:space="preserve">". </w:t>
      </w:r>
      <w:r w:rsidRPr="00A825A0">
        <w:t>Это и так называемая научно-технологическая школа, для которой критерием прогресса является главным образом прогресс науки и техники</w:t>
      </w:r>
      <w:r w:rsidR="00A825A0" w:rsidRPr="00A825A0">
        <w:t xml:space="preserve">. </w:t>
      </w:r>
      <w:r w:rsidRPr="00A825A0">
        <w:t>Кроме этих школ заслуживают упоминания географическая школа, школа коллективной психологии, социологическая школа, экономическая школа интерпретации истории государства и права</w:t>
      </w:r>
      <w:r w:rsidR="00A825A0" w:rsidRPr="00A825A0">
        <w:t>.</w:t>
      </w:r>
    </w:p>
    <w:p w:rsidR="00A825A0" w:rsidRDefault="00D65685" w:rsidP="00D65685">
      <w:pPr>
        <w:pStyle w:val="2"/>
      </w:pPr>
      <w:r>
        <w:br w:type="page"/>
      </w:r>
      <w:bookmarkStart w:id="6" w:name="_Toc243660946"/>
      <w:r>
        <w:t>Р</w:t>
      </w:r>
      <w:r w:rsidRPr="00A825A0">
        <w:t>аздел</w:t>
      </w:r>
      <w:r w:rsidR="00A825A0" w:rsidRPr="00A825A0">
        <w:t xml:space="preserve"> </w:t>
      </w:r>
      <w:r w:rsidR="00DF4E20" w:rsidRPr="00A825A0">
        <w:t>2</w:t>
      </w:r>
      <w:r>
        <w:t>.</w:t>
      </w:r>
      <w:r w:rsidR="00A825A0" w:rsidRPr="00A825A0">
        <w:t xml:space="preserve"> </w:t>
      </w:r>
      <w:r w:rsidR="00C66929" w:rsidRPr="00A825A0">
        <w:t>Предмет науки истории государства и права зарубежных стран и ее место в системе юридических наук</w:t>
      </w:r>
      <w:bookmarkEnd w:id="6"/>
    </w:p>
    <w:p w:rsidR="00D65685" w:rsidRDefault="00D65685" w:rsidP="00A825A0"/>
    <w:p w:rsidR="00A825A0" w:rsidRDefault="009A5817" w:rsidP="00A825A0">
      <w:r w:rsidRPr="00A825A0">
        <w:t>История государства и права зарубежных стран относится к числу тех общественных наук, которые принято называть историко-правовыми, поскольку они имеют прямое отношение как к науке истории, так и к науке о государстве и праве</w:t>
      </w:r>
      <w:r w:rsidR="00A825A0" w:rsidRPr="00A825A0">
        <w:t xml:space="preserve">. </w:t>
      </w:r>
      <w:r w:rsidRPr="00A825A0">
        <w:t>По своему характеру история государства и права зарубежных стран</w:t>
      </w:r>
      <w:r w:rsidR="00A825A0" w:rsidRPr="00A825A0">
        <w:t xml:space="preserve"> - </w:t>
      </w:r>
      <w:r w:rsidRPr="00A825A0">
        <w:t>правовая</w:t>
      </w:r>
      <w:r w:rsidR="00A825A0">
        <w:t xml:space="preserve"> (</w:t>
      </w:r>
      <w:r w:rsidRPr="00A825A0">
        <w:t>юридическая</w:t>
      </w:r>
      <w:r w:rsidR="00A825A0" w:rsidRPr="00A825A0">
        <w:t xml:space="preserve">) </w:t>
      </w:r>
      <w:r w:rsidRPr="00A825A0">
        <w:t>наука, поэтому она входит в число основных учебных курсов, которые представляют собой неотъемлемую часть и необходимый элемент высшего юридического образования</w:t>
      </w:r>
      <w:r w:rsidR="00A825A0" w:rsidRPr="00A825A0">
        <w:t xml:space="preserve">. </w:t>
      </w:r>
      <w:r w:rsidRPr="00A825A0">
        <w:t>В отличие от общей истории историко-правовые науки не исследуют общество в целом, а имеют предметом своего изучения исторические процессы развития сложной системы государственных и юридических учреждений</w:t>
      </w:r>
      <w:r w:rsidR="00A825A0" w:rsidRPr="00A825A0">
        <w:t>.</w:t>
      </w:r>
    </w:p>
    <w:p w:rsidR="00A825A0" w:rsidRDefault="009A5817" w:rsidP="00A825A0">
      <w:r w:rsidRPr="00A825A0">
        <w:t>В силу конкретно-исторического подхода к государственно-правовым явлениям и процессам, присущим тому или иному обществу на том или ином этапе его развития, история государства и права зарубежных стран оперирует множеством фактов, конкретных событий политической жизни, деятельности государств, правительств, классов, партий и пр</w:t>
      </w:r>
      <w:r w:rsidR="00A825A0" w:rsidRPr="00A825A0">
        <w:t xml:space="preserve">. </w:t>
      </w:r>
      <w:r w:rsidRPr="00A825A0">
        <w:t>Но история государства и права не представляет собой простой набор знаний о прошлом государства и права</w:t>
      </w:r>
      <w:r w:rsidR="00A825A0" w:rsidRPr="00A825A0">
        <w:t xml:space="preserve">. </w:t>
      </w:r>
      <w:r w:rsidRPr="00A825A0">
        <w:t>Она ставит своей целью выявление исторических закономерностей развития государства и права</w:t>
      </w:r>
      <w:r w:rsidR="00A825A0" w:rsidRPr="00A825A0">
        <w:t>.</w:t>
      </w:r>
    </w:p>
    <w:p w:rsidR="00A825A0" w:rsidRDefault="009A5817" w:rsidP="00A825A0">
      <w:r w:rsidRPr="00A825A0">
        <w:t>Конкретно-исторические закономерности развития государства и права имеют свою специфику по сравнению с закономерностями развития общества, ибо государство и право занимает в нем особое положение, обладает относительной самостоятельностью</w:t>
      </w:r>
      <w:r w:rsidR="00A825A0" w:rsidRPr="00A825A0">
        <w:t>.</w:t>
      </w:r>
    </w:p>
    <w:p w:rsidR="00A825A0" w:rsidRDefault="009A5817" w:rsidP="00A825A0">
      <w:r w:rsidRPr="00A825A0">
        <w:t>История государства и права зарубежных стран тесно связана с другой юридической наукой и учебной дисциплиной</w:t>
      </w:r>
      <w:r w:rsidR="00A825A0" w:rsidRPr="00A825A0">
        <w:t xml:space="preserve"> - </w:t>
      </w:r>
      <w:r w:rsidRPr="00A825A0">
        <w:t>теорией государства и права, также изучающей закономерности развития государства и права</w:t>
      </w:r>
      <w:r w:rsidR="00A825A0" w:rsidRPr="00A825A0">
        <w:t xml:space="preserve">. </w:t>
      </w:r>
      <w:r w:rsidRPr="00A825A0">
        <w:t>Но теория государства и права с помощью логического метода отражает исторический процесс в абстрактной форме, освобожденной от всех исторических случайностей</w:t>
      </w:r>
      <w:r w:rsidR="00A825A0" w:rsidRPr="00A825A0">
        <w:t xml:space="preserve">. </w:t>
      </w:r>
      <w:r w:rsidRPr="00A825A0">
        <w:t>Она вырабатывает свою систему общеправовых понятий и категорий, которые широко используются в учебном курсе истории государства и права</w:t>
      </w:r>
      <w:r w:rsidR="00A825A0" w:rsidRPr="00A825A0">
        <w:t>.</w:t>
      </w:r>
    </w:p>
    <w:p w:rsidR="00A825A0" w:rsidRDefault="009A5817" w:rsidP="00A825A0">
      <w:r w:rsidRPr="00A825A0">
        <w:t>В отличие от теории государства и права историко-правовые науки изучают конкретные процессы развития государственно-правовых институтов и явлений, развивающихся в хронологической Последовательности и проявляющихся в определенном историческом пространстве</w:t>
      </w:r>
      <w:r w:rsidR="00A825A0" w:rsidRPr="00A825A0">
        <w:t>.</w:t>
      </w:r>
    </w:p>
    <w:p w:rsidR="00A825A0" w:rsidRDefault="009A5817" w:rsidP="00A825A0">
      <w:r w:rsidRPr="00A825A0">
        <w:t>Таким образом, история государства и права изучает государство и право отдельных</w:t>
      </w:r>
      <w:r w:rsidR="00A825A0">
        <w:t xml:space="preserve"> (</w:t>
      </w:r>
      <w:r w:rsidRPr="00A825A0">
        <w:t>зарубежных</w:t>
      </w:r>
      <w:r w:rsidR="00A825A0" w:rsidRPr="00A825A0">
        <w:t xml:space="preserve">) </w:t>
      </w:r>
      <w:r w:rsidRPr="00A825A0">
        <w:t>стран мира в процессе их возникновения и развития в определенной конкретно-исторической обстановке, в хронологической последовательности, на основе выявления как общеисторических закономерностей этих процессов, так и закономерностей, действующих в рамках тех исторических эпох, которые являются важнейшими ступенями в развитии конкретных обществ</w:t>
      </w:r>
      <w:r w:rsidR="00A825A0" w:rsidRPr="00A825A0">
        <w:t>.</w:t>
      </w:r>
    </w:p>
    <w:p w:rsidR="00A825A0" w:rsidRDefault="009A5817" w:rsidP="00A825A0">
      <w:r w:rsidRPr="00A825A0">
        <w:t>Наука истории государства и права зарубежных стран</w:t>
      </w:r>
      <w:r w:rsidR="00A825A0">
        <w:t xml:space="preserve"> (</w:t>
      </w:r>
      <w:r w:rsidRPr="00A825A0">
        <w:t xml:space="preserve">на Западе она нередко именуется всеобщей историей права, историей права и институтов и </w:t>
      </w:r>
      <w:r w:rsidR="00A825A0">
        <w:t>т.д.)</w:t>
      </w:r>
      <w:r w:rsidR="00A825A0" w:rsidRPr="00A825A0">
        <w:t xml:space="preserve"> </w:t>
      </w:r>
      <w:r w:rsidRPr="00A825A0">
        <w:t>имеет собственную историю</w:t>
      </w:r>
      <w:r w:rsidR="00A825A0" w:rsidRPr="00A825A0">
        <w:t xml:space="preserve">. </w:t>
      </w:r>
      <w:r w:rsidRPr="00A825A0">
        <w:t>Как самостоятельная область научного знания она берет свое начало с конца XVIII</w:t>
      </w:r>
      <w:r w:rsidR="00A825A0" w:rsidRPr="00A825A0">
        <w:t>-</w:t>
      </w:r>
      <w:r w:rsidRPr="00A825A0">
        <w:t>XIX в</w:t>
      </w:r>
      <w:r w:rsidR="00A825A0" w:rsidRPr="00A825A0">
        <w:t xml:space="preserve">. </w:t>
      </w:r>
      <w:r w:rsidRPr="00A825A0">
        <w:t>Так, большую роль в накоплении историко-правовых знаний сыграла историческая школа права в Германии</w:t>
      </w:r>
      <w:r w:rsidR="00A825A0">
        <w:t xml:space="preserve"> (</w:t>
      </w:r>
      <w:r w:rsidRPr="00A825A0">
        <w:t>Г</w:t>
      </w:r>
      <w:r w:rsidR="00A825A0" w:rsidRPr="00A825A0">
        <w:t xml:space="preserve">. </w:t>
      </w:r>
      <w:r w:rsidRPr="00A825A0">
        <w:t>Пухта, Ф</w:t>
      </w:r>
      <w:r w:rsidR="00A825A0" w:rsidRPr="00A825A0">
        <w:t xml:space="preserve">. </w:t>
      </w:r>
      <w:r w:rsidRPr="00A825A0">
        <w:t xml:space="preserve">Савиньи и </w:t>
      </w:r>
      <w:r w:rsidR="00A825A0">
        <w:t>др.)</w:t>
      </w:r>
      <w:r w:rsidR="00A825A0" w:rsidRPr="00A825A0">
        <w:t>,</w:t>
      </w:r>
      <w:r w:rsidRPr="00A825A0">
        <w:t xml:space="preserve"> которая вела исследования главным образом по истории римского и национального германского права</w:t>
      </w:r>
      <w:r w:rsidR="00A825A0" w:rsidRPr="00A825A0">
        <w:t xml:space="preserve">. </w:t>
      </w:r>
      <w:r w:rsidRPr="00A825A0">
        <w:t>Затем труды представителей этой школы сменяют работы с более широким охватом разных стран и исторических эпох</w:t>
      </w:r>
      <w:r w:rsidR="00A825A0">
        <w:t xml:space="preserve"> (</w:t>
      </w:r>
      <w:r w:rsidRPr="00A825A0">
        <w:t>Э</w:t>
      </w:r>
      <w:r w:rsidR="00A825A0" w:rsidRPr="00A825A0">
        <w:t xml:space="preserve">. </w:t>
      </w:r>
      <w:r w:rsidRPr="00A825A0">
        <w:t>Лабуле и Р</w:t>
      </w:r>
      <w:r w:rsidR="00A825A0" w:rsidRPr="00A825A0">
        <w:t xml:space="preserve">. </w:t>
      </w:r>
      <w:r w:rsidRPr="00A825A0">
        <w:t>Дареста</w:t>
      </w:r>
      <w:r w:rsidR="00A825A0" w:rsidRPr="00A825A0">
        <w:t xml:space="preserve"> - </w:t>
      </w:r>
      <w:r w:rsidRPr="00A825A0">
        <w:t>во Франции, Г</w:t>
      </w:r>
      <w:r w:rsidR="00A825A0" w:rsidRPr="00A825A0">
        <w:t xml:space="preserve">. </w:t>
      </w:r>
      <w:r w:rsidRPr="00A825A0">
        <w:t>Мэна и Г</w:t>
      </w:r>
      <w:r w:rsidR="00A825A0" w:rsidRPr="00A825A0">
        <w:t xml:space="preserve">. </w:t>
      </w:r>
      <w:r w:rsidRPr="00A825A0">
        <w:t>Спенсера</w:t>
      </w:r>
      <w:r w:rsidR="00A825A0" w:rsidRPr="00A825A0">
        <w:t xml:space="preserve"> - </w:t>
      </w:r>
      <w:r w:rsidRPr="00A825A0">
        <w:t>в Англии, А</w:t>
      </w:r>
      <w:r w:rsidR="00A825A0" w:rsidRPr="00A825A0">
        <w:t xml:space="preserve">. </w:t>
      </w:r>
      <w:r w:rsidRPr="00A825A0">
        <w:t>Поста</w:t>
      </w:r>
      <w:r w:rsidR="00A825A0" w:rsidRPr="00A825A0">
        <w:t xml:space="preserve"> - </w:t>
      </w:r>
      <w:r w:rsidRPr="00A825A0">
        <w:t>в Германии, П</w:t>
      </w:r>
      <w:r w:rsidR="00A825A0">
        <w:t xml:space="preserve">.Г. </w:t>
      </w:r>
      <w:r w:rsidRPr="00A825A0">
        <w:t>Виноградова и Н</w:t>
      </w:r>
      <w:r w:rsidR="00A825A0">
        <w:t xml:space="preserve">.И. </w:t>
      </w:r>
      <w:r w:rsidRPr="00A825A0">
        <w:t>Кареева</w:t>
      </w:r>
      <w:r w:rsidR="00A825A0" w:rsidRPr="00A825A0">
        <w:t xml:space="preserve"> - </w:t>
      </w:r>
      <w:r w:rsidRPr="00A825A0">
        <w:t xml:space="preserve">в России и </w:t>
      </w:r>
      <w:r w:rsidR="00A825A0">
        <w:t>Др.)</w:t>
      </w:r>
      <w:r w:rsidR="00A825A0" w:rsidRPr="00A825A0">
        <w:t>.</w:t>
      </w:r>
    </w:p>
    <w:p w:rsidR="00A825A0" w:rsidRDefault="009A5817" w:rsidP="00A825A0">
      <w:r w:rsidRPr="00A825A0">
        <w:t>Широкое распространение во второй половине XIX</w:t>
      </w:r>
      <w:r w:rsidR="00A825A0" w:rsidRPr="00A825A0">
        <w:t xml:space="preserve"> - </w:t>
      </w:r>
      <w:r w:rsidRPr="00A825A0">
        <w:t>начале XX в</w:t>
      </w:r>
      <w:r w:rsidR="00A825A0" w:rsidRPr="00A825A0">
        <w:t xml:space="preserve">. </w:t>
      </w:r>
      <w:r w:rsidRPr="00A825A0">
        <w:t>историко-сравнительного метода способствовало изучению истории государства и права в контексте экономических и социальных отношений</w:t>
      </w:r>
      <w:r w:rsidR="00A825A0" w:rsidRPr="00A825A0">
        <w:t xml:space="preserve">; </w:t>
      </w:r>
      <w:r w:rsidRPr="00A825A0">
        <w:t>в историко-правовых исследованиях социологическое направление пришло на смену позитивизму</w:t>
      </w:r>
      <w:r w:rsidR="00A825A0" w:rsidRPr="00A825A0">
        <w:t xml:space="preserve">. </w:t>
      </w:r>
      <w:r w:rsidRPr="00A825A0">
        <w:t>Важной вехой в развитии этого направления явились работы русского ученого М</w:t>
      </w:r>
      <w:r w:rsidR="00A825A0">
        <w:t xml:space="preserve">.М. </w:t>
      </w:r>
      <w:r w:rsidRPr="00A825A0">
        <w:t>Ковалевского, немецкого историка права Э</w:t>
      </w:r>
      <w:r w:rsidR="00A825A0" w:rsidRPr="00A825A0">
        <w:t xml:space="preserve">. </w:t>
      </w:r>
      <w:r w:rsidRPr="00A825A0">
        <w:t>Нейкампа, американского юриста О</w:t>
      </w:r>
      <w:r w:rsidR="00A825A0" w:rsidRPr="00A825A0">
        <w:t xml:space="preserve">. </w:t>
      </w:r>
      <w:r w:rsidRPr="00A825A0">
        <w:t>Холмса и др</w:t>
      </w:r>
      <w:r w:rsidR="00A825A0" w:rsidRPr="00A825A0">
        <w:t>.</w:t>
      </w:r>
    </w:p>
    <w:p w:rsidR="00A825A0" w:rsidRDefault="009A5817" w:rsidP="00A825A0">
      <w:r w:rsidRPr="00A825A0">
        <w:t>При рассмотрении той или иной цивилизации сторонники новых подходов ставят на первое место человека, так как объективные процессы истории в значительной мере опосредованы личностью, проходят через его внутренний мир и опыт, что выражается в образе жизни человека, его мировоззрении, способах ориентации, системе ценностей</w:t>
      </w:r>
      <w:r w:rsidR="00A825A0" w:rsidRPr="00A825A0">
        <w:t>.</w:t>
      </w:r>
    </w:p>
    <w:p w:rsidR="00A825A0" w:rsidRDefault="009A5817" w:rsidP="00A825A0">
      <w:r w:rsidRPr="00A825A0">
        <w:t>Эти подходы были вызваны к жизни полной невозможностью уложить в формационную схему историю ряда обществ, например восточных, что и привело к безоговорочному признанию не только их социально-экономической и политической специфики, во и двух путей развития человеческого общества, двух цивилизаций</w:t>
      </w:r>
      <w:r w:rsidR="00A825A0" w:rsidRPr="00A825A0">
        <w:t xml:space="preserve"> - </w:t>
      </w:r>
      <w:r w:rsidRPr="00A825A0">
        <w:t>Запада и Востока</w:t>
      </w:r>
      <w:r w:rsidR="00A825A0" w:rsidRPr="00A825A0">
        <w:t>.</w:t>
      </w:r>
    </w:p>
    <w:p w:rsidR="00A825A0" w:rsidRDefault="009A5817" w:rsidP="00A825A0">
      <w:r w:rsidRPr="00A825A0">
        <w:t>Неоправданно переносимые на весь мир формационные подходы, сложившиеся на базе изучения эволюции европейских обществ, крайне обедняли рассмотрение принципиально важных вопросов истории государства и права восточных стран, отличающихся не только особой,</w:t>
      </w:r>
      <w:r w:rsidR="00A825A0">
        <w:t xml:space="preserve"> "</w:t>
      </w:r>
      <w:r w:rsidRPr="00A825A0">
        <w:t>азиатской</w:t>
      </w:r>
      <w:r w:rsidR="00A825A0">
        <w:t xml:space="preserve">", </w:t>
      </w:r>
      <w:r w:rsidRPr="00A825A0">
        <w:t>системой производственных отношений, сопряженной со стойкой многоукладностыо, но и глубочайшим влиянием на всю общественную жизнь религиозной идеологии, традиций и пр</w:t>
      </w:r>
      <w:r w:rsidR="00A825A0" w:rsidRPr="00A825A0">
        <w:t>.</w:t>
      </w:r>
    </w:p>
    <w:p w:rsidR="00A825A0" w:rsidRDefault="009A5817" w:rsidP="00A825A0">
      <w:r w:rsidRPr="00A825A0">
        <w:t>В истории государства и права зарубежных стран в силу специфики изучаемого объекта особенно важное значение имеет использование и других подходов</w:t>
      </w:r>
      <w:r w:rsidR="00A825A0">
        <w:t xml:space="preserve"> (</w:t>
      </w:r>
      <w:r w:rsidRPr="00A825A0">
        <w:t>частнонаучных, специальных методов</w:t>
      </w:r>
      <w:r w:rsidR="00A825A0" w:rsidRPr="00A825A0">
        <w:t>),</w:t>
      </w:r>
      <w:r w:rsidRPr="00A825A0">
        <w:t xml:space="preserve"> таких как конкретно-исторический, сравнительно-правовой и системный</w:t>
      </w:r>
      <w:r w:rsidR="00A825A0" w:rsidRPr="00A825A0">
        <w:t>.</w:t>
      </w:r>
    </w:p>
    <w:p w:rsidR="00A825A0" w:rsidRDefault="009A5817" w:rsidP="00A825A0">
      <w:r w:rsidRPr="00A825A0">
        <w:t xml:space="preserve">Конкретно-исторический подход предполагает рассмотрение государственно-правовых явлений в тех особых и неповторимых условиях, в которых они сложились и получили развитие, </w:t>
      </w:r>
      <w:r w:rsidR="00A825A0">
        <w:t>т.е.</w:t>
      </w:r>
      <w:r w:rsidR="00A825A0" w:rsidRPr="00A825A0">
        <w:t xml:space="preserve"> </w:t>
      </w:r>
      <w:r w:rsidRPr="00A825A0">
        <w:t>в той социальной среде, которая обусловливает своеобразие, а в ряде случаев и уникальность того или иного государства или же правовой системы</w:t>
      </w:r>
      <w:r w:rsidR="00A825A0" w:rsidRPr="00A825A0">
        <w:t xml:space="preserve">. </w:t>
      </w:r>
      <w:r w:rsidRPr="00A825A0">
        <w:t>Использование сравнительного метода, напротив, позволяет выявить некоторые общие закономерности и совпадающие признаки в развитии государства и права в одно и то же время, но в разных странах</w:t>
      </w:r>
      <w:r w:rsidR="00A825A0">
        <w:t xml:space="preserve"> (</w:t>
      </w:r>
      <w:r w:rsidRPr="00A825A0">
        <w:t>синхронное сравнение</w:t>
      </w:r>
      <w:r w:rsidR="00A825A0" w:rsidRPr="00A825A0">
        <w:t xml:space="preserve">) </w:t>
      </w:r>
      <w:r w:rsidRPr="00A825A0">
        <w:t>или же в разных временных срезах исторических эпох</w:t>
      </w:r>
      <w:r w:rsidR="00A825A0">
        <w:t xml:space="preserve"> (</w:t>
      </w:r>
      <w:r w:rsidRPr="00A825A0">
        <w:t>диахронное сравнение</w:t>
      </w:r>
      <w:r w:rsidR="00A825A0" w:rsidRPr="00A825A0">
        <w:t>).</w:t>
      </w:r>
    </w:p>
    <w:p w:rsidR="00A825A0" w:rsidRDefault="009A5817" w:rsidP="00A825A0">
      <w:r w:rsidRPr="00A825A0">
        <w:t>Поскольку государство и право уже на начальных ступенях своего развития представляют собой достаточно сложные социальные образования, в историко-правовых исследованиях важный эффект дает системный анализ, с помощью которого возможно вычленение из всей взаимосвязанной структуры государственно-правовых явлений отдельных ее элементов, в которых наиболее ярко отражаются существенные признаки или же, наоборот, неповторимые особенности конкретных государств или правовых систем</w:t>
      </w:r>
      <w:r w:rsidR="00A825A0" w:rsidRPr="00A825A0">
        <w:t>.</w:t>
      </w:r>
    </w:p>
    <w:p w:rsidR="00D65685" w:rsidRDefault="00D65685" w:rsidP="00A825A0"/>
    <w:p w:rsidR="00A825A0" w:rsidRDefault="00A825A0" w:rsidP="00D65685">
      <w:pPr>
        <w:pStyle w:val="2"/>
      </w:pPr>
      <w:bookmarkStart w:id="7" w:name="_Toc243660947"/>
      <w:r>
        <w:t xml:space="preserve">2.1 </w:t>
      </w:r>
      <w:r w:rsidR="00BC0B9F" w:rsidRPr="00A825A0">
        <w:t>Создание предпосылок для изучения историко-теоретических юридических дисциплин, государственного и международного права</w:t>
      </w:r>
      <w:bookmarkEnd w:id="7"/>
    </w:p>
    <w:p w:rsidR="00D65685" w:rsidRDefault="00D65685" w:rsidP="00A825A0"/>
    <w:p w:rsidR="00A825A0" w:rsidRDefault="009E1C6C" w:rsidP="00A825A0">
      <w:r w:rsidRPr="00A825A0">
        <w:t>Сложность таких объектов, как право и государство, обусловливает тот факт, что они изучаются многими юридическими науками, в центре внимания которых находятся те или иные стороны, элементы и черты государства</w:t>
      </w:r>
      <w:r w:rsidR="00A825A0" w:rsidRPr="00A825A0">
        <w:t>.</w:t>
      </w:r>
    </w:p>
    <w:p w:rsidR="00A825A0" w:rsidRDefault="009E1C6C" w:rsidP="00A825A0">
      <w:r w:rsidRPr="00A825A0">
        <w:t>История государства и права зарубежных стран занимает особое место в системе юридических наук</w:t>
      </w:r>
      <w:r w:rsidR="00A825A0" w:rsidRPr="00A825A0">
        <w:t xml:space="preserve">. </w:t>
      </w:r>
      <w:r w:rsidRPr="00A825A0">
        <w:t>Она в силу своей специфики как историко-правовой дисциплины, занимается глобальными проблемами, выясняя общеисторические закономерности развития государства и права с момента их возникновения и по настоящее время</w:t>
      </w:r>
      <w:r w:rsidR="00A825A0" w:rsidRPr="00A825A0">
        <w:t>.</w:t>
      </w:r>
    </w:p>
    <w:p w:rsidR="00A825A0" w:rsidRDefault="009E1C6C" w:rsidP="00A825A0">
      <w:r w:rsidRPr="00A825A0">
        <w:t>Одновременно история государства и права зарубежных стран скрупулезно и детально изучает эволюцию структур, институтов и механизмов государственной власти, а также развитие правовой системы в целом и отдельных отраслей права</w:t>
      </w:r>
      <w:r w:rsidR="00A825A0" w:rsidRPr="00A825A0">
        <w:t xml:space="preserve">. </w:t>
      </w:r>
      <w:r w:rsidRPr="00A825A0">
        <w:t>Поэтому история государственных и правовых явлений изучается в определенных пределах, как временных, так и пространственных</w:t>
      </w:r>
      <w:r w:rsidR="00A825A0" w:rsidRPr="00A825A0">
        <w:t xml:space="preserve">. </w:t>
      </w:r>
      <w:r w:rsidRPr="00A825A0">
        <w:t>Выявляются основные причины и следствия возникновения, расцвета и упадка государственных и правовых систем и институтов</w:t>
      </w:r>
      <w:r w:rsidR="00A825A0" w:rsidRPr="00A825A0">
        <w:t xml:space="preserve">. </w:t>
      </w:r>
      <w:r w:rsidRPr="00A825A0">
        <w:t>Исследуются взаимодействие и взаимообусловленность государственных структур</w:t>
      </w:r>
      <w:r w:rsidR="00A825A0">
        <w:t xml:space="preserve"> (</w:t>
      </w:r>
      <w:r w:rsidRPr="00A825A0">
        <w:t xml:space="preserve">типы власти, государственного устройства, органов и механизмов управления и </w:t>
      </w:r>
      <w:r w:rsidR="00A825A0">
        <w:t>т.д.)</w:t>
      </w:r>
      <w:r w:rsidR="00A825A0" w:rsidRPr="00A825A0">
        <w:t xml:space="preserve"> </w:t>
      </w:r>
      <w:r w:rsidRPr="00A825A0">
        <w:t>и правовых институтов</w:t>
      </w:r>
      <w:r w:rsidR="00A825A0" w:rsidRPr="00A825A0">
        <w:t>.</w:t>
      </w:r>
    </w:p>
    <w:p w:rsidR="00A825A0" w:rsidRDefault="009E1C6C" w:rsidP="00A825A0">
      <w:r w:rsidRPr="00A825A0">
        <w:t>История государства и права зарубежных стран тесно связана с теорией государства и права, изучающей общие и специфические закономерности развития государства и права</w:t>
      </w:r>
      <w:r w:rsidR="00A825A0" w:rsidRPr="00A825A0">
        <w:t xml:space="preserve">. </w:t>
      </w:r>
      <w:r w:rsidRPr="00A825A0">
        <w:t>Однако теория государства и права с помощью логического метода отражает исторический процесс в абстрактной форме, освобожденной от всех исторических случайностей</w:t>
      </w:r>
      <w:r w:rsidR="00A825A0" w:rsidRPr="00A825A0">
        <w:t xml:space="preserve">. </w:t>
      </w:r>
      <w:r w:rsidRPr="00A825A0">
        <w:t>Она вырабатывает свою систему общеправовых понятий и категорий, которые широко используются в учебном курсе истории государства и права</w:t>
      </w:r>
      <w:r w:rsidR="00A825A0" w:rsidRPr="00A825A0">
        <w:t>.</w:t>
      </w:r>
    </w:p>
    <w:p w:rsidR="00A825A0" w:rsidRDefault="009E1C6C" w:rsidP="00A825A0">
      <w:r w:rsidRPr="00A825A0">
        <w:t>Поэтому теория государства и права является наукой, имеющей методологическое значение и для истории государства и права зарубежных стран и для других юридических наук</w:t>
      </w:r>
      <w:r w:rsidR="00A825A0" w:rsidRPr="00A825A0">
        <w:t>.</w:t>
      </w:r>
    </w:p>
    <w:p w:rsidR="00A825A0" w:rsidRDefault="009E1C6C" w:rsidP="00A825A0">
      <w:r w:rsidRPr="00A825A0">
        <w:t>История государства и права зарубежных стран тесно связана с историей политических и правовых учений, которая изучает формы теоретического познания государства и права, историю политико-правовых учений, закономерности исторического процесса возникновения и развития теоретических знаний о государстве, праве, политике, законодательстве</w:t>
      </w:r>
      <w:r w:rsidR="00A825A0" w:rsidRPr="00A825A0">
        <w:t xml:space="preserve">. </w:t>
      </w:r>
      <w:r w:rsidRPr="00A825A0">
        <w:t>Без знания истории государства и права невозможно уяснить конкретное содержание соответствующих политико-правовых теорий, как и без соответствующих теоретических положений и концепций невозможно научно осветить исторически развивающуюся политико-правовую реальность</w:t>
      </w:r>
      <w:r w:rsidR="00A825A0" w:rsidRPr="00A825A0">
        <w:t>.</w:t>
      </w:r>
    </w:p>
    <w:p w:rsidR="00A825A0" w:rsidRDefault="009E1C6C" w:rsidP="00A825A0">
      <w:r w:rsidRPr="00A825A0">
        <w:t>История государства и права зарубежных стран также находится в тесной взаимосвязи с такими юридическими дисциплинами, как государственное право, международное право, международное частное право</w:t>
      </w:r>
      <w:r w:rsidR="00A825A0" w:rsidRPr="00A825A0">
        <w:t xml:space="preserve">. </w:t>
      </w:r>
      <w:r w:rsidRPr="00A825A0">
        <w:t>Обеспечивая конкретными историческими данными эти отрасли, история государства и права зарубежных стран включает новые политико-правовые события внутренней и международной жизни государства в объект своих исследований</w:t>
      </w:r>
      <w:r w:rsidR="00A825A0" w:rsidRPr="00A825A0">
        <w:t>.</w:t>
      </w:r>
    </w:p>
    <w:p w:rsidR="00D65685" w:rsidRDefault="00D65685" w:rsidP="00A825A0"/>
    <w:p w:rsidR="00A825A0" w:rsidRDefault="00A825A0" w:rsidP="00D65685">
      <w:pPr>
        <w:pStyle w:val="2"/>
      </w:pPr>
      <w:bookmarkStart w:id="8" w:name="_Toc243660948"/>
      <w:r>
        <w:t xml:space="preserve">2.2 </w:t>
      </w:r>
      <w:r w:rsidR="00D12F7E" w:rsidRPr="00A825A0">
        <w:t>Значение истории государства и права зарубежных стран для изучения отраслевых и прикладных юридических дисциплин</w:t>
      </w:r>
      <w:bookmarkEnd w:id="8"/>
    </w:p>
    <w:p w:rsidR="00D65685" w:rsidRDefault="00D65685" w:rsidP="00A825A0"/>
    <w:p w:rsidR="00A825A0" w:rsidRDefault="00D12F7E" w:rsidP="00A825A0">
      <w:r w:rsidRPr="00A825A0">
        <w:t>История государства и права зарубежных стран содержит важные сведения и для изучения отраслевых и прикладных юридических дисциплин</w:t>
      </w:r>
      <w:r w:rsidR="00A825A0" w:rsidRPr="00A825A0">
        <w:t xml:space="preserve">. </w:t>
      </w:r>
      <w:r w:rsidRPr="00A825A0">
        <w:t>Эти знания необходимы для глубокого понимания государственного, гражданского права, других отраслей права, гражданско-процессуальной и уголовно-процессуальной деятельности</w:t>
      </w:r>
      <w:r w:rsidR="00A825A0" w:rsidRPr="00A825A0">
        <w:t xml:space="preserve">. </w:t>
      </w:r>
      <w:r w:rsidRPr="00A825A0">
        <w:t>Знание зарубежного права, его истории необходимо для изучения таких разделов права, как конфликтология, судебная речь, судебная психология, судебная этика, криминалистика, криминология</w:t>
      </w:r>
      <w:r w:rsidR="00A825A0" w:rsidRPr="00A825A0">
        <w:t>.</w:t>
      </w:r>
    </w:p>
    <w:p w:rsidR="00A825A0" w:rsidRDefault="00D12F7E" w:rsidP="00A825A0">
      <w:r w:rsidRPr="00A825A0">
        <w:t>История государства и права зарубежных стран существенно пополняет современную правовую науку и практику, освещая конкретно-исторический опыт, развивая новые подходы и поставляя новую информацию</w:t>
      </w:r>
      <w:r w:rsidR="00A825A0" w:rsidRPr="00A825A0">
        <w:t xml:space="preserve">. </w:t>
      </w:r>
      <w:r w:rsidRPr="00A825A0">
        <w:t>Не существует жестких границ между правовыми дисциплинами</w:t>
      </w:r>
      <w:r w:rsidR="00A825A0" w:rsidRPr="00A825A0">
        <w:t xml:space="preserve">. </w:t>
      </w:r>
      <w:r w:rsidRPr="00A825A0">
        <w:t>Отраслевые дисциплины, изучающие деятельность суда, адвокатуры, нотариата, юридической службы и юридических фирм широко используют теоретические и историко-правовые знания Самые различные ведомства, службы, специалисты связаны едиными технологическими процессами правотворчества и правореализации</w:t>
      </w:r>
      <w:r w:rsidR="00A825A0" w:rsidRPr="00A825A0">
        <w:t>.</w:t>
      </w:r>
    </w:p>
    <w:p w:rsidR="00A825A0" w:rsidRDefault="00D12F7E" w:rsidP="00A825A0">
      <w:r w:rsidRPr="00A825A0">
        <w:t>Следует отметить, что прямой перевод зарубежного опыта в российскую практику невозможен и не нужен в принципе</w:t>
      </w:r>
      <w:r w:rsidR="00A825A0" w:rsidRPr="00A825A0">
        <w:t xml:space="preserve">. </w:t>
      </w:r>
      <w:r w:rsidRPr="00A825A0">
        <w:t>Каждая страна развивается на базе своих традиций Право Франции относится к континентальному типу, как и право ФРГ, но различия между ними достаточно велики Тем не менее, всегда полезно знать о профессиональной деятельности юристов за рубежом, разработать приемы и механизмы учета зарубежного опыта, которые обеспечили бы адекватность сопоставления отечественных и зарубежных реалий, условия использования полезных институтов, практических подходов</w:t>
      </w:r>
      <w:r w:rsidR="00A825A0" w:rsidRPr="00A825A0">
        <w:t>.</w:t>
      </w:r>
    </w:p>
    <w:p w:rsidR="00A825A0" w:rsidRDefault="00D12F7E" w:rsidP="00A825A0">
      <w:r w:rsidRPr="00A825A0">
        <w:t>Именно поэтому заслуживают первоочередного изучения законодательство о государственной службе, положении государственных служащих, юридическом образовании, требованиях к отдельным категориям юристов, положения об обязанности сообщения информации и праве на информацию, законодательство, регламентирующее деятельность юристов свободных профессий, а также опыт организации рабочего места, опыт общения с гражданами, положение юристов в обществе</w:t>
      </w:r>
      <w:r w:rsidR="00A825A0" w:rsidRPr="00A825A0">
        <w:t>.</w:t>
      </w:r>
    </w:p>
    <w:p w:rsidR="00A825A0" w:rsidRDefault="00792EC7" w:rsidP="00A825A0">
      <w:r w:rsidRPr="00A825A0">
        <w:t>Требования к уровню освоения содержания учебных знаний</w:t>
      </w:r>
      <w:r w:rsidR="00A825A0" w:rsidRPr="00A825A0">
        <w:t>:</w:t>
      </w:r>
    </w:p>
    <w:p w:rsidR="00A825A0" w:rsidRDefault="00792EC7" w:rsidP="00A825A0">
      <w:r w:rsidRPr="00A825A0">
        <w:t>Требования по освоению программы дисциплины предусматривают</w:t>
      </w:r>
      <w:r w:rsidR="00A825A0" w:rsidRPr="00A825A0">
        <w:t xml:space="preserve">: </w:t>
      </w:r>
      <w:r w:rsidRPr="00A825A0">
        <w:t>приобретение знаний и понимания студентами научной периодизации развития государства и права зарубежных стран, а также принципов формационного и цивилизационного подходов в их классификации, умения использовать конкретно-историческую информацию о государственно-правовых явлениях зарубежных стран для иллюстрации</w:t>
      </w:r>
      <w:r w:rsidR="00A825A0" w:rsidRPr="00A825A0">
        <w:t xml:space="preserve"> </w:t>
      </w:r>
      <w:r w:rsidRPr="00A825A0">
        <w:t>и глубокого усвоения наиболее важных, актуальных, общих проблем теории и практики функционирования и развития государства и права</w:t>
      </w:r>
      <w:r w:rsidR="00A825A0" w:rsidRPr="00A825A0">
        <w:t>.</w:t>
      </w:r>
    </w:p>
    <w:p w:rsidR="00A825A0" w:rsidRDefault="00D65685" w:rsidP="00D65685">
      <w:pPr>
        <w:pStyle w:val="2"/>
      </w:pPr>
      <w:r>
        <w:br w:type="page"/>
      </w:r>
      <w:bookmarkStart w:id="9" w:name="_Toc243660949"/>
      <w:r w:rsidR="00D6161D" w:rsidRPr="00A825A0">
        <w:t>Выводы</w:t>
      </w:r>
      <w:bookmarkEnd w:id="9"/>
    </w:p>
    <w:p w:rsidR="00D65685" w:rsidRDefault="00D65685" w:rsidP="00A825A0"/>
    <w:p w:rsidR="00A825A0" w:rsidRDefault="00A825A0" w:rsidP="00A825A0">
      <w:r>
        <w:t>"</w:t>
      </w:r>
      <w:r w:rsidR="00B55C57" w:rsidRPr="00A825A0">
        <w:t>История государства и права зарубежных стран</w:t>
      </w:r>
      <w:r>
        <w:t xml:space="preserve">" </w:t>
      </w:r>
      <w:r w:rsidR="00B55C57" w:rsidRPr="00A825A0">
        <w:t>является неот</w:t>
      </w:r>
      <w:r w:rsidR="002D22C4" w:rsidRPr="00A825A0">
        <w:t>ъ</w:t>
      </w:r>
      <w:r w:rsidR="00976D10" w:rsidRPr="00A825A0">
        <w:t>емле</w:t>
      </w:r>
      <w:r w:rsidR="00B55C57" w:rsidRPr="00A825A0">
        <w:t>мой частью</w:t>
      </w:r>
      <w:r w:rsidRPr="00A825A0">
        <w:t xml:space="preserve"> </w:t>
      </w:r>
      <w:r w:rsidR="002D22C4" w:rsidRPr="00A825A0">
        <w:t>государственного стандарта базовых юридических дисциплин</w:t>
      </w:r>
      <w:r w:rsidRPr="00A825A0">
        <w:t xml:space="preserve">. </w:t>
      </w:r>
      <w:r w:rsidR="00384064" w:rsidRPr="00A825A0">
        <w:t>Именно эта учебная дисциплина играет проводящую роль в ознакомлении будущих юристов с мировой политической и правовой культурой, знания которой дают возможность глубоко понять нынешнее государство</w:t>
      </w:r>
      <w:r w:rsidRPr="00A825A0">
        <w:t xml:space="preserve"> - </w:t>
      </w:r>
      <w:r w:rsidR="00384064" w:rsidRPr="00A825A0">
        <w:t>и развивающие процессы, прогнозировали основные тенденции их развития</w:t>
      </w:r>
      <w:r w:rsidRPr="00A825A0">
        <w:t>.</w:t>
      </w:r>
    </w:p>
    <w:p w:rsidR="00A825A0" w:rsidRDefault="005E590F" w:rsidP="00A825A0">
      <w:r w:rsidRPr="00A825A0">
        <w:t>История государства и права зарубежных стран тесно связана с другими историко-правовыми дисциплинами, теорию государства и права и вместе с ними выступает методологическими пондгрунтием изучения современных сторон права</w:t>
      </w:r>
      <w:r w:rsidR="00A825A0" w:rsidRPr="00A825A0">
        <w:t xml:space="preserve">. </w:t>
      </w:r>
      <w:r w:rsidR="00F3285D" w:rsidRPr="00A825A0">
        <w:t>Это объясняет необходимость поиска разносторонних</w:t>
      </w:r>
      <w:r w:rsidR="00A825A0" w:rsidRPr="00A825A0">
        <w:t xml:space="preserve"> </w:t>
      </w:r>
      <w:r w:rsidR="00F3285D" w:rsidRPr="00A825A0">
        <w:t xml:space="preserve">форм её изучения, </w:t>
      </w:r>
      <w:r w:rsidR="00946CA4" w:rsidRPr="00A825A0">
        <w:t>подготовки определённого учебно-методического обеспечения</w:t>
      </w:r>
      <w:r w:rsidR="00A825A0" w:rsidRPr="00A825A0">
        <w:t xml:space="preserve">. </w:t>
      </w:r>
      <w:r w:rsidR="00D26D75" w:rsidRPr="00A825A0">
        <w:t>Государство, право, законодательство являются объектами исследований различных общественных наук</w:t>
      </w:r>
      <w:r w:rsidR="00A825A0">
        <w:t xml:space="preserve"> (</w:t>
      </w:r>
      <w:r w:rsidR="00D26D75" w:rsidRPr="00A825A0">
        <w:t xml:space="preserve">юриспруденции, философии, социологии, политологии, истории, экономической науки, этики и </w:t>
      </w:r>
      <w:r w:rsidR="00A825A0">
        <w:t>др.)</w:t>
      </w:r>
      <w:r w:rsidR="00A825A0" w:rsidRPr="00A825A0">
        <w:t xml:space="preserve">. </w:t>
      </w:r>
      <w:r w:rsidR="00D26D75" w:rsidRPr="00A825A0">
        <w:t>Каждая из общественных дисциплин имеет свой аспект изучения государства и права</w:t>
      </w:r>
      <w:r w:rsidR="00A825A0" w:rsidRPr="00A825A0">
        <w:t xml:space="preserve">. </w:t>
      </w:r>
      <w:r w:rsidR="00D26D75" w:rsidRPr="00A825A0">
        <w:t>Философия изучает наиболее общие закономерности общественного развития, включая и те, которые относятся к государству и праву, определяет место государственно-правовой надстройки в развитии общества в целом</w:t>
      </w:r>
      <w:r w:rsidR="00A825A0" w:rsidRPr="00A825A0">
        <w:t xml:space="preserve">. </w:t>
      </w:r>
      <w:r w:rsidR="00D26D75" w:rsidRPr="00A825A0">
        <w:t>Поэтому осмысление государственно-правовой жизни с философской точки зрения является необходимой предпосылкой творческого развития юридической науки, совершенствования законодательства, укрепления правопорядка</w:t>
      </w:r>
      <w:r w:rsidR="00A825A0" w:rsidRPr="00A825A0">
        <w:t>.</w:t>
      </w:r>
    </w:p>
    <w:p w:rsidR="00A825A0" w:rsidRDefault="00572160" w:rsidP="00A825A0">
      <w:r w:rsidRPr="00A825A0">
        <w:t>Исторические факты и их интерпретацию мы находим в литературных политико-правовых произведениях, в трактатах средневековых философов-правоведов и др</w:t>
      </w:r>
      <w:r w:rsidR="00A825A0">
        <w:t>.,</w:t>
      </w:r>
      <w:r w:rsidRPr="00A825A0">
        <w:t xml:space="preserve"> а также в правовой документации, источниках действующего в то время права, которые дают представления о государстве и праве периода раннего Средневековья, периода расцвета Средневековья, периода позднего Средневековья</w:t>
      </w:r>
      <w:r w:rsidR="00A825A0" w:rsidRPr="00A825A0">
        <w:t xml:space="preserve">. </w:t>
      </w:r>
      <w:r w:rsidRPr="00A825A0">
        <w:t>Это и “Варварские правды</w:t>
      </w:r>
      <w:r w:rsidR="00A825A0">
        <w:t xml:space="preserve">", </w:t>
      </w:r>
      <w:r w:rsidRPr="00A825A0">
        <w:t>и прежде всего Салическая правда V в</w:t>
      </w:r>
      <w:r w:rsidR="00A825A0" w:rsidRPr="00A825A0">
        <w:t xml:space="preserve">. </w:t>
      </w:r>
      <w:r w:rsidRPr="00A825A0">
        <w:t>Это и Капитулярии, иммунитетные грамоты, раннее королевское законодательство</w:t>
      </w:r>
      <w:r w:rsidR="00A825A0" w:rsidRPr="00A825A0">
        <w:t xml:space="preserve">. </w:t>
      </w:r>
      <w:r w:rsidRPr="00A825A0">
        <w:t>Эти источники дают представление о развитии феодальных отношений в Западной Европе, о воздействии на право христианской религии и позднеантичных правовых традиций</w:t>
      </w:r>
      <w:r w:rsidR="00A825A0" w:rsidRPr="00A825A0">
        <w:t xml:space="preserve">. </w:t>
      </w:r>
      <w:r w:rsidRPr="00A825A0">
        <w:t>Такое воздействие демонстрирует с наибольшей полнотой Византия</w:t>
      </w:r>
      <w:r w:rsidR="00A825A0" w:rsidRPr="00A825A0">
        <w:t>.</w:t>
      </w:r>
    </w:p>
    <w:p w:rsidR="00A825A0" w:rsidRDefault="007F438B" w:rsidP="00A825A0">
      <w:r w:rsidRPr="00A825A0">
        <w:t>Наука истории государства и права зарубежных стран</w:t>
      </w:r>
      <w:r w:rsidR="00A825A0">
        <w:t xml:space="preserve"> (</w:t>
      </w:r>
      <w:r w:rsidRPr="00A825A0">
        <w:t>на Западе она нередко именуется всеобщей историей права и институтов</w:t>
      </w:r>
      <w:r w:rsidR="00A825A0" w:rsidRPr="00A825A0">
        <w:t xml:space="preserve">) </w:t>
      </w:r>
      <w:r w:rsidRPr="00A825A0">
        <w:t>формировалась по мере накопления ею рациональных знаний о развитии государства и права</w:t>
      </w:r>
      <w:r w:rsidR="00A825A0" w:rsidRPr="00A825A0">
        <w:t>.</w:t>
      </w:r>
    </w:p>
    <w:p w:rsidR="00A825A0" w:rsidRDefault="00434BB8" w:rsidP="00A825A0">
      <w:r w:rsidRPr="00A825A0">
        <w:t xml:space="preserve">При рассмотрении той или иной цивилизации сторонники новых подходов ставят на первое место человека, так как объективные процессы истории в значительной мере опосредованы личностью, проходят </w:t>
      </w:r>
      <w:r w:rsidR="00D43B2C" w:rsidRPr="00A825A0">
        <w:t>через его внутренний мир и опыт</w:t>
      </w:r>
      <w:r w:rsidRPr="00A825A0">
        <w:t xml:space="preserve"> выражается в образе жизни человека, его мировоззрении, способах ориентации, системе ценностей</w:t>
      </w:r>
      <w:r w:rsidR="00A825A0" w:rsidRPr="00A825A0">
        <w:t>.</w:t>
      </w:r>
    </w:p>
    <w:p w:rsidR="00A825A0" w:rsidRDefault="00434BB8" w:rsidP="00A825A0">
      <w:r w:rsidRPr="00A825A0">
        <w:t>Эти подходы были вызваны к жизни полной невозможностью уложить в формационную схему историю ряда обществ, например восточных, что и привело к безоговорочному признанию не только их социально-экономической и политической специфики, но и двух путей развития человеческого общества, двух цивилизаций</w:t>
      </w:r>
      <w:r w:rsidR="00A825A0" w:rsidRPr="00A825A0">
        <w:t xml:space="preserve"> - </w:t>
      </w:r>
      <w:r w:rsidRPr="00A825A0">
        <w:t>Запада и Востока</w:t>
      </w:r>
      <w:r w:rsidR="00A825A0" w:rsidRPr="00A825A0">
        <w:t>.</w:t>
      </w:r>
    </w:p>
    <w:p w:rsidR="00A825A0" w:rsidRDefault="00434BB8" w:rsidP="00A825A0">
      <w:r w:rsidRPr="00A825A0">
        <w:t>Неоправданно переносимые на весь мир формационные подходы, сложившиеся на базе изучения эволюции европейских обществ, крайне обедняли рассмотрение принципиально важных вопросов истории государства и права восточных стран, отличающихся не только особой, “азиатской</w:t>
      </w:r>
      <w:r w:rsidR="00A825A0">
        <w:t xml:space="preserve">", </w:t>
      </w:r>
      <w:r w:rsidRPr="00A825A0">
        <w:t>системой производственных отношений, сопряженной со стойкой многоукладностью, но и глубочайшим влиянием на всю общественную жизнь религиозной идеологии, традиций и пр</w:t>
      </w:r>
      <w:r w:rsidR="00A825A0" w:rsidRPr="00A825A0">
        <w:t>. .</w:t>
      </w:r>
    </w:p>
    <w:p w:rsidR="00A825A0" w:rsidRDefault="00434BB8" w:rsidP="00A825A0">
      <w:r w:rsidRPr="00A825A0">
        <w:t>В истории государства и права зарубежных стран в силу специфики изучаемого объекта особенно важное значение имеет использование и других подходов</w:t>
      </w:r>
      <w:r w:rsidR="00A825A0">
        <w:t xml:space="preserve"> (</w:t>
      </w:r>
      <w:r w:rsidRPr="00A825A0">
        <w:t>частнонаучных, специальных методов</w:t>
      </w:r>
      <w:r w:rsidR="00A825A0" w:rsidRPr="00A825A0">
        <w:t>),</w:t>
      </w:r>
      <w:r w:rsidRPr="00A825A0">
        <w:t xml:space="preserve"> таких как конкретно-исторический</w:t>
      </w:r>
      <w:r w:rsidR="00A825A0" w:rsidRPr="00A825A0">
        <w:t xml:space="preserve">, </w:t>
      </w:r>
      <w:r w:rsidRPr="00A825A0">
        <w:t>сравнительно-правовой и системный</w:t>
      </w:r>
      <w:r w:rsidR="00A825A0" w:rsidRPr="00A825A0">
        <w:t>.</w:t>
      </w:r>
    </w:p>
    <w:p w:rsidR="00A825A0" w:rsidRDefault="00434BB8" w:rsidP="00A825A0">
      <w:r w:rsidRPr="00A825A0">
        <w:t xml:space="preserve">Конкретно-исторический подход предполагает рассмотрение государственно-правовых явлений в тех особых и неповторимых условиях, в которых они сложились и получили развитие, </w:t>
      </w:r>
      <w:r w:rsidR="00A825A0">
        <w:t>т.е.</w:t>
      </w:r>
      <w:r w:rsidR="00A825A0" w:rsidRPr="00A825A0">
        <w:t xml:space="preserve"> </w:t>
      </w:r>
      <w:r w:rsidRPr="00A825A0">
        <w:t>в той социальной среде, которая обусловливает своеобразие, а в ряде случаев и уникальность того или иного государства или же правовой системы</w:t>
      </w:r>
      <w:r w:rsidR="00A825A0" w:rsidRPr="00A825A0">
        <w:t xml:space="preserve">. </w:t>
      </w:r>
      <w:r w:rsidRPr="00A825A0">
        <w:t>Использование сравнительного метода, напротив, позволяет выявить некоторые общие закономерности и совпадающие признаки в развитии государства и права в одно и то же время, но в разных странах</w:t>
      </w:r>
      <w:r w:rsidR="00A825A0">
        <w:t xml:space="preserve"> (</w:t>
      </w:r>
      <w:r w:rsidRPr="00A825A0">
        <w:t>синхронное сравнение</w:t>
      </w:r>
      <w:r w:rsidR="00A825A0" w:rsidRPr="00A825A0">
        <w:t xml:space="preserve">) </w:t>
      </w:r>
      <w:r w:rsidRPr="00A825A0">
        <w:t>или же в разных временных срезах исторических эпох</w:t>
      </w:r>
      <w:r w:rsidR="00A825A0">
        <w:t xml:space="preserve"> (</w:t>
      </w:r>
      <w:r w:rsidRPr="00A825A0">
        <w:t>диахронное сравнение</w:t>
      </w:r>
      <w:r w:rsidR="00A825A0" w:rsidRPr="00A825A0">
        <w:t>).</w:t>
      </w:r>
    </w:p>
    <w:p w:rsidR="00A825A0" w:rsidRDefault="00434BB8" w:rsidP="00A825A0">
      <w:r w:rsidRPr="00A825A0">
        <w:t>Поскольку государство и право уже на начальных ступенях своего развития представляют собой достаточно сложные социальные образования, в историко-правовых исследованиях важный эффект дает системный анализ, с помощью которого возможно вычленение из всей взаимосвязанной структуры государственно-правовых явлений отдельных ее элементов, в которых наиболее ярко отражаются существенные признаки или же, наоборот, неповторимые особенности конкретных государств или правовых систем</w:t>
      </w:r>
      <w:r w:rsidR="00A825A0" w:rsidRPr="00A825A0">
        <w:t>.</w:t>
      </w:r>
    </w:p>
    <w:p w:rsidR="00A825A0" w:rsidRDefault="00434BB8" w:rsidP="00A825A0">
      <w:r w:rsidRPr="00A825A0">
        <w:t>Периодизация истории государства и права</w:t>
      </w:r>
      <w:r w:rsidR="00A825A0" w:rsidRPr="00A825A0">
        <w:t xml:space="preserve">. </w:t>
      </w:r>
      <w:r w:rsidRPr="00A825A0">
        <w:t>Материал учебного курса располагается в хронологической последовательности</w:t>
      </w:r>
      <w:r w:rsidR="00A825A0" w:rsidRPr="00A825A0">
        <w:t xml:space="preserve">. </w:t>
      </w:r>
      <w:r w:rsidRPr="00A825A0">
        <w:t>В отечественной литературе принято выделять в истории человеческого общества следующие основные эпохи</w:t>
      </w:r>
      <w:r w:rsidR="00A825A0" w:rsidRPr="00A825A0">
        <w:t xml:space="preserve">: </w:t>
      </w:r>
      <w:r w:rsidRPr="00A825A0">
        <w:t>древний мир, средние века, новое и новейшее время</w:t>
      </w:r>
      <w:r w:rsidR="00A825A0">
        <w:t xml:space="preserve"> (</w:t>
      </w:r>
      <w:r w:rsidRPr="00A825A0">
        <w:t>XX в</w:t>
      </w:r>
      <w:r w:rsidR="00A825A0" w:rsidRPr="00A825A0">
        <w:t xml:space="preserve">). </w:t>
      </w:r>
      <w:r w:rsidRPr="00A825A0">
        <w:t>Каждая из этих эпох представляет собой историческую ступень в развитии государства и права</w:t>
      </w:r>
      <w:r w:rsidR="00A825A0" w:rsidRPr="00A825A0">
        <w:t xml:space="preserve">. </w:t>
      </w:r>
      <w:r w:rsidR="00D43B2C" w:rsidRPr="00A825A0">
        <w:t>Мы</w:t>
      </w:r>
      <w:r w:rsidRPr="00A825A0">
        <w:t xml:space="preserve"> учитывал</w:t>
      </w:r>
      <w:r w:rsidR="00D43B2C" w:rsidRPr="00A825A0">
        <w:t>и</w:t>
      </w:r>
      <w:r w:rsidRPr="00A825A0">
        <w:t xml:space="preserve"> то обстоятельство, что эволюция древних и средневековых обществ Востока шла особым цивилизационным путем, отличающим его от развития античных рабовладельческих обществ и феодальных обществ Запада</w:t>
      </w:r>
      <w:r w:rsidR="00A825A0" w:rsidRPr="00A825A0">
        <w:t xml:space="preserve">. </w:t>
      </w:r>
      <w:r w:rsidRPr="00A825A0">
        <w:t>Это и делает в значительной мере условными применяемые в учебнике понятия</w:t>
      </w:r>
      <w:r w:rsidR="00A825A0" w:rsidRPr="00A825A0">
        <w:t xml:space="preserve"> - </w:t>
      </w:r>
      <w:r w:rsidRPr="00A825A0">
        <w:t>древность и средневековье в отношении стран Востока</w:t>
      </w:r>
      <w:r w:rsidR="00A825A0" w:rsidRPr="00A825A0">
        <w:t>.</w:t>
      </w:r>
    </w:p>
    <w:p w:rsidR="00A825A0" w:rsidRDefault="00D43B2C" w:rsidP="00A825A0">
      <w:r w:rsidRPr="00A825A0">
        <w:t>Мы</w:t>
      </w:r>
      <w:r w:rsidR="00434BB8" w:rsidRPr="00A825A0">
        <w:t xml:space="preserve"> использовали данные понятия в чисто методических целях, в силу необходимости периодизации столь длительного исторического периода в развитии стран восточного мира</w:t>
      </w:r>
      <w:r w:rsidR="00A825A0" w:rsidRPr="00A825A0">
        <w:t xml:space="preserve">. </w:t>
      </w:r>
      <w:r w:rsidR="00434BB8" w:rsidRPr="00A825A0">
        <w:t>В основу периодизации были положены не формационные границы, а ряд важных цивилизованных, историко-политических, идеологических и других факторов</w:t>
      </w:r>
      <w:r w:rsidR="00A825A0" w:rsidRPr="00A825A0">
        <w:t>.</w:t>
      </w:r>
    </w:p>
    <w:p w:rsidR="00A825A0" w:rsidRDefault="00434BB8" w:rsidP="00A825A0">
      <w:r w:rsidRPr="00A825A0">
        <w:t>По сравнению с предшествующим учебником авторы, используя цивилизационные подходы, больше внимания уделяют влиянию религии, идеологии, ценностных ориентаций тех или иных народов на развитие государства и права в древности и средневековье</w:t>
      </w:r>
      <w:r w:rsidR="00A825A0" w:rsidRPr="00A825A0">
        <w:t>.</w:t>
      </w:r>
    </w:p>
    <w:p w:rsidR="00A825A0" w:rsidRPr="00D65685" w:rsidRDefault="00561382" w:rsidP="00A825A0">
      <w:r w:rsidRPr="00D65685">
        <w:t>Мы выявили исторические закономерности развития государства и права, их специфику в сравнении с закономерностями развития как отдельных элементов общества, так и общества в целом</w:t>
      </w:r>
      <w:r w:rsidR="00A825A0" w:rsidRPr="00D65685">
        <w:t>.</w:t>
      </w:r>
    </w:p>
    <w:p w:rsidR="00A825A0" w:rsidRDefault="00D65685" w:rsidP="00D65685">
      <w:pPr>
        <w:pStyle w:val="2"/>
      </w:pPr>
      <w:r>
        <w:br w:type="page"/>
      </w:r>
      <w:bookmarkStart w:id="10" w:name="_Toc243660950"/>
      <w:r w:rsidR="00121D78" w:rsidRPr="00A825A0">
        <w:t>Список использованной литературы</w:t>
      </w:r>
      <w:bookmarkEnd w:id="10"/>
    </w:p>
    <w:p w:rsidR="00D65685" w:rsidRDefault="00D65685" w:rsidP="00A825A0"/>
    <w:p w:rsidR="00A825A0" w:rsidRDefault="001553BA" w:rsidP="00D65685">
      <w:pPr>
        <w:pStyle w:val="a1"/>
      </w:pPr>
      <w:r w:rsidRPr="00A825A0">
        <w:t>Аннерс</w:t>
      </w:r>
      <w:r w:rsidR="00A825A0" w:rsidRPr="00A825A0">
        <w:t xml:space="preserve"> </w:t>
      </w:r>
      <w:r w:rsidRPr="00A825A0">
        <w:t>Е</w:t>
      </w:r>
      <w:r w:rsidR="00A825A0" w:rsidRPr="00A825A0">
        <w:t xml:space="preserve">. </w:t>
      </w:r>
      <w:r w:rsidRPr="00A825A0">
        <w:t>история европейского права</w:t>
      </w:r>
      <w:r w:rsidR="00A825A0" w:rsidRPr="00A825A0">
        <w:t xml:space="preserve">: </w:t>
      </w:r>
      <w:r w:rsidRPr="00A825A0">
        <w:t>Пер</w:t>
      </w:r>
      <w:r w:rsidR="00A825A0" w:rsidRPr="00A825A0">
        <w:t xml:space="preserve">. </w:t>
      </w:r>
      <w:r w:rsidRPr="00A825A0">
        <w:t>со швед</w:t>
      </w:r>
      <w:r w:rsidR="00A825A0" w:rsidRPr="00A825A0">
        <w:t xml:space="preserve">. </w:t>
      </w:r>
      <w:r w:rsidRPr="00A825A0">
        <w:t>/</w:t>
      </w:r>
      <w:r w:rsidR="00D65685">
        <w:t xml:space="preserve"> </w:t>
      </w:r>
      <w:r w:rsidRPr="00A825A0">
        <w:t>Ин-т Европы</w:t>
      </w:r>
      <w:r w:rsidR="00A825A0" w:rsidRPr="00A825A0">
        <w:t xml:space="preserve">. </w:t>
      </w:r>
      <w:r w:rsidR="00A825A0">
        <w:t>-</w:t>
      </w:r>
      <w:r w:rsidRPr="00A825A0">
        <w:t xml:space="preserve"> М</w:t>
      </w:r>
      <w:r w:rsidR="00A825A0">
        <w:t>.:</w:t>
      </w:r>
      <w:r w:rsidR="00A825A0" w:rsidRPr="00A825A0">
        <w:t xml:space="preserve"> </w:t>
      </w:r>
      <w:r w:rsidRPr="00A825A0">
        <w:t>Наука, 1996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Богословский Е</w:t>
      </w:r>
      <w:r w:rsidR="00A825A0">
        <w:t xml:space="preserve">.С. </w:t>
      </w:r>
      <w:r w:rsidRPr="00A825A0">
        <w:t>Государственное регулирование социальной структуры Древнего Египта</w:t>
      </w:r>
      <w:r w:rsidR="00A825A0">
        <w:t xml:space="preserve"> // </w:t>
      </w:r>
      <w:r w:rsidRPr="00A825A0">
        <w:t>Народы Азии и Африки</w:t>
      </w:r>
      <w:r w:rsidR="00A825A0">
        <w:t xml:space="preserve"> (</w:t>
      </w:r>
      <w:r w:rsidRPr="00A825A0">
        <w:t>НАА</w:t>
      </w:r>
      <w:r w:rsidR="00A825A0" w:rsidRPr="00A825A0">
        <w:t>)</w:t>
      </w:r>
      <w:r w:rsidR="00A825A0">
        <w:t>. 19</w:t>
      </w:r>
      <w:r w:rsidRPr="00A825A0">
        <w:t>81</w:t>
      </w:r>
      <w:r w:rsidR="00A825A0" w:rsidRPr="00A825A0">
        <w:t xml:space="preserve"> </w:t>
      </w:r>
      <w:r w:rsidRPr="00A825A0">
        <w:t>№ 1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Бонгард-Левин Г</w:t>
      </w:r>
      <w:r w:rsidR="00A825A0">
        <w:t xml:space="preserve">.М. </w:t>
      </w:r>
      <w:r w:rsidRPr="00A825A0">
        <w:t>Паришад в системе государственного управления империи Маурьев</w:t>
      </w:r>
      <w:r w:rsidR="00A825A0">
        <w:t xml:space="preserve"> // </w:t>
      </w:r>
      <w:r w:rsidRPr="00A825A0">
        <w:t>Древний мир</w:t>
      </w:r>
      <w:r w:rsidR="00A825A0" w:rsidRPr="00A825A0">
        <w:t xml:space="preserve">: </w:t>
      </w:r>
      <w:r w:rsidRPr="00A825A0">
        <w:t>Сб</w:t>
      </w:r>
      <w:r w:rsidR="00A825A0" w:rsidRPr="00A825A0">
        <w:t xml:space="preserve">. </w:t>
      </w:r>
      <w:r w:rsidRPr="00A825A0">
        <w:t>статей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19</w:t>
      </w:r>
      <w:r w:rsidRPr="00A825A0">
        <w:t>62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Библиография по всеобщей истории государства и права</w:t>
      </w:r>
      <w:r w:rsidR="00A825A0">
        <w:t xml:space="preserve"> (</w:t>
      </w:r>
      <w:r w:rsidRPr="00A825A0">
        <w:t>1918-1978</w:t>
      </w:r>
      <w:r w:rsidR="00A825A0">
        <w:t>гг.)</w:t>
      </w:r>
      <w:r w:rsidR="00A825A0" w:rsidRPr="00A825A0">
        <w:t xml:space="preserve"> </w:t>
      </w:r>
      <w:r w:rsidRPr="00A825A0">
        <w:t>/ Составитель В</w:t>
      </w:r>
      <w:r w:rsidR="00A825A0">
        <w:t xml:space="preserve">.Н. </w:t>
      </w:r>
      <w:r w:rsidRPr="00A825A0">
        <w:t>Садиков</w:t>
      </w:r>
      <w:r w:rsidR="00A825A0" w:rsidRPr="00A825A0">
        <w:t xml:space="preserve">. </w:t>
      </w:r>
      <w:r w:rsidR="00A825A0">
        <w:t>-</w:t>
      </w:r>
      <w:r w:rsidRPr="00A825A0">
        <w:t xml:space="preserve"> М</w:t>
      </w:r>
      <w:r w:rsidR="00A825A0">
        <w:t>.:</w:t>
      </w:r>
      <w:r w:rsidR="00A825A0" w:rsidRPr="00A825A0">
        <w:t xml:space="preserve"> </w:t>
      </w:r>
      <w:r w:rsidRPr="00A825A0">
        <w:t>Юрид</w:t>
      </w:r>
      <w:r w:rsidR="00A825A0" w:rsidRPr="00A825A0">
        <w:t xml:space="preserve">. </w:t>
      </w:r>
      <w:r w:rsidRPr="00A825A0">
        <w:t>литер</w:t>
      </w:r>
      <w:r w:rsidR="00A825A0" w:rsidRPr="00A825A0">
        <w:t>., 19</w:t>
      </w:r>
      <w:r w:rsidRPr="00A825A0">
        <w:t>79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Великая хартия вольностей 1215 г</w:t>
      </w:r>
      <w:r w:rsidR="00A825A0" w:rsidRPr="00A825A0">
        <w:t>.</w:t>
      </w:r>
      <w:r w:rsidR="00A825A0">
        <w:t xml:space="preserve"> // </w:t>
      </w:r>
      <w:r w:rsidRPr="00A825A0">
        <w:t>Документы по истории зарубежных стран / Под ред</w:t>
      </w:r>
      <w:r w:rsidR="00A825A0" w:rsidRPr="00A825A0">
        <w:t xml:space="preserve">. </w:t>
      </w:r>
      <w:r w:rsidRPr="00A825A0">
        <w:t>Н</w:t>
      </w:r>
      <w:r w:rsidR="00A825A0">
        <w:t xml:space="preserve">.А. </w:t>
      </w:r>
      <w:r w:rsidRPr="00A825A0">
        <w:t>Крашенинниковой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19</w:t>
      </w:r>
      <w:r w:rsidRPr="00A825A0">
        <w:t>87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Графский Г</w:t>
      </w:r>
      <w:r w:rsidR="00A825A0">
        <w:t xml:space="preserve">.Ф. </w:t>
      </w:r>
      <w:r w:rsidRPr="00A825A0">
        <w:t>Всеобщая история государства и права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20</w:t>
      </w:r>
      <w:r w:rsidRPr="00A825A0">
        <w:t>00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Давид Р</w:t>
      </w:r>
      <w:r w:rsidR="00A825A0">
        <w:t>.,</w:t>
      </w:r>
      <w:r w:rsidRPr="00A825A0">
        <w:t xml:space="preserve"> Жофре-Спинозы К</w:t>
      </w:r>
      <w:r w:rsidR="00A825A0" w:rsidRPr="00A825A0">
        <w:t xml:space="preserve">. </w:t>
      </w:r>
      <w:r w:rsidRPr="00A825A0">
        <w:t>Основные правовые системы современности</w:t>
      </w:r>
      <w:r w:rsidR="00A825A0" w:rsidRPr="00A825A0">
        <w:t xml:space="preserve">. </w:t>
      </w:r>
      <w:r w:rsidR="00A825A0">
        <w:t>-</w:t>
      </w:r>
      <w:r w:rsidRPr="00A825A0">
        <w:t xml:space="preserve"> М</w:t>
      </w:r>
      <w:r w:rsidR="00A825A0" w:rsidRPr="00A825A0">
        <w:t>., 19</w:t>
      </w:r>
      <w:r w:rsidRPr="00A825A0">
        <w:t>97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История государства и права зарубежных стран в 2-х частях</w:t>
      </w:r>
      <w:r w:rsidR="00A825A0" w:rsidRPr="00A825A0">
        <w:t xml:space="preserve">. </w:t>
      </w:r>
      <w:r w:rsidRPr="00A825A0">
        <w:t>Авт</w:t>
      </w:r>
      <w:r w:rsidR="00A825A0" w:rsidRPr="00A825A0">
        <w:t xml:space="preserve">. </w:t>
      </w:r>
      <w:r w:rsidRPr="00A825A0">
        <w:t>колл</w:t>
      </w:r>
      <w:r w:rsidR="00A825A0" w:rsidRPr="00A825A0">
        <w:t xml:space="preserve">. </w:t>
      </w:r>
      <w:r w:rsidRPr="00A825A0">
        <w:t>под ред</w:t>
      </w:r>
      <w:r w:rsidR="00A825A0" w:rsidRPr="00A825A0">
        <w:t xml:space="preserve">. </w:t>
      </w:r>
      <w:r w:rsidRPr="00A825A0">
        <w:t>Жидкова О</w:t>
      </w:r>
      <w:r w:rsidR="00A825A0">
        <w:t xml:space="preserve">.А. </w:t>
      </w:r>
      <w:r w:rsidRPr="00A825A0">
        <w:t>и Крашенинниковой Н</w:t>
      </w:r>
      <w:r w:rsidR="00A825A0">
        <w:t xml:space="preserve">.А. </w:t>
      </w:r>
      <w:r w:rsidRPr="00A825A0">
        <w:t>Учебник</w:t>
      </w:r>
      <w:r w:rsidR="00A825A0" w:rsidRPr="00A825A0">
        <w:t xml:space="preserve">. </w:t>
      </w:r>
      <w:r w:rsidRPr="00A825A0">
        <w:t>Норма-Инфра-М</w:t>
      </w:r>
      <w:r w:rsidR="00A825A0">
        <w:t xml:space="preserve">.М. </w:t>
      </w:r>
      <w:r w:rsidR="00A825A0" w:rsidRPr="00A825A0">
        <w:t>-</w:t>
      </w:r>
      <w:r w:rsidR="00A825A0">
        <w:t xml:space="preserve"> </w:t>
      </w:r>
      <w:r w:rsidRPr="00A825A0">
        <w:t>с 1997 по 2001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История государства и права зарубежных стран</w:t>
      </w:r>
      <w:r w:rsidR="00A825A0" w:rsidRPr="00A825A0">
        <w:t xml:space="preserve">: </w:t>
      </w:r>
      <w:r w:rsidRPr="00A825A0">
        <w:t>учебник для вузов</w:t>
      </w:r>
      <w:r w:rsidR="00A825A0" w:rsidRPr="00A825A0">
        <w:t xml:space="preserve">. </w:t>
      </w:r>
      <w:r w:rsidRPr="00A825A0">
        <w:t>Авт</w:t>
      </w:r>
      <w:r w:rsidR="00A825A0" w:rsidRPr="00A825A0">
        <w:t xml:space="preserve">. </w:t>
      </w:r>
      <w:r w:rsidRPr="00A825A0">
        <w:t>колл</w:t>
      </w:r>
      <w:r w:rsidR="00A825A0" w:rsidRPr="00A825A0">
        <w:t xml:space="preserve">. </w:t>
      </w:r>
      <w:r w:rsidRPr="00A825A0">
        <w:t>по ред</w:t>
      </w:r>
      <w:r w:rsidR="00A825A0" w:rsidRPr="00A825A0">
        <w:t xml:space="preserve">. </w:t>
      </w:r>
      <w:r w:rsidRPr="00A825A0">
        <w:t>Чибиряева С</w:t>
      </w:r>
      <w:r w:rsidR="00A825A0">
        <w:t xml:space="preserve">.А. </w:t>
      </w:r>
      <w:r w:rsidRPr="00A825A0">
        <w:t>Былина</w:t>
      </w:r>
      <w:r w:rsidR="00A825A0">
        <w:t>.</w:t>
      </w:r>
      <w:r w:rsidR="00D65685">
        <w:t xml:space="preserve"> </w:t>
      </w:r>
      <w:r w:rsidR="00A825A0">
        <w:t xml:space="preserve">М. </w:t>
      </w:r>
      <w:r w:rsidR="00A825A0" w:rsidRPr="00A825A0">
        <w:t>-</w:t>
      </w:r>
      <w:r w:rsidR="00A825A0">
        <w:t xml:space="preserve"> </w:t>
      </w:r>
      <w:r w:rsidRPr="00A825A0">
        <w:t>2002</w:t>
      </w:r>
      <w:r w:rsidR="00A825A0" w:rsidRPr="00A825A0">
        <w:t>.</w:t>
      </w:r>
    </w:p>
    <w:p w:rsidR="00A825A0" w:rsidRDefault="001553BA" w:rsidP="00D65685">
      <w:pPr>
        <w:pStyle w:val="a1"/>
      </w:pPr>
      <w:r w:rsidRPr="00A825A0">
        <w:t>История Востока</w:t>
      </w:r>
      <w:r w:rsidR="00A825A0">
        <w:t xml:space="preserve">.Т.I. </w:t>
      </w:r>
      <w:r w:rsidRPr="00A825A0">
        <w:t>Восток в древности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19</w:t>
      </w:r>
      <w:r w:rsidRPr="00A825A0">
        <w:t>99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Историческое и логическое в познании государства и права</w:t>
      </w:r>
      <w:r w:rsidR="00A825A0" w:rsidRPr="00A825A0">
        <w:t xml:space="preserve">. </w:t>
      </w:r>
      <w:r w:rsidR="00A825A0">
        <w:t>-</w:t>
      </w:r>
      <w:r w:rsidRPr="00A825A0">
        <w:t xml:space="preserve"> Л</w:t>
      </w:r>
      <w:r w:rsidR="00A825A0" w:rsidRPr="00A825A0">
        <w:t>., 19</w:t>
      </w:r>
      <w:r w:rsidRPr="00A825A0">
        <w:t>88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Косарев А</w:t>
      </w:r>
      <w:r w:rsidR="00A825A0">
        <w:t xml:space="preserve">.И. </w:t>
      </w:r>
      <w:r w:rsidRPr="00A825A0">
        <w:t>История государства и права зарубежных стран</w:t>
      </w:r>
      <w:r w:rsidR="00A825A0" w:rsidRPr="00A825A0">
        <w:t xml:space="preserve">: </w:t>
      </w:r>
      <w:r w:rsidRPr="00A825A0">
        <w:t>Учебник для вузов</w:t>
      </w:r>
      <w:r w:rsidR="00A825A0" w:rsidRPr="00A825A0">
        <w:t xml:space="preserve">. </w:t>
      </w:r>
      <w:r w:rsidRPr="00A825A0">
        <w:t>Норма-Инфра-М</w:t>
      </w:r>
      <w:r w:rsidR="00A825A0">
        <w:t xml:space="preserve">.М. </w:t>
      </w:r>
      <w:r w:rsidR="00A825A0" w:rsidRPr="00A825A0">
        <w:t>-</w:t>
      </w:r>
      <w:r w:rsidR="00A825A0">
        <w:t xml:space="preserve"> </w:t>
      </w:r>
      <w:r w:rsidRPr="00A825A0">
        <w:t>2002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Новицкая Т</w:t>
      </w:r>
      <w:r w:rsidR="00A825A0">
        <w:t xml:space="preserve">.Е. </w:t>
      </w:r>
      <w:r w:rsidRPr="00A825A0">
        <w:t>Вопросы методологии истории государства и права</w:t>
      </w:r>
      <w:r w:rsidR="00A825A0">
        <w:t xml:space="preserve"> // </w:t>
      </w:r>
      <w:r w:rsidRPr="00A825A0">
        <w:t>Вестник Московского государственного университета</w:t>
      </w:r>
      <w:r w:rsidR="00A825A0" w:rsidRPr="00A825A0">
        <w:t xml:space="preserve">. </w:t>
      </w:r>
      <w:r w:rsidRPr="00A825A0">
        <w:t>Серия</w:t>
      </w:r>
      <w:r w:rsidR="00A825A0">
        <w:t xml:space="preserve"> "</w:t>
      </w:r>
      <w:r w:rsidRPr="00A825A0">
        <w:t>Право№1</w:t>
      </w:r>
      <w:r w:rsidR="00A825A0" w:rsidRPr="00A825A0">
        <w:t xml:space="preserve">. </w:t>
      </w:r>
      <w:r w:rsidR="00A825A0">
        <w:t>-</w:t>
      </w:r>
      <w:r w:rsidRPr="00A825A0">
        <w:t xml:space="preserve"> 1997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Современные конституции</w:t>
      </w:r>
      <w:r w:rsidR="00A825A0" w:rsidRPr="00A825A0">
        <w:t xml:space="preserve">. </w:t>
      </w:r>
      <w:r w:rsidRPr="00A825A0">
        <w:t>Т</w:t>
      </w:r>
      <w:r w:rsidR="00A825A0">
        <w:t>.2</w:t>
      </w:r>
      <w:r w:rsidR="00A825A0" w:rsidRPr="00A825A0">
        <w:t xml:space="preserve">. </w:t>
      </w:r>
      <w:r w:rsidRPr="00A825A0">
        <w:t>СПб</w:t>
      </w:r>
      <w:r w:rsidR="00A825A0" w:rsidRPr="00A825A0">
        <w:t>., 19</w:t>
      </w:r>
      <w:r w:rsidRPr="00A825A0">
        <w:t>05</w:t>
      </w:r>
      <w:r w:rsidR="00A825A0" w:rsidRPr="00A825A0">
        <w:t>-</w:t>
      </w:r>
      <w:r w:rsidRPr="00A825A0">
        <w:t>1907</w:t>
      </w:r>
      <w:r w:rsidR="00A825A0" w:rsidRPr="00A825A0">
        <w:t xml:space="preserve">. </w:t>
      </w:r>
      <w:r w:rsidRPr="00A825A0">
        <w:t>Конституции государств Европейского Союза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19</w:t>
      </w:r>
      <w:r w:rsidRPr="00A825A0">
        <w:t>97</w:t>
      </w:r>
      <w:r w:rsidR="00A825A0" w:rsidRPr="00A825A0">
        <w:t xml:space="preserve">. </w:t>
      </w:r>
      <w:r w:rsidRPr="00A825A0">
        <w:t>Хрестоматия по истории государства и права зарубежных стран</w:t>
      </w:r>
      <w:r w:rsidR="00A825A0">
        <w:t>.</w:t>
      </w:r>
      <w:r w:rsidR="00D65685">
        <w:t xml:space="preserve"> </w:t>
      </w:r>
      <w:r w:rsidR="00A825A0">
        <w:t xml:space="preserve">Т. </w:t>
      </w:r>
      <w:r w:rsidRPr="00A825A0">
        <w:t>II</w:t>
      </w:r>
      <w:r w:rsidR="00A825A0" w:rsidRPr="00A825A0">
        <w:t>.</w:t>
      </w:r>
      <w:r w:rsidR="00A825A0">
        <w:t xml:space="preserve"> (</w:t>
      </w:r>
      <w:r w:rsidRPr="00A825A0">
        <w:t>Новое и новейшее время</w:t>
      </w:r>
      <w:r w:rsidR="00A825A0" w:rsidRPr="00A825A0">
        <w:t>)</w:t>
      </w:r>
      <w:r w:rsidR="00A825A0">
        <w:t>.</w:t>
      </w:r>
      <w:r w:rsidR="00D65685">
        <w:t xml:space="preserve"> </w:t>
      </w:r>
      <w:r w:rsidR="00A825A0">
        <w:t xml:space="preserve">М., </w:t>
      </w:r>
      <w:r w:rsidR="00A825A0" w:rsidRPr="00A825A0">
        <w:t>19</w:t>
      </w:r>
      <w:r w:rsidRPr="00A825A0">
        <w:t>99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Тойнби А</w:t>
      </w:r>
      <w:r w:rsidR="00A825A0" w:rsidRPr="00A825A0">
        <w:t xml:space="preserve">. </w:t>
      </w:r>
      <w:r w:rsidRPr="00A825A0">
        <w:t>Постижение истории</w:t>
      </w:r>
      <w:r w:rsidR="00A825A0" w:rsidRPr="00A825A0">
        <w:t>. -</w:t>
      </w:r>
      <w:r w:rsidR="00A825A0">
        <w:t xml:space="preserve"> </w:t>
      </w:r>
      <w:r w:rsidRPr="00A825A0">
        <w:t>М</w:t>
      </w:r>
      <w:r w:rsidR="00A825A0" w:rsidRPr="00A825A0">
        <w:t>., 19</w:t>
      </w:r>
      <w:r w:rsidRPr="00A825A0">
        <w:t>91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Хрестоматия по истории средних веков / Под ред</w:t>
      </w:r>
      <w:r w:rsidR="00A825A0" w:rsidRPr="00A825A0">
        <w:t xml:space="preserve">. </w:t>
      </w:r>
      <w:r w:rsidRPr="00A825A0">
        <w:t>С</w:t>
      </w:r>
      <w:r w:rsidR="00A825A0">
        <w:t xml:space="preserve">.Д. </w:t>
      </w:r>
      <w:r w:rsidRPr="00A825A0">
        <w:t>Сказкина</w:t>
      </w:r>
      <w:r w:rsidR="00A825A0" w:rsidRPr="00A825A0">
        <w:t xml:space="preserve">. </w:t>
      </w:r>
      <w:r w:rsidRPr="00A825A0">
        <w:t>Т</w:t>
      </w:r>
      <w:r w:rsidR="00A825A0">
        <w:t>.1</w:t>
      </w:r>
      <w:r w:rsidR="00A825A0" w:rsidRPr="00A825A0">
        <w:t>-</w:t>
      </w:r>
      <w:r w:rsidRPr="00A825A0">
        <w:t>П</w:t>
      </w:r>
      <w:r w:rsidR="00A825A0">
        <w:t xml:space="preserve">.М., </w:t>
      </w:r>
      <w:r w:rsidR="00A825A0" w:rsidRPr="00A825A0">
        <w:t>19</w:t>
      </w:r>
      <w:r w:rsidRPr="00A825A0">
        <w:t>61</w:t>
      </w:r>
      <w:r w:rsidR="00A825A0" w:rsidRPr="00A825A0">
        <w:t>-</w:t>
      </w:r>
      <w:r w:rsidRPr="00A825A0">
        <w:t>1963</w:t>
      </w:r>
      <w:r w:rsidR="00A825A0" w:rsidRPr="00A825A0">
        <w:t>.</w:t>
      </w:r>
    </w:p>
    <w:p w:rsidR="00A825A0" w:rsidRDefault="00E042DD" w:rsidP="00D65685">
      <w:pPr>
        <w:pStyle w:val="a1"/>
      </w:pPr>
      <w:r w:rsidRPr="00A825A0">
        <w:t>Хрестоматия по всеобщей истории государства и права</w:t>
      </w:r>
      <w:r w:rsidR="00A825A0" w:rsidRPr="00A825A0">
        <w:t xml:space="preserve">. </w:t>
      </w:r>
      <w:r w:rsidRPr="00A825A0">
        <w:t>Сост</w:t>
      </w:r>
      <w:r w:rsidR="00A825A0" w:rsidRPr="00A825A0">
        <w:t xml:space="preserve">. </w:t>
      </w:r>
      <w:r w:rsidRPr="00A825A0">
        <w:t>Садиков В</w:t>
      </w:r>
      <w:r w:rsidR="00A825A0">
        <w:t xml:space="preserve">.Н. </w:t>
      </w:r>
      <w:r w:rsidRPr="00A825A0">
        <w:t>Под ред</w:t>
      </w:r>
      <w:r w:rsidR="00A825A0" w:rsidRPr="00A825A0">
        <w:t xml:space="preserve">. </w:t>
      </w:r>
      <w:r w:rsidRPr="00A825A0">
        <w:t>Черниловского З</w:t>
      </w:r>
      <w:r w:rsidR="00A825A0">
        <w:t xml:space="preserve">.М. </w:t>
      </w:r>
      <w:r w:rsidRPr="00A825A0">
        <w:t>Юристъ</w:t>
      </w:r>
      <w:r w:rsidR="00A825A0">
        <w:t>.</w:t>
      </w:r>
      <w:r w:rsidR="00D65685">
        <w:t xml:space="preserve"> </w:t>
      </w:r>
      <w:r w:rsidR="00A825A0">
        <w:t xml:space="preserve">М. </w:t>
      </w:r>
      <w:r w:rsidR="00A825A0" w:rsidRPr="00A825A0">
        <w:t xml:space="preserve">- </w:t>
      </w:r>
      <w:r w:rsidRPr="00A825A0">
        <w:t>1998</w:t>
      </w:r>
      <w:r w:rsidR="00A825A0" w:rsidRPr="00A825A0">
        <w:t>.</w:t>
      </w:r>
    </w:p>
    <w:p w:rsidR="00C66929" w:rsidRPr="00A825A0" w:rsidRDefault="00C66929" w:rsidP="00A825A0">
      <w:bookmarkStart w:id="11" w:name="_GoBack"/>
      <w:bookmarkEnd w:id="11"/>
    </w:p>
    <w:sectPr w:rsidR="00C66929" w:rsidRPr="00A825A0" w:rsidSect="00A825A0">
      <w:headerReference w:type="default" r:id="rId7"/>
      <w:footerReference w:type="firs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E15" w:rsidRDefault="00515E15" w:rsidP="00C41107">
      <w:pPr>
        <w:spacing w:line="240" w:lineRule="auto"/>
      </w:pPr>
      <w:r>
        <w:separator/>
      </w:r>
    </w:p>
  </w:endnote>
  <w:endnote w:type="continuationSeparator" w:id="0">
    <w:p w:rsidR="00515E15" w:rsidRDefault="00515E15" w:rsidP="00C41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85" w:rsidRDefault="00D65685" w:rsidP="00A825A0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E15" w:rsidRDefault="00515E15" w:rsidP="00C41107">
      <w:pPr>
        <w:spacing w:line="240" w:lineRule="auto"/>
      </w:pPr>
      <w:r>
        <w:separator/>
      </w:r>
    </w:p>
  </w:footnote>
  <w:footnote w:type="continuationSeparator" w:id="0">
    <w:p w:rsidR="00515E15" w:rsidRDefault="00515E15" w:rsidP="00C411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85" w:rsidRDefault="003C7BD7" w:rsidP="00A825A0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D65685" w:rsidRDefault="00D65685" w:rsidP="00A825A0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2AB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E6A4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5A2A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1C88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F660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0A4B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7E837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CF8CC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E9E3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3E1A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592A58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A6C74E7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F4D1F68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7A4F2D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1B0348B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FA6C0F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3B4D27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F85F37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A8565C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E530F4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A2010A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865A6E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F25985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B73C54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6F0382"/>
    <w:multiLevelType w:val="hybridMultilevel"/>
    <w:tmpl w:val="8D6E51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3"/>
  </w:num>
  <w:num w:numId="2">
    <w:abstractNumId w:val="26"/>
  </w:num>
  <w:num w:numId="3">
    <w:abstractNumId w:val="21"/>
  </w:num>
  <w:num w:numId="4">
    <w:abstractNumId w:val="13"/>
  </w:num>
  <w:num w:numId="5">
    <w:abstractNumId w:val="24"/>
  </w:num>
  <w:num w:numId="6">
    <w:abstractNumId w:val="15"/>
  </w:num>
  <w:num w:numId="7">
    <w:abstractNumId w:val="19"/>
  </w:num>
  <w:num w:numId="8">
    <w:abstractNumId w:val="14"/>
  </w:num>
  <w:num w:numId="9">
    <w:abstractNumId w:val="17"/>
  </w:num>
  <w:num w:numId="10">
    <w:abstractNumId w:val="25"/>
  </w:num>
  <w:num w:numId="11">
    <w:abstractNumId w:val="16"/>
  </w:num>
  <w:num w:numId="12">
    <w:abstractNumId w:val="20"/>
  </w:num>
  <w:num w:numId="13">
    <w:abstractNumId w:val="22"/>
  </w:num>
  <w:num w:numId="14">
    <w:abstractNumId w:val="12"/>
  </w:num>
  <w:num w:numId="15">
    <w:abstractNumId w:val="10"/>
  </w:num>
  <w:num w:numId="16">
    <w:abstractNumId w:val="18"/>
  </w:num>
  <w:num w:numId="17">
    <w:abstractNumId w:val="11"/>
  </w:num>
  <w:num w:numId="18">
    <w:abstractNumId w:val="27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A13"/>
    <w:rsid w:val="00121D78"/>
    <w:rsid w:val="001553BA"/>
    <w:rsid w:val="00175063"/>
    <w:rsid w:val="00175B32"/>
    <w:rsid w:val="001A6DB5"/>
    <w:rsid w:val="001B3BBE"/>
    <w:rsid w:val="001B5630"/>
    <w:rsid w:val="001B6837"/>
    <w:rsid w:val="002360DB"/>
    <w:rsid w:val="00250F88"/>
    <w:rsid w:val="002A2309"/>
    <w:rsid w:val="002D22C4"/>
    <w:rsid w:val="00303A5B"/>
    <w:rsid w:val="00384064"/>
    <w:rsid w:val="003C7BD7"/>
    <w:rsid w:val="0041464E"/>
    <w:rsid w:val="00417AD7"/>
    <w:rsid w:val="0042107A"/>
    <w:rsid w:val="00434283"/>
    <w:rsid w:val="00434BB8"/>
    <w:rsid w:val="004379C4"/>
    <w:rsid w:val="004579F1"/>
    <w:rsid w:val="004967C3"/>
    <w:rsid w:val="004B2FB3"/>
    <w:rsid w:val="004E3D3B"/>
    <w:rsid w:val="005153C6"/>
    <w:rsid w:val="00515E15"/>
    <w:rsid w:val="005326C3"/>
    <w:rsid w:val="00554AEE"/>
    <w:rsid w:val="00561382"/>
    <w:rsid w:val="00572160"/>
    <w:rsid w:val="00593C88"/>
    <w:rsid w:val="005B0C98"/>
    <w:rsid w:val="005E1CD0"/>
    <w:rsid w:val="005E590F"/>
    <w:rsid w:val="00602396"/>
    <w:rsid w:val="0062771A"/>
    <w:rsid w:val="00683688"/>
    <w:rsid w:val="00692F67"/>
    <w:rsid w:val="006B4FE6"/>
    <w:rsid w:val="006D2F83"/>
    <w:rsid w:val="006E3F7C"/>
    <w:rsid w:val="0071131E"/>
    <w:rsid w:val="00730E0E"/>
    <w:rsid w:val="00732C43"/>
    <w:rsid w:val="007779DC"/>
    <w:rsid w:val="00792D11"/>
    <w:rsid w:val="00792EC7"/>
    <w:rsid w:val="007B3F58"/>
    <w:rsid w:val="007F438B"/>
    <w:rsid w:val="00805F8D"/>
    <w:rsid w:val="0081106B"/>
    <w:rsid w:val="0085650B"/>
    <w:rsid w:val="00865010"/>
    <w:rsid w:val="0090109D"/>
    <w:rsid w:val="00916F07"/>
    <w:rsid w:val="009341CC"/>
    <w:rsid w:val="00946CA4"/>
    <w:rsid w:val="00976D10"/>
    <w:rsid w:val="009A5817"/>
    <w:rsid w:val="009B4F5A"/>
    <w:rsid w:val="009E1C6C"/>
    <w:rsid w:val="00A22DA6"/>
    <w:rsid w:val="00A26BDA"/>
    <w:rsid w:val="00A34A13"/>
    <w:rsid w:val="00A46483"/>
    <w:rsid w:val="00A825A0"/>
    <w:rsid w:val="00AA2B1B"/>
    <w:rsid w:val="00AA2DE3"/>
    <w:rsid w:val="00AB4CD6"/>
    <w:rsid w:val="00AD6F86"/>
    <w:rsid w:val="00B06F0F"/>
    <w:rsid w:val="00B2594D"/>
    <w:rsid w:val="00B55C57"/>
    <w:rsid w:val="00B67C05"/>
    <w:rsid w:val="00BC07E0"/>
    <w:rsid w:val="00BC0B9F"/>
    <w:rsid w:val="00C02D89"/>
    <w:rsid w:val="00C41107"/>
    <w:rsid w:val="00C66929"/>
    <w:rsid w:val="00CD006C"/>
    <w:rsid w:val="00CD4AA9"/>
    <w:rsid w:val="00D12F7E"/>
    <w:rsid w:val="00D26D75"/>
    <w:rsid w:val="00D43B2C"/>
    <w:rsid w:val="00D6161D"/>
    <w:rsid w:val="00D65685"/>
    <w:rsid w:val="00DB4A26"/>
    <w:rsid w:val="00DB583D"/>
    <w:rsid w:val="00DF4E20"/>
    <w:rsid w:val="00DF54BE"/>
    <w:rsid w:val="00E042DD"/>
    <w:rsid w:val="00E573B7"/>
    <w:rsid w:val="00EA31E8"/>
    <w:rsid w:val="00EB51AD"/>
    <w:rsid w:val="00EF5B08"/>
    <w:rsid w:val="00F3285D"/>
    <w:rsid w:val="00F8698B"/>
    <w:rsid w:val="00FC260F"/>
    <w:rsid w:val="00F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78FD6C-BDF2-481D-BCDB-B91D49CB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825A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825A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825A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825A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825A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825A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825A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825A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825A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379C4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379C4"/>
    <w:rPr>
      <w:b/>
      <w:bCs/>
      <w:noProof/>
      <w:sz w:val="28"/>
      <w:szCs w:val="28"/>
      <w:lang w:val="ru-RU" w:eastAsia="ru-RU"/>
    </w:rPr>
  </w:style>
  <w:style w:type="paragraph" w:styleId="a6">
    <w:name w:val="List Paragraph"/>
    <w:basedOn w:val="a2"/>
    <w:uiPriority w:val="99"/>
    <w:qFormat/>
    <w:rsid w:val="00CD006C"/>
    <w:pPr>
      <w:ind w:left="720"/>
    </w:p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No Spacing"/>
    <w:uiPriority w:val="99"/>
    <w:qFormat/>
    <w:rsid w:val="004379C4"/>
    <w:rPr>
      <w:rFonts w:cs="Calibri"/>
      <w:sz w:val="22"/>
      <w:szCs w:val="22"/>
    </w:rPr>
  </w:style>
  <w:style w:type="character" w:customStyle="1" w:styleId="10">
    <w:name w:val="Заголовок 1 Знак"/>
    <w:link w:val="1"/>
    <w:uiPriority w:val="99"/>
    <w:locked/>
    <w:rsid w:val="004379C4"/>
    <w:rPr>
      <w:b/>
      <w:bCs/>
      <w:caps/>
      <w:noProof/>
      <w:kern w:val="16"/>
      <w:sz w:val="28"/>
      <w:szCs w:val="28"/>
      <w:lang w:val="ru-RU" w:eastAsia="ru-RU"/>
    </w:rPr>
  </w:style>
  <w:style w:type="character" w:styleId="a8">
    <w:name w:val="line number"/>
    <w:uiPriority w:val="99"/>
    <w:semiHidden/>
    <w:rsid w:val="00CD4AA9"/>
  </w:style>
  <w:style w:type="paragraph" w:styleId="a9">
    <w:name w:val="header"/>
    <w:basedOn w:val="a2"/>
    <w:next w:val="aa"/>
    <w:link w:val="11"/>
    <w:uiPriority w:val="99"/>
    <w:rsid w:val="00A825A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A825A0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9"/>
    <w:uiPriority w:val="99"/>
    <w:locked/>
    <w:rsid w:val="00C41107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A825A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A825A0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d"/>
    <w:uiPriority w:val="99"/>
    <w:rsid w:val="00A825A0"/>
    <w:pPr>
      <w:ind w:firstLine="0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A825A0"/>
    <w:rPr>
      <w:kern w:val="16"/>
      <w:sz w:val="24"/>
      <w:szCs w:val="24"/>
    </w:rPr>
  </w:style>
  <w:style w:type="paragraph" w:customStyle="1" w:styleId="af">
    <w:name w:val="выделение"/>
    <w:uiPriority w:val="99"/>
    <w:rsid w:val="00A825A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A825A0"/>
    <w:rPr>
      <w:color w:val="0000FF"/>
      <w:u w:val="single"/>
    </w:rPr>
  </w:style>
  <w:style w:type="paragraph" w:customStyle="1" w:styleId="22">
    <w:name w:val="Заголовок 2 дипл"/>
    <w:basedOn w:val="a2"/>
    <w:next w:val="af1"/>
    <w:uiPriority w:val="99"/>
    <w:rsid w:val="00A825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A825A0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A825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A825A0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A825A0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A825A0"/>
    <w:rPr>
      <w:vertAlign w:val="superscript"/>
    </w:rPr>
  </w:style>
  <w:style w:type="character" w:styleId="af6">
    <w:name w:val="footnote reference"/>
    <w:uiPriority w:val="99"/>
    <w:semiHidden/>
    <w:rsid w:val="00A825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825A0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A825A0"/>
  </w:style>
  <w:style w:type="character" w:customStyle="1" w:styleId="af8">
    <w:name w:val="номер страницы"/>
    <w:uiPriority w:val="99"/>
    <w:rsid w:val="00A825A0"/>
    <w:rPr>
      <w:sz w:val="28"/>
      <w:szCs w:val="28"/>
    </w:rPr>
  </w:style>
  <w:style w:type="paragraph" w:styleId="af9">
    <w:name w:val="Normal (Web)"/>
    <w:basedOn w:val="a2"/>
    <w:uiPriority w:val="99"/>
    <w:rsid w:val="00A825A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825A0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A825A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825A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825A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825A0"/>
    <w:pPr>
      <w:ind w:left="958"/>
    </w:pPr>
  </w:style>
  <w:style w:type="paragraph" w:styleId="24">
    <w:name w:val="Body Text Indent 2"/>
    <w:basedOn w:val="a2"/>
    <w:link w:val="25"/>
    <w:uiPriority w:val="99"/>
    <w:rsid w:val="00A825A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825A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A825A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A825A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825A0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825A0"/>
    <w:pPr>
      <w:numPr>
        <w:numId w:val="1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825A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825A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825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825A0"/>
    <w:rPr>
      <w:i/>
      <w:iCs/>
    </w:rPr>
  </w:style>
  <w:style w:type="paragraph" w:customStyle="1" w:styleId="afc">
    <w:name w:val="ТАБЛИЦА"/>
    <w:next w:val="a2"/>
    <w:autoRedefine/>
    <w:uiPriority w:val="99"/>
    <w:rsid w:val="00A825A0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825A0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A825A0"/>
  </w:style>
  <w:style w:type="table" w:customStyle="1" w:styleId="15">
    <w:name w:val="Стиль таблицы1"/>
    <w:uiPriority w:val="99"/>
    <w:rsid w:val="00A825A0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A825A0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A825A0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825A0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A825A0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825A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7011</Words>
  <Characters>39967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Reanimator Extreme Edition</Company>
  <LinksUpToDate>false</LinksUpToDate>
  <CharactersWithSpaces>46885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Мария</dc:creator>
  <cp:keywords/>
  <dc:description/>
  <cp:lastModifiedBy>admin</cp:lastModifiedBy>
  <cp:revision>2</cp:revision>
  <cp:lastPrinted>2009-10-17T16:11:00Z</cp:lastPrinted>
  <dcterms:created xsi:type="dcterms:W3CDTF">2014-03-06T07:11:00Z</dcterms:created>
  <dcterms:modified xsi:type="dcterms:W3CDTF">2014-03-06T07:11:00Z</dcterms:modified>
</cp:coreProperties>
</file>