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DD0" w:rsidRDefault="008C64E5">
      <w:pPr>
        <w:pStyle w:val="1"/>
        <w:jc w:val="center"/>
      </w:pPr>
      <w:r>
        <w:t>Шолохов м. а. - Тема гражданской войны и судеб казачества в романе м. шолохова</w:t>
      </w:r>
    </w:p>
    <w:p w:rsidR="00301DD0" w:rsidRPr="008C64E5" w:rsidRDefault="008C64E5">
      <w:pPr>
        <w:pStyle w:val="a3"/>
        <w:spacing w:after="240" w:afterAutospacing="0"/>
      </w:pPr>
      <w:r>
        <w:t>События гражданской войны в России вызывали у ее участников прямо противоположные отклики, они винили друг друга, учили ненавидеть и карать. Когда "года минули, страсти улеглись", начали появляться произведения, которые стремились показать события войны объективно, внушить читателям мысль о том, что гражданская война - трагедия нации.</w:t>
      </w:r>
      <w:r>
        <w:br/>
        <w:t>Шолоховский роман "Тихий дон" (1925-1940 гг.) по тональности существенно отличается от “Донских рассказов”, созданных автором "по горячим следам" событий гражданской войны. Взвешеннее здесь оценки, мудрее автор, объективнее повествование.</w:t>
      </w:r>
      <w:r>
        <w:br/>
        <w:t>Шолохов не случайно начинает роман с показа мирной жизни на Дону задолго до трагических событий: войны и революции. Он как бы стремится поделиться с нами теми мелкими подробностями быта казачьего хутора Татарского и станицы Вешенской, где люди не ощетинились еще в смертельной схватке, не превратились в злобных врагов. Мирно живут и занимаются хозяйством "Крепкие хозяйства" Пантелей Прокофьевич Мелехов и его будущий сват Мирон Коршунов, мучается рядом со Степаном Астаховым Аксинья, растет и расцветает Наталья, готовится к смерти дед Гришака. Их радости, быт, труд, мысли и надежды с теплотой и симпатией изображает писатель. Крестьянский труд (пахота, покос, уборка урожая, молотьба), полная гармония его героев с окружающей богатой природой Дона рождают мысли о вечности, устойчивости этого мира, о незыблемости его нравственных устоев и истин ("не пакости соседу, на тяжелую работу наваливайся миром").</w:t>
      </w:r>
      <w:r>
        <w:br/>
      </w:r>
      <w:r>
        <w:br/>
        <w:t>И вот с началом войны 1914 года "всколыхнулся, взволновался православный Тихий Дон". Всего 4 года оставалось до начала трагических событий гражданской войны. Дон еще не “раскололся”, но одногодки Григория Мелехова поставлены уже под ружье и учатся убивать. Пройдет совсем немного времени, и, сменив общечеловеческие ценности на сиюминутные политические, эти люди объединятся в некие военные сообщества и начнут убивать друг друга, искренно веря в то, что они совершают благие дела. Подтелков и Мелехов, Кошевой и Коршунов в своей яростной борьбе не щадят братьев, сватов, крестных, пока не начинают захлебываться своей и родной кровью.</w:t>
      </w:r>
      <w:r>
        <w:br/>
      </w:r>
      <w:r>
        <w:br/>
        <w:t>Гибнут и мучаются люди на Дону, под влиянием событий разрушаются не просто социальные связи в хуторе, постепенно рушатся нравственные устои. И прежде всего это отражается на тех, кто не воюет и не рвется к власти, кто в эти трудные годы мужественно противостоит ударам судьбы и стремится сохранить домашний очаг, детей как непреходящую, общечеловеческую ценность. Гибнет в “отступе” Пантелей Прокофьевич Мелехов, “расказачивают” Мирона Григорьевича Коршунова. Один на один с жестокой судьбой ведет поединок Наталья. Григорий не лукавит перед женой, честно признается: "Трудно мне, через это и шаришь, чем забыться: водкой ли, бабой ли". Наталья не прощает мужу измен, думает о детях, о семье. И в итоге становится ясно, что больше всего о будущем думали не белые и красные, а жены и матери, которые вопреки горю, войне и изменам продолжают человеческий род, готовы понять и простить многое. Поэтому последняя мысль Натальи была о детях ("Придет отец поцелуй его за меня и скажи, чтобы он жалел вас"). Поэтому и Ильинична, тоскуя перед смертью, надеется повидаться с Григорием, единственным оставшимся в живых продолжателем рода Мелеховых. Ильинична же, по своей извечной женской жалостливости и мудрости, показывает достойный путь примирения одного лагеря с другим. После возвращения Мишки Кошевого, убийцы ее сына и жениха ее дочери (!), она встречает его словами: “Душегуб ты! Душегуб! Ступай отсюда, зрить на тебя не могу!” Но время идет, и вдруг непрошеная жалость к этому ненавистному ей человеку - та щемящая материнская жалость, которая покоряет и сильных женщин, - проснулась в сердце Ильиничны. Эту же линию общечеловеческих чувств и ценностей продолжает Дуняшка, спасающая Григория и оставляющая его детей на свое попечение.</w:t>
      </w:r>
      <w:r>
        <w:br/>
        <w:t>Что бы ни переживали герои романа Шолохова "Тихий Дон", на чьей стороне и с какими лозунгами они бы ни выступали, симпатии их автора с теми, кто и в огне братоубийственной войны стремился сохранить общечеловеческие устои и думает о будущем народа и страны.</w:t>
      </w:r>
      <w:r>
        <w:br/>
      </w:r>
      <w:bookmarkStart w:id="0" w:name="_GoBack"/>
      <w:bookmarkEnd w:id="0"/>
    </w:p>
    <w:sectPr w:rsidR="00301DD0" w:rsidRPr="008C64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4E5"/>
    <w:rsid w:val="00301DD0"/>
    <w:rsid w:val="008C64E5"/>
    <w:rsid w:val="00D4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43BDE-3B1D-4694-A3D2-9970B48A7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3570</Characters>
  <Application>Microsoft Office Word</Application>
  <DocSecurity>0</DocSecurity>
  <Lines>29</Lines>
  <Paragraphs>8</Paragraphs>
  <ScaleCrop>false</ScaleCrop>
  <Company>diakov.net</Company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Шолохов м. а. - Тема гражданской войны и судеб казачества в романе м. шолохова</dc:title>
  <dc:subject/>
  <dc:creator>Irina</dc:creator>
  <cp:keywords/>
  <dc:description/>
  <cp:lastModifiedBy>Irina</cp:lastModifiedBy>
  <cp:revision>2</cp:revision>
  <dcterms:created xsi:type="dcterms:W3CDTF">2014-07-18T21:55:00Z</dcterms:created>
  <dcterms:modified xsi:type="dcterms:W3CDTF">2014-07-18T21:55:00Z</dcterms:modified>
</cp:coreProperties>
</file>