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4D" w:rsidRDefault="00414B32">
      <w:pPr>
        <w:pStyle w:val="1"/>
        <w:jc w:val="center"/>
      </w:pPr>
      <w:r>
        <w:t>Чехов а. п. - Авторская позиция в рассказе а. п. чехова человек в футляре</w:t>
      </w:r>
    </w:p>
    <w:p w:rsidR="0023714D" w:rsidRPr="00414B32" w:rsidRDefault="00414B32">
      <w:pPr>
        <w:pStyle w:val="a3"/>
        <w:spacing w:after="240" w:afterAutospacing="0"/>
      </w:pPr>
      <w:r>
        <w:t>В 80-х годах, когда Чехов писал свои рассказы, казенщина в человеческих отношениях проникла во все слои общества и главным правилом стало механическое, бездушное исполнение предписанных правил и норм. Повседневная пошлость, серость и грязь калечат человеческие души, лишают человека божественной искры, непосредственности и готовности воспринимать жизнь в самых разнообразных формах.</w:t>
      </w:r>
      <w:r>
        <w:br/>
        <w:t>Против этого омертвления и борется Чехов, выводя квинтэссенцию казенной бездумности в гениальном по предельной сжатости и глубине образе человека “в футляре”. Рассказ об учителе греческого языка Беликове читатель слышит не из уст автора, а одного из персонажей, и это не случайно, так как подобный композиционный прием позволяет читателю глубже прочувствовать и понять основную идею рассказа. “Футлярный” облик Беликова (очки в футляре, зонт в футляре и т.д.) превращается в “футлярный” образ мысли, чувства и в конечном итоге существования. Далее читатель узнает, что он является не просто казенно-бездушным существом, а давящей силой, угнетающей и уничтожающей любой источник живой жизни. Буркин замечает: “Вот подите же, наши учителя народ весь мыслящий, глубоко порядочный, воспитанный на Тургеневе и Щедрине, однако же этот человечек, ходивший в калошах и с зонтиком, держал в своих руках всю гимназию целые пятнадцать лет...” И это не случайно. Давление действенно там, где есть готовность ему подчиняться.</w:t>
      </w:r>
      <w:r>
        <w:br/>
        <w:t>Весь самодержавно-бюрократический строй русской жизни таков, что в нем могут процветать только беликовы, только “беликовщина” - единственно возможное состояние русского общества, и потому русская интеллигенция задыхается в сетях “человечка в футляре”, который, подобно пауку, опутал все сферы общественной жизни.</w:t>
      </w:r>
      <w:r>
        <w:br/>
        <w:t>Скучный, мелочный, пошлый быт провинциального города превращается в рассказе в бытие, отличающееся бесприютностью человеческих чувств и ненужностью живой жизни. “Вы чинодралы, у вас не храм науки, а управа благочиния, и кислятиной воняет, как в полицейской будке”, - говорит обывателям губернского города герой этого рассказа - преподаватель Коваленко.</w:t>
      </w:r>
      <w:r>
        <w:br/>
        <w:t>С появлением свежего источника жизни в гимназии ломается бездушный механизм, кончается век Беликова, подходит к логическому завершению. Теперь, “когда он лежал в гробу, выражение у него было кроткое, приятное, даже веселое, точно он был рад, что наконец его положили в футляр, из которого он уже никогда не выйдет. Да, он достиг своего идеала!”</w:t>
      </w:r>
      <w:r>
        <w:br/>
        <w:t>Но с уходом Беликова “беликовщина” не исчезает, она живуча, так что и сама жизнь остается “не запрещенной циркулярно, но и не разрешенной вполне”.</w:t>
      </w:r>
      <w:r>
        <w:br/>
        <w:t>Лейтмотивом рассказа является мысль: “Нет, так больше жить невозможно”. “Футлярность” жизни всепроникающа, и чеховское мастерство дает читателю возможность почувствовать ее на разных уровнях произведения.</w:t>
      </w:r>
      <w:r>
        <w:br/>
        <w:t>После гневной и эмоциональной тирады Ивана Ивановича о невозможности такого бездуховного существования мы снова слышим глухие шаги крестьянки Мавры, этого народного варианта “беликовщины”, и равнодушную реплику собеседника Ивана Ивановича Буркина: “Ну, уж это вы из другой оперы ... Давайте спать”. И минут через десять Буркин уже спал”. Но если все-таки в душах людей зреет желание изменить мир, стремление к добру, если люди осознают бесцветность и мерзость такой жизни, то мир рано или поздно избавится от “футлярности”. В этом смысле символичен финал рассказа, когда Иван Иванович восхищается звездным небом, его глубиной и бездонностью, ведь таким просторам нужны великаны, люди е русской широтой и размахом, а не Беликовы, Ковявкины и Подзатыльниковы.</w:t>
      </w:r>
      <w:bookmarkStart w:id="0" w:name="_GoBack"/>
      <w:bookmarkEnd w:id="0"/>
    </w:p>
    <w:sectPr w:rsidR="0023714D" w:rsidRPr="00414B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B32"/>
    <w:rsid w:val="0023714D"/>
    <w:rsid w:val="00414B32"/>
    <w:rsid w:val="00A4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07B17-3D04-411A-8691-5200410E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3056</Characters>
  <Application>Microsoft Office Word</Application>
  <DocSecurity>0</DocSecurity>
  <Lines>25</Lines>
  <Paragraphs>7</Paragraphs>
  <ScaleCrop>false</ScaleCrop>
  <Company>diakov.net</Company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Авторская позиция в рассказе а. п. чехова человек в футляре</dc:title>
  <dc:subject/>
  <dc:creator>Irina</dc:creator>
  <cp:keywords/>
  <dc:description/>
  <cp:lastModifiedBy>Irina</cp:lastModifiedBy>
  <cp:revision>2</cp:revision>
  <dcterms:created xsi:type="dcterms:W3CDTF">2014-07-18T19:06:00Z</dcterms:created>
  <dcterms:modified xsi:type="dcterms:W3CDTF">2014-07-18T19:06:00Z</dcterms:modified>
</cp:coreProperties>
</file>