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15C" w:rsidRDefault="00A30AFA">
      <w:pPr>
        <w:pStyle w:val="1"/>
        <w:jc w:val="center"/>
      </w:pPr>
      <w:r>
        <w:t>Зощенко м. м. - Объекты сатиры в рассказах м. м. зощенко</w:t>
      </w:r>
    </w:p>
    <w:p w:rsidR="0045215C" w:rsidRPr="00A30AFA" w:rsidRDefault="00A30AFA">
      <w:pPr>
        <w:pStyle w:val="a3"/>
      </w:pPr>
      <w:r>
        <w:t>    Михаил Зощенко, автор многочисленных повестей, пьес, киносценариев, был невероятно любим читателями. Но подлинную славу ему принесли маленькие юмористические рассказы, которые он публиковал в самых различных журналах и газетах - в “Литературной неделе”, “Известиях”, “Огоньке”, “Крокодиле” и многих других.</w:t>
      </w:r>
      <w:r>
        <w:br/>
        <w:t>    Юмористические рассказы Зощенко входили в различные его книги. В новых сочетаниях они каждый раз заставляли по-новому взглянуть на себя: иногда они представали как цикл рассказов о темноте и невежестве, а порой - как рассказы о мелких приобретателях. Зачастую речь в них шла о тех, кто остался за бортом истории. Но всегда они воспринимались как рассказы резко сатирические.</w:t>
      </w:r>
      <w:r>
        <w:br/>
        <w:t>    Прошли годы, изменились бытовые условия нашей жизни, но почему-то даже отсутствие тех многочисленных деталей быта, в которых существовали персонажи рассказов, 1е ослабило силы сатиры Зощенко. Просто раньше страшные и отвратительные детали быта воспринимались лишь как шарж, а сегодня они приобрели черты гротеска, фантасмагории.</w:t>
      </w:r>
      <w:r>
        <w:br/>
        <w:t>    То же произошло и с героями рассказов Зощенко: современному читателю они могут показаться нереальными, насквозь придуманными. Однако Зощенко, с его острым чувством справедливости и ненависти к воинствующему мещанству, никогда не отходил от реального видения мира. Кто же сатирический герой Зощенко? Каково его место в современном обществе? Кто является объектом издевки, злой фонии, презрительного смеха?</w:t>
      </w:r>
      <w:r>
        <w:br/>
        <w:t>    Даже на примере нескольких рассказов можно определить объекты сатиры писателя. В “Тяжелых временах” главным "героем является темный, невежественный человек, с диким, первобытным представлением о свободе и правах. Когда ему не позволяют завести в магазин лошадь, которой нужно непременно примерить хомут, он сетует: “Ну и времечко. Лошадь в лавку не допущают... А давеча мы с ней в пивной сиде-1и - и хоть бы хны. Слова никто не сказал. Заведывающий даже лично смеялся искренно... Ну и времечко”.</w:t>
      </w:r>
      <w:r>
        <w:br/>
        <w:t> </w:t>
      </w:r>
      <w:bookmarkStart w:id="0" w:name="_GoBack"/>
      <w:bookmarkEnd w:id="0"/>
    </w:p>
    <w:sectPr w:rsidR="0045215C" w:rsidRPr="00A30A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0AFA"/>
    <w:rsid w:val="0045215C"/>
    <w:rsid w:val="00A30AFA"/>
    <w:rsid w:val="00E7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A5132C-F79C-4C28-9342-87BB9C695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1694</Characters>
  <Application>Microsoft Office Word</Application>
  <DocSecurity>0</DocSecurity>
  <Lines>14</Lines>
  <Paragraphs>3</Paragraphs>
  <ScaleCrop>false</ScaleCrop>
  <Company>diakov.net</Company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Зощенко м. м. - Объекты сатиры в рассказах м. м. зощенко</dc:title>
  <dc:subject/>
  <dc:creator>Irina</dc:creator>
  <cp:keywords/>
  <dc:description/>
  <cp:lastModifiedBy>Irina</cp:lastModifiedBy>
  <cp:revision>2</cp:revision>
  <dcterms:created xsi:type="dcterms:W3CDTF">2014-08-31T19:00:00Z</dcterms:created>
  <dcterms:modified xsi:type="dcterms:W3CDTF">2014-08-31T19:00:00Z</dcterms:modified>
</cp:coreProperties>
</file>