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C7" w:rsidRDefault="00D46615">
      <w:pPr>
        <w:pStyle w:val="1"/>
        <w:jc w:val="center"/>
      </w:pPr>
      <w:r>
        <w:t>Островский а. н. - Варвара и катерина в драме а. н. островского гроза</w:t>
      </w:r>
    </w:p>
    <w:p w:rsidR="008404C7" w:rsidRPr="00D46615" w:rsidRDefault="00D46615">
      <w:pPr>
        <w:pStyle w:val="a3"/>
      </w:pPr>
      <w:r>
        <w:t>В 1856 году Островский участвовал в “Литературной экспедиции”, организованной Морским министерством с целью изучения быта и нравов приволжских жителей, занимающихся рыболовством и судоходством. Островский взял на себя исследование быта жителей Верхней Волги. Материалы его наблюдений послужили основой для создания цикла произведений. Одна из этих пьес - драма “Гроза”.</w:t>
      </w:r>
      <w:r>
        <w:br/>
      </w:r>
      <w:r>
        <w:br/>
        <w:t>“Гроза” была начата в июне и закончена 9 октября 1859 года. В 1860 году впервые</w:t>
      </w:r>
      <w:r>
        <w:br/>
      </w:r>
      <w:r>
        <w:br/>
        <w:t>опубликована в журнале “Библиотека для чтения”. 31 октября 1859 года разрешена для</w:t>
      </w:r>
      <w:r>
        <w:br/>
      </w:r>
      <w:r>
        <w:br/>
        <w:t>сцены, премьера в Малом театре состоялась 16 ноября 1859 года. “Гроза” вызвала бурю</w:t>
      </w:r>
      <w:r>
        <w:br/>
      </w:r>
      <w:r>
        <w:br/>
        <w:t>откликов и нашла широчайшее признание на сцене и среди критиков не только в нашей</w:t>
      </w:r>
      <w:r>
        <w:br/>
      </w:r>
      <w:r>
        <w:br/>
        <w:t>стране, но и за рубежом.</w:t>
      </w:r>
      <w:r>
        <w:br/>
      </w:r>
      <w:r>
        <w:br/>
        <w:t>Катерина - центральный персонаж драмы. С ее помощью Островский хотел показать быт и духовную жизнь провинциального городка, жизнь, типичную для того времени. Вольной свободолюбивой душе приходилось очень трудно. А Катерина была вольнолюбивой, как птица. Ее отличает сильный характер, решительность. И в то же время у нее была тонкая, чувствительная душа. Выросла она в семье, где ее любили и понимали, а в замужестве она как птица в клетке, и не может смириться с унижением своего достоинства в семье мужа.</w:t>
      </w:r>
      <w:r>
        <w:br/>
      </w:r>
      <w:r>
        <w:br/>
        <w:t>Бориса она любит глубоко и не боится в этом признаться принародно. Но слабый и малодушный человек не смог отстоять свое чувство. Катерина ощущает одиночество.</w:t>
      </w:r>
      <w:r>
        <w:br/>
      </w:r>
      <w:r>
        <w:br/>
        <w:t>Смерть Катерины - это своеобразный вызов домостроев-щине, неповиновение Кабанихе. “А уж коли очень мне здесь опостынет, так не удержат меня никакой силой. В окно</w:t>
      </w:r>
      <w:r>
        <w:br/>
      </w:r>
      <w:r>
        <w:br/>
        <w:t>выброшусь, в Волгу кинусь. Не хочу здесь жить, так не стану, хоть ты меня режь!”</w:t>
      </w:r>
      <w:r>
        <w:br/>
      </w:r>
      <w:r>
        <w:br/>
      </w:r>
      <w:r>
        <w:br/>
        <w:t>Другой женский тип в “Грозе” - Варвара, которая почти лишена чувства ответственности за свои поступки, ей непонятны терзания Катерины: “А по-моему: делай, что хочешь,</w:t>
      </w:r>
      <w:r>
        <w:br/>
      </w:r>
      <w:r>
        <w:br/>
        <w:t>только бы шито да крыто было”. В то же время Варвара жалеет Катерину: “Молоду тебя</w:t>
      </w:r>
      <w:r>
        <w:br/>
      </w:r>
      <w:r>
        <w:br/>
        <w:t>замуж-то отдали, погулять-то тебе в девках не пришлось: вот у тебя сердце-то и не</w:t>
      </w:r>
      <w:r>
        <w:br/>
      </w:r>
      <w:r>
        <w:br/>
        <w:t>уходилось еще”. Она ее понимает, но не до конца. И все потому, что выросла она в другой среде. “И я не обманщица была, да выучилась, когда нужно стало”.</w:t>
      </w:r>
      <w:r>
        <w:br/>
      </w:r>
      <w:r>
        <w:br/>
        <w:t>Пьеса позволяет нам увидеть два типа русских женщин: умеющих, как Варвара,</w:t>
      </w:r>
      <w:r>
        <w:br/>
      </w:r>
      <w:r>
        <w:br/>
        <w:t>приспосабливаться к любым условиям и тип чистых, глубоких натур, не желающих терпеть унижения их достоинства, пытающихся, как Катерина, своей смертью расшевелить мир “темного царства”.</w:t>
      </w:r>
      <w:bookmarkStart w:id="0" w:name="_GoBack"/>
      <w:bookmarkEnd w:id="0"/>
    </w:p>
    <w:sectPr w:rsidR="008404C7" w:rsidRPr="00D466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615"/>
    <w:rsid w:val="008404C7"/>
    <w:rsid w:val="00D46615"/>
    <w:rsid w:val="00E1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16FA3D-41B2-4FFA-BFF8-8A36CD4A0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2097</Characters>
  <Application>Microsoft Office Word</Application>
  <DocSecurity>0</DocSecurity>
  <Lines>17</Lines>
  <Paragraphs>4</Paragraphs>
  <ScaleCrop>false</ScaleCrop>
  <Company>diakov.net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Островский а. н. - Варвара и катерина в драме а. н. островского гроза</dc:title>
  <dc:subject/>
  <dc:creator>Irina</dc:creator>
  <cp:keywords/>
  <dc:description/>
  <cp:lastModifiedBy>Irina</cp:lastModifiedBy>
  <cp:revision>2</cp:revision>
  <dcterms:created xsi:type="dcterms:W3CDTF">2014-08-30T05:54:00Z</dcterms:created>
  <dcterms:modified xsi:type="dcterms:W3CDTF">2014-08-30T05:54:00Z</dcterms:modified>
</cp:coreProperties>
</file>