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C6B" w:rsidRDefault="00831E2D">
      <w:pPr>
        <w:pStyle w:val="1"/>
        <w:jc w:val="center"/>
      </w:pPr>
      <w:r>
        <w:t>Пушкин а. с. - Любовь и дружба в лирике а. с. пушкина</w:t>
      </w:r>
    </w:p>
    <w:p w:rsidR="00210C6B" w:rsidRPr="00831E2D" w:rsidRDefault="00831E2D">
      <w:pPr>
        <w:pStyle w:val="a3"/>
        <w:spacing w:after="240" w:afterAutospacing="0"/>
      </w:pPr>
      <w:r>
        <w:t>Александра Сергеевича Пушкина по праву можно считать величайшим русским поэтом, который открыл золотую страницу в истории русской литературы.</w:t>
      </w:r>
      <w:r>
        <w:br/>
        <w:t>Его лирика многотемна и многогранна, но любовь и дружба занимают особое место в ней, поскольку эти чувства сопутствовали поэту на протяжении всей его жизни; они были основными источниками его вдохновения.</w:t>
      </w:r>
      <w:r>
        <w:br/>
        <w:t>С течением времени взгляд поэта и отношение к ним менялись, но верность этим идеалам он пронес через всю жизнь.</w:t>
      </w:r>
      <w:r>
        <w:br/>
        <w:t>Дружеские послания лицейских лет в большинстве своем описывают юношеские пиры и веселья, прославляют жизнь ради жизни. Уже в этот период появляется мотив братства, который пройдет через все творчество поэта. Даже через много лет после окончания Лицея Пушкин помнит всех тех, с кем он учился, и посвящает им такие стихотворения, как “19 октября” (1825), “Бог помочь вам, друзья мои” (1827), “Чем чаще празднует лицей свою святую годовщину” (1831), “Была пора: наш праздник молодой” (1836).</w:t>
      </w:r>
      <w:r>
        <w:br/>
        <w:t>Своему другу П. Я. Чаадаеву Пушкин адресует несколько стихотворений: “К Чаадаеву” (1818), “Чаадаеву” (1821). В произведении 1821 года автор, обращаясь к товарищу, благодарит его за поддержку и наставления:</w:t>
      </w:r>
      <w:r>
        <w:br/>
        <w:t>Во глубину души вникая строгим взором,</w:t>
      </w:r>
      <w:r>
        <w:br/>
        <w:t>Ты оживлял ее советом иль укором.</w:t>
      </w:r>
      <w:r>
        <w:br/>
        <w:t>Особое место в творчестве Пушкина занимает послание, адресованное друзьям-декабристам, “Во глубине сибирских руд...” (1827), в котором автор хочет морально поддержать сосланных на каторгу борцов. Поэт выражает уверенность в том, что “скорбный труд и дум высокое стремленье” не пропадут. Заканчивается стихотворение на оптимистической ноте:</w:t>
      </w:r>
      <w:r>
        <w:br/>
        <w:t>Оковы тяжкие падут,</w:t>
      </w:r>
      <w:r>
        <w:br/>
        <w:t>Темницы рухнут - и свобода</w:t>
      </w:r>
      <w:r>
        <w:br/>
        <w:t>Вас примет радостно у входа,</w:t>
      </w:r>
      <w:r>
        <w:br/>
        <w:t>И братья меч вам отдадут.</w:t>
      </w:r>
      <w:r>
        <w:br/>
        <w:t>Верность идеалам декабризма поэт провозглашает и в стихотворении “Арион” (1827): “Я гимны прежние пою”. Он останется верен идеалу дружбы и свободы до конца своей жизни.</w:t>
      </w:r>
      <w:r>
        <w:br/>
        <w:t>Одним из главных источников вдохновения у Пушкина всегда была любовь - чувство, захватывающее все его существо, занимающее все помыслы.</w:t>
      </w:r>
      <w:r>
        <w:br/>
        <w:t>Любовь для лирического героя - чувство светлое, прекрасное, вспоминать о нем “грустно и легко”. Ведь даже несостоявшаяся и безответная, она была для Пушкина источником вдохновения, что подтверждают следующие строки:</w:t>
      </w:r>
      <w:r>
        <w:br/>
        <w:t>И сердце вновь горит и любит оттого,</w:t>
      </w:r>
      <w:r>
        <w:br/>
        <w:t>Что не любить оно не может.</w:t>
      </w:r>
      <w:r>
        <w:br/>
        <w:t>Любовь у Пушкина - это любовь к своей избраннице, а не к своему чувству, поэтому поэт будет всегда восторженно относится в женщине, которую он когда-то любил, пусть и безответно:</w:t>
      </w:r>
      <w:r>
        <w:br/>
        <w:t>Я вас любил так искренно, так нежно,</w:t>
      </w:r>
      <w:r>
        <w:br/>
        <w:t>Как дай вам Бог любимой быть другим.</w:t>
      </w:r>
      <w:r>
        <w:br/>
        <w:t>Одним из прекрасных произведений любовной лирики поэта является стихотворение “Я помню чудное мгновенье” (1825), обращенное к А. П. Керн, с которой поэт встречался в Петербурге, но жизнь разлучила их:</w:t>
      </w:r>
      <w:r>
        <w:br/>
        <w:t>Шли годы. Бурь порыв мятежный</w:t>
      </w:r>
      <w:r>
        <w:br/>
        <w:t>Рассеял прежние мечты...</w:t>
      </w:r>
      <w:r>
        <w:br/>
        <w:t>В жизни Пушкина наступили тяжелые годы изгнания:</w:t>
      </w:r>
      <w:r>
        <w:br/>
        <w:t>В глуши, во мраке заточенья,</w:t>
      </w:r>
      <w:r>
        <w:br/>
        <w:t>Тянулись тихо дни мои</w:t>
      </w:r>
      <w:r>
        <w:br/>
        <w:t>Без божества, без вдохновенья,</w:t>
      </w:r>
      <w:r>
        <w:br/>
        <w:t>Без слез, без жизни, без любви.</w:t>
      </w:r>
      <w:r>
        <w:br/>
        <w:t>Любовь и слезы - вот что заставляет Пушкина жить и творить, несмотря ни на какие невзгоды. А поэтому новая встреча “пробуждает” душу, вдохновляет на написание этого стихотворения. Метафора (“бурь порыв мятежный”), сравнения (“как мимолетное виденье”, “как гений чистой красоты”) - все это способствует усилению образности и выразительности. Стихотворение написано любимым пушкинским размером - четырехстопным ямбом. Последние строки повторяют первое четверостишие (кольцевая композиция), что свидетельствует о возврате чувств.</w:t>
      </w:r>
      <w:r>
        <w:br/>
        <w:t>В Одессе Пушкин увлекся Е. К. Воронцовой. Любовь к женщине, которая не принадлежала ему, привела к созданию таких стихотворений, как “Храни меня, мой талисман” (1825), “Сожженное письмо” (1825). Эти стихотворения проникнуты грустью. Единственное, что осталось в память о чувстве, - это “письмо любви”, но и с ним надо проститься: “она велела”. И поэт предает огню “все радости свои”. Жадное пламя отняло последнее утешение, а печать, оставленная “перстнем верным”, превратилась в “растопленный сургуч”, а “пепел милый” остался “на горестной груди” как напоминание о несостоявшемся счастье. Обилие пауз, многоточий придает произведению тревожное настроение.</w:t>
      </w:r>
      <w:r>
        <w:br/>
        <w:t>Любовь и дружба, как два величайших чувства, проходят через всю жизнь и творчество поэта. Именно они были тем источником вдохновения, благодаря которому родились подлинные шедевры пушкинской поэзии.</w:t>
      </w:r>
      <w:r>
        <w:br/>
      </w:r>
      <w:r>
        <w:br/>
      </w:r>
      <w:bookmarkStart w:id="0" w:name="_GoBack"/>
      <w:bookmarkEnd w:id="0"/>
    </w:p>
    <w:sectPr w:rsidR="00210C6B" w:rsidRPr="00831E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E2D"/>
    <w:rsid w:val="00210C6B"/>
    <w:rsid w:val="00555048"/>
    <w:rsid w:val="0083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06BB2-7A4D-45E7-A967-B6E86BF1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Любовь и дружба в лирике а. с. пушкина</dc:title>
  <dc:subject/>
  <dc:creator>admin</dc:creator>
  <cp:keywords/>
  <dc:description/>
  <cp:lastModifiedBy>admin</cp:lastModifiedBy>
  <cp:revision>2</cp:revision>
  <dcterms:created xsi:type="dcterms:W3CDTF">2014-06-23T01:58:00Z</dcterms:created>
  <dcterms:modified xsi:type="dcterms:W3CDTF">2014-06-23T01:58:00Z</dcterms:modified>
</cp:coreProperties>
</file>