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A52" w:rsidRPr="00612228" w:rsidRDefault="00B56A52" w:rsidP="00612228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0" w:name="_Toc245111951"/>
      <w:r w:rsidRPr="00612228">
        <w:rPr>
          <w:rFonts w:ascii="Times New Roman" w:hAnsi="Times New Roman" w:cs="Times New Roman"/>
          <w:color w:val="000000"/>
          <w:kern w:val="28"/>
          <w:sz w:val="28"/>
          <w:szCs w:val="28"/>
        </w:rPr>
        <w:t>СОДЕРЖАНИЕ</w:t>
      </w:r>
      <w:bookmarkEnd w:id="0"/>
    </w:p>
    <w:p w:rsidR="00B56A52" w:rsidRPr="00612228" w:rsidRDefault="00B56A52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2228" w:rsidRPr="00612228" w:rsidRDefault="00313C9B" w:rsidP="00612228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Введение</w:t>
      </w:r>
      <w:r w:rsidR="00CF1B3D">
        <w:rPr>
          <w:color w:val="000000"/>
          <w:kern w:val="28"/>
          <w:sz w:val="28"/>
          <w:szCs w:val="28"/>
        </w:rPr>
        <w:t xml:space="preserve"> </w:t>
      </w:r>
    </w:p>
    <w:p w:rsidR="00313C9B" w:rsidRPr="00612228" w:rsidRDefault="000A72E4" w:rsidP="00612228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Глава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313C9B" w:rsidRPr="00612228">
        <w:rPr>
          <w:color w:val="000000"/>
          <w:kern w:val="28"/>
          <w:sz w:val="28"/>
          <w:szCs w:val="28"/>
        </w:rPr>
        <w:t>1.</w:t>
      </w:r>
      <w:r w:rsidR="0011448E" w:rsidRPr="00612228">
        <w:rPr>
          <w:color w:val="000000"/>
          <w:kern w:val="28"/>
          <w:sz w:val="28"/>
          <w:szCs w:val="28"/>
        </w:rPr>
        <w:tab/>
      </w:r>
      <w:r w:rsidR="00313C9B" w:rsidRPr="00612228">
        <w:rPr>
          <w:color w:val="000000"/>
          <w:kern w:val="28"/>
          <w:sz w:val="28"/>
          <w:szCs w:val="28"/>
        </w:rPr>
        <w:t>Общие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313C9B" w:rsidRPr="00612228">
        <w:rPr>
          <w:color w:val="000000"/>
          <w:kern w:val="28"/>
          <w:sz w:val="28"/>
          <w:szCs w:val="28"/>
        </w:rPr>
        <w:t>вопросы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313C9B" w:rsidRPr="00612228">
        <w:rPr>
          <w:color w:val="000000"/>
          <w:kern w:val="28"/>
          <w:sz w:val="28"/>
          <w:szCs w:val="28"/>
        </w:rPr>
        <w:t>защиты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313C9B" w:rsidRPr="00612228">
        <w:rPr>
          <w:color w:val="000000"/>
          <w:kern w:val="28"/>
          <w:sz w:val="28"/>
          <w:szCs w:val="28"/>
        </w:rPr>
        <w:t>обвиняемого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313C9B" w:rsidRPr="00612228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313C9B" w:rsidRPr="00612228">
        <w:rPr>
          <w:color w:val="000000"/>
          <w:kern w:val="28"/>
          <w:sz w:val="28"/>
          <w:szCs w:val="28"/>
        </w:rPr>
        <w:t>уголовном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313C9B" w:rsidRPr="00612228">
        <w:rPr>
          <w:color w:val="000000"/>
          <w:kern w:val="28"/>
          <w:sz w:val="28"/>
          <w:szCs w:val="28"/>
        </w:rPr>
        <w:t>процессе</w:t>
      </w:r>
    </w:p>
    <w:p w:rsidR="00313C9B" w:rsidRPr="00612228" w:rsidRDefault="00313C9B" w:rsidP="00612228">
      <w:pPr>
        <w:numPr>
          <w:ilvl w:val="1"/>
          <w:numId w:val="4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Понятие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защитника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уголовном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деле</w:t>
      </w:r>
    </w:p>
    <w:p w:rsidR="00313C9B" w:rsidRPr="00612228" w:rsidRDefault="00313C9B" w:rsidP="00612228">
      <w:pPr>
        <w:numPr>
          <w:ilvl w:val="1"/>
          <w:numId w:val="4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Процессуальное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положение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защитника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уголовном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процессе</w:t>
      </w:r>
    </w:p>
    <w:p w:rsidR="00313C9B" w:rsidRPr="00612228" w:rsidRDefault="00313C9B" w:rsidP="00612228">
      <w:pPr>
        <w:numPr>
          <w:ilvl w:val="1"/>
          <w:numId w:val="4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Допуск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защитника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участию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деле</w:t>
      </w:r>
    </w:p>
    <w:p w:rsidR="00313C9B" w:rsidRPr="00612228" w:rsidRDefault="00313C9B" w:rsidP="00612228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Глава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2.</w:t>
      </w:r>
      <w:r w:rsidR="0011448E" w:rsidRPr="00612228">
        <w:rPr>
          <w:color w:val="000000"/>
          <w:kern w:val="28"/>
          <w:sz w:val="28"/>
          <w:szCs w:val="28"/>
        </w:rPr>
        <w:tab/>
      </w:r>
      <w:r w:rsidRPr="00612228">
        <w:rPr>
          <w:color w:val="000000"/>
          <w:kern w:val="28"/>
          <w:sz w:val="28"/>
          <w:szCs w:val="28"/>
        </w:rPr>
        <w:t>Формы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участия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адвоката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–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защитника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уголовно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–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процессуальном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доказывании</w:t>
      </w:r>
    </w:p>
    <w:p w:rsidR="00313C9B" w:rsidRPr="00612228" w:rsidRDefault="00313C9B" w:rsidP="00612228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2.1</w:t>
      </w:r>
      <w:r w:rsidR="0011448E" w:rsidRPr="00612228">
        <w:rPr>
          <w:color w:val="000000"/>
          <w:kern w:val="28"/>
          <w:sz w:val="28"/>
          <w:szCs w:val="28"/>
        </w:rPr>
        <w:tab/>
      </w:r>
      <w:r w:rsidRPr="00612228">
        <w:rPr>
          <w:color w:val="000000"/>
          <w:kern w:val="28"/>
          <w:sz w:val="28"/>
          <w:szCs w:val="28"/>
        </w:rPr>
        <w:t>Опрос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лиц,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собирание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предоставление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документов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вещественных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доказательств</w:t>
      </w:r>
    </w:p>
    <w:p w:rsidR="00313C9B" w:rsidRPr="00612228" w:rsidRDefault="00313C9B" w:rsidP="00612228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2.2</w:t>
      </w:r>
      <w:r w:rsidR="0011448E" w:rsidRPr="00612228">
        <w:rPr>
          <w:color w:val="000000"/>
          <w:kern w:val="28"/>
          <w:sz w:val="28"/>
          <w:szCs w:val="28"/>
        </w:rPr>
        <w:tab/>
      </w:r>
      <w:r w:rsidRPr="00612228">
        <w:rPr>
          <w:color w:val="000000"/>
          <w:kern w:val="28"/>
          <w:sz w:val="28"/>
          <w:szCs w:val="28"/>
        </w:rPr>
        <w:t>Заявление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ходатайств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принесение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жалоб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как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форма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участия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адвоката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–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защитника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уголовно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–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процессуальном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доказывании</w:t>
      </w:r>
    </w:p>
    <w:p w:rsidR="00313C9B" w:rsidRPr="00612228" w:rsidRDefault="00313C9B" w:rsidP="00612228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2.3</w:t>
      </w:r>
      <w:r w:rsidR="0011448E" w:rsidRPr="00612228">
        <w:rPr>
          <w:color w:val="000000"/>
          <w:kern w:val="28"/>
          <w:sz w:val="28"/>
          <w:szCs w:val="28"/>
        </w:rPr>
        <w:tab/>
      </w:r>
      <w:r w:rsidRPr="00612228">
        <w:rPr>
          <w:color w:val="000000"/>
          <w:kern w:val="28"/>
          <w:sz w:val="28"/>
          <w:szCs w:val="28"/>
        </w:rPr>
        <w:t>Привлечение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специалистов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участию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уголовно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–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процессуальном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доказывании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адвокатом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защитником</w:t>
      </w:r>
    </w:p>
    <w:p w:rsidR="00313C9B" w:rsidRPr="00612228" w:rsidRDefault="00313C9B" w:rsidP="00612228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Глава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3.</w:t>
      </w:r>
      <w:r w:rsidR="0011448E" w:rsidRPr="00612228">
        <w:rPr>
          <w:color w:val="000000"/>
          <w:kern w:val="28"/>
          <w:sz w:val="28"/>
          <w:szCs w:val="28"/>
        </w:rPr>
        <w:tab/>
      </w:r>
      <w:r w:rsidRPr="00612228">
        <w:rPr>
          <w:color w:val="000000"/>
          <w:kern w:val="28"/>
          <w:sz w:val="28"/>
          <w:szCs w:val="28"/>
        </w:rPr>
        <w:t>Проблемы,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современное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состояние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перспективы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развития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собирания,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оценки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проверки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доказательств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стороной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защиты</w:t>
      </w:r>
    </w:p>
    <w:p w:rsidR="00313C9B" w:rsidRPr="00612228" w:rsidRDefault="00313C9B" w:rsidP="00612228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3.1</w:t>
      </w:r>
      <w:r w:rsidR="0011448E" w:rsidRPr="00612228">
        <w:rPr>
          <w:color w:val="000000"/>
          <w:kern w:val="28"/>
          <w:sz w:val="28"/>
          <w:szCs w:val="28"/>
        </w:rPr>
        <w:tab/>
      </w:r>
      <w:r w:rsidRPr="00612228">
        <w:rPr>
          <w:color w:val="000000"/>
          <w:kern w:val="28"/>
          <w:sz w:val="28"/>
          <w:szCs w:val="28"/>
        </w:rPr>
        <w:t>Возможности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обвиняемого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его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защитника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собиранию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доказательственной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информации: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Зарубежный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опыт</w:t>
      </w:r>
    </w:p>
    <w:p w:rsidR="00313C9B" w:rsidRPr="00612228" w:rsidRDefault="00313C9B" w:rsidP="00612228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3.2</w:t>
      </w:r>
      <w:r w:rsidR="0011448E" w:rsidRPr="00612228">
        <w:rPr>
          <w:color w:val="000000"/>
          <w:kern w:val="28"/>
          <w:sz w:val="28"/>
          <w:szCs w:val="28"/>
        </w:rPr>
        <w:tab/>
      </w:r>
      <w:r w:rsidRPr="00612228">
        <w:rPr>
          <w:color w:val="000000"/>
          <w:kern w:val="28"/>
          <w:sz w:val="28"/>
          <w:szCs w:val="28"/>
        </w:rPr>
        <w:t>Собирание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доказательственной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информации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обвиняемым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его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защитником: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813777" w:rsidRPr="00612228">
        <w:rPr>
          <w:color w:val="000000"/>
          <w:kern w:val="28"/>
          <w:sz w:val="28"/>
          <w:szCs w:val="28"/>
        </w:rPr>
        <w:t>С</w:t>
      </w:r>
      <w:r w:rsidRPr="00612228">
        <w:rPr>
          <w:color w:val="000000"/>
          <w:kern w:val="28"/>
          <w:sz w:val="28"/>
          <w:szCs w:val="28"/>
        </w:rPr>
        <w:t>овременное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состояние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перспективы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развития</w:t>
      </w:r>
    </w:p>
    <w:p w:rsidR="00BB2830" w:rsidRPr="00612228" w:rsidRDefault="00313C9B" w:rsidP="00612228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3.3</w:t>
      </w:r>
      <w:r w:rsidR="0011448E" w:rsidRPr="00612228">
        <w:rPr>
          <w:color w:val="000000"/>
          <w:kern w:val="28"/>
          <w:sz w:val="28"/>
          <w:szCs w:val="28"/>
        </w:rPr>
        <w:tab/>
      </w:r>
      <w:r w:rsidRPr="00612228">
        <w:rPr>
          <w:color w:val="000000"/>
          <w:kern w:val="28"/>
          <w:sz w:val="28"/>
          <w:szCs w:val="28"/>
        </w:rPr>
        <w:t>Судебная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612228">
        <w:rPr>
          <w:color w:val="000000"/>
          <w:kern w:val="28"/>
          <w:sz w:val="28"/>
          <w:szCs w:val="28"/>
        </w:rPr>
        <w:t>практика</w:t>
      </w:r>
    </w:p>
    <w:p w:rsidR="00313C9B" w:rsidRPr="00612228" w:rsidRDefault="00313C9B" w:rsidP="00612228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Заключение</w:t>
      </w:r>
    </w:p>
    <w:p w:rsidR="00313C9B" w:rsidRPr="00612228" w:rsidRDefault="00313C9B" w:rsidP="00612228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Библиография</w:t>
      </w:r>
    </w:p>
    <w:p w:rsidR="00612228" w:rsidRPr="00612228" w:rsidRDefault="00BB2830" w:rsidP="00612228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612228">
        <w:rPr>
          <w:color w:val="000000"/>
          <w:kern w:val="28"/>
          <w:sz w:val="28"/>
          <w:szCs w:val="28"/>
        </w:rPr>
        <w:t>Приложения</w:t>
      </w:r>
    </w:p>
    <w:p w:rsidR="007C713D" w:rsidRPr="00612228" w:rsidRDefault="0011448E" w:rsidP="00612228">
      <w:pPr>
        <w:suppressAutoHyphens/>
        <w:spacing w:line="360" w:lineRule="auto"/>
        <w:ind w:firstLine="709"/>
        <w:jc w:val="center"/>
        <w:rPr>
          <w:rStyle w:val="10"/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1" w:name="_Toc245111958"/>
      <w:r w:rsidRPr="00612228">
        <w:rPr>
          <w:rStyle w:val="10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r w:rsidR="007C713D" w:rsidRPr="00612228">
        <w:rPr>
          <w:rStyle w:val="10"/>
          <w:rFonts w:ascii="Times New Roman" w:hAnsi="Times New Roman" w:cs="Times New Roman"/>
          <w:color w:val="000000"/>
          <w:kern w:val="28"/>
          <w:sz w:val="28"/>
          <w:szCs w:val="28"/>
        </w:rPr>
        <w:t>ВВЕДЕНИЕ</w:t>
      </w:r>
      <w:bookmarkEnd w:id="1"/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Актуальность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48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Конституции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каждый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задержанный,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стражу,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пользоваться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(защитника)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задержания,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стражу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предъявления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служит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гарантией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закрепленных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Конституции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квалифицированной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48),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свобод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способами,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запрещенными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45),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46),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разбирательство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состязательности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равноправия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123)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находится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взаимосвязи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ними.</w:t>
      </w:r>
    </w:p>
    <w:p w:rsid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свидетельствующих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пользу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реализуется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профессиональная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науке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традиционно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главное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внимание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приковано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принудительной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дознавателя,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уделяется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внимание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литературе.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обуславливают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своевременность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актуальность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настоящего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исследования.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Степень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разработанности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вопросам,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связанным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обращались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ученые,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В.П.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Божьев,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А.Д.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Бойков,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Т.В.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Варфоломеев,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Н.А.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Громов,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З.Д.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Еникеев,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Ю.В.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Кореневский,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А.А.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Леви,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П.А.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Лупинская,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З.В.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Макарова,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Стецовский,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А.А.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Тарасов,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Б.А.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Филимонов,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С.А.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Шейфер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др.</w:t>
      </w:r>
    </w:p>
    <w:p w:rsid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конкретных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работ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хотелось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отметить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научно-практическое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пособие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Т</w:t>
      </w:r>
      <w:r w:rsidRPr="00612228">
        <w:rPr>
          <w:color w:val="000000"/>
          <w:sz w:val="28"/>
          <w:szCs w:val="28"/>
        </w:rPr>
        <w:t>.</w:t>
      </w:r>
      <w:r w:rsidR="00E920DF" w:rsidRPr="00612228">
        <w:rPr>
          <w:color w:val="000000"/>
          <w:sz w:val="28"/>
          <w:szCs w:val="28"/>
        </w:rPr>
        <w:t>Т</w:t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Алиева,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Н</w:t>
      </w:r>
      <w:r w:rsidRPr="00612228">
        <w:rPr>
          <w:color w:val="000000"/>
          <w:sz w:val="28"/>
          <w:szCs w:val="28"/>
        </w:rPr>
        <w:t>.</w:t>
      </w:r>
      <w:r w:rsidR="00E920DF" w:rsidRPr="00612228">
        <w:rPr>
          <w:color w:val="000000"/>
          <w:sz w:val="28"/>
          <w:szCs w:val="28"/>
        </w:rPr>
        <w:t>А</w:t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Громова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Л.В.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Макарова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</w:t>
      </w:r>
      <w:r w:rsidR="00E920DF" w:rsidRPr="00612228">
        <w:rPr>
          <w:color w:val="000000"/>
          <w:sz w:val="28"/>
          <w:szCs w:val="28"/>
        </w:rPr>
        <w:t>У</w:t>
      </w:r>
      <w:r w:rsidRPr="00612228">
        <w:rPr>
          <w:color w:val="000000"/>
          <w:sz w:val="28"/>
          <w:szCs w:val="28"/>
        </w:rPr>
        <w:t>головно-процессуально</w:t>
      </w:r>
      <w:r w:rsidR="00E920DF" w:rsidRPr="00612228">
        <w:rPr>
          <w:color w:val="000000"/>
          <w:sz w:val="28"/>
          <w:szCs w:val="28"/>
        </w:rPr>
        <w:t>е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доказывание</w:t>
      </w:r>
      <w:r w:rsidRPr="00612228">
        <w:rPr>
          <w:color w:val="000000"/>
          <w:sz w:val="28"/>
          <w:szCs w:val="28"/>
        </w:rPr>
        <w:t>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(М.,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200</w:t>
      </w:r>
      <w:r w:rsidR="00E920DF" w:rsidRPr="00612228">
        <w:rPr>
          <w:color w:val="000000"/>
          <w:sz w:val="28"/>
          <w:szCs w:val="28"/>
        </w:rPr>
        <w:t>2</w:t>
      </w:r>
      <w:r w:rsidRPr="00612228">
        <w:rPr>
          <w:color w:val="000000"/>
          <w:sz w:val="28"/>
          <w:szCs w:val="28"/>
        </w:rPr>
        <w:t>).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Цель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задачи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настоящего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состоит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научной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литературы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правоприменительной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комплексно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актуальные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проблемы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достижения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автором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поставлены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задачи: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уточнить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понятие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(подозреваемого);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выделить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характеристики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института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процессе;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проанализировать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процессуально-правового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статуса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защитника;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определить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системе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субъектов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участников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доказывания;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исследовать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особенности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расследования;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исследовать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особенности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(подозреваемого)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инстанции;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сформулировать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предложения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совершенствованию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правоприменительной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практики</w:t>
      </w:r>
      <w:r w:rsidR="00E920DF" w:rsidRPr="00612228">
        <w:rPr>
          <w:color w:val="000000"/>
          <w:sz w:val="28"/>
          <w:szCs w:val="28"/>
        </w:rPr>
        <w:t>;</w:t>
      </w:r>
    </w:p>
    <w:p w:rsidR="00E920DF" w:rsidRPr="00612228" w:rsidRDefault="00E920DF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проделанной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работы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сделать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выводы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теме.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Объект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Объектом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рамках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выпускной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квалификационной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работы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выступают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="00B76664" w:rsidRPr="00612228">
        <w:rPr>
          <w:color w:val="000000"/>
          <w:sz w:val="28"/>
          <w:szCs w:val="28"/>
        </w:rPr>
        <w:t>делам</w:t>
      </w:r>
      <w:r w:rsidRPr="00612228">
        <w:rPr>
          <w:color w:val="000000"/>
          <w:sz w:val="28"/>
          <w:szCs w:val="28"/>
        </w:rPr>
        <w:t>.</w:t>
      </w:r>
    </w:p>
    <w:p w:rsid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Предметом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нормы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регулирующие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судопроизводстве;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теоретические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воззрения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разрабатываемые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проблемы;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правоприменительная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практика.</w:t>
      </w:r>
    </w:p>
    <w:p w:rsid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Методология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методы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Методологическую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составляет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теория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познания,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всеобщий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метод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материалистической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диалектики.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общенаучных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методов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применялись: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формально-логический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системный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методы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научного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познания,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описание,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наблюдение,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сравнение,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анализ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синтез.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Нормативно-правовая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база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Конституцией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подзаконными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нормативными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правовыми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министерств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ведомств.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Теоретическая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база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трудах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ученых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теории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криминалистики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процесса.</w:t>
      </w:r>
    </w:p>
    <w:p w:rsid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Структура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объем.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Дипломная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работа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состоит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введения,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трех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глав,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включающих</w:t>
      </w:r>
      <w:r w:rsidR="00CF1B3D">
        <w:rPr>
          <w:color w:val="000000"/>
          <w:sz w:val="28"/>
          <w:szCs w:val="28"/>
        </w:rPr>
        <w:t xml:space="preserve"> </w:t>
      </w:r>
      <w:r w:rsidR="00E920DF" w:rsidRPr="00612228">
        <w:rPr>
          <w:color w:val="000000"/>
          <w:sz w:val="28"/>
          <w:szCs w:val="28"/>
        </w:rPr>
        <w:t>девять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параграфов,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заключения,</w:t>
      </w:r>
      <w:r w:rsidR="00CF1B3D">
        <w:rPr>
          <w:color w:val="000000"/>
          <w:sz w:val="28"/>
          <w:szCs w:val="28"/>
        </w:rPr>
        <w:t xml:space="preserve"> </w:t>
      </w:r>
      <w:r w:rsidR="00AB6952" w:rsidRPr="00612228">
        <w:rPr>
          <w:color w:val="000000"/>
          <w:sz w:val="28"/>
          <w:szCs w:val="28"/>
        </w:rPr>
        <w:t>библиографии</w:t>
      </w:r>
      <w:r w:rsidRPr="00612228">
        <w:rPr>
          <w:color w:val="000000"/>
          <w:sz w:val="28"/>
          <w:szCs w:val="28"/>
        </w:rPr>
        <w:t>.</w:t>
      </w:r>
    </w:p>
    <w:p w:rsidR="007C713D" w:rsidRPr="00612228" w:rsidRDefault="007C713D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23E4" w:rsidRPr="00612228" w:rsidRDefault="007C713D" w:rsidP="00612228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61222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bookmarkStart w:id="2" w:name="_Toc245111959"/>
      <w:r w:rsidR="002A1856" w:rsidRPr="00612228">
        <w:rPr>
          <w:rFonts w:ascii="Times New Roman" w:hAnsi="Times New Roman" w:cs="Times New Roman"/>
          <w:color w:val="000000"/>
          <w:kern w:val="28"/>
          <w:sz w:val="28"/>
          <w:szCs w:val="28"/>
        </w:rPr>
        <w:t>Глава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8602A3" w:rsidRPr="00612228">
        <w:rPr>
          <w:rFonts w:ascii="Times New Roman" w:hAnsi="Times New Roman" w:cs="Times New Roman"/>
          <w:color w:val="000000"/>
          <w:kern w:val="28"/>
          <w:sz w:val="28"/>
          <w:szCs w:val="28"/>
        </w:rPr>
        <w:t>1</w:t>
      </w:r>
      <w:r w:rsidR="002A1856" w:rsidRPr="00612228">
        <w:rPr>
          <w:rFonts w:ascii="Times New Roman" w:hAnsi="Times New Roman" w:cs="Times New Roman"/>
          <w:color w:val="000000"/>
          <w:kern w:val="28"/>
          <w:sz w:val="28"/>
          <w:szCs w:val="28"/>
        </w:rPr>
        <w:t>.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A1856" w:rsidRPr="00612228">
        <w:rPr>
          <w:rFonts w:ascii="Times New Roman" w:hAnsi="Times New Roman" w:cs="Times New Roman"/>
          <w:color w:val="000000"/>
          <w:kern w:val="28"/>
          <w:sz w:val="28"/>
          <w:szCs w:val="28"/>
        </w:rPr>
        <w:t>Общие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A1856" w:rsidRPr="00612228">
        <w:rPr>
          <w:rFonts w:ascii="Times New Roman" w:hAnsi="Times New Roman" w:cs="Times New Roman"/>
          <w:color w:val="000000"/>
          <w:kern w:val="28"/>
          <w:sz w:val="28"/>
          <w:szCs w:val="28"/>
        </w:rPr>
        <w:t>вопросы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A1856" w:rsidRPr="00612228">
        <w:rPr>
          <w:rFonts w:ascii="Times New Roman" w:hAnsi="Times New Roman" w:cs="Times New Roman"/>
          <w:color w:val="000000"/>
          <w:kern w:val="28"/>
          <w:sz w:val="28"/>
          <w:szCs w:val="28"/>
        </w:rPr>
        <w:t>защиты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A1856" w:rsidRPr="00612228">
        <w:rPr>
          <w:rFonts w:ascii="Times New Roman" w:hAnsi="Times New Roman" w:cs="Times New Roman"/>
          <w:color w:val="000000"/>
          <w:kern w:val="28"/>
          <w:sz w:val="28"/>
          <w:szCs w:val="28"/>
        </w:rPr>
        <w:t>обвиняемого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A1856" w:rsidRPr="00612228">
        <w:rPr>
          <w:rFonts w:ascii="Times New Roman" w:hAnsi="Times New Roman" w:cs="Times New Roman"/>
          <w:color w:val="000000"/>
          <w:kern w:val="28"/>
          <w:sz w:val="28"/>
          <w:szCs w:val="28"/>
        </w:rPr>
        <w:t>в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A1856" w:rsidRPr="00612228">
        <w:rPr>
          <w:rFonts w:ascii="Times New Roman" w:hAnsi="Times New Roman" w:cs="Times New Roman"/>
          <w:color w:val="000000"/>
          <w:kern w:val="28"/>
          <w:sz w:val="28"/>
          <w:szCs w:val="28"/>
        </w:rPr>
        <w:t>уголовном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A1856" w:rsidRPr="00612228">
        <w:rPr>
          <w:rFonts w:ascii="Times New Roman" w:hAnsi="Times New Roman" w:cs="Times New Roman"/>
          <w:color w:val="000000"/>
          <w:kern w:val="28"/>
          <w:sz w:val="28"/>
          <w:szCs w:val="28"/>
        </w:rPr>
        <w:t>процессе</w:t>
      </w:r>
      <w:bookmarkEnd w:id="2"/>
    </w:p>
    <w:p w:rsidR="0011448E" w:rsidRPr="00612228" w:rsidRDefault="0011448E" w:rsidP="00612228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bookmarkStart w:id="3" w:name="_Toc245111960"/>
    </w:p>
    <w:p w:rsidR="002A1856" w:rsidRPr="00612228" w:rsidRDefault="002A1856" w:rsidP="00612228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r w:rsidRPr="00612228">
        <w:rPr>
          <w:rFonts w:ascii="Times New Roman" w:hAnsi="Times New Roman" w:cs="Times New Roman"/>
          <w:i w:val="0"/>
          <w:iCs w:val="0"/>
          <w:color w:val="000000"/>
          <w:kern w:val="28"/>
        </w:rPr>
        <w:t>1.1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Pr="00612228">
        <w:rPr>
          <w:rFonts w:ascii="Times New Roman" w:hAnsi="Times New Roman" w:cs="Times New Roman"/>
          <w:i w:val="0"/>
          <w:iCs w:val="0"/>
          <w:color w:val="000000"/>
          <w:kern w:val="28"/>
        </w:rPr>
        <w:t>Понятие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Pr="00612228">
        <w:rPr>
          <w:rFonts w:ascii="Times New Roman" w:hAnsi="Times New Roman" w:cs="Times New Roman"/>
          <w:i w:val="0"/>
          <w:iCs w:val="0"/>
          <w:color w:val="000000"/>
          <w:kern w:val="28"/>
        </w:rPr>
        <w:t>защитника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Pr="00612228">
        <w:rPr>
          <w:rFonts w:ascii="Times New Roman" w:hAnsi="Times New Roman" w:cs="Times New Roman"/>
          <w:i w:val="0"/>
          <w:iCs w:val="0"/>
          <w:color w:val="000000"/>
          <w:kern w:val="28"/>
        </w:rPr>
        <w:t>в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Pr="00612228">
        <w:rPr>
          <w:rFonts w:ascii="Times New Roman" w:hAnsi="Times New Roman" w:cs="Times New Roman"/>
          <w:i w:val="0"/>
          <w:iCs w:val="0"/>
          <w:color w:val="000000"/>
          <w:kern w:val="28"/>
        </w:rPr>
        <w:t>уголовном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Pr="00612228">
        <w:rPr>
          <w:rFonts w:ascii="Times New Roman" w:hAnsi="Times New Roman" w:cs="Times New Roman"/>
          <w:i w:val="0"/>
          <w:iCs w:val="0"/>
          <w:color w:val="000000"/>
          <w:kern w:val="28"/>
        </w:rPr>
        <w:t>деле</w:t>
      </w:r>
      <w:bookmarkEnd w:id="3"/>
    </w:p>
    <w:p w:rsidR="002A1856" w:rsidRPr="00612228" w:rsidRDefault="002A18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23E4" w:rsidRPr="00612228" w:rsidRDefault="007623E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существенной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гарантией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(подозреваемого)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7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2002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№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63-ФЗ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адвокатуре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Федерации»</w:t>
      </w:r>
      <w:r w:rsidR="002A1856" w:rsidRPr="00612228">
        <w:rPr>
          <w:rStyle w:val="a5"/>
          <w:color w:val="000000"/>
          <w:sz w:val="28"/>
          <w:szCs w:val="28"/>
        </w:rPr>
        <w:footnoteReference w:id="1"/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честно,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разумно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добросовестно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отстаивать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запрещенными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средствами.</w:t>
      </w:r>
    </w:p>
    <w:p w:rsidR="007623E4" w:rsidRPr="00612228" w:rsidRDefault="007623E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допущенное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(дознавателем,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такового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совершивших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запрещенное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состоянии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невменяемости.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Более</w:t>
      </w:r>
      <w:r w:rsidR="00CF1B3D">
        <w:rPr>
          <w:color w:val="000000"/>
          <w:sz w:val="28"/>
          <w:szCs w:val="28"/>
        </w:rPr>
        <w:t xml:space="preserve"> </w:t>
      </w:r>
      <w:r w:rsidR="002A1856"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факт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общественно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опасного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невменяемым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защищать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вынесено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постановление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назначении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судебно-психиатрической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438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собраны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обычном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порядке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сомнения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вменяемости)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позволили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вынести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постановление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привлечении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субъект,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осуществляющий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порядке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являющихся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таковыми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ведется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применении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принудительных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медицинского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характера.</w:t>
      </w:r>
    </w:p>
    <w:p w:rsidR="007623E4" w:rsidRPr="00612228" w:rsidRDefault="007623E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предъявления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ордера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исполнение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поручения,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выдаваемого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образованием,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удостоверения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постановлению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вторым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допущен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гражданин,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мирового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Мировым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вместо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49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РФ).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Наличия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удостоверяющего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личность;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доверенности,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каких-либо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профессиональных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опыта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требует.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Конституция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критерии,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соблюдение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свидетельствует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уровне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квалификации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оказывающих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гражданам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помощь</w:t>
      </w:r>
      <w:r w:rsidR="002A1856" w:rsidRPr="00612228">
        <w:rPr>
          <w:rStyle w:val="a5"/>
          <w:color w:val="000000"/>
          <w:sz w:val="28"/>
          <w:szCs w:val="28"/>
        </w:rPr>
        <w:footnoteReference w:id="2"/>
      </w:r>
      <w:r w:rsidRPr="00612228">
        <w:rPr>
          <w:color w:val="000000"/>
          <w:sz w:val="28"/>
          <w:szCs w:val="28"/>
        </w:rPr>
        <w:t>.</w:t>
      </w:r>
    </w:p>
    <w:p w:rsidR="007623E4" w:rsidRPr="00612228" w:rsidRDefault="007623E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гражданин,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являющийся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допущен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выход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защитника-адвоката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завершение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мировым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инстанции)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статуса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гражданина.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Допущенный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соблюдением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таковым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последующих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стадиях.</w:t>
      </w:r>
    </w:p>
    <w:p w:rsidR="002A1856" w:rsidRPr="00612228" w:rsidRDefault="002A18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23E4" w:rsidRPr="00612228" w:rsidRDefault="002A1856" w:rsidP="0061222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612228">
        <w:rPr>
          <w:b/>
          <w:bCs/>
          <w:color w:val="000000"/>
          <w:kern w:val="28"/>
          <w:sz w:val="28"/>
          <w:szCs w:val="28"/>
        </w:rPr>
        <w:t>1.</w:t>
      </w:r>
      <w:r w:rsidR="007623E4" w:rsidRPr="00612228">
        <w:rPr>
          <w:b/>
          <w:bCs/>
          <w:color w:val="000000"/>
          <w:kern w:val="28"/>
          <w:sz w:val="28"/>
          <w:szCs w:val="28"/>
        </w:rPr>
        <w:t>2</w:t>
      </w:r>
      <w:r w:rsidR="00CF1B3D">
        <w:rPr>
          <w:b/>
          <w:bCs/>
          <w:color w:val="000000"/>
          <w:kern w:val="28"/>
          <w:sz w:val="28"/>
          <w:szCs w:val="28"/>
        </w:rPr>
        <w:t xml:space="preserve"> </w:t>
      </w:r>
      <w:r w:rsidR="007623E4" w:rsidRPr="00612228">
        <w:rPr>
          <w:b/>
          <w:bCs/>
          <w:color w:val="000000"/>
          <w:kern w:val="28"/>
          <w:sz w:val="28"/>
          <w:szCs w:val="28"/>
        </w:rPr>
        <w:t>Процессуальное</w:t>
      </w:r>
      <w:r w:rsidR="00CF1B3D">
        <w:rPr>
          <w:b/>
          <w:bCs/>
          <w:color w:val="000000"/>
          <w:kern w:val="28"/>
          <w:sz w:val="28"/>
          <w:szCs w:val="28"/>
        </w:rPr>
        <w:t xml:space="preserve"> </w:t>
      </w:r>
      <w:r w:rsidR="007623E4" w:rsidRPr="00612228">
        <w:rPr>
          <w:b/>
          <w:bCs/>
          <w:color w:val="000000"/>
          <w:kern w:val="28"/>
          <w:sz w:val="28"/>
          <w:szCs w:val="28"/>
        </w:rPr>
        <w:t>положение</w:t>
      </w:r>
      <w:r w:rsidR="00CF1B3D">
        <w:rPr>
          <w:b/>
          <w:bCs/>
          <w:color w:val="000000"/>
          <w:kern w:val="28"/>
          <w:sz w:val="28"/>
          <w:szCs w:val="28"/>
        </w:rPr>
        <w:t xml:space="preserve"> </w:t>
      </w:r>
      <w:r w:rsidR="007623E4" w:rsidRPr="00612228">
        <w:rPr>
          <w:b/>
          <w:bCs/>
          <w:color w:val="000000"/>
          <w:kern w:val="28"/>
          <w:sz w:val="28"/>
          <w:szCs w:val="28"/>
        </w:rPr>
        <w:t>защитника</w:t>
      </w:r>
      <w:r w:rsidR="00CF1B3D">
        <w:rPr>
          <w:b/>
          <w:bCs/>
          <w:color w:val="000000"/>
          <w:kern w:val="28"/>
          <w:sz w:val="28"/>
          <w:szCs w:val="28"/>
        </w:rPr>
        <w:t xml:space="preserve"> </w:t>
      </w:r>
      <w:r w:rsidRPr="00612228">
        <w:rPr>
          <w:b/>
          <w:bCs/>
          <w:color w:val="000000"/>
          <w:kern w:val="28"/>
          <w:sz w:val="28"/>
          <w:szCs w:val="28"/>
        </w:rPr>
        <w:t>в</w:t>
      </w:r>
      <w:r w:rsidR="00CF1B3D">
        <w:rPr>
          <w:b/>
          <w:bCs/>
          <w:color w:val="000000"/>
          <w:kern w:val="28"/>
          <w:sz w:val="28"/>
          <w:szCs w:val="28"/>
        </w:rPr>
        <w:t xml:space="preserve"> </w:t>
      </w:r>
      <w:r w:rsidRPr="00612228">
        <w:rPr>
          <w:b/>
          <w:bCs/>
          <w:color w:val="000000"/>
          <w:kern w:val="28"/>
          <w:sz w:val="28"/>
          <w:szCs w:val="28"/>
        </w:rPr>
        <w:t>уголовном</w:t>
      </w:r>
      <w:r w:rsidR="00CF1B3D">
        <w:rPr>
          <w:b/>
          <w:bCs/>
          <w:color w:val="000000"/>
          <w:kern w:val="28"/>
          <w:sz w:val="28"/>
          <w:szCs w:val="28"/>
        </w:rPr>
        <w:t xml:space="preserve"> </w:t>
      </w:r>
      <w:r w:rsidRPr="00612228">
        <w:rPr>
          <w:b/>
          <w:bCs/>
          <w:color w:val="000000"/>
          <w:kern w:val="28"/>
          <w:sz w:val="28"/>
          <w:szCs w:val="28"/>
        </w:rPr>
        <w:t>процессе</w:t>
      </w:r>
    </w:p>
    <w:p w:rsidR="002A1856" w:rsidRPr="00612228" w:rsidRDefault="002A18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23E4" w:rsidRPr="00612228" w:rsidRDefault="007623E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обладает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следующими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правами:</w:t>
      </w:r>
    </w:p>
    <w:p w:rsidR="007623E4" w:rsidRPr="00612228" w:rsidRDefault="002A18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7623E4" w:rsidRPr="00612228">
        <w:rPr>
          <w:color w:val="000000"/>
          <w:sz w:val="28"/>
          <w:szCs w:val="28"/>
        </w:rPr>
        <w:t>знать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свои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обязанности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11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РФ);</w:t>
      </w:r>
    </w:p>
    <w:p w:rsidR="007623E4" w:rsidRPr="00612228" w:rsidRDefault="002A18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7623E4" w:rsidRPr="00612228">
        <w:rPr>
          <w:color w:val="000000"/>
          <w:sz w:val="28"/>
          <w:szCs w:val="28"/>
        </w:rPr>
        <w:t>делать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заявления,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давать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консультации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т.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п.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своем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родном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языке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языке,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которым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владеет;</w:t>
      </w:r>
    </w:p>
    <w:p w:rsidR="007623E4" w:rsidRPr="00612228" w:rsidRDefault="002A18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7623E4" w:rsidRPr="00612228">
        <w:rPr>
          <w:color w:val="000000"/>
          <w:sz w:val="28"/>
          <w:szCs w:val="28"/>
        </w:rPr>
        <w:t>пользоваться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услугами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переводчика;</w:t>
      </w:r>
    </w:p>
    <w:p w:rsidR="007623E4" w:rsidRPr="00612228" w:rsidRDefault="002A18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7623E4" w:rsidRPr="00612228">
        <w:rPr>
          <w:color w:val="000000"/>
          <w:sz w:val="28"/>
          <w:szCs w:val="28"/>
        </w:rPr>
        <w:t>представлять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доказательства.</w:t>
      </w:r>
    </w:p>
    <w:p w:rsidR="007623E4" w:rsidRPr="00612228" w:rsidRDefault="007623E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справки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объяснения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опрошенных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"иной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документ"</w:t>
      </w:r>
      <w:r w:rsidR="00AB6952" w:rsidRPr="00612228">
        <w:rPr>
          <w:color w:val="000000"/>
          <w:sz w:val="28"/>
          <w:szCs w:val="28"/>
        </w:rPr>
        <w:t>.</w:t>
      </w:r>
    </w:p>
    <w:p w:rsidR="007623E4" w:rsidRPr="00612228" w:rsidRDefault="002A18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7623E4" w:rsidRPr="00612228">
        <w:rPr>
          <w:color w:val="000000"/>
          <w:sz w:val="28"/>
          <w:szCs w:val="28"/>
        </w:rPr>
        <w:t>заявлять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ходатайства.</w:t>
      </w:r>
    </w:p>
    <w:p w:rsidR="007623E4" w:rsidRPr="00612228" w:rsidRDefault="007623E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Защитник,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например,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уведомлении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каждом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планируется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произвести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подзащитного;</w:t>
      </w:r>
    </w:p>
    <w:p w:rsidR="007623E4" w:rsidRPr="00612228" w:rsidRDefault="002A18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7623E4" w:rsidRPr="00612228">
        <w:rPr>
          <w:color w:val="000000"/>
          <w:sz w:val="28"/>
          <w:szCs w:val="28"/>
        </w:rPr>
        <w:t>заявлять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отводы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любому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лиц,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перечисленных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статьях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61-72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РФ;</w:t>
      </w:r>
    </w:p>
    <w:p w:rsidR="007623E4" w:rsidRPr="00612228" w:rsidRDefault="002A18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7623E4" w:rsidRPr="00612228">
        <w:rPr>
          <w:color w:val="000000"/>
          <w:sz w:val="28"/>
          <w:szCs w:val="28"/>
        </w:rPr>
        <w:t>приносить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жалобы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(бездействие)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решения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дознавателя,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следователя,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прокурора,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суда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рассмотрении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судом.</w:t>
      </w:r>
    </w:p>
    <w:p w:rsidR="007623E4" w:rsidRPr="00612228" w:rsidRDefault="007623E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AB6952" w:rsidRPr="00612228">
        <w:rPr>
          <w:color w:val="000000"/>
          <w:sz w:val="28"/>
          <w:szCs w:val="28"/>
        </w:rPr>
        <w:t>.</w:t>
      </w:r>
    </w:p>
    <w:p w:rsidR="007623E4" w:rsidRPr="00612228" w:rsidRDefault="002A18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7623E4"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уведомленным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применении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технических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средств;</w:t>
      </w:r>
    </w:p>
    <w:p w:rsidR="007623E4" w:rsidRPr="00612228" w:rsidRDefault="002A18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з</w:t>
      </w:r>
      <w:r w:rsidR="007623E4" w:rsidRPr="00612228">
        <w:rPr>
          <w:color w:val="000000"/>
          <w:sz w:val="28"/>
          <w:szCs w:val="28"/>
        </w:rPr>
        <w:t>накомиться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протоколами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действий,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принимал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участие;</w:t>
      </w:r>
    </w:p>
    <w:p w:rsidR="007623E4" w:rsidRPr="00612228" w:rsidRDefault="002A18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7623E4" w:rsidRPr="00612228">
        <w:rPr>
          <w:color w:val="000000"/>
          <w:sz w:val="28"/>
          <w:szCs w:val="28"/>
        </w:rPr>
        <w:t>требовать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внесения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протокол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поправок;</w:t>
      </w:r>
    </w:p>
    <w:p w:rsidR="007623E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7623E4" w:rsidRPr="00612228">
        <w:rPr>
          <w:color w:val="000000"/>
          <w:sz w:val="28"/>
          <w:szCs w:val="28"/>
        </w:rPr>
        <w:t>требовать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дополнения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протоколов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действий,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лично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принимал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участие,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внесения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них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уточнений;</w:t>
      </w:r>
    </w:p>
    <w:p w:rsidR="007623E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7623E4" w:rsidRPr="00612228">
        <w:rPr>
          <w:color w:val="000000"/>
          <w:sz w:val="28"/>
          <w:szCs w:val="28"/>
        </w:rPr>
        <w:t>удостоверять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правильность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записи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показаний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протоколе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такого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действия,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котором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принимал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участие.</w:t>
      </w:r>
    </w:p>
    <w:p w:rsidR="007623E4" w:rsidRPr="00612228" w:rsidRDefault="007623E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одинаковые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</w:t>
      </w:r>
      <w:r w:rsidR="00AB6952" w:rsidRPr="00612228">
        <w:rPr>
          <w:color w:val="000000"/>
          <w:sz w:val="28"/>
          <w:szCs w:val="28"/>
        </w:rPr>
        <w:t>.</w:t>
      </w:r>
    </w:p>
    <w:p w:rsidR="007623E4" w:rsidRPr="00612228" w:rsidRDefault="007623E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Общие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права:</w:t>
      </w:r>
    </w:p>
    <w:p w:rsidR="007623E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7623E4"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предъявлении</w:t>
      </w:r>
      <w:r w:rsidR="00CF1B3D">
        <w:rPr>
          <w:color w:val="000000"/>
          <w:sz w:val="28"/>
          <w:szCs w:val="28"/>
        </w:rPr>
        <w:t xml:space="preserve"> </w:t>
      </w:r>
      <w:r w:rsidR="007623E4" w:rsidRPr="00612228">
        <w:rPr>
          <w:color w:val="000000"/>
          <w:sz w:val="28"/>
          <w:szCs w:val="28"/>
        </w:rPr>
        <w:t>обвинения;</w:t>
      </w:r>
    </w:p>
    <w:p w:rsidR="00FE0921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FE0921" w:rsidRPr="00612228">
        <w:rPr>
          <w:color w:val="000000"/>
          <w:sz w:val="28"/>
          <w:szCs w:val="28"/>
        </w:rPr>
        <w:t>иметь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подозреваемым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обвиняемым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свидания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наедине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конфиденциально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большего,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чем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предусмотрено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ч.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4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92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РФ,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ограничения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числа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продолжительности.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Защитнику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должна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предоставлена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свидания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подзащитным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первых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допросов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последнего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подозреваемого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обвиняемого.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Свидания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подозреваемого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иметь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место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условиях,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позволяющих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сотруднику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правоохранительных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органов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видеть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их,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слышать;</w:t>
      </w:r>
    </w:p>
    <w:p w:rsidR="00FE0921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FE0921"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окончании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всеми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материалами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дела,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материалами,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основании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принимаются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судебные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решения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избрании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меры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пресечения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виде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заключения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стражу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продлении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срока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содержания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стражей,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эти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решения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затрагивают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свободы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подзащитного,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выписывать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любые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сведения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любом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объеме,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снимать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свой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счет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копии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материалов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дела,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числе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помощью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технических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средств.</w:t>
      </w:r>
    </w:p>
    <w:p w:rsidR="00FE0921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FE0921"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предварительном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слушании;</w:t>
      </w:r>
    </w:p>
    <w:p w:rsidR="00FE0921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FE0921"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судебном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разбирательстве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судах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первой,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второй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надзорной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инстанций,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рассмотрении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вопросов,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связанных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исполнением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приговора;</w:t>
      </w:r>
    </w:p>
    <w:p w:rsidR="00FE0921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FE0921"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исследовании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время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следствия;</w:t>
      </w:r>
    </w:p>
    <w:p w:rsidR="00FE0921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FE0921" w:rsidRPr="00612228">
        <w:rPr>
          <w:color w:val="000000"/>
          <w:sz w:val="28"/>
          <w:szCs w:val="28"/>
        </w:rPr>
        <w:t>представить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суду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письменном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виде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предлагаемую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формулировку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решения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вопросам,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указанным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п.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п.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6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299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7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292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РФ);</w:t>
      </w:r>
    </w:p>
    <w:p w:rsidR="00FE0921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FE0921"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протоколом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заседания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подавать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него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замечания;</w:t>
      </w:r>
    </w:p>
    <w:p w:rsidR="00FE0921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FE0921" w:rsidRPr="00612228">
        <w:rPr>
          <w:color w:val="000000"/>
          <w:sz w:val="28"/>
          <w:szCs w:val="28"/>
        </w:rPr>
        <w:t>знать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принесенных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жалобах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протестах,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содержанием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таковых,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таковые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касаются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интересов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подзащитного,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подавать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них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возражения;</w:t>
      </w:r>
    </w:p>
    <w:p w:rsidR="00FE0921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FE0921" w:rsidRPr="00612228">
        <w:rPr>
          <w:color w:val="000000"/>
          <w:sz w:val="28"/>
          <w:szCs w:val="28"/>
        </w:rPr>
        <w:t>представлять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суду,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рассматривающему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дело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кассационном,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порядке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дополнительные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материалы;</w:t>
      </w:r>
    </w:p>
    <w:p w:rsid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FE0921"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рассмотрении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кассационном,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надзорном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порядке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ввиду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новых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вновь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открывшихся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обстоятельств,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доклада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судьи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(прокурора)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дать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свои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устные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объяснения.</w:t>
      </w:r>
    </w:p>
    <w:p w:rsidR="00FE0921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FE0921"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постановлением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назначении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судебной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экспертизы;</w:t>
      </w:r>
    </w:p>
    <w:p w:rsidR="00FE0921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FE0921" w:rsidRPr="00612228">
        <w:rPr>
          <w:color w:val="000000"/>
          <w:sz w:val="28"/>
          <w:szCs w:val="28"/>
        </w:rPr>
        <w:t>заявлять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отвод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эксперту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ходатайствовать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судебной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экспертизы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другом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экспертном</w:t>
      </w:r>
      <w:r w:rsidR="00CF1B3D">
        <w:rPr>
          <w:color w:val="000000"/>
          <w:sz w:val="28"/>
          <w:szCs w:val="28"/>
        </w:rPr>
        <w:t xml:space="preserve"> </w:t>
      </w:r>
      <w:r w:rsidR="00FE0921" w:rsidRPr="00612228">
        <w:rPr>
          <w:color w:val="000000"/>
          <w:sz w:val="28"/>
          <w:szCs w:val="28"/>
        </w:rPr>
        <w:t>учреждении;</w:t>
      </w:r>
    </w:p>
    <w:p w:rsidR="008F4BA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ходатайствовать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привлечении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экспертов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указанных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ими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лиц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либо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судебной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экспертизы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конкретном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экспертном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учреждении;</w:t>
      </w:r>
    </w:p>
    <w:p w:rsidR="008F4BA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ходатайствовать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внесении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постановление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назначении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судебной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экспертизы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дополнительных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вопросов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эксперту;</w:t>
      </w:r>
    </w:p>
    <w:p w:rsidR="008F4BA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разрешения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следователя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судебной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экспертизы,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давать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объяснения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эксперту;</w:t>
      </w:r>
    </w:p>
    <w:p w:rsidR="008F4BA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заключением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эксперта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сообщением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невозможности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заключение,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протоколом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допроса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эксперта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(ст.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198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РФ).</w:t>
      </w:r>
    </w:p>
    <w:p w:rsidR="008F4BA4" w:rsidRPr="00612228" w:rsidRDefault="008F4BA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Специфические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AB6952" w:rsidRPr="00612228">
        <w:rPr>
          <w:color w:val="000000"/>
          <w:sz w:val="28"/>
          <w:szCs w:val="28"/>
        </w:rPr>
        <w:t>.</w:t>
      </w:r>
    </w:p>
    <w:p w:rsidR="008F4BA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знать,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чем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обвиняется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(подозревается)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подзащитный;</w:t>
      </w:r>
    </w:p>
    <w:p w:rsidR="008F4BA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наличии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тому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оснований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заявлять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самоотвод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62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РФ);</w:t>
      </w:r>
    </w:p>
    <w:p w:rsidR="008F4BA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лично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ознакомиться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каждым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вынесенных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следователем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дознавателем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постановлением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привлечении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подзащитного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обвиняемого.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Между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тем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окончания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требовать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органа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ознакомления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имеющимися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доказательствами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обвинения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помимо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тех,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идет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речь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53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(или)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Определении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Конституционного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Суда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12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мая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2003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г.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№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173-0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«По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жалобе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гражданина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Коваля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Сергея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Владимировича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нарушение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конституционных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положениями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статей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47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53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кодекса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Федерации»</w:t>
      </w:r>
      <w:r w:rsidRPr="00612228">
        <w:rPr>
          <w:rStyle w:val="a5"/>
          <w:color w:val="000000"/>
          <w:sz w:val="28"/>
          <w:szCs w:val="28"/>
        </w:rPr>
        <w:footnoteReference w:id="3"/>
      </w:r>
      <w:r w:rsidR="008F4BA4" w:rsidRPr="00612228">
        <w:rPr>
          <w:color w:val="000000"/>
          <w:sz w:val="28"/>
          <w:szCs w:val="28"/>
        </w:rPr>
        <w:t>;</w:t>
      </w:r>
    </w:p>
    <w:p w:rsidR="008F4BA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собирать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доказательства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путем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получения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предметов,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документов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сведений;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опроса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лиц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согласия;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истребования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справок,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характеристик,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документов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органов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государственной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власти,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органов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местного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самоуправления,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общественных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объединений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организаций,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обязаны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предоставлять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запрашиваемые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документы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копии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3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86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РФ);</w:t>
      </w:r>
    </w:p>
    <w:p w:rsidR="008F4BA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привлекать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специалиста;</w:t>
      </w:r>
    </w:p>
    <w:p w:rsidR="008F4BA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допросе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подозреваемого,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действиях,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производимых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участием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подозреваемого,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либо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ходатайству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ходатайству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самого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порядке,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установленном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РФ;</w:t>
      </w:r>
    </w:p>
    <w:p w:rsidR="008F4BA4" w:rsidRPr="00612228" w:rsidRDefault="008F4BA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Закон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устанавливает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каких-либо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ограничений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производимых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подобное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требуется.</w:t>
      </w:r>
    </w:p>
    <w:p w:rsidR="008F4BA4" w:rsidRPr="00612228" w:rsidRDefault="008F4BA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Допущенный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принимает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уведомлении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таковых;</w:t>
      </w:r>
    </w:p>
    <w:p w:rsidR="008F4BA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давать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присутствии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следователя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время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производства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своему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подзащитному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краткие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консультации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вопросам,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касающимся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предмета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оказываемой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помощи.</w:t>
      </w:r>
    </w:p>
    <w:p w:rsidR="008F4BA4" w:rsidRPr="00612228" w:rsidRDefault="008F4BA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посчитает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консультацию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отсутствие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предоставлении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реализовать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предусмотренное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53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9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47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подзащитным;</w:t>
      </w:r>
    </w:p>
    <w:p w:rsidR="008F4BA4" w:rsidRPr="00612228" w:rsidRDefault="007566E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задавать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разрешения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следователя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вопросы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допрашиваемым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лицам,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обязательно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заносятся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протокол,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делать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письменные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замечания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поводу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правильности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полноты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записей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протоколе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допроса;</w:t>
      </w:r>
    </w:p>
    <w:p w:rsidR="008F4BA4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протоколом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задержания,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постановлением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применении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меры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пресечения,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протоколами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действий,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произведенных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участием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подозреваемого,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иными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документами,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предъявлялись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либо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должны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были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предъявляться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подозреваемому,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обвиняемому;</w:t>
      </w:r>
    </w:p>
    <w:p w:rsidR="008F4BA4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прениях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сторон;</w:t>
      </w:r>
    </w:p>
    <w:p w:rsidR="008F4BA4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допущенным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сведениям,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составляющим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государственную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тайну,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проведения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специальных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проверочных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мероприятий,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участвует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деле,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связанном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подобного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рода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сведениями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21.1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«О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государственной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тайне»);</w:t>
      </w:r>
    </w:p>
    <w:p w:rsidR="008F4BA4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использовать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иные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запрещенные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средства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способы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защиты.</w:t>
      </w:r>
    </w:p>
    <w:p w:rsidR="008F4BA4" w:rsidRPr="00612228" w:rsidRDefault="008F4BA4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кроме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возлагаются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обязанности:</w:t>
      </w:r>
    </w:p>
    <w:p w:rsidR="008F4BA4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Ч</w:t>
      </w:r>
      <w:r w:rsidR="008F4BA4" w:rsidRPr="00612228">
        <w:rPr>
          <w:color w:val="000000"/>
          <w:sz w:val="28"/>
          <w:szCs w:val="28"/>
        </w:rPr>
        <w:t>естно,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разумно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добросовестно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отстаивать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законные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интересы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подзащитного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всеми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запрещенными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законодательством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="00D41ABA" w:rsidRPr="00612228">
        <w:rPr>
          <w:color w:val="000000"/>
          <w:sz w:val="28"/>
          <w:szCs w:val="28"/>
        </w:rPr>
        <w:t>Федерации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средствами.</w:t>
      </w:r>
    </w:p>
    <w:p w:rsidR="008F4BA4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Исполнять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требования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обязательном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участии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судопроизводстве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назначению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органов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дознания,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органов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следствия,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прокурора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суда,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оказывать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юридическую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помощь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гражданам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Федерации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бесплатно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случаях,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предусмотренных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законодательством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Федерации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7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Федерального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«Об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адвокатской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адвокатуре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Федерации»).</w:t>
      </w:r>
    </w:p>
    <w:p w:rsidR="008F4BA4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Соблюдать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порядок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судебном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заседании.</w:t>
      </w:r>
    </w:p>
    <w:p w:rsidR="008F4BA4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Подчиняться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распоряжениям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председательствующего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(ст.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258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РФ).</w:t>
      </w:r>
    </w:p>
    <w:p w:rsidR="008F4BA4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4BA4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отказываться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принятой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себя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подозреваемого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8F4BA4" w:rsidRPr="00612228">
        <w:rPr>
          <w:color w:val="000000"/>
          <w:sz w:val="28"/>
          <w:szCs w:val="28"/>
        </w:rPr>
        <w:t>обвиняемого.</w:t>
      </w:r>
    </w:p>
    <w:p w:rsidR="008A6056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A6056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разглашать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сведения,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сообщенные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осуществлением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оказанием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другой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помощи.</w:t>
      </w:r>
    </w:p>
    <w:p w:rsidR="008A6056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A6056" w:rsidRPr="00612228">
        <w:rPr>
          <w:color w:val="000000"/>
          <w:sz w:val="28"/>
          <w:szCs w:val="28"/>
        </w:rPr>
        <w:t>Иные</w:t>
      </w:r>
      <w:r w:rsidR="00CF1B3D">
        <w:rPr>
          <w:color w:val="000000"/>
          <w:sz w:val="28"/>
          <w:szCs w:val="28"/>
        </w:rPr>
        <w:t xml:space="preserve"> </w:t>
      </w:r>
      <w:r w:rsidR="008A6056" w:rsidRPr="00612228">
        <w:rPr>
          <w:color w:val="000000"/>
          <w:sz w:val="28"/>
          <w:szCs w:val="28"/>
        </w:rPr>
        <w:t>обязанности.</w:t>
      </w:r>
    </w:p>
    <w:p w:rsidR="008A6056" w:rsidRPr="00612228" w:rsidRDefault="008A60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Уголовно-процессуальный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упоминания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наличие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обязанности.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высшее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предполагается,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статус.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Близким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родственникам,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адвокатам)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допущенным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рекомендуется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разъяснять.</w:t>
      </w:r>
    </w:p>
    <w:p w:rsidR="008A6056" w:rsidRPr="00612228" w:rsidRDefault="008A60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разглашать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доверенные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выполнением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профессиональных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функций.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устанавливая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каких-либо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правила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зависимости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времени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составляющих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тайну,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ограничивает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допущен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обвиняемого"</w:t>
      </w:r>
      <w:r w:rsidR="00D57DDD" w:rsidRPr="00612228">
        <w:rPr>
          <w:rStyle w:val="a5"/>
          <w:color w:val="000000"/>
          <w:sz w:val="28"/>
          <w:szCs w:val="28"/>
        </w:rPr>
        <w:footnoteReference w:id="4"/>
      </w:r>
      <w:r w:rsidRPr="00612228">
        <w:rPr>
          <w:color w:val="000000"/>
          <w:sz w:val="28"/>
          <w:szCs w:val="28"/>
        </w:rPr>
        <w:t>.</w:t>
      </w:r>
    </w:p>
    <w:p w:rsidR="008A6056" w:rsidRPr="00612228" w:rsidRDefault="008A60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Юридическая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(защитника)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ограничивается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временными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рамками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разбирательства,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включает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консультации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вопросам,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справки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составление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жалоб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правового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представительства,</w:t>
      </w:r>
      <w:r w:rsidR="00CF1B3D">
        <w:rPr>
          <w:color w:val="000000"/>
          <w:sz w:val="28"/>
          <w:szCs w:val="28"/>
        </w:rPr>
        <w:t xml:space="preserve"> </w:t>
      </w:r>
      <w:r w:rsidR="00D57DDD" w:rsidRPr="00612228">
        <w:rPr>
          <w:color w:val="000000"/>
          <w:sz w:val="28"/>
          <w:szCs w:val="28"/>
        </w:rPr>
        <w:t>оказание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</w:t>
      </w:r>
      <w:r w:rsidR="00D57DDD" w:rsidRPr="00612228">
        <w:rPr>
          <w:rStyle w:val="a5"/>
          <w:color w:val="000000"/>
          <w:sz w:val="28"/>
          <w:szCs w:val="28"/>
        </w:rPr>
        <w:footnoteReference w:id="5"/>
      </w:r>
      <w:r w:rsidRPr="00612228">
        <w:rPr>
          <w:color w:val="000000"/>
          <w:sz w:val="28"/>
          <w:szCs w:val="28"/>
        </w:rPr>
        <w:t>.</w:t>
      </w:r>
    </w:p>
    <w:p w:rsidR="008A6056" w:rsidRPr="00612228" w:rsidRDefault="008A60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Юрист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соблюдать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конфиденциальность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предоставленной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клиентом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относительно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клиента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предоставления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услуг;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конфиденциальностью,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ограничены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времени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2.3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Кодекса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поведения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юристов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Европейском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сообществе,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принятой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октября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1988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коллегий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сообществ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Европейского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союза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Страсбурге)</w:t>
      </w:r>
      <w:r w:rsidR="00D57DDD" w:rsidRPr="00612228">
        <w:rPr>
          <w:rStyle w:val="a5"/>
          <w:color w:val="000000"/>
          <w:sz w:val="28"/>
          <w:szCs w:val="28"/>
        </w:rPr>
        <w:footnoteReference w:id="6"/>
      </w:r>
      <w:r w:rsidRPr="00612228">
        <w:rPr>
          <w:color w:val="000000"/>
          <w:sz w:val="28"/>
          <w:szCs w:val="28"/>
        </w:rPr>
        <w:t>.</w:t>
      </w:r>
    </w:p>
    <w:p w:rsidR="0011448E" w:rsidRPr="00612228" w:rsidRDefault="0011448E" w:rsidP="00612228">
      <w:pPr>
        <w:shd w:val="clear" w:color="auto" w:fill="FFFFFF"/>
        <w:tabs>
          <w:tab w:val="left" w:pos="184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4" w:name="_Toc245111961"/>
    </w:p>
    <w:p w:rsidR="00D57DDD" w:rsidRPr="00612228" w:rsidRDefault="008A6056" w:rsidP="00612228">
      <w:pPr>
        <w:shd w:val="clear" w:color="auto" w:fill="FFFFFF"/>
        <w:tabs>
          <w:tab w:val="left" w:pos="1845"/>
        </w:tabs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612228">
        <w:rPr>
          <w:b/>
          <w:bCs/>
          <w:color w:val="000000"/>
          <w:kern w:val="28"/>
          <w:sz w:val="28"/>
          <w:szCs w:val="28"/>
        </w:rPr>
        <w:t>1.3</w:t>
      </w:r>
      <w:r w:rsidR="00CF1B3D">
        <w:rPr>
          <w:b/>
          <w:bCs/>
          <w:color w:val="000000"/>
          <w:kern w:val="28"/>
          <w:sz w:val="28"/>
          <w:szCs w:val="28"/>
        </w:rPr>
        <w:t xml:space="preserve"> </w:t>
      </w:r>
      <w:r w:rsidRPr="00612228">
        <w:rPr>
          <w:b/>
          <w:bCs/>
          <w:color w:val="000000"/>
          <w:kern w:val="28"/>
          <w:sz w:val="28"/>
          <w:szCs w:val="28"/>
        </w:rPr>
        <w:t>Допуск</w:t>
      </w:r>
      <w:r w:rsidR="00CF1B3D">
        <w:rPr>
          <w:b/>
          <w:bCs/>
          <w:color w:val="000000"/>
          <w:kern w:val="28"/>
          <w:sz w:val="28"/>
          <w:szCs w:val="28"/>
        </w:rPr>
        <w:t xml:space="preserve"> </w:t>
      </w:r>
      <w:r w:rsidRPr="00612228">
        <w:rPr>
          <w:b/>
          <w:bCs/>
          <w:color w:val="000000"/>
          <w:kern w:val="28"/>
          <w:sz w:val="28"/>
          <w:szCs w:val="28"/>
        </w:rPr>
        <w:t>защитника</w:t>
      </w:r>
      <w:r w:rsidR="00CF1B3D">
        <w:rPr>
          <w:b/>
          <w:bCs/>
          <w:color w:val="000000"/>
          <w:kern w:val="28"/>
          <w:sz w:val="28"/>
          <w:szCs w:val="28"/>
        </w:rPr>
        <w:t xml:space="preserve"> </w:t>
      </w:r>
      <w:r w:rsidRPr="00612228">
        <w:rPr>
          <w:b/>
          <w:bCs/>
          <w:color w:val="000000"/>
          <w:kern w:val="28"/>
          <w:sz w:val="28"/>
          <w:szCs w:val="28"/>
        </w:rPr>
        <w:t>к</w:t>
      </w:r>
      <w:r w:rsidR="00CF1B3D">
        <w:rPr>
          <w:b/>
          <w:bCs/>
          <w:color w:val="000000"/>
          <w:kern w:val="28"/>
          <w:sz w:val="28"/>
          <w:szCs w:val="28"/>
        </w:rPr>
        <w:t xml:space="preserve"> </w:t>
      </w:r>
      <w:r w:rsidRPr="00612228">
        <w:rPr>
          <w:b/>
          <w:bCs/>
          <w:color w:val="000000"/>
          <w:kern w:val="28"/>
          <w:sz w:val="28"/>
          <w:szCs w:val="28"/>
        </w:rPr>
        <w:t>участию</w:t>
      </w:r>
      <w:r w:rsidR="00CF1B3D">
        <w:rPr>
          <w:b/>
          <w:bCs/>
          <w:color w:val="000000"/>
          <w:kern w:val="28"/>
          <w:sz w:val="28"/>
          <w:szCs w:val="28"/>
        </w:rPr>
        <w:t xml:space="preserve"> </w:t>
      </w:r>
      <w:r w:rsidRPr="00612228">
        <w:rPr>
          <w:b/>
          <w:bCs/>
          <w:color w:val="000000"/>
          <w:kern w:val="28"/>
          <w:sz w:val="28"/>
          <w:szCs w:val="28"/>
        </w:rPr>
        <w:t>в</w:t>
      </w:r>
      <w:r w:rsidR="00CF1B3D">
        <w:rPr>
          <w:b/>
          <w:bCs/>
          <w:color w:val="000000"/>
          <w:kern w:val="28"/>
          <w:sz w:val="28"/>
          <w:szCs w:val="28"/>
        </w:rPr>
        <w:t xml:space="preserve"> </w:t>
      </w:r>
      <w:r w:rsidRPr="00612228">
        <w:rPr>
          <w:b/>
          <w:bCs/>
          <w:color w:val="000000"/>
          <w:kern w:val="28"/>
          <w:sz w:val="28"/>
          <w:szCs w:val="28"/>
        </w:rPr>
        <w:t>деле</w:t>
      </w:r>
      <w:bookmarkEnd w:id="4"/>
    </w:p>
    <w:p w:rsidR="00D57DDD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6056" w:rsidRPr="00612228" w:rsidRDefault="008A605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участвует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деле:</w:t>
      </w:r>
    </w:p>
    <w:p w:rsidR="008F50A2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50A2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вынесения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постановления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привлечении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лица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исключением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нижеуказанных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случаев;</w:t>
      </w:r>
    </w:p>
    <w:p w:rsidR="008F50A2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50A2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возбуждения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отношении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конкретного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лица;</w:t>
      </w:r>
    </w:p>
    <w:p w:rsidR="008F50A2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50A2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фактического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задержания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лица,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подозреваемого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преступления,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случаях:</w:t>
      </w:r>
    </w:p>
    <w:p w:rsidR="008F50A2" w:rsidRPr="00612228" w:rsidRDefault="008F50A2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а)</w:t>
      </w:r>
      <w:r w:rsidR="00D57DDD" w:rsidRPr="00612228">
        <w:rPr>
          <w:color w:val="000000"/>
          <w:sz w:val="28"/>
          <w:szCs w:val="28"/>
        </w:rPr>
        <w:tab/>
      </w:r>
      <w:r w:rsidRPr="00612228">
        <w:rPr>
          <w:color w:val="000000"/>
          <w:sz w:val="28"/>
          <w:szCs w:val="28"/>
        </w:rPr>
        <w:t>предусмотренных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91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92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РФ;</w:t>
      </w:r>
    </w:p>
    <w:p w:rsidR="008F50A2" w:rsidRPr="00612228" w:rsidRDefault="008F50A2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б)</w:t>
      </w:r>
      <w:r w:rsidR="00D57DDD" w:rsidRPr="00612228">
        <w:rPr>
          <w:color w:val="000000"/>
          <w:sz w:val="28"/>
          <w:szCs w:val="28"/>
        </w:rPr>
        <w:tab/>
      </w:r>
      <w:r w:rsidRPr="00612228">
        <w:rPr>
          <w:color w:val="000000"/>
          <w:sz w:val="28"/>
          <w:szCs w:val="28"/>
        </w:rPr>
        <w:t>применения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100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меры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пресечения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стражу;</w:t>
      </w:r>
    </w:p>
    <w:p w:rsidR="008F50A2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50A2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объявления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лицу,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подозреваемому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преступления,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постановления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назначении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судебно-психиатрической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экспертизы;</w:t>
      </w:r>
    </w:p>
    <w:p w:rsidR="008F50A2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50A2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начала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осуществления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мер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принуждения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процессуальных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действий,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затрагивающих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свободы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лица,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подозреваемого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преступления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3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49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РФ);</w:t>
      </w:r>
    </w:p>
    <w:p w:rsidR="008F50A2" w:rsidRPr="00612228" w:rsidRDefault="00D57DDD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8F50A2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делам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частного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обвинения,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которым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дознание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предварительное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следствие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производилось,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констатации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наличия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распоряжении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мирового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судьи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оснований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назначения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заседания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ч.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3,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4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319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РФ),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значит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еще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принятия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решения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назначении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="008F50A2" w:rsidRPr="00612228">
        <w:rPr>
          <w:color w:val="000000"/>
          <w:sz w:val="28"/>
          <w:szCs w:val="28"/>
        </w:rPr>
        <w:t>разбирательства.</w:t>
      </w:r>
    </w:p>
    <w:p w:rsidR="008F50A2" w:rsidRPr="00612228" w:rsidRDefault="008F50A2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дознавателем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принято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вынесения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постановления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привлечении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заранее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уведомлен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дне,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времени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предъявления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="00D57DDD" w:rsidRPr="00612228">
        <w:rPr>
          <w:color w:val="000000"/>
          <w:sz w:val="28"/>
          <w:szCs w:val="28"/>
        </w:rPr>
        <w:t>производства,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встретиться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подзащитным,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предъявлении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обвинения.</w:t>
      </w:r>
    </w:p>
    <w:p w:rsidR="008F50A2" w:rsidRPr="00612228" w:rsidRDefault="008F50A2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Допуск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фактического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задержания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означает,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предоставлена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сразу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доставления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милицию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(иной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расследования).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зависимости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составлен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протокол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задержании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91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92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приглашения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предоставлена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наедине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конфиденциально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ограничения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продолжительности.</w:t>
      </w:r>
    </w:p>
    <w:p w:rsidR="008A6056" w:rsidRPr="00612228" w:rsidRDefault="008F50A2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Продолжительность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ограничена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(дознаватель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др.)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уведомил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еще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началось.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ситуации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(дознаватель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др.)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прекратить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свидание,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продолжалось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менее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92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РФ).</w:t>
      </w:r>
    </w:p>
    <w:p w:rsidR="008F50A2" w:rsidRPr="00612228" w:rsidRDefault="008F50A2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Допуск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постановления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назначении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судебно-психиатрической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означает,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оглашение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удостоверение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подписью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факта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защитника.</w:t>
      </w:r>
    </w:p>
    <w:p w:rsidR="008F50A2" w:rsidRPr="00612228" w:rsidRDefault="008F50A2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Лицо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обратиться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(защитника),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проводятся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(обыск,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опознание,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др.)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меры,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предпринимаемые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изобличения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свидетельствующие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наличии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51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Конституции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себя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самого)</w:t>
      </w:r>
      <w:r w:rsidR="00D57DDD" w:rsidRPr="00612228">
        <w:rPr>
          <w:rStyle w:val="a5"/>
          <w:color w:val="000000"/>
          <w:sz w:val="28"/>
          <w:szCs w:val="28"/>
        </w:rPr>
        <w:footnoteReference w:id="7"/>
      </w:r>
      <w:r w:rsidRPr="00612228">
        <w:rPr>
          <w:color w:val="000000"/>
          <w:sz w:val="28"/>
          <w:szCs w:val="28"/>
        </w:rPr>
        <w:t>.</w:t>
      </w:r>
    </w:p>
    <w:p w:rsidR="008F50A2" w:rsidRPr="00612228" w:rsidRDefault="008F50A2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Началом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принуждения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затрагивающих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свободы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обычно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оглашение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постановления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обыска,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освидетельствования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т.п.).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оглашении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Между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затрагивающее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свободы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гражданина,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вынесения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постановления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такового.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вынесении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постановления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выясняет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причастность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Хотя,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бесспорно,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будут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затронуты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свободы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допрашиваемого.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поэтому,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приступить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предоставления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пригласить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защитника.</w:t>
      </w:r>
    </w:p>
    <w:p w:rsidR="008F50A2" w:rsidRPr="00612228" w:rsidRDefault="008F50A2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приглашается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(подозреваемым).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родители,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усыновители,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опекуны,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попечители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представители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учреждений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организаций,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попечении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находится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поручению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(подозреваемого).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Процедура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приглашения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обычно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следующая.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Кто-либо,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примеру,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отец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защитника.</w:t>
      </w:r>
    </w:p>
    <w:p w:rsidR="001F78AF" w:rsidRPr="00612228" w:rsidRDefault="008F50A2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(подозреваемый)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кто-либо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родственников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будет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принимать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будут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вместе,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(подозреваемый),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дознаватель.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наличии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определенного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возможности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явки,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других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защитников,</w:t>
      </w:r>
      <w:r w:rsidR="00CF1B3D">
        <w:rPr>
          <w:color w:val="000000"/>
          <w:sz w:val="28"/>
          <w:szCs w:val="28"/>
        </w:rPr>
        <w:t xml:space="preserve"> </w:t>
      </w:r>
      <w:r w:rsidR="00D41ABA" w:rsidRPr="00612228">
        <w:rPr>
          <w:color w:val="000000"/>
          <w:sz w:val="28"/>
          <w:szCs w:val="28"/>
        </w:rPr>
        <w:t>согласия,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давал,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признается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нарушением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требований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="001F78AF" w:rsidRPr="00612228">
        <w:rPr>
          <w:color w:val="000000"/>
          <w:sz w:val="28"/>
          <w:szCs w:val="28"/>
        </w:rPr>
        <w:t>закона.</w:t>
      </w:r>
    </w:p>
    <w:p w:rsidR="001F78AF" w:rsidRPr="00612228" w:rsidRDefault="001F78AF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(подозреваемый),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поручению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пригласить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несколько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защитников.</w:t>
      </w:r>
    </w:p>
    <w:p w:rsidR="001F78AF" w:rsidRPr="00612228" w:rsidRDefault="001F78AF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нахождением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причинам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состоянии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пригласить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обращается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дознавателю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просьбой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обеспечить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дознаватель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(подозреваемому)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ходатайства.</w:t>
      </w:r>
    </w:p>
    <w:p w:rsidR="001F78AF" w:rsidRPr="00612228" w:rsidRDefault="001F78AF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избранного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(обвиняемым)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близкими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родственниками,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невозможна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примеру,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двадцати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четырех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исчисляется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срока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задержания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стражу),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дознаватель,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начальник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отдела,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предложить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(обвиняемому)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сообщить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желал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пригласить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обеспечивают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выбранного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нового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невозможности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приглашают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через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палаты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субъекта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действующие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районе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образования.</w:t>
      </w:r>
    </w:p>
    <w:p w:rsidR="001F78AF" w:rsidRPr="00612228" w:rsidRDefault="001F78AF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неявкой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5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суток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(24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задержания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стражу)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выбранного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(подозреваемым)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допустят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(подозреваемого)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заменить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сразу,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появится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выбрал.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избранного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пяти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суток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подтверждено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приобщенными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(справками,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рапортами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др.).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(дознавателем,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выясняются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отражаются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причины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неявки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Иначе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приглашение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хотел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нарушением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влечет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отмену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приговора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(иного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решения).</w:t>
      </w:r>
    </w:p>
    <w:p w:rsidR="005448EB" w:rsidRPr="00612228" w:rsidRDefault="001F78AF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Один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человек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допущен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двух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хотя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вероятность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противоречат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другого.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каждого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исходя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</w:t>
      </w:r>
      <w:r w:rsidR="005448EB" w:rsidRPr="00612228">
        <w:rPr>
          <w:color w:val="000000"/>
          <w:sz w:val="28"/>
          <w:szCs w:val="28"/>
        </w:rPr>
        <w:t>торых,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можно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сделать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вывод,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определенном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этапе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интересах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существовали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противоречия.</w:t>
      </w:r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Указанные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противоречия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существенными.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устраняется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между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очной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ставки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устранения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существующих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противоречий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показаниях.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Очная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ставка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направлена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ликвидацию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противоречий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обвиняемых.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Противоречия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тогда,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противоречий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нет.</w:t>
      </w:r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(подозреваемый)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отбирается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расписка,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отражается,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составлена.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Помимо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отметка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протоколе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Рекомендуется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протоколе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указывать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обвиняемого.</w:t>
      </w:r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требованиями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51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если:</w:t>
      </w:r>
    </w:p>
    <w:p w:rsidR="005448EB" w:rsidRPr="00612228" w:rsidRDefault="004D30D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5448EB" w:rsidRPr="00612228">
        <w:rPr>
          <w:color w:val="000000"/>
          <w:sz w:val="28"/>
          <w:szCs w:val="28"/>
        </w:rPr>
        <w:t>подозреваемый,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отказался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порядке,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установленном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52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РФ;</w:t>
      </w:r>
    </w:p>
    <w:p w:rsidR="005448EB" w:rsidRPr="00612228" w:rsidRDefault="004D30D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5448EB" w:rsidRPr="00612228">
        <w:rPr>
          <w:color w:val="000000"/>
          <w:sz w:val="28"/>
          <w:szCs w:val="28"/>
        </w:rPr>
        <w:t>подозреваемый,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несовершеннолетним;</w:t>
      </w:r>
    </w:p>
    <w:p w:rsidR="005448EB" w:rsidRPr="00612228" w:rsidRDefault="004D30D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5448EB" w:rsidRPr="00612228">
        <w:rPr>
          <w:color w:val="000000"/>
          <w:sz w:val="28"/>
          <w:szCs w:val="28"/>
        </w:rPr>
        <w:t>подозреваемый,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силу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физических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психических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недостатков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самостоятельно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осуществлять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свое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защиту;</w:t>
      </w:r>
    </w:p>
    <w:p w:rsidR="005448EB" w:rsidRPr="00612228" w:rsidRDefault="004D30D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5448EB" w:rsidRPr="00612228">
        <w:rPr>
          <w:color w:val="000000"/>
          <w:sz w:val="28"/>
          <w:szCs w:val="28"/>
        </w:rPr>
        <w:t>подозреваемый,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владеет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языком,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котором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ведется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производство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делу;</w:t>
      </w:r>
    </w:p>
    <w:p w:rsidR="005448EB" w:rsidRPr="00612228" w:rsidRDefault="004D30D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5448EB" w:rsidRPr="00612228">
        <w:rPr>
          <w:color w:val="000000"/>
          <w:sz w:val="28"/>
          <w:szCs w:val="28"/>
        </w:rPr>
        <w:t>лицо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обвиняется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преступления,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которое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назначено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наказание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виде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лишения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свободы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срок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свыше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пятнадцати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лет,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пожизненное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лишение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свободы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смертная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казнь;</w:t>
      </w:r>
    </w:p>
    <w:p w:rsidR="005448EB" w:rsidRPr="00612228" w:rsidRDefault="004D30D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5448EB" w:rsidRPr="00612228">
        <w:rPr>
          <w:color w:val="000000"/>
          <w:sz w:val="28"/>
          <w:szCs w:val="28"/>
        </w:rPr>
        <w:t>уголовное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дело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подлежит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рассмотрению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судом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участием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присяжных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заседателей;</w:t>
      </w:r>
    </w:p>
    <w:p w:rsidR="005448EB" w:rsidRPr="00612228" w:rsidRDefault="004D30D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5448EB"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заявил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ходатайство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принятии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решения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особом,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предусмотренном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314-317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="005448EB" w:rsidRPr="00612228">
        <w:rPr>
          <w:color w:val="000000"/>
          <w:sz w:val="28"/>
          <w:szCs w:val="28"/>
        </w:rPr>
        <w:t>порядке.</w:t>
      </w:r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первых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пяти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обеспечивается,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исходя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49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РФ).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двух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хотя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присяжных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заседателей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особом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порядке.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подтверждаться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ордером,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приобщаемым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(подозреваемый),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равно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участвует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Нарушением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послужившим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предъявление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ознакомления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непредъявление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допущен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предъявления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обвинения.</w:t>
      </w:r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(адвоката)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несовершеннолетних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допущен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протяжении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досудебного,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независимо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достиг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времени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совершеннолетия.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правило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относится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случаям,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возрасте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достижения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совершеннолетия</w:t>
      </w:r>
      <w:r w:rsidR="004D30D8" w:rsidRPr="00612228">
        <w:rPr>
          <w:rStyle w:val="a5"/>
          <w:color w:val="000000"/>
          <w:sz w:val="28"/>
          <w:szCs w:val="28"/>
        </w:rPr>
        <w:footnoteReference w:id="8"/>
      </w:r>
      <w:r w:rsidRPr="00612228">
        <w:rPr>
          <w:color w:val="000000"/>
          <w:sz w:val="28"/>
          <w:szCs w:val="28"/>
        </w:rPr>
        <w:t>.</w:t>
      </w:r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Степень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физических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психических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недостатков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разной.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дознавателя,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обеспечить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возникает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вероятность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(подозреваемый)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состоянием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здоровья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защиту.</w:t>
      </w:r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психических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недостатков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относить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граждан,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какое-либо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отклонение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психики.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примеру,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категории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людей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относят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страдает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олигофренией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степени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легкой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дебильности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психопатизацией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неустойчивому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типу.</w:t>
      </w:r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Чтобы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нужно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выяснить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образование,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специальность,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характеризуется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жительства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работы.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допустим,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(обвиняемый)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классов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окончил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курсы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шоферов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работал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водителем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  <w:lang w:val="en-US"/>
        </w:rPr>
        <w:t>III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класса,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каких-либо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странностей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поведении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замечено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свидетельствует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состоянии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решить,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нужен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нет.</w:t>
      </w:r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присяжных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объявлении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окончании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предъявлении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ознакомления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последующем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слушании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разбирательстве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присяжных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каждого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обвиняемых.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подлежит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присяжных,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несколько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этапах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обеспечены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независимо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статьям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предъявлено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обвинение.</w:t>
      </w:r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подлежат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присяжных,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хотя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присяжных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заседателей,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присяжных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заседателей,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окончании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ознакомления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(подозреваемый)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несовершеннолетним;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физических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психических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недостатков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защиту;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владеет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языком,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ведется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назначено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наказание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свободы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срок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свыше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пятнадцати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пожизненное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свободы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смертная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казнь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тогда,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отказывается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защитника.</w:t>
      </w:r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ситуациях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дознавателя,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(ч.2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52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РФ).</w:t>
      </w:r>
    </w:p>
    <w:p w:rsidR="002D2914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Необеспечение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нарушением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влекущем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отмену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</w:t>
      </w:r>
      <w:r w:rsidR="00C40788" w:rsidRPr="00612228">
        <w:rPr>
          <w:color w:val="000000"/>
          <w:sz w:val="28"/>
          <w:szCs w:val="28"/>
        </w:rPr>
        <w:t>ния.</w:t>
      </w:r>
    </w:p>
    <w:p w:rsidR="00AB4C77" w:rsidRPr="00676660" w:rsidRDefault="002D2914" w:rsidP="00676660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61222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bookmarkStart w:id="5" w:name="_Toc245111962"/>
      <w:r w:rsidR="00AB4C77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ГЛАВА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B4C77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2.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B4C77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ФОРМЫ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B4C77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УЧАСТИЯ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B4C77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АДВОКАТА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B4C77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-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B4C77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ЗАЩИТНИКА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B4C77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В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B4C77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УГОЛОВНО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B4C77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-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B4C77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ПРОЦЕССУАЛЬНОМ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B4C77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ДОКАЗЫВАНИИ</w:t>
      </w:r>
      <w:bookmarkEnd w:id="5"/>
    </w:p>
    <w:p w:rsidR="0011448E" w:rsidRPr="00676660" w:rsidRDefault="0011448E" w:rsidP="00676660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bookmarkStart w:id="6" w:name="_Toc245111963"/>
    </w:p>
    <w:p w:rsidR="00AB4C77" w:rsidRPr="00676660" w:rsidRDefault="00AB4C77" w:rsidP="00676660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r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2.1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Опрос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лиц,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собирание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7B14CD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и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7B14CD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предоставление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документов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7B14CD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и</w:t>
      </w:r>
      <w:bookmarkEnd w:id="6"/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bookmarkStart w:id="7" w:name="_Toc245111964"/>
      <w:r w:rsidR="007B14CD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вещественных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7B14CD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доказательств</w:t>
      </w:r>
      <w:bookmarkEnd w:id="7"/>
    </w:p>
    <w:p w:rsidR="00274B91" w:rsidRPr="00612228" w:rsidRDefault="00274B91" w:rsidP="00612228">
      <w:pPr>
        <w:shd w:val="clear" w:color="auto" w:fill="FFFFFF"/>
        <w:tabs>
          <w:tab w:val="left" w:pos="5295"/>
          <w:tab w:val="left" w:pos="688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4C77" w:rsidRPr="00612228" w:rsidRDefault="00AB4C77" w:rsidP="00612228">
      <w:pPr>
        <w:shd w:val="clear" w:color="auto" w:fill="FFFFFF"/>
        <w:tabs>
          <w:tab w:val="left" w:pos="5295"/>
          <w:tab w:val="left" w:pos="688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Принципиальное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="00D41ABA"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внепроцессуальном,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нерегламентированном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правовыми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нормами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режимами;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вряд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будущее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дискуссию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насколько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(решение)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правильно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существуют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теоретические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предпосылки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противоположного,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какие-нибудь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правомочия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порядке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совершенствования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действующего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УПК.</w:t>
      </w:r>
    </w:p>
    <w:p w:rsidR="00AB4C77" w:rsidRPr="00612228" w:rsidRDefault="00AB4C77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Декларативная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норма,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определявшая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закреплена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ещё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ст.51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РСФСР,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говорилось,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использовать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средства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оправдывающих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смягчающие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ответственность,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оказывать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помощь.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норма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декларативной,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никоим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детализирована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препятствовало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её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реализации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практике.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Отрицательную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играла,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боязнь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предпринимать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какие-либо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шаги,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рискуя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нарваться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негативную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реакцию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прокуратуры.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нормы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РСФСР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выставлял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многих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ширмой,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например,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оценка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производилась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исключительно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надзирающими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стоящими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такими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прокуратуры.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послабление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проявление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гуманных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каким-то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незначительным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вместе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отсутствие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надзора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называемым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«заказным»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делам.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учётом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сказываться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отрицательно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преследуемых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граждан.</w:t>
      </w:r>
    </w:p>
    <w:p w:rsidR="00AB4C77" w:rsidRPr="00612228" w:rsidRDefault="00AB4C77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всём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многообразии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позиций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взглядов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будущее,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адвокат-защитник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оспаривания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обвинительной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версии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внепроцессуальном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режиме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путём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встреч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бесед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различными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известны,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объяснения,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осматривать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происшествия,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фотографировать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расследуемому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событию,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изготовлять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модели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образцы,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прибегать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оценить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опровергнуть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процессуалисты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практически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единодушны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ранее,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ещё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принятия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2001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года.</w:t>
      </w:r>
    </w:p>
    <w:p w:rsid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ст.ст.53,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86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говорится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«собирать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доказательства».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юристы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констатируют,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наконец-то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предоставил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адвокату-защитнику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усматривают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важное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проявление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состязательности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нашем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досудебном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процессе.</w:t>
      </w:r>
    </w:p>
    <w:p w:rsidR="00AB4C77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превратил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состязательного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досудебной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нашего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производства.</w:t>
      </w:r>
    </w:p>
    <w:p w:rsid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Вначале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уточним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существо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если:</w:t>
      </w:r>
    </w:p>
    <w:p w:rsid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дозволяет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направленные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обнаружение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закрепление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фактах;</w:t>
      </w:r>
    </w:p>
    <w:p w:rsidR="00AB4C77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субъект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правомочий,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вынужден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обращаться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полномочному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просьбой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превратить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имеющуюся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полноценные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субъект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содействует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собирании.</w:t>
      </w:r>
    </w:p>
    <w:p w:rsidR="00AB4C77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РСФСР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ст.70,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озаглавленной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«Собирание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дозволял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признавал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прерогативой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сводилась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предметов.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исходя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отказывал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удовлетворял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Фактические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становились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т.е.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просил,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решал,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Проще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говоря,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«хозяином»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просителем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ним.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ситуация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участники,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содействовали.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Поэтому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никто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утверждал,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РСФСР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доказательств.</w:t>
      </w:r>
    </w:p>
    <w:p w:rsidR="00AB4C77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нынешнем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РФ?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ст.86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именованной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«Собирание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записано: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путем: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сведений;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согласия;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истребования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справок,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характеристик,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документов…»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Поскольку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тексте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прямо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говорится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наряду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сделать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вывод,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приобрел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новые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правомочия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—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вывод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будет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поспешным,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объявить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гарантировать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реализацию</w:t>
      </w:r>
      <w:r w:rsidR="00CF1B3D">
        <w:rPr>
          <w:color w:val="000000"/>
          <w:sz w:val="28"/>
          <w:szCs w:val="28"/>
        </w:rPr>
        <w:t xml:space="preserve"> </w:t>
      </w:r>
      <w:r w:rsidR="005E67D4"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далеко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Посмотрим,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насколько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обеспечено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механизмом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применения.</w:t>
      </w:r>
    </w:p>
    <w:p w:rsid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Ключевой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нормой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здесь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выступает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перечень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закрепленный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ч.2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ст.74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гласит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допускаются:</w:t>
      </w:r>
    </w:p>
    <w:p w:rsidR="00612228" w:rsidRDefault="005E67D4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AB4C77" w:rsidRPr="00612228">
        <w:rPr>
          <w:color w:val="000000"/>
          <w:sz w:val="28"/>
          <w:szCs w:val="28"/>
        </w:rPr>
        <w:t>показания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подозреваемого,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обвиняемого;</w:t>
      </w:r>
    </w:p>
    <w:p w:rsidR="00612228" w:rsidRDefault="005E67D4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AB4C77" w:rsidRPr="00612228">
        <w:rPr>
          <w:color w:val="000000"/>
          <w:sz w:val="28"/>
          <w:szCs w:val="28"/>
        </w:rPr>
        <w:t>показания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потерпевшего,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свидетеля;</w:t>
      </w:r>
    </w:p>
    <w:p w:rsidR="00612228" w:rsidRDefault="005E67D4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AB4C77" w:rsidRPr="00612228">
        <w:rPr>
          <w:color w:val="000000"/>
          <w:sz w:val="28"/>
          <w:szCs w:val="28"/>
        </w:rPr>
        <w:t>заключение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показания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эксперта;</w:t>
      </w:r>
    </w:p>
    <w:p w:rsidR="00612228" w:rsidRDefault="005E67D4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AB4C77" w:rsidRPr="00612228">
        <w:rPr>
          <w:color w:val="000000"/>
          <w:sz w:val="28"/>
          <w:szCs w:val="28"/>
        </w:rPr>
        <w:t>вещественные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доказательства;</w:t>
      </w:r>
    </w:p>
    <w:p w:rsidR="00612228" w:rsidRDefault="005E67D4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AB4C77" w:rsidRPr="00612228">
        <w:rPr>
          <w:color w:val="000000"/>
          <w:sz w:val="28"/>
          <w:szCs w:val="28"/>
        </w:rPr>
        <w:t>протоколы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судебных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действий;</w:t>
      </w:r>
    </w:p>
    <w:p w:rsidR="00AB4C77" w:rsidRPr="00612228" w:rsidRDefault="005E67D4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AB4C77" w:rsidRPr="00612228">
        <w:rPr>
          <w:color w:val="000000"/>
          <w:sz w:val="28"/>
          <w:szCs w:val="28"/>
        </w:rPr>
        <w:t>иные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документы.</w:t>
      </w:r>
    </w:p>
    <w:p w:rsidR="00AB4C77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формулировка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четкая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однозначная</w:t>
      </w:r>
      <w:r w:rsidR="00CF1B3D">
        <w:rPr>
          <w:color w:val="000000"/>
          <w:sz w:val="28"/>
          <w:szCs w:val="28"/>
        </w:rPr>
        <w:t xml:space="preserve"> </w:t>
      </w:r>
      <w:r w:rsidR="005E67D4"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разновидностей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Среди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«собранных»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адвокатом-защитником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ст.86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известно,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появляются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посредством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очных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ставок,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т.е.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исключительное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5E67D4" w:rsidRPr="00612228">
        <w:rPr>
          <w:color w:val="000000"/>
          <w:sz w:val="28"/>
          <w:szCs w:val="28"/>
        </w:rPr>
        <w:t>проведение,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уполномоченные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именуемые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(ст.21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УПК).</w:t>
      </w:r>
    </w:p>
    <w:p w:rsidR="00AB4C77" w:rsidRPr="00612228" w:rsidRDefault="00AB4C77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Предметы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объектом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внимания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обладают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признаками,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предусмотренными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статьёй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81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признаками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вещественных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впоследствии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использованы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предметы:</w:t>
      </w:r>
    </w:p>
    <w:p w:rsidR="00AB4C77" w:rsidRPr="00612228" w:rsidRDefault="00AB4C77" w:rsidP="00612228">
      <w:pPr>
        <w:shd w:val="clear" w:color="auto" w:fill="FFFFFF"/>
        <w:tabs>
          <w:tab w:val="left" w:pos="18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служили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орудиями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сохранили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себе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преступления;</w:t>
      </w:r>
    </w:p>
    <w:p w:rsidR="00AB4C77" w:rsidRPr="00612228" w:rsidRDefault="00AB4C77" w:rsidP="00612228">
      <w:pPr>
        <w:shd w:val="clear" w:color="auto" w:fill="FFFFFF"/>
        <w:tabs>
          <w:tab w:val="left" w:pos="171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направлены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действия;</w:t>
      </w:r>
    </w:p>
    <w:p w:rsidR="00AB4C77" w:rsidRPr="00612228" w:rsidRDefault="00AB4C77" w:rsidP="00612228">
      <w:pPr>
        <w:shd w:val="clear" w:color="auto" w:fill="FFFFFF"/>
        <w:tabs>
          <w:tab w:val="left" w:pos="171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иные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служить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средствами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обнаружения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</w:p>
    <w:p w:rsidR="00612228" w:rsidRDefault="00AB4C77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использования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аспекта,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адвокатуре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Федерации»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ничего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упоминают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каких-либо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правоотношениях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смысле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говорить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приходится.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откуда,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условиях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постольку,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поскольку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оценки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источника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традиционным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критериям:</w:t>
      </w:r>
    </w:p>
    <w:p w:rsidR="00612228" w:rsidRDefault="005E67D4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AB4C77" w:rsidRPr="00612228">
        <w:rPr>
          <w:color w:val="000000"/>
          <w:sz w:val="28"/>
          <w:szCs w:val="28"/>
        </w:rPr>
        <w:t>допустимость,</w:t>
      </w:r>
    </w:p>
    <w:p w:rsidR="005E67D4" w:rsidRPr="00612228" w:rsidRDefault="005E67D4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AB4C77" w:rsidRPr="00612228">
        <w:rPr>
          <w:color w:val="000000"/>
          <w:sz w:val="28"/>
          <w:szCs w:val="28"/>
        </w:rPr>
        <w:t>относимость,</w:t>
      </w:r>
    </w:p>
    <w:p w:rsidR="00AB4C77" w:rsidRPr="00612228" w:rsidRDefault="005E67D4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AB4C77" w:rsidRPr="00612228">
        <w:rPr>
          <w:color w:val="000000"/>
          <w:sz w:val="28"/>
          <w:szCs w:val="28"/>
        </w:rPr>
        <w:t>достоверность.</w:t>
      </w:r>
    </w:p>
    <w:p w:rsidR="00AB4C77" w:rsidRPr="00612228" w:rsidRDefault="00AB4C77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важнейшее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практическое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адвокат-защитник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обладающие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признаками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вещественных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конфиденциальном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порядке,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источник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называть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нежелательно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вовсе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недопустимо,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например,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нравственным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соображениям;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передача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обусловлена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прежнего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владельца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останется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тайной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участников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Применительно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широкого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обсуждения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получил.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заслуживал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пристального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внимания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применительно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случаям,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негласной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оперативно-розыскной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господствуют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принципы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конфиденциальности,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определённых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возведённые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ранг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тайны.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главном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единодушны: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заседании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невозможно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выяснить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источник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происхождения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правило,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теряет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всякую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ценность.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вместе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подмечены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признакам,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вытекающим;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непосредственно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разработанных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теории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обладающий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вещественного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послужить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таковым,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независимо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«биографии»,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независимо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предыстории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происхождения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существования,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оказался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распоряжении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литературе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высказано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мнение,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ситуация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одинаковый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смысл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спецслужбой,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уравнивает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факт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конфиденциального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происхождения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Речь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идёт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чаще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фотографических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снимках,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фонограммах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видеокассетах,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отображающих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определённые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фрагменты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события,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несущие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себе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визуально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наблюдаемые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слышимые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(фотография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видеозапись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сцены,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передачи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взятки,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фонограмма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запись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диалога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вымогателя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жертвы,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характеризующих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между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участниками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т.д.).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точка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вызвала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острую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дискуссию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литературе.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доводы,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базируется,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полностью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опровергнуты.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нашей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интерпретации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учётом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темы)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следующем.</w:t>
      </w:r>
    </w:p>
    <w:p w:rsidR="00AB4C77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«иные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документы»,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усмотрению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(ст.84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УПК).</w:t>
      </w:r>
    </w:p>
    <w:p w:rsidR="00AB4C77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Проследим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развитие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ситуации.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детектива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располагающее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важными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пользу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Поскольку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закрепить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путем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максимум,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объяснение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адрес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Располагая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руководствуясь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ст.ст.119-120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обращается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расследующему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просьбой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прилагает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объяснение.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ст.159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произвести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здесь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нежелательных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последствия.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Во-первых,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причем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нередко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абсолютно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немотивированно.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Кроме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учитывать,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новому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выполняет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функцию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преследования)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оправдательные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чему.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Во-вторых,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оказавшись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«тисках»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угрозой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ответственности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дачу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заведомо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ложных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объяснениях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нет),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допрашиваемое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иное,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изложено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объяснении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Предвидя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перспективы,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вероятнее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раскроет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«карту»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исходя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тактических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соображений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потенциального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будет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допрошен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ч.4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ст.271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УПК.</w:t>
      </w:r>
    </w:p>
    <w:p w:rsidR="00AB4C77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Итак,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станет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путем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="005E67D4"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</w:t>
      </w:r>
      <w:r w:rsidR="00CF1B3D">
        <w:rPr>
          <w:color w:val="000000"/>
          <w:sz w:val="28"/>
          <w:szCs w:val="28"/>
        </w:rPr>
        <w:t xml:space="preserve"> </w:t>
      </w:r>
      <w:r w:rsidR="005E67D4"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показания.</w:t>
      </w:r>
    </w:p>
    <w:p w:rsidR="00AB4C77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Точно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«собиранию»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предусмотренными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ст.86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изменилось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правомочиях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адвоката-защитника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сравнению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РСФСР?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плане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по-прежнему: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остался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ним.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положительный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раньше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всякая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инициатива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поиске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новых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попытка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фиксации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воспринималась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незаконное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противодействие,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чревато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неприятностями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адвоката-защитника,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теперь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активно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разыскивать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пользу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закреплять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совсем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означает,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приобрел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прерогативой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ситуация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многом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изменилась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лучшему.</w:t>
      </w:r>
    </w:p>
    <w:p w:rsidR="00AB4C77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Поэтому,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подводя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итог,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досудебном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объявив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обеспечил.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Субъектом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преследования,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содействовать.</w:t>
      </w:r>
    </w:p>
    <w:p w:rsidR="00AB4C77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Рассмотрение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проблемы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будет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неполным,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вопросом</w:t>
      </w:r>
      <w:r w:rsidR="00CF1B3D">
        <w:rPr>
          <w:color w:val="000000"/>
          <w:sz w:val="28"/>
          <w:szCs w:val="28"/>
        </w:rPr>
        <w:t xml:space="preserve"> </w:t>
      </w:r>
      <w:r w:rsidR="005E67D4"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почему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произошло,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ведь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состязательность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провозглашена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принципом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(п.56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ст.5,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ст.15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равенство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—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важнейших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условий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принципа?</w:t>
      </w:r>
    </w:p>
    <w:p w:rsidR="0010225F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сожалению,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идее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состязательности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авторы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смогли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реализовать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задуманное.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Провозгласив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принципа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досудебных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разработчики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сумели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перестроить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розыскного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(инквизиционного)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состязательное.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Разделив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участников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предоставив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творцы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пошли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дальше,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—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создали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механизма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равенства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правомочий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противостоящих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субъектов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превратили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участников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истинные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состязательного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процесса.</w:t>
      </w:r>
      <w:bookmarkStart w:id="8" w:name="_Toc245111965"/>
    </w:p>
    <w:p w:rsidR="0010225F" w:rsidRPr="00612228" w:rsidRDefault="0010225F" w:rsidP="0061222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</w:p>
    <w:p w:rsidR="00AB4C77" w:rsidRPr="00676660" w:rsidRDefault="00AB4C77" w:rsidP="00676660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r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2.2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Заявление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ходатайств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и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принесение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жалоб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как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форма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участия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адвоката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–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защитника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в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уголовно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–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процессуальном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доказывании</w:t>
      </w:r>
      <w:bookmarkEnd w:id="8"/>
    </w:p>
    <w:p w:rsidR="0010225F" w:rsidRPr="00612228" w:rsidRDefault="0010225F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отмечалось,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настоящее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средств,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позволяющих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повлиять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жалобы,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периода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Существование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средств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позволяет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квалификацию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меру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пресечения,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прекращать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полностью,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какого-либо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множество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важных,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Одним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подачи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жалоб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эффективного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плане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невиновности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Обоснованные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жалобы,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кроме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помогают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впоследствии,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восполнить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недостающие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принесению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жалоб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выявлены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оправдывающие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смягчающие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наказание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вынесении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приговора.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"Заявление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направленных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путей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оправдывающих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подзащитного"</w:t>
      </w:r>
      <w:r w:rsidRPr="00612228">
        <w:rPr>
          <w:rStyle w:val="a5"/>
          <w:color w:val="000000"/>
          <w:sz w:val="28"/>
          <w:szCs w:val="28"/>
        </w:rPr>
        <w:footnoteReference w:id="9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Анализируя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ряд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аспектов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затронутой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проблемы,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отметим,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значимым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вопросам.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основываться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дополнительных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материалах.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узнав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благоприятных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точнее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проверки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закрепления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порядке.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Перечень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определен.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Некоторая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конкретизация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содержится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нормах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назначении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разнообразные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просьбы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меры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пресечения,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переквалификации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прекращении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значимых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Заметим,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несмотря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предвидеть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осознания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благоприятного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исхода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нецелесообразно,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недопустимо.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желает,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независимо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Разумеется,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неблагоприятные,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поступка.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ненужное,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вредное,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точки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высказывать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несогласие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Российский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строгую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устные,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письменные.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заносятся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протокол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Исходя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анализа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бесед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сделать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вывод: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подавляющее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большинство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протокол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заносятся</w:t>
      </w:r>
      <w:r w:rsidR="00D26255"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просят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времени,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работников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катастрофически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хватает.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осознавая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указывает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выполняют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инициативы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полагай,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целесообразнее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большей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ответственностью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оформление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просьбы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каких-либо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наличии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"материального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выражения"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просьбы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отсюда,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невозможности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проигнорировать.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(Хотя,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справедливости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ради,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отметим,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оставлены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Подобное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выявлено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изучении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</w:t>
      </w:r>
      <w:r w:rsidR="00CF1B3D">
        <w:rPr>
          <w:color w:val="000000"/>
          <w:sz w:val="28"/>
          <w:szCs w:val="28"/>
        </w:rPr>
        <w:t xml:space="preserve"> </w:t>
      </w:r>
      <w:r w:rsidR="00D26255" w:rsidRPr="00612228">
        <w:rPr>
          <w:color w:val="000000"/>
          <w:sz w:val="28"/>
          <w:szCs w:val="28"/>
        </w:rPr>
        <w:t>Ленинского</w:t>
      </w:r>
      <w:r w:rsidR="00CF1B3D">
        <w:rPr>
          <w:color w:val="000000"/>
          <w:sz w:val="28"/>
          <w:szCs w:val="28"/>
        </w:rPr>
        <w:t xml:space="preserve"> </w:t>
      </w:r>
      <w:r w:rsidR="00D26255" w:rsidRPr="00612228">
        <w:rPr>
          <w:color w:val="000000"/>
          <w:sz w:val="28"/>
          <w:szCs w:val="28"/>
        </w:rPr>
        <w:t>суда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г.</w:t>
      </w:r>
      <w:r w:rsidR="00CF1B3D">
        <w:rPr>
          <w:color w:val="000000"/>
          <w:sz w:val="28"/>
          <w:szCs w:val="28"/>
        </w:rPr>
        <w:t xml:space="preserve"> </w:t>
      </w:r>
      <w:r w:rsidR="00D26255" w:rsidRPr="00612228">
        <w:rPr>
          <w:color w:val="000000"/>
          <w:sz w:val="28"/>
          <w:szCs w:val="28"/>
        </w:rPr>
        <w:t>Курска)</w:t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Сторона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редко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обусловлено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предвзятым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отношением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просьбам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70%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опрошенны</w:t>
      </w:r>
      <w:r w:rsidR="00157D65" w:rsidRPr="00612228">
        <w:rPr>
          <w:color w:val="000000"/>
          <w:sz w:val="28"/>
          <w:szCs w:val="28"/>
        </w:rPr>
        <w:t>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"чувствуют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предвзятое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следствия".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предвзятости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свидетельствует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низкий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процент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поводу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неполноты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выявленных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изучении</w:t>
      </w:r>
      <w:r w:rsidR="00CF1B3D">
        <w:rPr>
          <w:color w:val="000000"/>
          <w:sz w:val="28"/>
          <w:szCs w:val="28"/>
        </w:rPr>
        <w:t xml:space="preserve"> </w:t>
      </w:r>
      <w:r w:rsidR="00157D65" w:rsidRPr="00612228">
        <w:rPr>
          <w:color w:val="000000"/>
          <w:sz w:val="28"/>
          <w:szCs w:val="28"/>
        </w:rPr>
        <w:t>50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28%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72%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отказано.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Большинство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постановлений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достаточно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обоснованными.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встречались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"основания"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"мнение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учитываться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следователем"</w:t>
      </w:r>
      <w:r w:rsidRPr="00612228">
        <w:rPr>
          <w:rStyle w:val="a5"/>
          <w:color w:val="000000"/>
          <w:sz w:val="28"/>
          <w:szCs w:val="28"/>
        </w:rPr>
        <w:footnoteReference w:id="10"/>
      </w:r>
      <w:r w:rsidRPr="00612228">
        <w:rPr>
          <w:color w:val="000000"/>
          <w:sz w:val="28"/>
          <w:szCs w:val="28"/>
        </w:rPr>
        <w:t>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"вина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характеристиками"</w:t>
      </w:r>
      <w:r w:rsidRPr="00612228">
        <w:rPr>
          <w:rStyle w:val="a5"/>
          <w:color w:val="000000"/>
          <w:sz w:val="28"/>
          <w:szCs w:val="28"/>
        </w:rPr>
        <w:footnoteReference w:id="11"/>
      </w:r>
      <w:r w:rsidRPr="00612228">
        <w:rPr>
          <w:color w:val="000000"/>
          <w:sz w:val="28"/>
          <w:szCs w:val="28"/>
        </w:rPr>
        <w:t>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"нет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доверять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эксперту"</w:t>
      </w:r>
      <w:r w:rsidRPr="00612228">
        <w:rPr>
          <w:rStyle w:val="a5"/>
          <w:color w:val="000000"/>
          <w:sz w:val="28"/>
          <w:szCs w:val="28"/>
        </w:rPr>
        <w:footnoteReference w:id="12"/>
      </w:r>
      <w:r w:rsidRPr="00612228">
        <w:rPr>
          <w:color w:val="000000"/>
          <w:sz w:val="28"/>
          <w:szCs w:val="28"/>
        </w:rPr>
        <w:t>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"высокая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общественная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опасность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лица"</w:t>
      </w:r>
      <w:r w:rsidRPr="00612228">
        <w:rPr>
          <w:rStyle w:val="a5"/>
          <w:color w:val="000000"/>
          <w:sz w:val="28"/>
          <w:szCs w:val="28"/>
        </w:rPr>
        <w:footnoteReference w:id="13"/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объясняется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позиция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сформирована,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склонен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отстаивать.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расцениваются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искусственные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препятствия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движения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Кроме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сроками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стражей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арестованных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обвиняемых.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Поэтому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стремится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нарушать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сроки.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подобное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непременно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случится,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начнет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основательно,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спешки,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проверять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зачастую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неисполненными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надуманным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основаниям.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10225F" w:rsidRPr="00612228">
        <w:rPr>
          <w:color w:val="000000"/>
          <w:sz w:val="28"/>
          <w:szCs w:val="28"/>
        </w:rPr>
        <w:t>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выделя</w:t>
      </w:r>
      <w:r w:rsidR="0010225F" w:rsidRPr="00612228">
        <w:rPr>
          <w:color w:val="000000"/>
          <w:sz w:val="28"/>
          <w:szCs w:val="28"/>
        </w:rPr>
        <w:t>ю</w:t>
      </w:r>
      <w:r w:rsidRPr="00612228">
        <w:rPr>
          <w:color w:val="000000"/>
          <w:sz w:val="28"/>
          <w:szCs w:val="28"/>
        </w:rPr>
        <w:t>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ряд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ложных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мотивов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Pr="00612228">
        <w:rPr>
          <w:rStyle w:val="a5"/>
          <w:color w:val="000000"/>
          <w:sz w:val="28"/>
          <w:szCs w:val="28"/>
        </w:rPr>
        <w:footnoteReference w:id="14"/>
      </w:r>
      <w:r w:rsidRPr="00612228">
        <w:rPr>
          <w:color w:val="000000"/>
          <w:sz w:val="28"/>
          <w:szCs w:val="28"/>
        </w:rPr>
        <w:t>: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нецелесообразность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заявитель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сообщить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свидетель;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свидетель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ранее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допрошен;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искажает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содержащуюся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полностью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опровергает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якобы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высказанные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доводы;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отказ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обосновывается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имевшимся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ходатайством;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назначении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судебно-психиатрической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"нет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сомнений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психическом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состоянии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обвиняемого".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Разумеется,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перечень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далеко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"хитрые"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зачастую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указывает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"неполноту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непроведение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очных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ставок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дающими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обвинительные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показания".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постановлении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отмечают,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"направлено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затягивание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сроков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проводить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очные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ставки".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прекращении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подлежит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"обычное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желание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избежать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ответственности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обвиняемого"</w:t>
      </w:r>
      <w:r w:rsidRPr="00612228">
        <w:rPr>
          <w:rStyle w:val="a5"/>
          <w:color w:val="000000"/>
          <w:sz w:val="28"/>
          <w:szCs w:val="28"/>
        </w:rPr>
        <w:footnoteReference w:id="15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Кроме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постоянно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тянут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разрешением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окончания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срока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разумеется,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нарушает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121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появилось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разрешения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непосредственно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немедленное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принятие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невозможно,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разрешено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позднее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суток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дня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Ситуация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жалобами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поводу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неполноты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ничем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отличается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проблем,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обвиняемого.</w:t>
      </w:r>
    </w:p>
    <w:p w:rsid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свидетельствует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активность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обжаловании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невелика.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20%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обжалованы.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несмотря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около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30%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жалоб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удовлетворены.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Дело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полагают,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жалобы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недоработки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упущения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невыгодно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точки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подобное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целесообразно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сделать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жалобу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объективно.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литературе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высказывается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обжалование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обязанностью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направлено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прекращение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облегчение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обжалование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профессиональный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долг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препятствует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выявлению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возобновить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обжалуя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полагаем,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немедленно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обжаловать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должностных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непроведении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относительно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меры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пресечения,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прекращения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</w:p>
    <w:p w:rsidR="00AB4C77" w:rsidRPr="00612228" w:rsidRDefault="00AB4C77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вышесказанного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сделать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вывод,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современное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позволяет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мере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устранять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неполноту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путем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подачи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жалоб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Отмеченное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влечет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новых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процедур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жалоб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будет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сказано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далее.</w:t>
      </w:r>
    </w:p>
    <w:p w:rsidR="00AB4C77" w:rsidRPr="00676660" w:rsidRDefault="00CF1B3D" w:rsidP="00676660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bookmarkStart w:id="9" w:name="_Toc245111966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br w:type="page"/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2.3</w:t>
      </w:r>
      <w:r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Привлечение</w:t>
      </w:r>
      <w:r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специалистов</w:t>
      </w:r>
      <w:r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к</w:t>
      </w:r>
      <w:r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участию</w:t>
      </w:r>
      <w:r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в</w:t>
      </w:r>
      <w:r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уголовно</w:t>
      </w:r>
      <w:r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–</w:t>
      </w:r>
      <w:r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процессуальном</w:t>
      </w:r>
      <w:r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доказывании</w:t>
      </w:r>
      <w:r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адвокатом</w:t>
      </w:r>
      <w:r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274B91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защитником</w:t>
      </w:r>
      <w:bookmarkEnd w:id="9"/>
    </w:p>
    <w:p w:rsidR="00B56A52" w:rsidRPr="00612228" w:rsidRDefault="00B56A52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4C77" w:rsidRPr="00612228" w:rsidRDefault="00AB4C77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Согласно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пункту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третьей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адвокатуре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«привлекать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договорной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оказанием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помощи».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пункту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53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посвященной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полномочиям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«привлекать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ст.58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настоящего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Кодекса».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первая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гласит,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обладающее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специальными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знаниями,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привлекаемое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порядке,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обнаружении,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закреплении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изъятии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применении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технических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средств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постановки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входящих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компетенцию.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Общепризнанное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главное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налицо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противоречие: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применительно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поэтому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статьёй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58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привлекать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никого,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обычного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логического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толкования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смысла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уяснить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предоставляется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возможным.</w:t>
      </w:r>
    </w:p>
    <w:p w:rsidR="00AB4C77" w:rsidRPr="00612228" w:rsidRDefault="00AB4C77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Тема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реализации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привлекать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договорной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оказанием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приобрела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новое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звучание,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дополнительную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остроту,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актуальность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особенно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дискуссионный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июля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2003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внесении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дополнений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кодекс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Федерации»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существенно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приподняты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пункту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3-1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74,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частям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третьей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четвёртой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80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определяются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суждение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вопросам,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поставленным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сторонами,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признаётся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(наряду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заключением)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теперь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определяются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сообщённые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обстоятельствах,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требующих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познаний,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требованиями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53,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168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271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неоднократно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упоминавшаяся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53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полномочиях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никаких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разъяснениях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содержит;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168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регламентирует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правоотношения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271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посвящена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разрешению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разбирательства.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упоминается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следующем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контексте: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«Председательствующий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опрашивает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вызове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новых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истребовании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вещественных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нарушением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настоящего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Кодекса.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заявившее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обосновать».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ничего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нового,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прояснить</w:t>
      </w:r>
      <w:r w:rsidR="00245F1F" w:rsidRPr="00612228">
        <w:rPr>
          <w:color w:val="000000"/>
          <w:sz w:val="28"/>
          <w:szCs w:val="28"/>
        </w:rPr>
        <w:t>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приобрели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</w:t>
      </w:r>
      <w:r w:rsidR="00245F1F" w:rsidRPr="00612228">
        <w:rPr>
          <w:color w:val="000000"/>
          <w:sz w:val="28"/>
          <w:szCs w:val="28"/>
        </w:rPr>
        <w:t>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полномочиями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обладает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защитник.</w:t>
      </w:r>
    </w:p>
    <w:p w:rsidR="00AB4C77" w:rsidRPr="00612228" w:rsidRDefault="00AB4C77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Специалист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появился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1966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дополнения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РСФСР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1960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статьёй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133-1,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гласила,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вызвать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заинтересованного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исходе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вызове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руководителей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предприятия,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учреждения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организации,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работает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вызову,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используя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навыки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обнаружении,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закреплении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изъятии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обращать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внимание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обнаружением,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закреплением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изъятием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пояснения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поводу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выполняемых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уклонение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выполнения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обязанностей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применены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меры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общественного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наложено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денежное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взыскание.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1983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133-1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РСФСР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1960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внесены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заключалась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увеличивалась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сумма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денежного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взыскания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уклонения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выполнения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обязанностей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десяти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рублей.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1992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вновь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претерпела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суммы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денежного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взыскания,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теперь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составляла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третью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минимального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размера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оплаты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труда.</w:t>
      </w:r>
    </w:p>
    <w:p w:rsidR="00612228" w:rsidRDefault="00AB4C77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Сопоставление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58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ныне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действующего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вышеизложенным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историко-правовым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позволяет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заключить,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институт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отзываясь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потребности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прошёл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значительный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развития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совершенствования.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оставалась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неизменной: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отличие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экспертной,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средством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формулирования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связана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научного,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отличие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неизвестные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участвуя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заседании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непосредственно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воспринимает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определённые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  <w:vertAlign w:val="superscript"/>
        </w:rPr>
        <w:t xml:space="preserve"> </w:t>
      </w:r>
      <w:r w:rsidRPr="00612228">
        <w:rPr>
          <w:color w:val="000000"/>
          <w:sz w:val="28"/>
          <w:szCs w:val="28"/>
        </w:rPr>
        <w:t>обстоятельства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предлагает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определённые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рекомендации,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лично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определённые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процессуально-доказательственного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оставаясь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рамках,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контексте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штатный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сотрудник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экспертно-криминалистического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подразделения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внутренних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криминалист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узком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понятия,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помогает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осмотре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места-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происшествия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обнаружить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отпечатки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пальцев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рук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человека,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грамотно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снять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изъять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опечатать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исключающим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дальнейшем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кривотолки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счёт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подмены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фальсификации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вещественных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6C5EA8"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Теория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однозначно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исходит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природе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консультацией,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имеющей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значения;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подлежат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фиксации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авторство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остаётся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рамками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протоколов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протокола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заседания.</w:t>
      </w:r>
    </w:p>
    <w:p w:rsidR="00AB4C77" w:rsidRPr="00612228" w:rsidRDefault="00AB4C77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Объявление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высказываний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консультативной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природы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высказывания,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характеризуются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пёстрым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набором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понятий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«суждение»,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«сведения»,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«заключение»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«разъяснения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мнения»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объективно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приговорам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находящиеся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гносеологической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(теоретико-познавательной)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плоскости,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нежели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фактические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образующие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главный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ожидать,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судебная,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прокурорская,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настороженно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встретит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нововведение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хотя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отметить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положительный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введение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дополнительных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источников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будет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повышению,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заключений.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учётом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представляется,</w:t>
      </w:r>
      <w:r w:rsidR="00CF1B3D">
        <w:rPr>
          <w:color w:val="000000"/>
          <w:sz w:val="28"/>
          <w:szCs w:val="28"/>
        </w:rPr>
        <w:t xml:space="preserve"> </w:t>
      </w:r>
      <w:r w:rsidR="00EF0280" w:rsidRPr="00612228">
        <w:rPr>
          <w:color w:val="000000"/>
          <w:sz w:val="28"/>
          <w:szCs w:val="28"/>
        </w:rPr>
        <w:t>следует,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раскрывать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привлечения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адвокатом-защитником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отношениях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адвокатом-защитником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понятие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приобретает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существенно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нежели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которое</w:t>
      </w:r>
      <w:r w:rsidR="00CF1B3D">
        <w:rPr>
          <w:color w:val="000000"/>
          <w:sz w:val="28"/>
          <w:szCs w:val="28"/>
        </w:rPr>
        <w:t xml:space="preserve"> </w:t>
      </w:r>
      <w:r w:rsidR="00EF0280" w:rsidRPr="00612228">
        <w:rPr>
          <w:color w:val="000000"/>
          <w:sz w:val="28"/>
          <w:szCs w:val="28"/>
        </w:rPr>
        <w:t>заложено,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58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Адвокат-защитник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обнаружению,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проверке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поэтому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смысле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помощнике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знатоке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определённой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науки,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техники,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искусства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ремесла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никакой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потребности.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отношениях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выполняющее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договору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обладающее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познаниями»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определённой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науки,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техники,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искусства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ремесла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занимающее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участника.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консультировать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интересующим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вопросам,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высказывая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соображения,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суждения,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оценку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проведённой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позволяют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предоставленные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распоряжение,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выполнить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определённые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настоящее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теоретически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экспериментально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обоснованное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категорическое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положительное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отрицательное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вопросам,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поставленным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облечь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форму.</w:t>
      </w:r>
    </w:p>
    <w:p w:rsidR="00612228" w:rsidRDefault="00AB4C77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договорных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отношений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между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внешне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привлекательной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идею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наделить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адвоката-защитника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назначения,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организации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параллельных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назначаются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подобранного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использовать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«готового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«адвокатская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экспертиза»,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носила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состязательный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характер».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теоретических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полнокровного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«адвокатского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контррасследования»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правилам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чём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подробно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говорилось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выше,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отдельных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назначение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наиболее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сложно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(недаром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отводится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глава</w:t>
      </w:r>
      <w:r w:rsidR="00CF1B3D">
        <w:rPr>
          <w:color w:val="000000"/>
          <w:sz w:val="28"/>
          <w:szCs w:val="28"/>
        </w:rPr>
        <w:t xml:space="preserve"> </w:t>
      </w:r>
      <w:r w:rsidR="005E67D4"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27,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195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207),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подчас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дорого,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="00EF0280" w:rsidRPr="00612228">
        <w:rPr>
          <w:color w:val="000000"/>
          <w:sz w:val="28"/>
          <w:szCs w:val="28"/>
        </w:rPr>
        <w:t>результаты,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зачастую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судьбоносное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упускать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наиболее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сложные,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наиболее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важные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производятся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учреждениях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Министерства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юстиции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Министерства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внутренних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Поручение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адресованное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учреждениям,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принципиально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ненормально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точки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правоотношений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типа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уровня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обладающее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властью,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вручить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служащему,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ежедневно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ежечасно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действующему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интересах,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ничего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поручать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государственному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учреждению,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более,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например,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</w:t>
      </w:r>
      <w:r w:rsidR="00CF1B3D">
        <w:rPr>
          <w:color w:val="000000"/>
          <w:sz w:val="28"/>
          <w:szCs w:val="28"/>
        </w:rPr>
        <w:t xml:space="preserve"> </w:t>
      </w:r>
      <w:r w:rsidR="005E67D4"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психиатрическую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институту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Сербского,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оплачивая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её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счёт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придавая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базирующемуся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принципе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публичности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имущественно-договорной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Кардинальное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проблемы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поисках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обивал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пороги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учреждений,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наделён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простыми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надёжными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законными;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рычагами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гарантиями,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позволяющими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заставить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назначить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произведена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своевременно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качественно,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причём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средства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налогоплательщика.</w:t>
      </w:r>
    </w:p>
    <w:p w:rsidR="00AB4C77" w:rsidRPr="00612228" w:rsidRDefault="00AB4C77" w:rsidP="0061222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Можно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уверенно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предположить,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привлечения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специалистов-правоведов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основывается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аналогии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Конституционного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заседаниях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широко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используются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различных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отраслях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63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Конституционного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Конституционном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Федерации»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гласит: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заседание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Конституционного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вызвано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обладающее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специальными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познаниями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вопросам,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касающимся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рассматриваемого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дела».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вполне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понятно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объяснимо,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отличие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общей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юрисдикции,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рассматривающих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разрешающих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Конституционный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исключительно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толкования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конституционного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воздерживается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входит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компетенцию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(часть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третья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ФКЗ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Конституционном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Федерации»).</w:t>
      </w:r>
    </w:p>
    <w:p w:rsidR="00AB4C77" w:rsidRPr="00676660" w:rsidRDefault="00AB4C77" w:rsidP="00676660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61222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bookmarkStart w:id="10" w:name="_Toc245111967"/>
      <w:r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ГЛАВА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74B91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3</w:t>
      </w:r>
      <w:r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.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74B91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Проблемы</w:t>
      </w:r>
      <w:r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,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современное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состояние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и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перспективы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развития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74B91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собирания</w:t>
      </w:r>
      <w:r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,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74B91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проверки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74B91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и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74B91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оценки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74B91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доказательств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74B91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стороной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74B91" w:rsidRPr="00676660">
        <w:rPr>
          <w:rFonts w:ascii="Times New Roman" w:hAnsi="Times New Roman" w:cs="Times New Roman"/>
          <w:color w:val="000000"/>
          <w:kern w:val="28"/>
          <w:sz w:val="28"/>
          <w:szCs w:val="28"/>
        </w:rPr>
        <w:t>защиты</w:t>
      </w:r>
      <w:bookmarkEnd w:id="10"/>
    </w:p>
    <w:p w:rsidR="00676660" w:rsidRPr="00676660" w:rsidRDefault="00676660" w:rsidP="00676660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bookmarkStart w:id="11" w:name="_Toc245111968"/>
    </w:p>
    <w:p w:rsidR="00AB4C77" w:rsidRPr="00676660" w:rsidRDefault="00274B91" w:rsidP="00676660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r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3.</w:t>
      </w:r>
      <w:r w:rsidR="00676660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1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Возможности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обвиняемого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и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его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защитника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по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собиранию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доказательственной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информации: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D054B9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З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арубежный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опыт</w:t>
      </w:r>
      <w:bookmarkEnd w:id="11"/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Определение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призвано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научное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любопытство,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отметить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сложности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развитии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института,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выявить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сравнении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статусом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зарубежных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странах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динамике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развития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положительные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подлежащие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проработке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внедрению,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негативные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варианты,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прибегать.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справедливо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заметили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А.Д.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Бойков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Н.И.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Капинус,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"история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адвокатуры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позволяет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утверждать,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принципы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далеко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мере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реализовались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прошлом,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ныне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нуждаются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постоянной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защите"</w:t>
      </w:r>
      <w:r w:rsidRPr="00612228">
        <w:rPr>
          <w:rStyle w:val="a5"/>
          <w:color w:val="000000"/>
          <w:sz w:val="28"/>
          <w:szCs w:val="28"/>
        </w:rPr>
        <w:footnoteReference w:id="16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науке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всестороннему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тщательному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сравнительно-правового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исторического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методов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изучения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подвергался.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диссертационных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В.А.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Калюжного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"Процессуальные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тактические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проблемы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действиях"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И.Е.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Миловой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адвоката-защитника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следствии"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внимание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уделяется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историческому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изучению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регламентации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досудебном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статуса.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подобном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весьма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настоятельной.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Отсутствуют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серьезные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работы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сравнительному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анализу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международном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аспекте.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Проработка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различных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литературы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позволяет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сделать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вывод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неравноценности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защитительной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странах.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Поэтому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весьма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полезным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обратить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внимание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институт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плане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сравнительного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правоведения.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практический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вызывает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В.В.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Яссельской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"Деятельность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адвоката-защитника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расследования",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содержащая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главу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названием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"Роль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империи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зарубежных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странах".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важен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анализ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проверке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оценке.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Изучение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целесообразно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начать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немецкого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очень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схожего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судопроизводством.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Анализируя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немецком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заметить,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работы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тамошних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процессуалистов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начатые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еще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  <w:lang w:val="en-US"/>
        </w:rPr>
        <w:t>XIX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веке,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отличаются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полнотой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обстоятельностью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разрешения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поставленных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вопросов.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Правовое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адвоката-защитника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особенностями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конкретного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типа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германского,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отличается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англо-американского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состязательного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называемого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смешанного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типа</w:t>
      </w:r>
      <w:r w:rsidRPr="00612228">
        <w:rPr>
          <w:rStyle w:val="a5"/>
          <w:color w:val="000000"/>
          <w:sz w:val="28"/>
          <w:szCs w:val="28"/>
        </w:rPr>
        <w:footnoteReference w:id="17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  <w:lang w:val="en-US"/>
        </w:rPr>
        <w:t>XIII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Германии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утвердился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инквизиционный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поэтому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зашита,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обладала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какими-либо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значительными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правами.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вставал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заниматься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оправдывающих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Выделялись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материальная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осуществляемая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формальная,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реализуемая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оказывавшая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слабое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влияние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движение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разрешение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Немецкий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процессуалист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Генкель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отмечал,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период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характеризовалась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бесправным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Pr="00612228">
        <w:rPr>
          <w:rStyle w:val="a5"/>
          <w:color w:val="000000"/>
          <w:sz w:val="28"/>
          <w:szCs w:val="28"/>
        </w:rPr>
        <w:footnoteReference w:id="18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Хотя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уложение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Карла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Пятого,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принятое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1552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претенциозная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"Каролина"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88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упоминает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защитника-ходатая,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защитника-заступника,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"защитник"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имел.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немецком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обвинительном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инквизиционном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независимо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выступали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называемые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(докладчики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Саксонскому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Швабскому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зерцалу,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ассистент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советники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Кабинетному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ордеру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апреля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1780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улучшении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юстиции",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кстати,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ликвидировал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адвокатуру),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конечном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счете,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"были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уполномоченными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отстаивали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полицейского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государства".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Веймарской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республики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становится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"органом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судопроизводства".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Б.А.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Филимонова,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германский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Верховный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ноября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1926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июля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1928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прямо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называл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"равноправным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судопроизводства",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ссылаясь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большинством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правоведов</w:t>
      </w:r>
      <w:r w:rsidRPr="00612228">
        <w:rPr>
          <w:rStyle w:val="a5"/>
          <w:color w:val="000000"/>
          <w:sz w:val="28"/>
          <w:szCs w:val="28"/>
        </w:rPr>
        <w:footnoteReference w:id="19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Разумеется,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пользу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речи.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нацистской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Германии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обладал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широким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подводить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виновного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справедливому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наказанию.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Второй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мировой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войны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вообще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возложили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отыскания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истины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причиняло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Германии,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вступивший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февраля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1877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наделении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специальными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Pr="00612228">
        <w:rPr>
          <w:rStyle w:val="a5"/>
          <w:color w:val="000000"/>
          <w:sz w:val="28"/>
          <w:szCs w:val="28"/>
        </w:rPr>
        <w:footnoteReference w:id="20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судьями.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(УПК)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1877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наблюдателя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отдельных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Австрийский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1873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отводил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скромную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наблюдателя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впоследствии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возобновлены.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жаловаться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распоряжения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запрещалось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Параграф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Германии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1877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осмотра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разрешалось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</w:t>
      </w:r>
      <w:r w:rsidRPr="00612228">
        <w:rPr>
          <w:rStyle w:val="a5"/>
          <w:color w:val="000000"/>
          <w:sz w:val="28"/>
          <w:szCs w:val="28"/>
        </w:rPr>
        <w:footnoteReference w:id="21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заранее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уведомить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намерении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приступить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действию.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Заметим,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декларативным.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отстранить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полагал,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сообщат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правдивой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ограниченным.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обуславливалось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"вмешательство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опасным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обвинения"</w:t>
      </w:r>
      <w:r w:rsidRPr="00612228">
        <w:rPr>
          <w:rStyle w:val="a5"/>
          <w:color w:val="000000"/>
          <w:sz w:val="28"/>
          <w:szCs w:val="28"/>
        </w:rPr>
        <w:footnoteReference w:id="22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Подобием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защиту"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правомочие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обратиться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просьбой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дачи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негативных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просьба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обмана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угрозы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(§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136-а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Германии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1877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года).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Обращаясь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регулированию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института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современного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немецкого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отметим,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действующий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главу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"Защита"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(параграфы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137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149),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где,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странно,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отсутствуют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какие-то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конкретные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нормы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счет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правомочий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поводу,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смысле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регулирует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ознакомление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(§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147).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слову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сказать,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этими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видимости,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анализа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собранных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вряд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предъявлять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существенное,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оправдать.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какую-либо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реализации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осмотра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(параграфы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168-д,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УПК).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Говоря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сказать,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истребовании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оправдание,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Pr="00612228">
        <w:rPr>
          <w:rStyle w:val="a5"/>
          <w:color w:val="000000"/>
          <w:sz w:val="28"/>
          <w:szCs w:val="28"/>
        </w:rPr>
        <w:footnoteReference w:id="23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Подобным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располагают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сообщении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окончании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дознания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составлении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акта</w:t>
      </w:r>
      <w:r w:rsidRPr="00612228">
        <w:rPr>
          <w:rStyle w:val="a5"/>
          <w:color w:val="000000"/>
          <w:sz w:val="28"/>
          <w:szCs w:val="28"/>
        </w:rPr>
        <w:footnoteReference w:id="24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Кроме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заслушан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Pr="00612228">
        <w:rPr>
          <w:rStyle w:val="a5"/>
          <w:color w:val="000000"/>
          <w:sz w:val="28"/>
          <w:szCs w:val="28"/>
        </w:rPr>
        <w:footnoteReference w:id="25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оспаривать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приводить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факты,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виде</w:t>
      </w:r>
      <w:r w:rsidRPr="00612228">
        <w:rPr>
          <w:rStyle w:val="a5"/>
          <w:color w:val="000000"/>
          <w:sz w:val="28"/>
          <w:szCs w:val="28"/>
        </w:rPr>
        <w:footnoteReference w:id="26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Практики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ФРГ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подчеркивают,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решающее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еще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1919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Имперский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разъяснил,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осуждение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исключительно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вины,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отрицание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виновности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становится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фактором,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негативно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характеризующим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Pr="00612228">
        <w:rPr>
          <w:rStyle w:val="a5"/>
          <w:color w:val="000000"/>
          <w:sz w:val="28"/>
          <w:szCs w:val="28"/>
        </w:rPr>
        <w:footnoteReference w:id="27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Защитник,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§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147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германского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осмотра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вещественных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содержащихся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конторе.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ознакомление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создаст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угрозу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расследованию.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ознакомлению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обжалованию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подлежит.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Кроме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дознание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вместо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прокуратуры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проводит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полиция,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полицейского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производства.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Заметим,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ФРГ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(допрос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осмотра)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(параграфы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163-а,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168-д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УПК).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Кроме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ссылкой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"угрозу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целям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расследования".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уведомляют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времени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5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§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168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ФРГ).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Хотя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предусматривает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собственное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фактически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предпринимать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собственные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расследуемого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Pr="00612228">
        <w:rPr>
          <w:rStyle w:val="a5"/>
          <w:color w:val="000000"/>
          <w:sz w:val="28"/>
          <w:szCs w:val="28"/>
        </w:rPr>
        <w:footnoteReference w:id="28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таковым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относятся: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осмотр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происшествия,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оправдательные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экспертизы.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Говоря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отметить,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представляющего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полиции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распространяется.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Кроме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ограничены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9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декабря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1974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реформе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права",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отменил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нормы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предоставлявшие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истребовании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дополнительных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Закон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дополнении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первого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реформе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декабря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1974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принятый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предлогом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борьбы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злоупотреблениями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известным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ультралевой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террористической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организации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Баадер-Майнхоф,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предусмотрел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ранее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неизвестный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немецкому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институт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подозревается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конспиративных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злоупотребляет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посещения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Закон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судоустройстве,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исполнении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наказаний"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августа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1976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касаясь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свободную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переписку,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общение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установил,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деловые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адресованные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обвиняемому,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находящемуся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стражей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террористических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организациях,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направляться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просмотра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судье;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теперь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проводил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помещениях,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оборудованных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разделительным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стеклом,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всякая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передачи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§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148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ФРГ),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осуществлялась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видеосъемка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аудиозапись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бесед.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Закон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вводного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судоустройстве"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сентября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1977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допустил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запрет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находящегося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стражей,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внешним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миром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наличии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опасности,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исходящей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террористических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организаций.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посещении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тюрьмы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обыскан,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подвергнуться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обыску,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допускался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клиенту</w:t>
      </w:r>
      <w:r w:rsidRPr="00612228">
        <w:rPr>
          <w:rStyle w:val="a5"/>
          <w:color w:val="000000"/>
          <w:sz w:val="28"/>
          <w:szCs w:val="28"/>
        </w:rPr>
        <w:footnoteReference w:id="29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настоящее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палаты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высшего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Германии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Бундестаг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Бундесрат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рассматривают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законопроект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защите",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расширяющий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улучшающей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дискуссии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поводу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обсуждаемые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предложения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затрагивают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нацелены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расширение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направлениях</w:t>
      </w:r>
      <w:r w:rsidRPr="00612228">
        <w:rPr>
          <w:rStyle w:val="a5"/>
          <w:color w:val="000000"/>
          <w:sz w:val="28"/>
          <w:szCs w:val="28"/>
        </w:rPr>
        <w:footnoteReference w:id="30"/>
      </w:r>
      <w:r w:rsidRPr="00612228">
        <w:rPr>
          <w:color w:val="000000"/>
          <w:sz w:val="28"/>
          <w:szCs w:val="28"/>
        </w:rPr>
        <w:t>: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ранних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этапах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дела;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допросах;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расширено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ознакомление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дела;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отказано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основаниям,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законе.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Подытоживая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изложенное,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отметим,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ФРГ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настоящее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идет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научной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литературе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отмечается,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германской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прокуратуры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проводит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прокурорское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дознание,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заменившее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ликвидированное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ускорения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расследование)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присущ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обвинительный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уклон</w:t>
      </w:r>
      <w:r w:rsidRPr="00612228">
        <w:rPr>
          <w:rStyle w:val="a5"/>
          <w:color w:val="000000"/>
          <w:sz w:val="28"/>
          <w:szCs w:val="28"/>
        </w:rPr>
        <w:footnoteReference w:id="31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кодексе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Франции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называется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"лицом,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подлежит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рассмотрению"</w:t>
      </w:r>
      <w:r w:rsidRPr="00612228">
        <w:rPr>
          <w:rStyle w:val="a5"/>
          <w:color w:val="000000"/>
          <w:sz w:val="28"/>
          <w:szCs w:val="28"/>
        </w:rPr>
        <w:footnoteReference w:id="32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знаменующим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начало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уведомление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прокурора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судебного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Отправка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проводимых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</w:t>
      </w:r>
      <w:r w:rsidRPr="00612228">
        <w:rPr>
          <w:rStyle w:val="a5"/>
          <w:color w:val="000000"/>
          <w:sz w:val="28"/>
          <w:szCs w:val="28"/>
        </w:rPr>
        <w:footnoteReference w:id="33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Французское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себе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печать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розыскного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протяжении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двухсот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начиная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знаменитого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кодекса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1808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Кодекса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Наполеона.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"Французский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1808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смотрит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сторону"</w:t>
      </w:r>
      <w:r w:rsidRPr="00612228">
        <w:rPr>
          <w:rStyle w:val="a5"/>
          <w:color w:val="000000"/>
          <w:sz w:val="28"/>
          <w:szCs w:val="28"/>
        </w:rPr>
        <w:footnoteReference w:id="34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подлежал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скрывалось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происходящее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никакой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значимой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осуществлял.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поводу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проводимого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подлежало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рассмотрению,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всевозможных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проверках.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представлялись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окончании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уведомлять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направлении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Проект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Комиссии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Леруайе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реформе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принятый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французским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Сенатом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1882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втором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чтении,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остался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нереализованным,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хотя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несколько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расширялись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доказывании: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защитника-адвоката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очных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ставках,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предъявлении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1897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допущен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следствие</w:t>
      </w:r>
      <w:r w:rsidRPr="00612228">
        <w:rPr>
          <w:rStyle w:val="a5"/>
          <w:color w:val="000000"/>
          <w:sz w:val="28"/>
          <w:szCs w:val="28"/>
        </w:rPr>
        <w:footnoteReference w:id="35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произошло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воздействием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прогрессивных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общества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гремевшим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капитана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Дрейфуса</w:t>
      </w:r>
      <w:r w:rsidRPr="00612228">
        <w:rPr>
          <w:rStyle w:val="a5"/>
          <w:color w:val="000000"/>
          <w:sz w:val="28"/>
          <w:szCs w:val="28"/>
        </w:rPr>
        <w:footnoteReference w:id="36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Уголовно-процессуальный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кодекс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Французской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Республики,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действующий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редакции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15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июня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2000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продолжает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характеризовать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этап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существенно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сужены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истребовании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дополнительных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осмотре,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обыске,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повторного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очной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ставки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вызова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дополнительных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свидетелей.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окончании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отвечать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назначении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исследования.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116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Франции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определяет,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обжалование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клиентом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приостанавливает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исполнения.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537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Франции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проступках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небольшой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тяжести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бремя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невиновности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лежит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Pr="00612228">
        <w:rPr>
          <w:rStyle w:val="a5"/>
          <w:color w:val="000000"/>
          <w:sz w:val="28"/>
          <w:szCs w:val="28"/>
        </w:rPr>
        <w:footnoteReference w:id="37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Кроме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наличие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исключающих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наличие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иммунитета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ответственности,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легальность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доходов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уровню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жизни</w:t>
      </w:r>
      <w:r w:rsidRPr="00612228">
        <w:rPr>
          <w:rStyle w:val="a5"/>
          <w:color w:val="000000"/>
          <w:sz w:val="28"/>
          <w:szCs w:val="28"/>
        </w:rPr>
        <w:footnoteReference w:id="38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Французский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допускает,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ознакомиться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формирования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позиции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118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УПК).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первого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потребовать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копий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очной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ставке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подобное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адвоката-защитника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отсутствует.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Согласно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Французской</w:t>
      </w:r>
      <w:r w:rsidR="00CF1B3D">
        <w:rPr>
          <w:color w:val="000000"/>
          <w:sz w:val="28"/>
          <w:szCs w:val="28"/>
        </w:rPr>
        <w:t xml:space="preserve"> </w:t>
      </w:r>
      <w:r w:rsidR="00245F1F" w:rsidRPr="00612228">
        <w:rPr>
          <w:color w:val="000000"/>
          <w:sz w:val="28"/>
          <w:szCs w:val="28"/>
        </w:rPr>
        <w:t>Республики,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задержанный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через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задержания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встретиться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беседовать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минут.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замечания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подшиваются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протоколу.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особой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категории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задержанных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(бандитизм,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рэкет,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сутенерство)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предельный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срок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встречи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сдвигается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часов</w:t>
      </w:r>
      <w:r w:rsidRPr="00612228">
        <w:rPr>
          <w:rStyle w:val="a5"/>
          <w:color w:val="000000"/>
          <w:sz w:val="28"/>
          <w:szCs w:val="28"/>
        </w:rPr>
        <w:footnoteReference w:id="39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Следует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отметить,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проявлением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состязательности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обмен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мнениями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145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Франции).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подготовки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вынести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постановление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стражу.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ситуации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задержании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срок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четырех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рабочих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дней,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обжалованию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подлежит.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ознакомления.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истребовании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вообще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оставлены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Отметим,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институт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ознакомления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окончании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известен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Франции.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вообще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документами,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желающий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ознакомить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клиента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документами,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уведомить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судью,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наложить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запрет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ознакомление.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Переходя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анализу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итальянского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отметить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следующее.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кодексом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Италии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эксперименте,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обыске,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опознании,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назначении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ввести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счет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сведущих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представят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правомочия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облегчает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положение.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Заметим,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304.3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Италии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ряде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допускает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Кроме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Североамериканское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досудебное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характеризуется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весьма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большой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степенью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либеральности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отношению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большинстве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остается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свободе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залог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поручительство,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позволяет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изыскивать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оправдательного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Защитник-адвокат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обладает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весьма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широкими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полномочиями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отличие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континентальной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Европы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США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собственное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"адвокатское"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А.Н.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Ведерникова,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ничем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отличается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стандартной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внепроцессуальной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подготовки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отечественном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законодательстве</w:t>
      </w:r>
      <w:r w:rsidRPr="00612228">
        <w:rPr>
          <w:rStyle w:val="a5"/>
          <w:color w:val="000000"/>
          <w:sz w:val="28"/>
          <w:szCs w:val="28"/>
        </w:rPr>
        <w:footnoteReference w:id="40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Видимо,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подобное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совсем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верно.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США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полиции.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Кроме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США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называемого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"Федерального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Управления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защитников".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зашиты,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входящие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состав,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производят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обнаружение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свидетельствующей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пользу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Pr="00612228">
        <w:rPr>
          <w:rStyle w:val="a5"/>
          <w:color w:val="000000"/>
          <w:sz w:val="28"/>
          <w:szCs w:val="28"/>
        </w:rPr>
        <w:footnoteReference w:id="41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Американские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широко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используют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детективных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агентств.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включаются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полноценные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</w:t>
      </w:r>
      <w:r w:rsidRPr="00612228">
        <w:rPr>
          <w:rStyle w:val="a5"/>
          <w:color w:val="000000"/>
          <w:sz w:val="28"/>
          <w:szCs w:val="28"/>
        </w:rPr>
        <w:footnoteReference w:id="42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полицейского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знакомиться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копии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объектов.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слушании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магистратом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Большим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жюри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дополнила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обвинительный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"биллем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частностях",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подробно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излагается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истребовать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обвинителя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имеющиеся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оправдательные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свидетельские</w:t>
      </w:r>
      <w:r w:rsidRPr="00612228">
        <w:rPr>
          <w:rStyle w:val="a5"/>
          <w:color w:val="000000"/>
          <w:sz w:val="28"/>
          <w:szCs w:val="28"/>
        </w:rPr>
        <w:footnoteReference w:id="43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средств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бесплатно;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правосудии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США"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августа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1964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предусматривает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поиске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экспертиз</w:t>
      </w:r>
      <w:r w:rsidRPr="00612228">
        <w:rPr>
          <w:rStyle w:val="a5"/>
          <w:color w:val="000000"/>
          <w:sz w:val="28"/>
          <w:szCs w:val="28"/>
        </w:rPr>
        <w:footnoteReference w:id="44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Согласно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штата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Калифорния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пределами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беседовать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заручившись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поддержкой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непротиводействии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встречам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Заметим,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несмотря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принцип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состязательности,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насквозь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пронизывающий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систему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американского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отдельные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нормы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предусматривают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вероятность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объективного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вменения,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ответственность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невиновное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причинение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вреда.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Отмеченное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скрывается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формулой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называемой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"строгой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ответственности".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§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15.10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штата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Нью-Йорк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говорится: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"Минимальное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ответственности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поведения,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включающего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себя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добровольное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несовершение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состоянии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физически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совершить.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поведение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требуется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конкретного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посягательства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посягательство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какой-либо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элемент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виновного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психического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состояния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правонарушение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посягательством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"строгой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ответственности"</w:t>
      </w:r>
      <w:r w:rsidRPr="00612228">
        <w:rPr>
          <w:rStyle w:val="a5"/>
          <w:color w:val="000000"/>
          <w:sz w:val="28"/>
          <w:szCs w:val="28"/>
        </w:rPr>
        <w:footnoteReference w:id="45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Сторонники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конструкции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считают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целесообразной,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ссылаясь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речь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идет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"всего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избавлении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обвинителя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определенным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влекут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строгих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санкций,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слишком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тяжкого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бремени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Pr="00612228">
        <w:rPr>
          <w:rStyle w:val="a5"/>
          <w:color w:val="000000"/>
          <w:sz w:val="28"/>
          <w:szCs w:val="28"/>
        </w:rPr>
        <w:footnoteReference w:id="46"/>
      </w:r>
      <w:r w:rsidRPr="00612228">
        <w:rPr>
          <w:color w:val="000000"/>
          <w:sz w:val="28"/>
          <w:szCs w:val="28"/>
        </w:rPr>
        <w:t>.</w:t>
      </w:r>
    </w:p>
    <w:p w:rsidR="00AB4C77" w:rsidRPr="00676660" w:rsidRDefault="00676660" w:rsidP="00676660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bookmarkStart w:id="12" w:name="_Toc245111969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br w:type="page"/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3.</w:t>
      </w:r>
      <w:r w:rsidR="00697243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2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Собирание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доказательственной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информации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обвиняемым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и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его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защитником: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8137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С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овременное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состояние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и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перспективы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AB4C77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развития</w:t>
      </w:r>
      <w:bookmarkEnd w:id="12"/>
    </w:p>
    <w:p w:rsidR="00947051" w:rsidRPr="00612228" w:rsidRDefault="00947051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Анализируя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современное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смысле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отметить,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РСФСР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весьма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скупые,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ограниченные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счет.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Закон,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перечня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соответственно,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направленных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Pr="00612228">
        <w:rPr>
          <w:rStyle w:val="a5"/>
          <w:color w:val="000000"/>
          <w:sz w:val="28"/>
          <w:szCs w:val="28"/>
        </w:rPr>
        <w:footnoteReference w:id="47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Здесь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оговориться,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еще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носит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клиент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формируют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смысле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слова.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неужели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как-то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влиять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разрешение,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исход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дела?</w:t>
      </w:r>
    </w:p>
    <w:p w:rsidR="00AB4C77" w:rsidRPr="00612228" w:rsidRDefault="00E93C25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</w:t>
      </w:r>
      <w:r w:rsidR="00AB4C77" w:rsidRPr="00612228">
        <w:rPr>
          <w:color w:val="000000"/>
          <w:sz w:val="28"/>
          <w:szCs w:val="28"/>
        </w:rPr>
        <w:t>торона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доказывании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следующим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образом: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собирать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запрашивать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справки,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характеристики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власти,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самоуправления,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общественных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объединений,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организаций.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организации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порядке,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выдавать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запрошенные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заверенные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копии;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опрашивать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предположительно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владеющих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относящейся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оказывает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помощь;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привлекать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договорной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оказанием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помощи;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беспрепятственно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встречаться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период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стражей)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доверителем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наедине,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условиях,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обеспечивающих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конфиденциальность,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ограничения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продолжительности;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фиксировать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технических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средств)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содержащуюся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оказывает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соблюдая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государственную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охраняемую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тайну;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совершать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противоречащие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Федерации.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собранные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подобным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значимыми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становятся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субъективного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усмотрения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сожалению,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редкой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ситуация,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сотрудник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посчитать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ненужным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фактически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потенциальная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значимая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наличии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усмотрению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оформляется.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Согласно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8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адвокатуре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Федерации"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№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63-ФЗ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2002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запрашивать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справки,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характеристики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организаций,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порядке,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выдавать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копии,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опрашивать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согласия),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предположительно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владеющих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относящейся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привлекать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договорной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специалистов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разъяснения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оказанием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противоречащие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России.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познание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наряду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субъектами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доказывания;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познают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выгодно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подзащитному,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способствует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облегчению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оправданию.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Отмеченное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зачастую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противоположное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Люди,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направленность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интересов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(следователь,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потерпевший,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неодинаковую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социальном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явлении,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по-разному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характеризуют</w:t>
      </w:r>
      <w:r w:rsidRPr="00612228">
        <w:rPr>
          <w:rStyle w:val="a5"/>
          <w:color w:val="000000"/>
          <w:sz w:val="28"/>
          <w:szCs w:val="28"/>
        </w:rPr>
        <w:footnoteReference w:id="48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Согласно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ныне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действующему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обнаружении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закреплении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осуществляемом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следователем.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Скажем,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познавать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события: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произошло,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потенциально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обвинительная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позволяют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последующую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проверку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оценку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сформулировать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выводы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желательно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прерывать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беседы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просит,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30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минут</w:t>
      </w:r>
      <w:r w:rsidRPr="00612228">
        <w:rPr>
          <w:rStyle w:val="a5"/>
          <w:color w:val="000000"/>
          <w:sz w:val="28"/>
          <w:szCs w:val="28"/>
        </w:rPr>
        <w:footnoteReference w:id="49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Полагаем,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будет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советоваться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допрашиваемый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избрать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тактику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молчания,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выгодно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однократность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перерыва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срок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препятствовать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злоупотреблению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обеспечивает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полноту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объективность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указывает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Н.А.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Громов,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придает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больший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доказательству"</w:t>
      </w:r>
      <w:r w:rsidRPr="00612228">
        <w:rPr>
          <w:rStyle w:val="a5"/>
          <w:color w:val="000000"/>
          <w:sz w:val="28"/>
          <w:szCs w:val="28"/>
        </w:rPr>
        <w:footnoteReference w:id="50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давно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присутствие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какого-либо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впоследствии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ссылаться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"произвол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следователя",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надлежащие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восстановлении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своевременно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заявлены.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разрешения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должностного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производящего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выполняемых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наиболее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активно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участвуют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очных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ставках,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предъявлении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опознания,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эксперименте.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дополнительные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замечания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протоколы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поводу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правильности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записей.</w:t>
      </w:r>
    </w:p>
    <w:p w:rsid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Разумеется,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максимально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участвуют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мнению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98%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опрошенных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адвокатов</w:t>
      </w:r>
      <w:r w:rsidR="00CF1B3D">
        <w:rPr>
          <w:color w:val="000000"/>
          <w:sz w:val="28"/>
          <w:szCs w:val="28"/>
        </w:rPr>
        <w:t xml:space="preserve"> </w:t>
      </w:r>
      <w:r w:rsidR="00813777" w:rsidRPr="00612228">
        <w:rPr>
          <w:color w:val="000000"/>
          <w:sz w:val="28"/>
          <w:szCs w:val="28"/>
        </w:rPr>
        <w:t>Курска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813777" w:rsidRPr="00612228">
        <w:rPr>
          <w:color w:val="000000"/>
          <w:sz w:val="28"/>
          <w:szCs w:val="28"/>
        </w:rPr>
        <w:t>Курс</w:t>
      </w:r>
      <w:r w:rsidRPr="00612228">
        <w:rPr>
          <w:color w:val="000000"/>
          <w:sz w:val="28"/>
          <w:szCs w:val="28"/>
        </w:rPr>
        <w:t>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области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97%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очных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ставках.</w:t>
      </w:r>
    </w:p>
    <w:p w:rsid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Отмеченное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объясняется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наиболее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информативное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способствующее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выявлению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фактов,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оправдывают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смягчают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участвует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активный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самостоятельный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субъект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оказывает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влияние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следователя.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примеру,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групповом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изнасиловании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15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четырех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клиента.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дополнительном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себя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активно,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потребовав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схему,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нарисованную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собственноручно.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удовлетворено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следователем</w:t>
      </w:r>
      <w:r w:rsidRPr="00612228">
        <w:rPr>
          <w:rStyle w:val="a5"/>
          <w:color w:val="000000"/>
          <w:sz w:val="28"/>
          <w:szCs w:val="28"/>
        </w:rPr>
        <w:footnoteReference w:id="51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Участие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проводимой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формирование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защитительной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позиции,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выгодна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выяснить,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препятствует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состояние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здоровья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Плохое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самочувствие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влечь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непреднамеренное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искажение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негативным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скажется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правах.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анализировать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оправдывающих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смягчающих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понимать,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самооговор,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последующее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показаний</w:t>
      </w:r>
      <w:r w:rsidRPr="00612228">
        <w:rPr>
          <w:rStyle w:val="a5"/>
          <w:color w:val="000000"/>
          <w:sz w:val="28"/>
          <w:szCs w:val="28"/>
        </w:rPr>
        <w:footnoteReference w:id="52"/>
      </w:r>
      <w:r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Наряду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большинстве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изученных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справки,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характеристики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обвиняемого).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распоряжение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объекты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Причем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добровольно,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консультации,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член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коллегии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адвокатов</w:t>
      </w:r>
      <w:r w:rsidRPr="00612228">
        <w:rPr>
          <w:rStyle w:val="a5"/>
          <w:color w:val="000000"/>
          <w:sz w:val="28"/>
          <w:szCs w:val="28"/>
        </w:rPr>
        <w:footnoteReference w:id="53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"установленного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порядка"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существует.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связи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предлагаем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ввести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норму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следующего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содержания: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"Юридическое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государственный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самоуправления,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получившее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запрос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поводу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оказания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юридической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помощи,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обязано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предоставить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десяти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суток,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исключением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запрашиваемые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относятся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государственной,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служебной,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профессиональной,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коммерческой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банковской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тайне".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Содержание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искомых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различно.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положительно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характеризующая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дефекты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психического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физического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развития,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порочащие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потерпевшего,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показывающего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(справка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заболевании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наличии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судимости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дачу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заведомо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ложных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п.).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Сторона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целях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опровержения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предъявленного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принимать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дополнительные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меры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очевидцев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происшествия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сообщения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вызова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запрашивать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компетентных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научных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учреждений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заключения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специальным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вопросам.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осматривать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происшествия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затем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фотоснимков,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видеозаписи,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схем,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планов,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рисунков.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Н.А.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Дремина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предлагает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предоставить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невменяемого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осмотра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подзащитного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врачом,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действующим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поручению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Pr="00612228">
        <w:rPr>
          <w:rStyle w:val="a5"/>
          <w:color w:val="000000"/>
          <w:sz w:val="28"/>
          <w:szCs w:val="28"/>
        </w:rPr>
        <w:footnoteReference w:id="54"/>
      </w:r>
      <w:r w:rsidRPr="00612228">
        <w:rPr>
          <w:color w:val="000000"/>
          <w:sz w:val="28"/>
          <w:szCs w:val="28"/>
        </w:rPr>
        <w:t>.</w:t>
      </w:r>
    </w:p>
    <w:p w:rsid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Действительно,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указывает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возможных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свидетелях,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отмеченные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субъекты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черпать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путем.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Говоря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осматривать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место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происшествия,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какой-либо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объект,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составлять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план,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съемку,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важно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обратить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внимание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недопустимость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нарушением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Разумеется,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действующим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представляемая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клиентом,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статус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уполномоченным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лицом.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вынесет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станут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полновесными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доказательствами.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объект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теряет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хотя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содержащаяся,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никуда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исчезает.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установить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гарантии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объективного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разрешения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предъявляемых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адвокатом-защитником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обвиняемым.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анализ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бесед,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опросов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анкетирования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адвокатов</w:t>
      </w:r>
      <w:r w:rsidR="00CF1B3D">
        <w:rPr>
          <w:color w:val="000000"/>
          <w:sz w:val="28"/>
          <w:szCs w:val="28"/>
        </w:rPr>
        <w:t xml:space="preserve"> </w:t>
      </w:r>
      <w:r w:rsidR="00813777" w:rsidRPr="00612228">
        <w:rPr>
          <w:color w:val="000000"/>
          <w:sz w:val="28"/>
          <w:szCs w:val="28"/>
        </w:rPr>
        <w:t>Курска</w:t>
      </w:r>
      <w:r w:rsidR="00CF1B3D">
        <w:rPr>
          <w:color w:val="000000"/>
          <w:sz w:val="28"/>
          <w:szCs w:val="28"/>
        </w:rPr>
        <w:t xml:space="preserve"> </w:t>
      </w:r>
      <w:r w:rsidR="00813777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813777" w:rsidRPr="00612228">
        <w:rPr>
          <w:color w:val="000000"/>
          <w:sz w:val="28"/>
          <w:szCs w:val="28"/>
        </w:rPr>
        <w:t>Курской</w:t>
      </w:r>
      <w:r w:rsidR="00CF1B3D">
        <w:rPr>
          <w:color w:val="000000"/>
          <w:sz w:val="28"/>
          <w:szCs w:val="28"/>
        </w:rPr>
        <w:t xml:space="preserve"> </w:t>
      </w:r>
      <w:r w:rsidR="00813777" w:rsidRPr="00612228">
        <w:rPr>
          <w:color w:val="000000"/>
          <w:sz w:val="28"/>
          <w:szCs w:val="28"/>
        </w:rPr>
        <w:t>области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показывает,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очень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редко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пользуются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услугами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фирм</w:t>
      </w:r>
      <w:r w:rsidRPr="00612228">
        <w:rPr>
          <w:rStyle w:val="a5"/>
          <w:color w:val="000000"/>
          <w:sz w:val="28"/>
          <w:szCs w:val="28"/>
        </w:rPr>
        <w:footnoteReference w:id="55"/>
      </w:r>
      <w:r w:rsidRPr="00612228">
        <w:rPr>
          <w:color w:val="000000"/>
          <w:sz w:val="28"/>
          <w:szCs w:val="28"/>
        </w:rPr>
        <w:t>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Инертность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взаимодействии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детектива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обуславливается,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во-первых,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услуги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"весьма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дорогим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удовольствием",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во-вторых,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отсутствием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презумпции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добросовестности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сыщика.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видимости,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увеличение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детективных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агентств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приведет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обвальному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падению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расценок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услуги.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нечистоплотные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встречаются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правоохранительных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органах.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выявляют,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стараются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избавиться,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несмотря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сыщик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государственный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служащий.</w:t>
      </w:r>
    </w:p>
    <w:p w:rsidR="00AB4C77" w:rsidRPr="00612228" w:rsidRDefault="00D41ABA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</w:t>
      </w:r>
      <w:r w:rsidR="00AB4C77" w:rsidRPr="00612228">
        <w:rPr>
          <w:color w:val="000000"/>
          <w:sz w:val="28"/>
          <w:szCs w:val="28"/>
        </w:rPr>
        <w:t>ледует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согласиться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мнением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предпочтительности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взаимодействия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именно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частным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сыщиком,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нежели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последнего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обвиняемым.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Защитник,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правило,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обладает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профессиональным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опытом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юридическими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знаниями,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большими,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нежели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клиент,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поэтому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гораздо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быстрее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эффективнее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определит,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подробно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должен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выявить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детектив</w:t>
      </w:r>
      <w:r w:rsidR="00AB4C77" w:rsidRPr="00612228">
        <w:rPr>
          <w:rStyle w:val="a5"/>
          <w:color w:val="000000"/>
          <w:sz w:val="28"/>
          <w:szCs w:val="28"/>
        </w:rPr>
        <w:footnoteReference w:id="56"/>
      </w:r>
      <w:r w:rsidR="00AB4C77" w:rsidRPr="00612228">
        <w:rPr>
          <w:color w:val="000000"/>
          <w:sz w:val="28"/>
          <w:szCs w:val="28"/>
        </w:rPr>
        <w:t>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показаться,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детективной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требованиям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допустимости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источнику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ставит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неравное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Ведь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детективы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использовать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соблюдения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какой-либо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(санкции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п.),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ничего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страшного.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вызовет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вмешательства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жизнь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граждан.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"О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детективной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охранной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деятельности"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№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2487-1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марта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1992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измен,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марта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2002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запрещает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детективам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видео-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аудиозапись,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фото-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киносъемку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помещении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прибегать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посягающим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свободы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граждан,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ставящие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угрозу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жизнь,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здоровье,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честь,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достоинство,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имущество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граждан,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фальсифицировать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(пункты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7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7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Закона).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Нарушение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неприкосновенности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жилища,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тайны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переписки,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переговоров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влечет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ответственность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статьям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137,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138,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139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разумеется,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лицензии.</w:t>
      </w:r>
    </w:p>
    <w:p w:rsidR="00AB4C77" w:rsidRPr="00612228" w:rsidRDefault="00D41ABA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Д</w:t>
      </w:r>
      <w:r w:rsidR="00AB4C77" w:rsidRPr="00612228">
        <w:rPr>
          <w:color w:val="000000"/>
          <w:sz w:val="28"/>
          <w:szCs w:val="28"/>
        </w:rPr>
        <w:t>еятельность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частного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детектива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необходима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более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полного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быстрого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сбора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информации;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установить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круг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осведомленных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лиц,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возможных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свидетелей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защиты,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опросить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наличии</w:t>
      </w:r>
      <w:r w:rsidR="00CF1B3D">
        <w:rPr>
          <w:color w:val="000000"/>
          <w:sz w:val="28"/>
          <w:szCs w:val="28"/>
        </w:rPr>
        <w:t xml:space="preserve"> </w:t>
      </w:r>
      <w:r w:rsidR="00AB4C77" w:rsidRPr="00612228">
        <w:rPr>
          <w:color w:val="000000"/>
          <w:sz w:val="28"/>
          <w:szCs w:val="28"/>
        </w:rPr>
        <w:t>согласия.</w:t>
      </w:r>
    </w:p>
    <w:p w:rsidR="00AB4C77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сожалению,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недостаточный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опыт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практической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детективов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наличие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несоответствий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между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нормативной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базой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детективной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охранной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позволяют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объеме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спользовать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отыскания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защитительной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Pr="00612228">
        <w:rPr>
          <w:rStyle w:val="a5"/>
          <w:color w:val="000000"/>
          <w:sz w:val="28"/>
          <w:szCs w:val="28"/>
        </w:rPr>
        <w:footnoteReference w:id="57"/>
      </w:r>
      <w:r w:rsidRPr="00612228">
        <w:rPr>
          <w:color w:val="000000"/>
          <w:sz w:val="28"/>
          <w:szCs w:val="28"/>
        </w:rPr>
        <w:t>.</w:t>
      </w:r>
    </w:p>
    <w:p w:rsidR="00E93C25" w:rsidRPr="00612228" w:rsidRDefault="00AB4C77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Подытоживая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сказанное,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заметим,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хотя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представляемой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регламентации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порядка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легализации,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введении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весьма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актуальными,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надлежащего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разрешения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действующем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проблема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требует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скорейшего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осмысления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снятия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повестки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дня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ближайшем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времени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теории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зарубежного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процесса.</w:t>
      </w:r>
    </w:p>
    <w:p w:rsidR="00255A74" w:rsidRPr="00612228" w:rsidRDefault="00255A74" w:rsidP="00612228">
      <w:pPr>
        <w:pStyle w:val="2"/>
        <w:tabs>
          <w:tab w:val="left" w:pos="3315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13" w:name="_Toc229068446"/>
      <w:bookmarkStart w:id="14" w:name="_Toc245111970"/>
    </w:p>
    <w:p w:rsidR="00E93C25" w:rsidRPr="00676660" w:rsidRDefault="004E35DD" w:rsidP="00676660">
      <w:pPr>
        <w:pStyle w:val="2"/>
        <w:keepNext w:val="0"/>
        <w:tabs>
          <w:tab w:val="left" w:pos="3315"/>
        </w:tabs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r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3</w:t>
      </w:r>
      <w:r w:rsidR="00E93C25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.3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E93C25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Судебная</w:t>
      </w:r>
      <w:r w:rsidR="00CF1B3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E93C25" w:rsidRPr="00676660">
        <w:rPr>
          <w:rFonts w:ascii="Times New Roman" w:hAnsi="Times New Roman" w:cs="Times New Roman"/>
          <w:i w:val="0"/>
          <w:iCs w:val="0"/>
          <w:color w:val="000000"/>
          <w:kern w:val="28"/>
        </w:rPr>
        <w:t>практика</w:t>
      </w:r>
      <w:bookmarkEnd w:id="13"/>
      <w:bookmarkEnd w:id="14"/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Закрепление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86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сбор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«путем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предметов,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сведений»,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равно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согласия»,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подвигла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некоторых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теоретиков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спешной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разработке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стратегии,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тактики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методики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параллельного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неудивительно,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поскольку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полноценное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сбор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забыл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урегулировать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порядок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самого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сбора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статье.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Рассмотрим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возбужденного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255A74" w:rsidRPr="00612228">
        <w:rPr>
          <w:color w:val="000000"/>
          <w:sz w:val="28"/>
          <w:szCs w:val="28"/>
        </w:rPr>
        <w:t>Курской</w:t>
      </w:r>
      <w:r w:rsidR="00CF1B3D">
        <w:rPr>
          <w:color w:val="000000"/>
          <w:sz w:val="28"/>
          <w:szCs w:val="28"/>
        </w:rPr>
        <w:t xml:space="preserve"> </w:t>
      </w:r>
      <w:r w:rsidR="00255A74" w:rsidRPr="00612228">
        <w:rPr>
          <w:color w:val="000000"/>
          <w:sz w:val="28"/>
          <w:szCs w:val="28"/>
        </w:rPr>
        <w:t>области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против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«увлекшегося»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проведением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параллельного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расследования.</w:t>
      </w:r>
      <w:r w:rsidR="00CF1B3D">
        <w:rPr>
          <w:color w:val="000000"/>
          <w:sz w:val="28"/>
          <w:szCs w:val="28"/>
        </w:rPr>
        <w:t xml:space="preserve"> </w:t>
      </w:r>
      <w:r w:rsidR="00255A74" w:rsidRPr="00612228">
        <w:rPr>
          <w:color w:val="000000"/>
          <w:sz w:val="28"/>
          <w:szCs w:val="28"/>
        </w:rPr>
        <w:t>Рассмотрим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формулировки,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составившие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современных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условиях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кого-то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прецедентное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значение.</w:t>
      </w:r>
      <w:r w:rsidRPr="00612228">
        <w:rPr>
          <w:rStyle w:val="a5"/>
          <w:color w:val="000000"/>
          <w:sz w:val="28"/>
          <w:szCs w:val="28"/>
        </w:rPr>
        <w:footnoteReference w:id="58"/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являясь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органами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похищения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человека,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рамках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проводимого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параллельного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пришел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домой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потерпевшему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следовало,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только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похитил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добровольно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потерпевшего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отпустил.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словами,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заполучил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полностью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аннулировал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все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официального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поскольку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примечания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126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добровольно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освободившие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похищенного,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ответственности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освобождаются.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Обвиняемый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передав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следователю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ксерокопию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вышеуказанного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ходатайство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осуществляющие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предварительное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усомнившись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достоверности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отобрания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Потерпевший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показал,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заполучил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обманным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путем: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представился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работником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прокуратуры,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диктовку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заставил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написать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текст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соответствовало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действительности.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фальсификацию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особо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тяжком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осужден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303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свободы,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73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условно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испытательным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сроком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лишением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заниматься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деятельностью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2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года.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видим,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первой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инстанции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расценил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вышеописанные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предусмотренный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сбор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однако,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сфальсифицированы.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Считая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приговор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незаконным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необоснованным,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осужденный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–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поставили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перед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Верховным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="00C77D7F" w:rsidRPr="00612228">
        <w:rPr>
          <w:color w:val="000000"/>
          <w:sz w:val="28"/>
          <w:szCs w:val="28"/>
        </w:rPr>
        <w:t>отмене,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следующим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основаниям: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заявление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(следовательно,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являются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делу;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  <w:t>ксерокопия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–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документ.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Таким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утверждая,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параллельного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нельзя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сфальсифицировать,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защитники-профессионалы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поспешили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содеянное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коллегой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любом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случае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расценено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сбор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Возникает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вопрос: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это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представителями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корпуса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оспаривается,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смысл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отбирать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потерпевшего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никакого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имеет?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Судебная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коллегия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Верховного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позицией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согласилась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кассационном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Определении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08.12.200</w:t>
      </w:r>
      <w:r w:rsidR="00D41ABA" w:rsidRPr="00612228">
        <w:rPr>
          <w:color w:val="000000"/>
          <w:sz w:val="28"/>
          <w:szCs w:val="28"/>
        </w:rPr>
        <w:t>8</w:t>
      </w:r>
      <w:r w:rsidRPr="00612228">
        <w:rPr>
          <w:rStyle w:val="a5"/>
          <w:color w:val="000000"/>
          <w:sz w:val="28"/>
          <w:szCs w:val="28"/>
        </w:rPr>
        <w:footnoteReference w:id="59"/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записала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следующее: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«Ксерокопия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имеющаяся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которую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осужденный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являвшийся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время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адвокатом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–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Согласно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84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документам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относятся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материалы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фото-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киносъемки,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аудио-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видеозаписи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носители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информации,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полученные,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истребованные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порядке,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установленном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86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77D7F" w:rsidRPr="00612228">
        <w:rPr>
          <w:color w:val="000000"/>
          <w:sz w:val="28"/>
          <w:szCs w:val="28"/>
        </w:rPr>
        <w:t>.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смысла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84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86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относимые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частных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изложенные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опрошенными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лицами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письменном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виде,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нельзя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рассматривать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показаний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потерпевшего.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условиях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отсутствия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предусмотренных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гарантий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доброкачественности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поэтому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могут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рассматриваться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оснований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вызова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допроса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указанных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свидетелей,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потерпевшего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других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Имеющаяся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ксерокопия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(являющимся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момент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Л.)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соблюдения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требований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необходимых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поэтому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Следователь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приобщивший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ксерокопию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сверил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подлинником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удостоверил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подлинность,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лишило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доказательственного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значения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копии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подлинник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являлся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доказательством.</w:t>
      </w:r>
    </w:p>
    <w:p w:rsidR="00E93C25" w:rsidRPr="00612228" w:rsidRDefault="00E93C25" w:rsidP="006122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Таким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приведенных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данных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вытекает,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имеющаяся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ксерокопия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заявления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фальсификации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содержания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виновным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К.,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является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Поэтому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действиях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состава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преступления».</w:t>
      </w:r>
    </w:p>
    <w:p w:rsidR="00FF718E" w:rsidRDefault="00FF718E" w:rsidP="0061222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15" w:name="_Toc245111971"/>
    </w:p>
    <w:p w:rsidR="00AB4C77" w:rsidRPr="00FF718E" w:rsidRDefault="00D41ABA" w:rsidP="00FF718E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61222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r w:rsidR="00E920DF"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З</w:t>
      </w:r>
      <w:r w:rsidR="00697243"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аключение</w:t>
      </w:r>
      <w:bookmarkEnd w:id="15"/>
    </w:p>
    <w:p w:rsidR="005448EB" w:rsidRPr="00612228" w:rsidRDefault="005448EB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33771" w:rsidRPr="00612228" w:rsidRDefault="00333771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настоящей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работе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описаны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проанализированы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российского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законодательства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участии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историческом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ракурсе,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современном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состоянии,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желательной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перспективе.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Рассмотрены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соответствующие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правовые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акты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ряда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государств,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числе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различных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мировых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правовых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систем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европейской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континентальной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англо-американской.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результатам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анализа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сформулирован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ряд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научных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практических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выводов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рекомендаций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совершенствованию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отдельных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положений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России,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сводится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следующему</w:t>
      </w:r>
      <w:r w:rsidR="00FB6806" w:rsidRPr="00612228">
        <w:rPr>
          <w:color w:val="000000"/>
          <w:sz w:val="28"/>
          <w:szCs w:val="28"/>
        </w:rPr>
        <w:t>:</w:t>
      </w:r>
    </w:p>
    <w:p w:rsidR="00333771" w:rsidRPr="00612228" w:rsidRDefault="00FB680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333771" w:rsidRPr="00612228">
        <w:rPr>
          <w:color w:val="000000"/>
          <w:sz w:val="28"/>
          <w:szCs w:val="28"/>
        </w:rPr>
        <w:t>Полномочия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поводу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доказывании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недостаточно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полно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регламентированы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ныне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действующим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законодательством.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Изменить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подобное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положение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можно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лишь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путем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представления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стороне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более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широких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прав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собиранию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информации,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последующего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проверке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оценке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сформированных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доказательств.</w:t>
      </w:r>
    </w:p>
    <w:p w:rsidR="00333771" w:rsidRPr="00612228" w:rsidRDefault="00FB680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333771" w:rsidRPr="00612228">
        <w:rPr>
          <w:color w:val="000000"/>
          <w:sz w:val="28"/>
          <w:szCs w:val="28"/>
        </w:rPr>
        <w:t>Несмотря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без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того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недостаточные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возможности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у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обвиняемого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отстаиванию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своей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позиции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защитники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всегда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полной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мере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реализуют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свои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права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преступлений,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что,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естественно,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уменьшает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эффективность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проводимой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защитительной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деятельности.</w:t>
      </w:r>
    </w:p>
    <w:p w:rsidR="00333771" w:rsidRPr="00612228" w:rsidRDefault="00FB680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333771" w:rsidRPr="00612228">
        <w:rPr>
          <w:color w:val="000000"/>
          <w:sz w:val="28"/>
          <w:szCs w:val="28"/>
        </w:rPr>
        <w:t>Необходимо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определить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кодексе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РФ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Законе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"О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частной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детективной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охранной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деятельности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Российской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Федерации"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№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2487-1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от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11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марта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1992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года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(с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измен,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21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марта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2002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года)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принципы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соотношения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взаимодействия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защитника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(но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как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последний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обладает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зачастую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много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меньшими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специфическими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познаниями,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нежели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профессиональный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юрист-адвокат)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частного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детектива.</w:t>
      </w:r>
    </w:p>
    <w:p w:rsidR="00333771" w:rsidRPr="00612228" w:rsidRDefault="00FB680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333771" w:rsidRPr="00612228">
        <w:rPr>
          <w:color w:val="000000"/>
          <w:sz w:val="28"/>
          <w:szCs w:val="28"/>
        </w:rPr>
        <w:t>Недопустимо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предложение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закреплении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УПК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возможности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осуществления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стороной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"частного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расследования"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"частных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расследовательских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мер".</w:t>
      </w:r>
    </w:p>
    <w:p w:rsidR="00333771" w:rsidRPr="00612228" w:rsidRDefault="00FB680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333771" w:rsidRPr="00612228">
        <w:rPr>
          <w:color w:val="000000"/>
          <w:sz w:val="28"/>
          <w:szCs w:val="28"/>
        </w:rPr>
        <w:t>Сторона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должна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тщательно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относиться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определению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допустимости,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относимости,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достоверности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достаточности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собранных</w:t>
      </w:r>
      <w:r w:rsidR="00CF1B3D">
        <w:rPr>
          <w:color w:val="000000"/>
          <w:sz w:val="28"/>
          <w:szCs w:val="28"/>
        </w:rPr>
        <w:t xml:space="preserve"> </w:t>
      </w:r>
      <w:r w:rsidR="00333771" w:rsidRPr="00612228">
        <w:rPr>
          <w:color w:val="000000"/>
          <w:sz w:val="28"/>
          <w:szCs w:val="28"/>
        </w:rPr>
        <w:t>следствием.</w:t>
      </w:r>
    </w:p>
    <w:p w:rsidR="00A25098" w:rsidRPr="00612228" w:rsidRDefault="00333771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Доказательство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признаваться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относимым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представляет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сведения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фактах,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которые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подтверждают,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опровергают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ставят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сомнение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выводы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обстоятельствах,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подлежащих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признаваться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допустимым,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получено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из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надлежащего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источника,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надлежащим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субъектом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доказывания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пределах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полномочий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надлежащим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образом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процессуально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оформлено.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Совокупность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должна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признаваться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достаточной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разрешения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существу,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если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собрано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такое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количество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относящихся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достоверных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допустимых</w:t>
      </w:r>
      <w:r w:rsidR="00FB6806" w:rsidRPr="00612228">
        <w:rPr>
          <w:color w:val="000000"/>
          <w:sz w:val="28"/>
          <w:szCs w:val="28"/>
        </w:rPr>
        <w:tab/>
      </w:r>
      <w:r w:rsidR="00A25098" w:rsidRPr="00612228">
        <w:rPr>
          <w:color w:val="000000"/>
          <w:sz w:val="28"/>
          <w:szCs w:val="28"/>
        </w:rPr>
        <w:t>доказательств,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которое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данный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момент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неоспоримо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устанавливает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обстоятельства,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подлежащие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доказыванию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уголовному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делу.</w:t>
      </w:r>
    </w:p>
    <w:p w:rsidR="00A25098" w:rsidRPr="00612228" w:rsidRDefault="00FB680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Уголовный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процесс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России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постепенно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теряет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свой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инквизи</w:t>
      </w:r>
      <w:r w:rsidRPr="00612228">
        <w:rPr>
          <w:color w:val="000000"/>
          <w:sz w:val="28"/>
          <w:szCs w:val="28"/>
        </w:rPr>
        <w:t>ци</w:t>
      </w:r>
      <w:r w:rsidR="00A25098" w:rsidRPr="00612228">
        <w:rPr>
          <w:color w:val="000000"/>
          <w:sz w:val="28"/>
          <w:szCs w:val="28"/>
        </w:rPr>
        <w:t>онный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характер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(периода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до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1864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года)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эволюционирует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сторону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процесса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элементами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состязательности.</w:t>
      </w:r>
    </w:p>
    <w:p w:rsidR="00A25098" w:rsidRPr="00612228" w:rsidRDefault="00FB680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настоящее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время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сторона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зашиты,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может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формировать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доказательства,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однако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имеет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возможность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собирать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так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называемую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"защитительную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доказательственную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информацию",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под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которой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необходимо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понимать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любые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сведения,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имеющие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какое-либо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значение,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по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мнению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стороны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защиты,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для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облегчения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положения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обвиняемого,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полученные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не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запрещенным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законом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способом.</w:t>
      </w:r>
    </w:p>
    <w:p w:rsidR="00A25098" w:rsidRPr="00612228" w:rsidRDefault="00FB680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Pr="00612228">
        <w:rPr>
          <w:color w:val="000000"/>
          <w:sz w:val="28"/>
          <w:szCs w:val="28"/>
        </w:rPr>
        <w:tab/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Сторона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защиты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участвует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доказывании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путем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собирания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доказательственной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информации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последующим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заявлением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о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приобщении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ее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делу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качестве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доказательств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путем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участия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следственных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действиях,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проводимых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уполномоченными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органами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расследования.</w:t>
      </w:r>
    </w:p>
    <w:p w:rsidR="00A25098" w:rsidRPr="00612228" w:rsidRDefault="00FB6806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-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Необходимо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более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тщательно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определить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уголовно-процессуальном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законе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процессуальный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порядок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принятия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рассмотрения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заявленных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ходатайств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жалоб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на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стадии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предварительного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расследования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целях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объективного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разрешения</w:t>
      </w:r>
      <w:r w:rsidR="00CF1B3D">
        <w:rPr>
          <w:color w:val="000000"/>
          <w:sz w:val="28"/>
          <w:szCs w:val="28"/>
        </w:rPr>
        <w:t xml:space="preserve"> </w:t>
      </w:r>
      <w:r w:rsidR="00A25098" w:rsidRPr="00612228">
        <w:rPr>
          <w:color w:val="000000"/>
          <w:sz w:val="28"/>
          <w:szCs w:val="28"/>
        </w:rPr>
        <w:t>следователем.</w:t>
      </w:r>
    </w:p>
    <w:p w:rsidR="00C77D7F" w:rsidRPr="00612228" w:rsidRDefault="00A25098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2228">
        <w:rPr>
          <w:color w:val="000000"/>
          <w:sz w:val="28"/>
          <w:szCs w:val="28"/>
        </w:rPr>
        <w:t>Представляется,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что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вышеперечисленные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научные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выводы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предложения,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практические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рекомендации,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будут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способствовать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решению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задач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судопроизводства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плане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привлечения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уголовной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ответственности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лиц,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виновных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в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совершении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преступлений,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назначения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последним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справедливого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наказания,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а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также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недопущения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привлечения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к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ответственности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невиновных,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их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последующего</w:t>
      </w:r>
      <w:r w:rsidR="00CF1B3D">
        <w:rPr>
          <w:color w:val="000000"/>
          <w:sz w:val="28"/>
          <w:szCs w:val="28"/>
        </w:rPr>
        <w:t xml:space="preserve"> </w:t>
      </w:r>
      <w:r w:rsidRPr="00612228">
        <w:rPr>
          <w:color w:val="000000"/>
          <w:sz w:val="28"/>
          <w:szCs w:val="28"/>
        </w:rPr>
        <w:t>осуждения.</w:t>
      </w:r>
    </w:p>
    <w:p w:rsidR="00A25098" w:rsidRPr="00FF718E" w:rsidRDefault="00C77D7F" w:rsidP="00FF718E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61222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bookmarkStart w:id="16" w:name="_Toc245111972"/>
      <w:r w:rsidR="00017D48"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Библиография</w:t>
      </w:r>
      <w:bookmarkEnd w:id="16"/>
    </w:p>
    <w:p w:rsidR="00C77D7F" w:rsidRPr="00612228" w:rsidRDefault="00C77D7F" w:rsidP="006122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28B9" w:rsidRPr="00FF718E" w:rsidRDefault="00C728B9" w:rsidP="00FF718E">
      <w:pPr>
        <w:pStyle w:val="ConsPlusNormal"/>
        <w:numPr>
          <w:ilvl w:val="0"/>
          <w:numId w:val="1"/>
        </w:numPr>
        <w:tabs>
          <w:tab w:val="clear" w:pos="72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Конституция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Российской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Федерации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"Российская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газета",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№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237,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25.12.1993.</w:t>
      </w:r>
    </w:p>
    <w:p w:rsidR="00C728B9" w:rsidRPr="00FF718E" w:rsidRDefault="00C728B9" w:rsidP="00FF718E">
      <w:pPr>
        <w:pStyle w:val="ConsPlusNormal"/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Федеральный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закон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от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31.05.2002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№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63-ФЗ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«Об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адвокатской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деятельности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и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адвокатуре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в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Российской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Федерации»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(ред.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от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23.07.2008)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//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«Собрание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законодательства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РФ»,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10.06.2002,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№23,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ст.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2102.</w:t>
      </w:r>
    </w:p>
    <w:p w:rsidR="00B56A52" w:rsidRPr="00FF718E" w:rsidRDefault="00B56A52" w:rsidP="00FF718E">
      <w:pPr>
        <w:pStyle w:val="ConsPlusNormal"/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Уголовно-процессуальный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кодекс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Российской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Федерации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от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18.12.2001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№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174-ФЗ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(ред.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от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11.06.2008,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с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изм.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от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16.07.2008)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//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«Собрание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законодательства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РФ»,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24.12.2001,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№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52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(ч.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I),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ст.</w:t>
      </w:r>
      <w:r w:rsidR="00CF1B3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FF718E">
        <w:rPr>
          <w:rFonts w:ascii="Times New Roman" w:hAnsi="Times New Roman" w:cs="Times New Roman"/>
          <w:color w:val="000000"/>
          <w:kern w:val="28"/>
          <w:sz w:val="28"/>
          <w:szCs w:val="28"/>
        </w:rPr>
        <w:t>4921.</w:t>
      </w:r>
    </w:p>
    <w:p w:rsidR="00C77D7F" w:rsidRPr="00FF718E" w:rsidRDefault="00C77D7F" w:rsidP="00FF718E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судебной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практике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делам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преступлениях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несовершеннолетних: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Постановление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Пленума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от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14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февраля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2000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7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Бюллетень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РФ.-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2000.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4.</w:t>
      </w:r>
    </w:p>
    <w:p w:rsidR="00612228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Определение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Кассационной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палаты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от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24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сентября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1996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г.//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Бюллетень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РФ.-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1997.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7.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Определение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Конституционного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«По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жалобе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гражданина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Паршуткина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Виктора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Васильевича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нарушение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его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конституционных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свобод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пунктом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  <w:lang w:val="en-US"/>
        </w:rPr>
        <w:t>I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части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второй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статьи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72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УПК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РСФСР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статьями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15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16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Положения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об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адвокатуре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РСФСР»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от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6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июля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2000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128-0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Рос.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газета.-2000.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3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августа.</w:t>
      </w:r>
    </w:p>
    <w:p w:rsidR="00C77D7F" w:rsidRPr="00FF718E" w:rsidRDefault="00C77D7F" w:rsidP="00FF718E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Определение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Судебной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коллегии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уголовным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делам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от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23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марта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1994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г.//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Бюллетень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РФ.-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1994.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№11.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Определение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Судебной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коллегии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уголовным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делам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от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31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января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1995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г.//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Бюллетень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РФ.-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1995.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8.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Определение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Судебной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коллегии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уголовным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делам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от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24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1995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г.//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Бюллетень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РФ.-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1996.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2.</w:t>
      </w:r>
    </w:p>
    <w:p w:rsidR="00C77D7F" w:rsidRPr="00FF718E" w:rsidRDefault="00C77D7F" w:rsidP="00FF718E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Постановление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Президиума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от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сентября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1992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Бюллетень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РФ.-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1993.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Постановление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Президиума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от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15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июня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1994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г.//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Бюллетень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РФ.-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1994.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9.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Постановление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Президиума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Псковского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областного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от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15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июля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1994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г.//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Бюллетень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РФ.-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1995.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6.</w:t>
      </w:r>
    </w:p>
    <w:p w:rsidR="00C77D7F" w:rsidRPr="00FF718E" w:rsidRDefault="00C77D7F" w:rsidP="00FF718E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Постановление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Президиума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от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15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1996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г.//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Бюллетень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Верховного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РФ.-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1996.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№8.</w:t>
      </w:r>
    </w:p>
    <w:p w:rsidR="00C77D7F" w:rsidRPr="00FF718E" w:rsidRDefault="00C77D7F" w:rsidP="00FF718E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Постановление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Конституционного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делу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проверке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конституционности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ч.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4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ст.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47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УПК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РСФСР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связи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жалобами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граждан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Б.В.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Антипова,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Р.Л.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Гигиса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Абрамова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от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28.01.97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2-й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Вестник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Конституционного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РФ.-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1997.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1.</w:t>
      </w:r>
    </w:p>
    <w:p w:rsidR="00C77D7F" w:rsidRPr="00FF718E" w:rsidRDefault="00C77D7F" w:rsidP="00FF718E">
      <w:pPr>
        <w:pStyle w:val="a3"/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Постановление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Конституционного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делу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проверке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конституционности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положений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части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первой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статьи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47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части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второй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статьи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51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Уголовно-процессуального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кодекса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РСФСР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связи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жалобой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гражданина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В.И.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Маслова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от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27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июня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2000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11-П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СЗ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РФ.-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2000.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27.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Ст.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2882.</w:t>
      </w:r>
    </w:p>
    <w:p w:rsidR="00C77D7F" w:rsidRPr="00FF718E" w:rsidRDefault="00C77D7F" w:rsidP="00FF718E">
      <w:pPr>
        <w:pStyle w:val="a3"/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Собрание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законодательства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2002,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№23.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Ст.2102</w:t>
      </w:r>
    </w:p>
    <w:p w:rsidR="00C77D7F" w:rsidRPr="00FF718E" w:rsidRDefault="00C77D7F" w:rsidP="00FF718E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Собрание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законодательства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РФ,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2003,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27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(ч.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2).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Ст.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2872.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УПК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ФРГ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(с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измен,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доп.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января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1993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года)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Перев.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нем.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Предисловие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канд.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юрид.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наук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Б.А.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Филимонова.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Манускрипт,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1994.</w:t>
      </w:r>
    </w:p>
    <w:p w:rsidR="00C77D7F" w:rsidRPr="00FF718E" w:rsidRDefault="00C77D7F" w:rsidP="00FF718E">
      <w:pPr>
        <w:shd w:val="clear" w:color="auto" w:fill="FFFFFF"/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Учебно-монографическая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литература</w:t>
      </w:r>
    </w:p>
    <w:p w:rsidR="00B56A52" w:rsidRPr="00FF718E" w:rsidRDefault="00B56A52" w:rsidP="00FF718E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  <w:lang w:val="en-US"/>
        </w:rPr>
      </w:pPr>
      <w:r w:rsidRPr="00FF718E">
        <w:rPr>
          <w:color w:val="000000"/>
          <w:kern w:val="28"/>
          <w:sz w:val="28"/>
          <w:szCs w:val="28"/>
        </w:rPr>
        <w:t>Безлепкин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Т.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Справочник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адвоката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уголовному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процессу.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2006.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688.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Боботов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С.В.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Буржуазная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юстиция.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Состояние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перспективы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развития.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1989;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Уголовный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России.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Учебник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для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вузов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Под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ред.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А.С.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Кобликова.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НОРМА-ИНФРА,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1999.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Бойков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А.Д.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Этика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профессиональной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защиты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уголовным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делам.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Юрид.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лит.,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1978.</w:t>
      </w:r>
    </w:p>
    <w:p w:rsidR="00612228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Бойков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А.Д.,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Капинус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Н.И.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Адвокатура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России.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Учебное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пособие.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Институт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международного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экономики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имени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А.С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Грибоедова,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2000.</w:t>
      </w:r>
    </w:p>
    <w:p w:rsidR="00B56A52" w:rsidRPr="00FF718E" w:rsidRDefault="00B56A52" w:rsidP="00FF718E">
      <w:pPr>
        <w:numPr>
          <w:ilvl w:val="0"/>
          <w:numId w:val="1"/>
        </w:numPr>
        <w:tabs>
          <w:tab w:val="clear" w:pos="720"/>
          <w:tab w:val="num" w:pos="0"/>
          <w:tab w:val="num" w:pos="108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9761B6">
        <w:rPr>
          <w:color w:val="000000"/>
          <w:kern w:val="28"/>
          <w:sz w:val="28"/>
          <w:szCs w:val="28"/>
        </w:rPr>
        <w:t>Григорьев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9761B6">
        <w:rPr>
          <w:color w:val="000000"/>
          <w:kern w:val="28"/>
          <w:sz w:val="28"/>
          <w:szCs w:val="28"/>
        </w:rPr>
        <w:t>В.</w:t>
      </w:r>
      <w:r w:rsidR="00CF1B3D" w:rsidRPr="009761B6">
        <w:rPr>
          <w:color w:val="000000"/>
          <w:kern w:val="28"/>
          <w:sz w:val="28"/>
          <w:szCs w:val="28"/>
        </w:rPr>
        <w:t xml:space="preserve"> </w:t>
      </w:r>
      <w:r w:rsidRPr="009761B6">
        <w:rPr>
          <w:color w:val="000000"/>
          <w:kern w:val="28"/>
          <w:sz w:val="28"/>
          <w:szCs w:val="28"/>
        </w:rPr>
        <w:t>Н.,</w:t>
      </w:r>
      <w:r w:rsidR="00CF1B3D" w:rsidRPr="009761B6">
        <w:rPr>
          <w:color w:val="000000"/>
          <w:kern w:val="28"/>
          <w:sz w:val="28"/>
          <w:szCs w:val="28"/>
        </w:rPr>
        <w:t xml:space="preserve"> </w:t>
      </w:r>
      <w:r w:rsidRPr="009761B6">
        <w:rPr>
          <w:color w:val="000000"/>
          <w:kern w:val="28"/>
          <w:sz w:val="28"/>
          <w:szCs w:val="28"/>
        </w:rPr>
        <w:t>Победкин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9761B6">
        <w:rPr>
          <w:color w:val="000000"/>
          <w:kern w:val="28"/>
          <w:sz w:val="28"/>
          <w:szCs w:val="28"/>
        </w:rPr>
        <w:t>А.</w:t>
      </w:r>
      <w:r w:rsidR="00CF1B3D" w:rsidRPr="009761B6">
        <w:rPr>
          <w:color w:val="000000"/>
          <w:kern w:val="28"/>
          <w:sz w:val="28"/>
          <w:szCs w:val="28"/>
        </w:rPr>
        <w:t xml:space="preserve"> </w:t>
      </w:r>
      <w:r w:rsidRPr="009761B6">
        <w:rPr>
          <w:color w:val="000000"/>
          <w:kern w:val="28"/>
          <w:sz w:val="28"/>
          <w:szCs w:val="28"/>
        </w:rPr>
        <w:t>В.,</w:t>
      </w:r>
      <w:r w:rsidR="00CF1B3D" w:rsidRPr="009761B6">
        <w:rPr>
          <w:color w:val="000000"/>
          <w:kern w:val="28"/>
          <w:sz w:val="28"/>
          <w:szCs w:val="28"/>
        </w:rPr>
        <w:t xml:space="preserve"> </w:t>
      </w:r>
      <w:r w:rsidRPr="009761B6">
        <w:rPr>
          <w:color w:val="000000"/>
          <w:kern w:val="28"/>
          <w:sz w:val="28"/>
          <w:szCs w:val="28"/>
        </w:rPr>
        <w:t>Яшин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Уголовный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2008.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816.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Гуценко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К.Ф.,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Головко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Л.В.,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Филимонов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Б.А.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Уголовный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западных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государств.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Зерцало,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2001.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Калмыкова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Н.В.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Защита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делам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несовершеннолетних.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Минск: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Беларусь,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1981.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Лубенский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А.И.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Предварительное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расследование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законодательству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капиталистических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государств.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Юрид.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лит.,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1977.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Надирашвили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Ш.А.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Установка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деятельность.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Тбилиси,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1987.</w:t>
      </w:r>
    </w:p>
    <w:p w:rsidR="00612228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Никифоров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Б.С,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Решетников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Ф.М.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Современное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американское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право.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1990.</w:t>
      </w:r>
    </w:p>
    <w:p w:rsidR="00B56A52" w:rsidRPr="00FF718E" w:rsidRDefault="00B56A52" w:rsidP="00FF718E">
      <w:pPr>
        <w:numPr>
          <w:ilvl w:val="0"/>
          <w:numId w:val="1"/>
        </w:numPr>
        <w:tabs>
          <w:tab w:val="num" w:pos="108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9761B6">
        <w:rPr>
          <w:color w:val="000000"/>
          <w:kern w:val="28"/>
          <w:sz w:val="28"/>
          <w:szCs w:val="28"/>
        </w:rPr>
        <w:t>Россинский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Уголовный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России.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2008.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576.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Рыжаков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А.П.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Собирание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доказательств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Комментарий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Уголовно-процессуальному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кодексу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Российской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Федерации.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2002.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263.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Стецовский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Ю.И.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Уголовно-процессуальная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деятельность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защитника.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Юрид.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лит.,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1982.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Уголовное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Соединенных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Штатов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Америки.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1986.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Филимонов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Защитник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германском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процессе.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Спарк,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1997.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Филимонов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Б.А.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Уголовный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ФРГ.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Издательство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Московского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университета,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1974.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Чельцов-Бебутов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Курс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уголовно-процессуального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Очерки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истории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рабовладельческих,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феодальных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буржуазных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государствах.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СПб.: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Альфа-Равента,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1995.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Шимановский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В.В.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Привлечение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качестве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обвиняемого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предварительном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следствии.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Л.,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1983.</w:t>
      </w:r>
    </w:p>
    <w:p w:rsidR="00C77D7F" w:rsidRPr="00FF718E" w:rsidRDefault="00C77D7F" w:rsidP="00FF718E">
      <w:pPr>
        <w:shd w:val="clear" w:color="auto" w:fill="FFFFFF"/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Статьи</w:t>
      </w:r>
    </w:p>
    <w:p w:rsidR="00C77D7F" w:rsidRPr="00FF718E" w:rsidRDefault="00C77D7F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Белорусов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Шишов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Е.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Частный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детектив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процессе: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некоторые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аспекты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проблемы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право,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2001,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2.</w:t>
      </w:r>
    </w:p>
    <w:p w:rsidR="006E7EA9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Голос,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1881,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№61.</w:t>
      </w:r>
    </w:p>
    <w:p w:rsidR="006E7EA9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Гриненко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Обеспечение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защиту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стадии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возбуждения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дела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право,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2001,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1.</w:t>
      </w:r>
    </w:p>
    <w:p w:rsidR="006E7EA9" w:rsidRPr="00FF718E" w:rsidRDefault="006E7EA9" w:rsidP="00FF718E">
      <w:pPr>
        <w:pStyle w:val="a3"/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Колоколов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Н.А.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Параллельное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адвокатское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расследование.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«ЭЖ-Юрист».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–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2005.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-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№21</w:t>
      </w:r>
    </w:p>
    <w:p w:rsidR="006E7EA9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Краснова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Н.В.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Познавательно-поисковая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деятельность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защитника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Адвокатская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практика,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2000,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1.</w:t>
      </w:r>
    </w:p>
    <w:p w:rsidR="006E7EA9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КузнецовН.,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Дадонов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защитника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собирать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доказательства: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сущность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пределы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Российская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юстиция.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2002.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N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8</w:t>
      </w:r>
    </w:p>
    <w:p w:rsidR="006E7EA9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Куссмауль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Исключить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показания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обвиняемого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из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числа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доказательств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Российская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юстиция,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2001,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7.</w:t>
      </w:r>
    </w:p>
    <w:p w:rsidR="006E7EA9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Милова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И.Е.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Процессуальные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тактические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аспекты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участия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защитника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следственных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действиях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Правовые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формы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эффективность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доказывания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уголовным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делам.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Межвуз.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сб.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научных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статей.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Самара: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Издательство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"Самарский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университет",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1996.</w:t>
      </w:r>
    </w:p>
    <w:p w:rsidR="006E7EA9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Милова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И.Е.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Участие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адвоката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следственных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действиях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Российская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юстиция,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1996,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11.</w:t>
      </w:r>
    </w:p>
    <w:p w:rsidR="006E7EA9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Фойницкий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И.Я.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Предварительное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следствие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его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реформа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Журнал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гражданского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Кн.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1882.</w:t>
      </w:r>
    </w:p>
    <w:p w:rsidR="006E7EA9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Фоков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А.П.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Конституционные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гарантии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судебной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защиты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свобод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граждан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современном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уголовно-процессуальном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законодательстве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Франции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Государство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право,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2001,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2.</w:t>
      </w:r>
    </w:p>
    <w:p w:rsidR="00B56A52" w:rsidRPr="00FF718E" w:rsidRDefault="00B56A52" w:rsidP="00FF718E">
      <w:pPr>
        <w:numPr>
          <w:ilvl w:val="0"/>
          <w:numId w:val="1"/>
        </w:numPr>
        <w:tabs>
          <w:tab w:val="clear" w:pos="720"/>
          <w:tab w:val="num" w:pos="0"/>
          <w:tab w:val="num" w:pos="108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Яшин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С.В.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Защита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участников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современном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этапе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//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«Адвокатская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практика»,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2007,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№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3.</w:t>
      </w:r>
    </w:p>
    <w:p w:rsidR="006E7EA9" w:rsidRPr="00FF718E" w:rsidRDefault="006E7EA9" w:rsidP="00FF718E">
      <w:pPr>
        <w:shd w:val="clear" w:color="auto" w:fill="FFFFFF"/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Судебная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практика</w:t>
      </w:r>
    </w:p>
    <w:p w:rsidR="00D41ABA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Архив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D41ABA" w:rsidRPr="00FF718E">
        <w:rPr>
          <w:color w:val="000000"/>
          <w:kern w:val="28"/>
          <w:sz w:val="28"/>
          <w:szCs w:val="28"/>
        </w:rPr>
        <w:t>Ленинского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суда,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D41ABA" w:rsidRPr="00FF718E">
        <w:rPr>
          <w:color w:val="000000"/>
          <w:kern w:val="28"/>
          <w:sz w:val="28"/>
          <w:szCs w:val="28"/>
        </w:rPr>
        <w:t>г.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D41ABA" w:rsidRPr="00FF718E">
        <w:rPr>
          <w:color w:val="000000"/>
          <w:kern w:val="28"/>
          <w:sz w:val="28"/>
          <w:szCs w:val="28"/>
        </w:rPr>
        <w:t>Курска,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D41ABA" w:rsidRPr="00FF718E">
        <w:rPr>
          <w:color w:val="000000"/>
          <w:kern w:val="28"/>
          <w:sz w:val="28"/>
          <w:szCs w:val="28"/>
        </w:rPr>
        <w:t>уголовные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D41ABA" w:rsidRPr="00FF718E">
        <w:rPr>
          <w:color w:val="000000"/>
          <w:kern w:val="28"/>
          <w:sz w:val="28"/>
          <w:szCs w:val="28"/>
        </w:rPr>
        <w:t>дела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D41ABA" w:rsidRPr="00FF718E">
        <w:rPr>
          <w:color w:val="000000"/>
          <w:kern w:val="28"/>
          <w:sz w:val="28"/>
          <w:szCs w:val="28"/>
        </w:rPr>
        <w:t>за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D41ABA" w:rsidRPr="00FF718E">
        <w:rPr>
          <w:color w:val="000000"/>
          <w:kern w:val="28"/>
          <w:sz w:val="28"/>
          <w:szCs w:val="28"/>
        </w:rPr>
        <w:t>2008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D41ABA" w:rsidRPr="00FF718E">
        <w:rPr>
          <w:color w:val="000000"/>
          <w:kern w:val="28"/>
          <w:sz w:val="28"/>
          <w:szCs w:val="28"/>
        </w:rPr>
        <w:t>-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D41ABA" w:rsidRPr="00FF718E">
        <w:rPr>
          <w:color w:val="000000"/>
          <w:kern w:val="28"/>
          <w:sz w:val="28"/>
          <w:szCs w:val="28"/>
        </w:rPr>
        <w:t>2009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="00D41ABA" w:rsidRPr="00FF718E">
        <w:rPr>
          <w:color w:val="000000"/>
          <w:kern w:val="28"/>
          <w:sz w:val="28"/>
          <w:szCs w:val="28"/>
        </w:rPr>
        <w:t>гг.</w:t>
      </w:r>
    </w:p>
    <w:p w:rsidR="006E7EA9" w:rsidRPr="00FF718E" w:rsidRDefault="006E7EA9" w:rsidP="00FF718E">
      <w:pPr>
        <w:shd w:val="clear" w:color="auto" w:fill="FFFFFF"/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Диссертации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авторефераты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диссертаций</w:t>
      </w:r>
    </w:p>
    <w:p w:rsidR="006E7EA9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Агутин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А.В.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Правовые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тактические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аспекты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частной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сыскной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деятельности.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Дис.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канд.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юрид.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наук.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Новгород,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1996.</w:t>
      </w:r>
    </w:p>
    <w:p w:rsidR="006E7EA9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Дремина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Н.А.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Проблемы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профессиональной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защиты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делам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лиц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применении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принудительных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мер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медицинского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характера.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Автореф.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дис.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канд.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юрид.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наук.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Харьков,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1991.</w:t>
      </w:r>
    </w:p>
    <w:p w:rsidR="00C77D7F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Курдова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А.В.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Защитник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обвиняемого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США.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Автореф.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дис.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канд.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юрид.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наук.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1998.</w:t>
      </w:r>
    </w:p>
    <w:p w:rsidR="006E7EA9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Цоколова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О.И.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Применение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органами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предварительного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следствия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дознания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мер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процессуального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принуждения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под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судебным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контролем.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Автореф.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дис.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канд.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юрид.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наук.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1995.</w:t>
      </w:r>
    </w:p>
    <w:p w:rsidR="006E7EA9" w:rsidRPr="00FF718E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Шанталь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А.Л.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Предварительное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следствие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уголовном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процессе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России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Франции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(сравнительно-правовое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исследование).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Автореф.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дис.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канд.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юрид.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наук.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М.,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1999.</w:t>
      </w:r>
    </w:p>
    <w:p w:rsidR="00ED61E8" w:rsidRDefault="006E7EA9" w:rsidP="00FF718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FF718E">
        <w:rPr>
          <w:color w:val="000000"/>
          <w:kern w:val="28"/>
          <w:sz w:val="28"/>
          <w:szCs w:val="28"/>
        </w:rPr>
        <w:t>Яссельская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В.В.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Деятельность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адвоката-защитника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собиранию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доказательств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стадии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предварительного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расследования.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Дис.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канд.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юрид.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наук.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Томск,</w:t>
      </w:r>
      <w:r w:rsidR="00CF1B3D">
        <w:rPr>
          <w:color w:val="000000"/>
          <w:kern w:val="28"/>
          <w:sz w:val="28"/>
          <w:szCs w:val="28"/>
        </w:rPr>
        <w:t xml:space="preserve"> </w:t>
      </w:r>
      <w:r w:rsidRPr="00FF718E">
        <w:rPr>
          <w:color w:val="000000"/>
          <w:kern w:val="28"/>
          <w:sz w:val="28"/>
          <w:szCs w:val="28"/>
        </w:rPr>
        <w:t>1999.</w:t>
      </w:r>
      <w:bookmarkStart w:id="17" w:name="_GoBack"/>
      <w:bookmarkEnd w:id="17"/>
    </w:p>
    <w:sectPr w:rsidR="00ED61E8" w:rsidSect="00017D48"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FD7" w:rsidRDefault="00B52FD7">
      <w:r>
        <w:separator/>
      </w:r>
    </w:p>
  </w:endnote>
  <w:endnote w:type="continuationSeparator" w:id="0">
    <w:p w:rsidR="00B52FD7" w:rsidRDefault="00B52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FD7" w:rsidRDefault="00B52FD7">
      <w:r>
        <w:separator/>
      </w:r>
    </w:p>
  </w:footnote>
  <w:footnote w:type="continuationSeparator" w:id="0">
    <w:p w:rsidR="00B52FD7" w:rsidRDefault="00B52FD7">
      <w:r>
        <w:continuationSeparator/>
      </w:r>
    </w:p>
  </w:footnote>
  <w:footnote w:id="1">
    <w:p w:rsidR="00B52FD7" w:rsidRDefault="00211E90" w:rsidP="00B76664">
      <w:pPr>
        <w:pStyle w:val="a3"/>
        <w:ind w:firstLine="708"/>
      </w:pPr>
      <w:r>
        <w:rPr>
          <w:rStyle w:val="a5"/>
        </w:rPr>
        <w:footnoteRef/>
      </w:r>
      <w:r>
        <w:t xml:space="preserve"> См.: СЗ РФ.-2002.- №23. Ст.2102</w:t>
      </w:r>
    </w:p>
  </w:footnote>
  <w:footnote w:id="2">
    <w:p w:rsidR="00B52FD7" w:rsidRDefault="00211E90" w:rsidP="00B76664">
      <w:pPr>
        <w:ind w:firstLine="709"/>
        <w:jc w:val="both"/>
      </w:pPr>
      <w:r w:rsidRPr="00B76664">
        <w:rPr>
          <w:rStyle w:val="a5"/>
        </w:rPr>
        <w:footnoteRef/>
      </w:r>
      <w:r w:rsidRPr="00B76664">
        <w:t xml:space="preserve"> См.: По делу о проверке конституционности ч. 4 ст. 47 УПК РСФСР в связи с жалобами гра</w:t>
      </w:r>
      <w:r w:rsidRPr="00B76664">
        <w:softHyphen/>
        <w:t>ждан Б.В. Антипова, Р.Л. Гигиса и СВ. Абрамова: Постановление Конституционного Суда РФ от 28.01.97 № 2-й// Вестник Конституционного Суда РФ.- 1997. № 1.</w:t>
      </w:r>
    </w:p>
  </w:footnote>
  <w:footnote w:id="3">
    <w:p w:rsidR="00B52FD7" w:rsidRDefault="00211E90" w:rsidP="007566E8">
      <w:pPr>
        <w:ind w:firstLine="709"/>
        <w:jc w:val="both"/>
      </w:pPr>
      <w:r w:rsidRPr="007566E8">
        <w:rPr>
          <w:rStyle w:val="a5"/>
        </w:rPr>
        <w:footnoteRef/>
      </w:r>
      <w:r w:rsidRPr="007566E8">
        <w:t xml:space="preserve"> СЗ РФ.- 2003. № 27 (ч. 2). Ст. 2872.</w:t>
      </w:r>
    </w:p>
  </w:footnote>
  <w:footnote w:id="4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D57DDD">
        <w:t>По жалобе гражданина Паршуткина Виктора Васильевича на нарушение его конститу</w:t>
      </w:r>
      <w:r w:rsidRPr="00D57DDD">
        <w:softHyphen/>
        <w:t xml:space="preserve">ционных прав и свобод пунктом </w:t>
      </w:r>
      <w:r w:rsidRPr="00D57DDD">
        <w:rPr>
          <w:lang w:val="en-US"/>
        </w:rPr>
        <w:t>I</w:t>
      </w:r>
      <w:r w:rsidRPr="00D57DDD">
        <w:t xml:space="preserve"> части второй статьи 72 УПК РСФСР и статьями 15 и 16 Положения об адвокатуре РСФСР: Определение Конституционного Суда РФ от 6 июля 2000 г. № 128-0// Рос. газета.-2000. 3 августа.</w:t>
      </w:r>
    </w:p>
  </w:footnote>
  <w:footnote w:id="5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D57DDD">
        <w:t>См.: По жалобе гражданина Паршуткина Виктора Васильевича на нарушение его конститу</w:t>
      </w:r>
      <w:r w:rsidRPr="00D57DDD">
        <w:softHyphen/>
        <w:t>ционных прав и свобод пунктом 1 части второй статьи 72 УПК РСФСР и статьями 15 и 16 Положения об адвокатуре РСФСР: Определение Конституционного Суда РФ от 6 июля 2000 г. № 128-0</w:t>
      </w:r>
      <w:r>
        <w:t xml:space="preserve"> </w:t>
      </w:r>
      <w:r w:rsidRPr="00D57DDD">
        <w:t>// Рос. газета.-2000. 3 августа.</w:t>
      </w:r>
    </w:p>
  </w:footnote>
  <w:footnote w:id="6">
    <w:p w:rsidR="00B52FD7" w:rsidRDefault="00211E90" w:rsidP="00676660">
      <w:pPr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D57DDD">
        <w:t>См.: По жалобе гражданина Паршуткина Виктора Васильевича на нарушение его конститу</w:t>
      </w:r>
      <w:r w:rsidRPr="00D57DDD">
        <w:softHyphen/>
        <w:t>ционных прав и свобод пунктом 1 части второй статьи 72 УПК РСФСР и статьями 15 и 16 Положения об адвокатуре РСФСР: Определение Конституционного Суда РФ от 6 июля 2000 г. № 128-0</w:t>
      </w:r>
      <w:r>
        <w:t xml:space="preserve"> </w:t>
      </w:r>
      <w:r w:rsidRPr="00D57DDD">
        <w:t>// Рос. газета.-2000. 3 августа.</w:t>
      </w:r>
    </w:p>
  </w:footnote>
  <w:footnote w:id="7">
    <w:p w:rsidR="00B52FD7" w:rsidRDefault="00211E90" w:rsidP="00D57DDD">
      <w:pPr>
        <w:pStyle w:val="a3"/>
        <w:ind w:firstLine="708"/>
        <w:jc w:val="both"/>
      </w:pPr>
      <w:r>
        <w:rPr>
          <w:rStyle w:val="a5"/>
        </w:rPr>
        <w:footnoteRef/>
      </w:r>
      <w:r>
        <w:t xml:space="preserve"> </w:t>
      </w:r>
      <w:r w:rsidRPr="00D57DDD">
        <w:rPr>
          <w:color w:val="000000"/>
          <w:sz w:val="24"/>
          <w:szCs w:val="24"/>
        </w:rPr>
        <w:t>См.: По делу о проверке конституционности положений части первой статьи 47 и части вто</w:t>
      </w:r>
      <w:r w:rsidRPr="00D57DDD">
        <w:rPr>
          <w:color w:val="000000"/>
          <w:sz w:val="24"/>
          <w:szCs w:val="24"/>
        </w:rPr>
        <w:softHyphen/>
        <w:t>рой статьи 51 Уголовно-процессуального кодекса РСФСР в связи с жалобой гражданина В.И. Маслова: Постановление Конституционного Суда РФ от 27 июня 2000 № 11-П// СЗ РФ.- 2000. № 27. Ст. 2882.</w:t>
      </w:r>
    </w:p>
  </w:footnote>
  <w:footnote w:id="8">
    <w:p w:rsidR="00B52FD7" w:rsidRDefault="00211E90" w:rsidP="00676660">
      <w:pPr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4D30D8">
        <w:t>См.: О судебной практике по делам о преступлениях несовершеннолетних: Постановление Пленума Верховного Суда РФ от 14 февраля 2000 г. № 7 // Бюллетень Верховного Суда РФ.- 2000. № 4.</w:t>
      </w:r>
    </w:p>
  </w:footnote>
  <w:footnote w:id="9">
    <w:p w:rsidR="00B52FD7" w:rsidRDefault="00211E90" w:rsidP="0067666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3B7483">
        <w:t>Яссельская В.В. Указ. раб. С. 92.</w:t>
      </w:r>
    </w:p>
  </w:footnote>
  <w:footnote w:id="10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3B7483">
        <w:t xml:space="preserve">Архив </w:t>
      </w:r>
      <w:r w:rsidR="00D26255">
        <w:t>Ленинского</w:t>
      </w:r>
      <w:r w:rsidRPr="003B7483">
        <w:t xml:space="preserve"> суда </w:t>
      </w:r>
      <w:r w:rsidR="00D26255">
        <w:t>г. Курска</w:t>
      </w:r>
      <w:r w:rsidR="006C5EA8">
        <w:t>,</w:t>
      </w:r>
      <w:r w:rsidRPr="003B7483">
        <w:t xml:space="preserve"> дело № 1-</w:t>
      </w:r>
      <w:r w:rsidR="006C5EA8">
        <w:t>484</w:t>
      </w:r>
      <w:r w:rsidR="00D26255">
        <w:t>/20</w:t>
      </w:r>
      <w:r w:rsidRPr="003B7483">
        <w:t xml:space="preserve"> за 200</w:t>
      </w:r>
      <w:r w:rsidR="00D26255">
        <w:t>8</w:t>
      </w:r>
      <w:r w:rsidRPr="003B7483">
        <w:t xml:space="preserve"> г.</w:t>
      </w:r>
    </w:p>
  </w:footnote>
  <w:footnote w:id="11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="00D26255" w:rsidRPr="003B7483">
        <w:t xml:space="preserve">Архив </w:t>
      </w:r>
      <w:r w:rsidR="00D26255">
        <w:t>Ленинского</w:t>
      </w:r>
      <w:r w:rsidR="00D26255" w:rsidRPr="003B7483">
        <w:t xml:space="preserve"> суда </w:t>
      </w:r>
      <w:r w:rsidR="00D26255">
        <w:t>г. Курска</w:t>
      </w:r>
      <w:r w:rsidR="006C5EA8">
        <w:t>,</w:t>
      </w:r>
      <w:r w:rsidR="00D26255" w:rsidRPr="003B7483">
        <w:t xml:space="preserve"> дело № 1-</w:t>
      </w:r>
      <w:r w:rsidR="006C5EA8">
        <w:t>456</w:t>
      </w:r>
      <w:r w:rsidR="00D26255">
        <w:t>/20</w:t>
      </w:r>
      <w:r w:rsidR="00D26255" w:rsidRPr="003B7483">
        <w:t xml:space="preserve"> за 200</w:t>
      </w:r>
      <w:r w:rsidR="00D26255">
        <w:t>8</w:t>
      </w:r>
      <w:r w:rsidR="00D26255" w:rsidRPr="003B7483">
        <w:t xml:space="preserve"> г</w:t>
      </w:r>
    </w:p>
  </w:footnote>
  <w:footnote w:id="12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3B7483">
        <w:t xml:space="preserve">Архив </w:t>
      </w:r>
      <w:r w:rsidR="006C5EA8">
        <w:t>Ленинского суда</w:t>
      </w:r>
      <w:r w:rsidRPr="003B7483">
        <w:t xml:space="preserve"> г. </w:t>
      </w:r>
      <w:r w:rsidR="006C5EA8">
        <w:t>Курска</w:t>
      </w:r>
      <w:r w:rsidRPr="003B7483">
        <w:t>, дело № 1-326</w:t>
      </w:r>
      <w:r w:rsidR="006C5EA8">
        <w:t>/20</w:t>
      </w:r>
      <w:r w:rsidRPr="003B7483">
        <w:t xml:space="preserve"> за </w:t>
      </w:r>
      <w:r w:rsidR="006C5EA8">
        <w:t>200</w:t>
      </w:r>
      <w:r w:rsidRPr="003B7483">
        <w:t>9 г.</w:t>
      </w:r>
    </w:p>
  </w:footnote>
  <w:footnote w:id="13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3B7483">
        <w:t xml:space="preserve">Архив </w:t>
      </w:r>
      <w:r w:rsidR="006C5EA8">
        <w:t>Ленинского суда</w:t>
      </w:r>
      <w:r w:rsidR="006C5EA8" w:rsidRPr="003B7483">
        <w:t xml:space="preserve"> г. </w:t>
      </w:r>
      <w:r w:rsidR="006C5EA8">
        <w:t>Курска</w:t>
      </w:r>
      <w:r w:rsidR="006C5EA8" w:rsidRPr="003B7483">
        <w:t>, дело № 1-326</w:t>
      </w:r>
      <w:r w:rsidR="006C5EA8">
        <w:t>/20</w:t>
      </w:r>
      <w:r w:rsidR="006C5EA8" w:rsidRPr="003B7483">
        <w:t xml:space="preserve"> за </w:t>
      </w:r>
      <w:r w:rsidR="006C5EA8">
        <w:t>200</w:t>
      </w:r>
      <w:r w:rsidR="006C5EA8" w:rsidRPr="003B7483">
        <w:t xml:space="preserve">9 </w:t>
      </w:r>
      <w:r w:rsidRPr="003B7483">
        <w:t>г.</w:t>
      </w:r>
    </w:p>
  </w:footnote>
  <w:footnote w:id="14">
    <w:p w:rsidR="00B52FD7" w:rsidRDefault="00211E90" w:rsidP="005E67D4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3B7483">
        <w:t>Гриненко А. Указ. раб. С. 45.</w:t>
      </w:r>
    </w:p>
  </w:footnote>
  <w:footnote w:id="15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3B7483">
        <w:t xml:space="preserve">Архив Ленинского </w:t>
      </w:r>
      <w:r w:rsidR="006C5EA8">
        <w:t>суда</w:t>
      </w:r>
      <w:r w:rsidRPr="003B7483">
        <w:t xml:space="preserve"> г. </w:t>
      </w:r>
      <w:r w:rsidR="006C5EA8">
        <w:t>Курска</w:t>
      </w:r>
      <w:r w:rsidRPr="003B7483">
        <w:t>, дело № 1-</w:t>
      </w:r>
      <w:r w:rsidR="006C5EA8">
        <w:t>325/20</w:t>
      </w:r>
      <w:r w:rsidRPr="003B7483">
        <w:t xml:space="preserve"> за </w:t>
      </w:r>
      <w:r w:rsidR="006C5EA8">
        <w:t>2009</w:t>
      </w:r>
      <w:r w:rsidRPr="003B7483">
        <w:t xml:space="preserve"> г.</w:t>
      </w:r>
    </w:p>
  </w:footnote>
  <w:footnote w:id="16">
    <w:p w:rsidR="00B52FD7" w:rsidRDefault="00211E90" w:rsidP="00676660">
      <w:pPr>
        <w:ind w:firstLine="709"/>
        <w:jc w:val="both"/>
      </w:pPr>
      <w:r w:rsidRPr="00451C50">
        <w:rPr>
          <w:rStyle w:val="a5"/>
        </w:rPr>
        <w:footnoteRef/>
      </w:r>
      <w:r w:rsidRPr="00451C50">
        <w:t xml:space="preserve"> Бойков А.Д., Капинус Н.Й. Адвокатура России. Учебное пособие. М.: Институт международного права и экономики имени А.С. Грибоедова, 2000. С. 14.</w:t>
      </w:r>
    </w:p>
  </w:footnote>
  <w:footnote w:id="17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451C50">
        <w:rPr>
          <w:rStyle w:val="a5"/>
        </w:rPr>
        <w:footnoteRef/>
      </w:r>
      <w:r w:rsidRPr="00451C50">
        <w:t xml:space="preserve"> Филимонов Б.А. Защитник в германском уголовном процессе. М.: Спарк, 1997. С. 3.</w:t>
      </w:r>
    </w:p>
  </w:footnote>
  <w:footnote w:id="18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451C50">
        <w:rPr>
          <w:rStyle w:val="a5"/>
        </w:rPr>
        <w:footnoteRef/>
      </w:r>
      <w:r w:rsidRPr="00451C50">
        <w:t xml:space="preserve"> Филимонов Б.А. Указ. раб. С. 4.</w:t>
      </w:r>
    </w:p>
  </w:footnote>
  <w:footnote w:id="19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451C50">
        <w:rPr>
          <w:rStyle w:val="a5"/>
        </w:rPr>
        <w:footnoteRef/>
      </w:r>
      <w:r w:rsidRPr="00451C50">
        <w:t xml:space="preserve"> </w:t>
      </w:r>
      <w:r w:rsidRPr="00451C50">
        <w:rPr>
          <w:color w:val="000000"/>
        </w:rPr>
        <w:t>Филимонов Б.А. Указ. раб. С. 20.</w:t>
      </w:r>
    </w:p>
  </w:footnote>
  <w:footnote w:id="20">
    <w:p w:rsidR="00B52FD7" w:rsidRDefault="00211E90" w:rsidP="00EF028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451C50">
        <w:rPr>
          <w:rStyle w:val="a5"/>
        </w:rPr>
        <w:footnoteRef/>
      </w:r>
      <w:r w:rsidRPr="00451C50">
        <w:t xml:space="preserve"> Заметим, что защита на стадии предварительного расследования возродилась не в связи с Уставом 1877 года, а несколько раньше: в Брауншвейгском (от 22 августа 1849 года) и Нассацском (от 14 апреля 1849 года) немецких кодексах.</w:t>
      </w:r>
    </w:p>
  </w:footnote>
  <w:footnote w:id="21">
    <w:p w:rsidR="00B52FD7" w:rsidRDefault="00211E90" w:rsidP="00EF028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451C50">
        <w:rPr>
          <w:rStyle w:val="a5"/>
        </w:rPr>
        <w:footnoteRef/>
      </w:r>
      <w:r w:rsidRPr="00451C50">
        <w:t xml:space="preserve"> Голос, 1881, №61.</w:t>
      </w:r>
    </w:p>
  </w:footnote>
  <w:footnote w:id="22">
    <w:p w:rsidR="00B52FD7" w:rsidRDefault="00211E90" w:rsidP="00EF0280">
      <w:pPr>
        <w:ind w:firstLine="709"/>
        <w:jc w:val="both"/>
      </w:pPr>
      <w:r w:rsidRPr="00451C50">
        <w:rPr>
          <w:rStyle w:val="a5"/>
        </w:rPr>
        <w:footnoteRef/>
      </w:r>
      <w:r>
        <w:t xml:space="preserve"> </w:t>
      </w:r>
      <w:r w:rsidRPr="00451C50">
        <w:t>Фойни</w:t>
      </w:r>
      <w:r>
        <w:t>ц</w:t>
      </w:r>
      <w:r w:rsidRPr="00451C50">
        <w:t>кий И.Я. Предварительное следствие и его реформа // Журнал гражданского и уголовного права, 1882. Книга 1. С. 168.</w:t>
      </w:r>
    </w:p>
  </w:footnote>
  <w:footnote w:id="23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53B4D">
        <w:rPr>
          <w:rStyle w:val="a5"/>
        </w:rPr>
        <w:footnoteRef/>
      </w:r>
      <w:r w:rsidRPr="00B53B4D">
        <w:t xml:space="preserve"> Филимонов Б.А. Уголовный процесс ФРГ. М.: Издательство Московского университета, 1974. С. 4.</w:t>
      </w:r>
    </w:p>
  </w:footnote>
  <w:footnote w:id="24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B53B4D">
        <w:t>Предварительное следствие, проводимое следственным судьей, отменено в 1975 году, чтобы устранить дублирование действий полиции и прокуратуры и ус</w:t>
      </w:r>
      <w:r w:rsidRPr="00B53B4D">
        <w:softHyphen/>
        <w:t>корить процесс расследования. См. об этом: Боботов С</w:t>
      </w:r>
      <w:r>
        <w:t>.</w:t>
      </w:r>
      <w:r w:rsidRPr="00B53B4D">
        <w:t>В. Буржуазная юстиция. Состояние и перспективы развития. М., 1989; Уголовный процесс России. Учеб</w:t>
      </w:r>
      <w:r w:rsidRPr="00B53B4D">
        <w:softHyphen/>
        <w:t>ник для вузов // Под ред. А.С. Кобликова. М.: НОРМА-ИНФРА, 1999. С. 379.</w:t>
      </w:r>
    </w:p>
  </w:footnote>
  <w:footnote w:id="25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="005E67D4">
        <w:t xml:space="preserve">  </w:t>
      </w:r>
      <w:r w:rsidRPr="00B53B4D">
        <w:t>Филимонов Б.А. Указ. раб. С. 41.</w:t>
      </w:r>
    </w:p>
  </w:footnote>
  <w:footnote w:id="26">
    <w:p w:rsidR="00B52FD7" w:rsidRDefault="00211E90" w:rsidP="00AB4C77">
      <w:pPr>
        <w:pStyle w:val="a3"/>
        <w:ind w:firstLine="720"/>
        <w:jc w:val="both"/>
      </w:pPr>
      <w:r>
        <w:rPr>
          <w:rStyle w:val="a5"/>
        </w:rPr>
        <w:footnoteRef/>
      </w:r>
      <w:r>
        <w:t xml:space="preserve"> </w:t>
      </w:r>
      <w:r w:rsidRPr="00B53B4D">
        <w:rPr>
          <w:color w:val="000000"/>
          <w:sz w:val="24"/>
          <w:szCs w:val="24"/>
        </w:rPr>
        <w:t>Лубенский А.И. Предварительное расследование по законодательству капиталистических государств. М.: Юрид. лит., 1977. С. 86.</w:t>
      </w:r>
    </w:p>
  </w:footnote>
  <w:footnote w:id="27">
    <w:p w:rsidR="00211E90" w:rsidRPr="00B53B4D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B53B4D">
        <w:rPr>
          <w:color w:val="000000"/>
        </w:rPr>
        <w:t>Гуценко К.Ф., Головко Л.В., Филимонов Б.А. Уголовный процесс западных государств. М.: Зеркало, 2001. С. 408.</w:t>
      </w:r>
    </w:p>
    <w:p w:rsidR="00B52FD7" w:rsidRDefault="00B52FD7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</w:p>
  </w:footnote>
  <w:footnote w:id="28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B53B4D">
        <w:rPr>
          <w:color w:val="000000"/>
        </w:rPr>
        <w:t>В проекте закона ФРГ "О защите" прямо указывается на право защитника проводить собственное расследование (§ 10 Проекта).</w:t>
      </w:r>
    </w:p>
  </w:footnote>
  <w:footnote w:id="29">
    <w:p w:rsidR="00B52FD7" w:rsidRDefault="00211E90" w:rsidP="00AB4C77">
      <w:pPr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B53B4D">
        <w:t>Гуценко К.Ф., Головко Л.В., Филимонов Б.А. Указ. раб. С. 396, 397, 423.</w:t>
      </w:r>
    </w:p>
  </w:footnote>
  <w:footnote w:id="30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0E7E28">
        <w:rPr>
          <w:color w:val="000000"/>
        </w:rPr>
        <w:t>Гуценко К.Ф., Головко Л.В., Филимонов Б.А. Указ. раб. С. 427.</w:t>
      </w:r>
      <w:r w:rsidR="00CF1B3D">
        <w:t xml:space="preserve"> </w:t>
      </w:r>
    </w:p>
  </w:footnote>
  <w:footnote w:id="31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0E7E28">
        <w:t>УПК ФРГ с, измен, и доп. на 1 января 1993 года / Перевод с немецкого и предисловие канд. юрид. наук Б.А. Филимонова. М.: Манускрипт, 1994; Филимо</w:t>
      </w:r>
      <w:r w:rsidRPr="000E7E28">
        <w:softHyphen/>
        <w:t>нов Б.А. Основы теории доказательств в германском уголовном процессе   М 1994. С. 34.</w:t>
      </w:r>
    </w:p>
  </w:footnote>
  <w:footnote w:id="32">
    <w:p w:rsidR="00B52FD7" w:rsidRDefault="00211E90" w:rsidP="00AB4C77">
      <w:pPr>
        <w:pStyle w:val="a3"/>
        <w:ind w:firstLine="708"/>
        <w:jc w:val="both"/>
      </w:pPr>
      <w:r>
        <w:rPr>
          <w:rStyle w:val="a5"/>
        </w:rPr>
        <w:footnoteRef/>
      </w:r>
      <w:r>
        <w:t xml:space="preserve"> </w:t>
      </w:r>
      <w:r w:rsidRPr="000E7E28">
        <w:rPr>
          <w:color w:val="000000"/>
          <w:sz w:val="24"/>
          <w:szCs w:val="24"/>
        </w:rPr>
        <w:t>Привлечение к участию в деле в качестве обвиняемого по французскому законодательству означает не признание лица виновным, а создание условий для решения вопроса о виновности или невиновности данного лица. См.: Шанталь А.Л. Предварительное следствие в уголовном процессе России и Франции (сравнительно-правовое исследование). Автореф. дис. канд. юрид. наук. М., 1999. С. 15.</w:t>
      </w:r>
    </w:p>
  </w:footnote>
  <w:footnote w:id="33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0E7E28">
        <w:t>Уголовный процесс. Учебник для вузов // Под ред. А.С. Кобликова М</w:t>
      </w:r>
      <w:r>
        <w:t>.</w:t>
      </w:r>
      <w:r w:rsidRPr="000E7E28">
        <w:t xml:space="preserve"> НОРМА-ИНФРА-М, 1999. С. 364.</w:t>
      </w:r>
    </w:p>
  </w:footnote>
  <w:footnote w:id="34">
    <w:p w:rsidR="00B52FD7" w:rsidRDefault="00211E90" w:rsidP="0067666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0E7E28">
        <w:t>Фойницкий И.Я. Курс уголовного судопроизводства. Т. 2. СПб.: Альфа 1996 С. 362.</w:t>
      </w:r>
    </w:p>
  </w:footnote>
  <w:footnote w:id="35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0E7E28">
        <w:t>Чельцов-Бебутов М.А. Курс уголовно-процессуального права. Очерки по истории уголовного процесса в рабовладельческих, феодальных и буржуазных государствах. СПб.: Альфа-Равента, 1995. С. 784.</w:t>
      </w:r>
      <w:r>
        <w:t xml:space="preserve"> </w:t>
      </w:r>
    </w:p>
  </w:footnote>
  <w:footnote w:id="36">
    <w:p w:rsidR="00B52FD7" w:rsidRDefault="00211E90" w:rsidP="00676660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0E7E28">
        <w:t>Шанталь А.Л. Организация предварительного следствия во Франции на современном этапе // Государство и право, 1999, № 1. С. 109.</w:t>
      </w:r>
    </w:p>
  </w:footnote>
  <w:footnote w:id="37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0E7E28">
        <w:t>Доказывание невиновности по французскому УПК ложится на обвиняемого, который должен доказать наличие не только невиновности, но и смягчающих обстоятельств. См.: Фоков А.П. Конституционные гарантии судебной защиты прав и свобод граждан в современном уголовно-процессуальном законодательстве Франции // Государство и право, 2001, № 2. С. 73.</w:t>
      </w:r>
    </w:p>
  </w:footnote>
  <w:footnote w:id="38">
    <w:p w:rsidR="00B52FD7" w:rsidRDefault="00211E90" w:rsidP="00AB4C77">
      <w:pPr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0E7E28">
        <w:t>Гуценко К.Ф., Головко Л.В., Филимонов Б.А.' Указ. раб. С. 310.</w:t>
      </w:r>
    </w:p>
  </w:footnote>
  <w:footnote w:id="39">
    <w:p w:rsidR="00B52FD7" w:rsidRDefault="00211E90" w:rsidP="00676660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0E7E28">
        <w:t>Фоков А.П. Конституционные гарантии судебной защиты прав и свобод граждан в современном уголовно-процессуальном законодательстве Франции // Го</w:t>
      </w:r>
      <w:r w:rsidRPr="000E7E28">
        <w:softHyphen/>
        <w:t>сударство и право, 2001, № 2. С. 74.</w:t>
      </w:r>
    </w:p>
  </w:footnote>
  <w:footnote w:id="40">
    <w:p w:rsidR="00B52FD7" w:rsidRDefault="00211E90" w:rsidP="00C71C5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9F5008">
        <w:t>В соответствии с уголовно-процессуальным законодательством США предварительное расследование осуществляется полицией, прокурором, судьей-магистратом, Большим жюри (Курдова А.В. Защитник обвиняемого в уголовном процессе США (досудебная стадия). Автореф. дис. канд. юрид. наук. М., 1998. С. 13).</w:t>
      </w:r>
    </w:p>
  </w:footnote>
  <w:footnote w:id="41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9F5008">
        <w:t>Курдова А.В. Защитник обвиняемого в уголовном процессе США (досудебная стадия). Автореф. дис. канд. юрид. наук. М., 1998. С. 10.</w:t>
      </w:r>
    </w:p>
  </w:footnote>
  <w:footnote w:id="42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9F5008">
        <w:t>Подробнее об этом см.: Агутин А.В. Правовые и тактические аспекты частной сыскной деятельности. Дис. канд. юрид. наук. Н. Новгород, 1996.</w:t>
      </w:r>
    </w:p>
  </w:footnote>
  <w:footnote w:id="43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9F5008">
        <w:t>Курдова А.В. Защитник обвиняемого в уголовном процессе США (досудебная стадия). Автореф. дис. канд. юрид. наук. М., 1998. С. 21.</w:t>
      </w:r>
    </w:p>
  </w:footnote>
  <w:footnote w:id="44">
    <w:p w:rsidR="00B52FD7" w:rsidRDefault="00211E90" w:rsidP="00947051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9F5008">
        <w:t>Курдова А.В. Право малоимущих обвиняемых на защиту в уголовном процессе США// Государство и право, 1998, № 10. С. 107.</w:t>
      </w:r>
    </w:p>
  </w:footnote>
  <w:footnote w:id="45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9F5008">
        <w:t>Уголовное право Соединенных Штатов Америки. М., 1986. С. 84.</w:t>
      </w:r>
    </w:p>
  </w:footnote>
  <w:footnote w:id="46">
    <w:p w:rsidR="00B52FD7" w:rsidRDefault="00211E90" w:rsidP="00676660">
      <w:pPr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3C6C59">
        <w:t>Никифоров Б.С, Решетников Ф.М. Современное американское уголовное право. М., 1990. С. 52.</w:t>
      </w:r>
    </w:p>
  </w:footnote>
  <w:footnote w:id="47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770C11">
        <w:t>Рыжаков А.П. Собирание доказательств // Комментарий к Уголовно-процессуальному кодексу Российской Федерации. М, 2002. С. 263.</w:t>
      </w:r>
    </w:p>
  </w:footnote>
  <w:footnote w:id="48">
    <w:p w:rsidR="00B52FD7" w:rsidRDefault="00211E90" w:rsidP="00AB4C77">
      <w:pPr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770C11">
        <w:t>Надирашвили Ш.А. Установка и деятельность. Тбилиси, 1987. С. 341.</w:t>
      </w:r>
    </w:p>
  </w:footnote>
  <w:footnote w:id="49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25504E">
        <w:t>В подтверждение см., например: Краснова Н.В. Познавательно-поисковая деятельность защитника // Адвокатская практика, 2000, № 1. С. 58.</w:t>
      </w:r>
    </w:p>
  </w:footnote>
  <w:footnote w:id="50">
    <w:p w:rsidR="00B52FD7" w:rsidRDefault="00211E90" w:rsidP="00E93C2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641D23">
        <w:t>Громов Н.А. Институт привлечения к уголовной ответственности. Саратов, 1991. С. 86.</w:t>
      </w:r>
    </w:p>
  </w:footnote>
  <w:footnote w:id="51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641D23">
        <w:t xml:space="preserve">Архив </w:t>
      </w:r>
      <w:r w:rsidR="006C5EA8">
        <w:t>Ленинского</w:t>
      </w:r>
      <w:r w:rsidRPr="00641D23">
        <w:t xml:space="preserve"> суда г. </w:t>
      </w:r>
      <w:r w:rsidR="006C5EA8">
        <w:t>Курска</w:t>
      </w:r>
      <w:r w:rsidRPr="00641D23">
        <w:t>, дело № 1-</w:t>
      </w:r>
      <w:r w:rsidR="006C5EA8">
        <w:t>386/20</w:t>
      </w:r>
      <w:r w:rsidRPr="00641D23">
        <w:t xml:space="preserve"> за 200</w:t>
      </w:r>
      <w:r w:rsidR="006C5EA8">
        <w:t>9</w:t>
      </w:r>
      <w:r w:rsidRPr="00641D23">
        <w:t xml:space="preserve"> г.</w:t>
      </w:r>
    </w:p>
  </w:footnote>
  <w:footnote w:id="52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641D23">
        <w:t>Шимановский В.В. Привлечение в качестве обвиняемого на предваритель</w:t>
      </w:r>
      <w:r w:rsidRPr="00641D23">
        <w:softHyphen/>
        <w:t>ном следствии. Л., 1983. С. 27.</w:t>
      </w:r>
    </w:p>
  </w:footnote>
  <w:footnote w:id="53">
    <w:p w:rsidR="00B52FD7" w:rsidRDefault="00211E90" w:rsidP="00E93C2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E2170D">
        <w:t>На практике запросы консультации зачастую остаются без ответа, так как УПК не предусматривает никаких санкций за невыполнение требований консультации.</w:t>
      </w:r>
    </w:p>
  </w:footnote>
  <w:footnote w:id="54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E2170D">
        <w:t>Дремина Н.А. Проблемы профессиональной защиты по делам лиц о приме</w:t>
      </w:r>
      <w:r w:rsidRPr="00E2170D">
        <w:softHyphen/>
        <w:t>нении принудительных мер медицинского характера. Автореф. дис. канд. юрид. наук. Харьков, 1991. С. 21.</w:t>
      </w:r>
    </w:p>
  </w:footnote>
  <w:footnote w:id="55">
    <w:p w:rsidR="00B52FD7" w:rsidRDefault="00211E90" w:rsidP="00D41AB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 w:rsidR="0063598D">
        <w:t xml:space="preserve">     </w:t>
      </w:r>
      <w:r w:rsidRPr="00AA58D4">
        <w:t>Об этом же: Яссельская В.В. Указ. раб. С. 120.</w:t>
      </w:r>
    </w:p>
  </w:footnote>
  <w:footnote w:id="56">
    <w:p w:rsidR="00B52FD7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AA58D4">
        <w:t>Яссельская В.В. Указ. раб. С. 122.</w:t>
      </w:r>
    </w:p>
  </w:footnote>
  <w:footnote w:id="57">
    <w:p w:rsidR="00211E90" w:rsidRPr="00AA58D4" w:rsidRDefault="00211E90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AA58D4">
        <w:rPr>
          <w:color w:val="000000"/>
        </w:rPr>
        <w:t>Об этом же: Белорусов В., Шишов Е. Частный детектив в уголовном процес</w:t>
      </w:r>
      <w:r w:rsidRPr="00AA58D4">
        <w:rPr>
          <w:color w:val="000000"/>
        </w:rPr>
        <w:softHyphen/>
        <w:t>се: некоторые аспекты проблемы // Уголовное право, 2001, № 2. С. 53 - 55.</w:t>
      </w:r>
    </w:p>
    <w:p w:rsidR="00B52FD7" w:rsidRDefault="00B52FD7" w:rsidP="00AB4C77">
      <w:pPr>
        <w:shd w:val="clear" w:color="auto" w:fill="FFFFFF"/>
        <w:autoSpaceDE w:val="0"/>
        <w:autoSpaceDN w:val="0"/>
        <w:adjustRightInd w:val="0"/>
        <w:ind w:firstLine="709"/>
        <w:jc w:val="both"/>
      </w:pPr>
    </w:p>
  </w:footnote>
  <w:footnote w:id="58">
    <w:p w:rsidR="00B52FD7" w:rsidRDefault="00211E90" w:rsidP="00C77D7F">
      <w:pPr>
        <w:pStyle w:val="a3"/>
        <w:ind w:firstLine="708"/>
      </w:pPr>
      <w:r>
        <w:rPr>
          <w:rStyle w:val="a5"/>
        </w:rPr>
        <w:footnoteRef/>
      </w:r>
      <w:r>
        <w:t xml:space="preserve"> </w:t>
      </w:r>
      <w:r w:rsidRPr="00C77D7F">
        <w:rPr>
          <w:sz w:val="24"/>
          <w:szCs w:val="24"/>
        </w:rPr>
        <w:t>Колоколов Н.А. Параллельное адвокатское расследование. / „ЭЖ-Юрист“. – 2005. - №21</w:t>
      </w:r>
    </w:p>
  </w:footnote>
  <w:footnote w:id="59">
    <w:p w:rsidR="00B52FD7" w:rsidRDefault="00211E90" w:rsidP="00C77D7F">
      <w:pPr>
        <w:pStyle w:val="ConsNormal"/>
        <w:widowControl/>
        <w:ind w:right="0" w:firstLine="708"/>
        <w:jc w:val="both"/>
      </w:pPr>
      <w:r>
        <w:rPr>
          <w:rStyle w:val="a5"/>
          <w:rFonts w:cs="Arial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Уголовное дело в отношении К. №</w:t>
      </w:r>
      <w:r w:rsidR="00D41ABA">
        <w:rPr>
          <w:rFonts w:ascii="Times New Roman" w:hAnsi="Times New Roman" w:cs="Times New Roman"/>
        </w:rPr>
        <w:t>1</w:t>
      </w:r>
      <w:r w:rsidRPr="00BC0D43">
        <w:rPr>
          <w:rFonts w:ascii="Times New Roman" w:hAnsi="Times New Roman" w:cs="Times New Roman"/>
        </w:rPr>
        <w:t>-</w:t>
      </w:r>
      <w:r w:rsidR="00D41ABA">
        <w:rPr>
          <w:rFonts w:ascii="Times New Roman" w:hAnsi="Times New Roman" w:cs="Times New Roman"/>
        </w:rPr>
        <w:t>25</w:t>
      </w:r>
      <w:r w:rsidRPr="00BC0D43">
        <w:rPr>
          <w:rFonts w:ascii="Times New Roman" w:hAnsi="Times New Roman" w:cs="Times New Roman"/>
        </w:rPr>
        <w:t>4</w:t>
      </w:r>
      <w:r w:rsidR="00D41ABA">
        <w:rPr>
          <w:rFonts w:ascii="Times New Roman" w:hAnsi="Times New Roman" w:cs="Times New Roman"/>
        </w:rPr>
        <w:t>/20</w:t>
      </w:r>
      <w:r w:rsidRPr="00BC0D43">
        <w:rPr>
          <w:rFonts w:ascii="Times New Roman" w:hAnsi="Times New Roman" w:cs="Times New Roman"/>
        </w:rPr>
        <w:t xml:space="preserve"> за 200</w:t>
      </w:r>
      <w:r w:rsidR="00D41ABA">
        <w:rPr>
          <w:rFonts w:ascii="Times New Roman" w:hAnsi="Times New Roman" w:cs="Times New Roman"/>
        </w:rPr>
        <w:t>8</w:t>
      </w:r>
      <w:r w:rsidRPr="00BC0D43">
        <w:rPr>
          <w:rFonts w:ascii="Times New Roman" w:hAnsi="Times New Roman" w:cs="Times New Roman"/>
        </w:rPr>
        <w:t xml:space="preserve">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574D42"/>
    <w:multiLevelType w:val="multilevel"/>
    <w:tmpl w:val="40E285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43696822"/>
    <w:multiLevelType w:val="hybridMultilevel"/>
    <w:tmpl w:val="D3761812"/>
    <w:lvl w:ilvl="0" w:tplc="B22A73D2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587E6A"/>
    <w:multiLevelType w:val="hybridMultilevel"/>
    <w:tmpl w:val="04B85CBE"/>
    <w:lvl w:ilvl="0" w:tplc="38965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B624C4"/>
    <w:multiLevelType w:val="multilevel"/>
    <w:tmpl w:val="C7F20FA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5DB069AC"/>
    <w:multiLevelType w:val="hybridMultilevel"/>
    <w:tmpl w:val="21BCA8A8"/>
    <w:lvl w:ilvl="0" w:tplc="50425EBE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23E4"/>
    <w:rsid w:val="00017D48"/>
    <w:rsid w:val="00070FB6"/>
    <w:rsid w:val="000A72E4"/>
    <w:rsid w:val="000E7E28"/>
    <w:rsid w:val="0010225F"/>
    <w:rsid w:val="0011448E"/>
    <w:rsid w:val="00141E1F"/>
    <w:rsid w:val="00157D65"/>
    <w:rsid w:val="0016227B"/>
    <w:rsid w:val="001F78AF"/>
    <w:rsid w:val="00211E90"/>
    <w:rsid w:val="00233EA4"/>
    <w:rsid w:val="00245F1F"/>
    <w:rsid w:val="0025504E"/>
    <w:rsid w:val="00255A74"/>
    <w:rsid w:val="00274B91"/>
    <w:rsid w:val="00285424"/>
    <w:rsid w:val="002A1856"/>
    <w:rsid w:val="002A3D2E"/>
    <w:rsid w:val="002D2914"/>
    <w:rsid w:val="002F4F6F"/>
    <w:rsid w:val="00313C9B"/>
    <w:rsid w:val="00333771"/>
    <w:rsid w:val="003B7483"/>
    <w:rsid w:val="003C6C59"/>
    <w:rsid w:val="00451C50"/>
    <w:rsid w:val="004D30D8"/>
    <w:rsid w:val="004E35DD"/>
    <w:rsid w:val="00520821"/>
    <w:rsid w:val="00525944"/>
    <w:rsid w:val="005448EB"/>
    <w:rsid w:val="005D546D"/>
    <w:rsid w:val="005E67D4"/>
    <w:rsid w:val="005F211D"/>
    <w:rsid w:val="00612228"/>
    <w:rsid w:val="0063598D"/>
    <w:rsid w:val="00641D23"/>
    <w:rsid w:val="00643E1F"/>
    <w:rsid w:val="00676660"/>
    <w:rsid w:val="00681ED3"/>
    <w:rsid w:val="00697243"/>
    <w:rsid w:val="006C01B0"/>
    <w:rsid w:val="006C5EA8"/>
    <w:rsid w:val="006E7EA9"/>
    <w:rsid w:val="0072647E"/>
    <w:rsid w:val="007412F2"/>
    <w:rsid w:val="007566E8"/>
    <w:rsid w:val="007623E4"/>
    <w:rsid w:val="00770C11"/>
    <w:rsid w:val="007B14CD"/>
    <w:rsid w:val="007C713D"/>
    <w:rsid w:val="00813777"/>
    <w:rsid w:val="00856C2F"/>
    <w:rsid w:val="008602A3"/>
    <w:rsid w:val="008A6056"/>
    <w:rsid w:val="008E1001"/>
    <w:rsid w:val="008F4BA4"/>
    <w:rsid w:val="008F50A2"/>
    <w:rsid w:val="00947051"/>
    <w:rsid w:val="009761B6"/>
    <w:rsid w:val="009F5008"/>
    <w:rsid w:val="00A25098"/>
    <w:rsid w:val="00AA58D4"/>
    <w:rsid w:val="00AB4C77"/>
    <w:rsid w:val="00AB6952"/>
    <w:rsid w:val="00AF5A5D"/>
    <w:rsid w:val="00B34336"/>
    <w:rsid w:val="00B52FD7"/>
    <w:rsid w:val="00B53B4D"/>
    <w:rsid w:val="00B56A52"/>
    <w:rsid w:val="00B76664"/>
    <w:rsid w:val="00BB2830"/>
    <w:rsid w:val="00BC0D43"/>
    <w:rsid w:val="00BE51A3"/>
    <w:rsid w:val="00C14DA7"/>
    <w:rsid w:val="00C40788"/>
    <w:rsid w:val="00C71C55"/>
    <w:rsid w:val="00C728B9"/>
    <w:rsid w:val="00C77D7F"/>
    <w:rsid w:val="00CF1B3D"/>
    <w:rsid w:val="00D054B9"/>
    <w:rsid w:val="00D26255"/>
    <w:rsid w:val="00D41ABA"/>
    <w:rsid w:val="00D52FFF"/>
    <w:rsid w:val="00D5376C"/>
    <w:rsid w:val="00D57DDD"/>
    <w:rsid w:val="00DD5313"/>
    <w:rsid w:val="00DD69BE"/>
    <w:rsid w:val="00E2170D"/>
    <w:rsid w:val="00E4782F"/>
    <w:rsid w:val="00E920DF"/>
    <w:rsid w:val="00E93C25"/>
    <w:rsid w:val="00ED61E8"/>
    <w:rsid w:val="00EF0280"/>
    <w:rsid w:val="00F830FC"/>
    <w:rsid w:val="00F904CF"/>
    <w:rsid w:val="00FB6806"/>
    <w:rsid w:val="00FE0921"/>
    <w:rsid w:val="00FF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035FB8-56BD-4694-8837-19B0E84D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2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412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93C25"/>
    <w:pPr>
      <w:keepNext/>
      <w:keepLines/>
      <w:suppressAutoHyphens/>
      <w:spacing w:before="120" w:line="360" w:lineRule="auto"/>
      <w:ind w:firstLine="680"/>
      <w:jc w:val="center"/>
      <w:outlineLvl w:val="3"/>
    </w:pPr>
    <w:rPr>
      <w:b/>
      <w:bCs/>
      <w:smallCaps/>
      <w:spacing w:val="4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12F2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2A185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footnote reference"/>
    <w:uiPriority w:val="99"/>
    <w:semiHidden/>
    <w:rsid w:val="002A1856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E93C2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C728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rsid w:val="00B56A52"/>
    <w:rPr>
      <w:rFonts w:cs="Times New Roman"/>
      <w:color w:val="000000"/>
      <w:u w:val="single"/>
    </w:rPr>
  </w:style>
  <w:style w:type="paragraph" w:styleId="a7">
    <w:name w:val="footer"/>
    <w:basedOn w:val="a"/>
    <w:link w:val="a8"/>
    <w:uiPriority w:val="99"/>
    <w:rsid w:val="00017D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017D48"/>
    <w:rPr>
      <w:rFonts w:cs="Times New Roman"/>
    </w:rPr>
  </w:style>
  <w:style w:type="paragraph" w:styleId="21">
    <w:name w:val="toc 2"/>
    <w:basedOn w:val="a"/>
    <w:next w:val="a"/>
    <w:autoRedefine/>
    <w:uiPriority w:val="99"/>
    <w:semiHidden/>
    <w:rsid w:val="005D546D"/>
    <w:pPr>
      <w:tabs>
        <w:tab w:val="left" w:pos="960"/>
        <w:tab w:val="right" w:leader="dot" w:pos="9345"/>
      </w:tabs>
      <w:spacing w:line="480" w:lineRule="auto"/>
      <w:ind w:firstLine="900"/>
      <w:outlineLvl w:val="0"/>
    </w:pPr>
  </w:style>
  <w:style w:type="paragraph" w:styleId="11">
    <w:name w:val="toc 1"/>
    <w:basedOn w:val="a"/>
    <w:next w:val="a"/>
    <w:autoRedefine/>
    <w:uiPriority w:val="99"/>
    <w:semiHidden/>
    <w:rsid w:val="00DD69BE"/>
    <w:pPr>
      <w:tabs>
        <w:tab w:val="right" w:leader="dot" w:pos="9345"/>
      </w:tabs>
      <w:spacing w:line="480" w:lineRule="auto"/>
    </w:pPr>
    <w:rPr>
      <w:noProof/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AB69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table of figures"/>
    <w:basedOn w:val="a"/>
    <w:next w:val="a"/>
    <w:uiPriority w:val="99"/>
    <w:semiHidden/>
    <w:rsid w:val="0016227B"/>
    <w:rPr>
      <w:sz w:val="28"/>
      <w:szCs w:val="28"/>
    </w:rPr>
  </w:style>
  <w:style w:type="paragraph" w:styleId="ad">
    <w:name w:val="header"/>
    <w:basedOn w:val="a"/>
    <w:link w:val="ae"/>
    <w:uiPriority w:val="99"/>
    <w:semiHidden/>
    <w:unhideWhenUsed/>
    <w:rsid w:val="00CF1B3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CF1B3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18010</Words>
  <Characters>102659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Домашний компьютер</Company>
  <LinksUpToDate>false</LinksUpToDate>
  <CharactersWithSpaces>120429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Елена</dc:creator>
  <cp:keywords/>
  <dc:description/>
  <cp:lastModifiedBy>admin</cp:lastModifiedBy>
  <cp:revision>2</cp:revision>
  <cp:lastPrinted>2009-12-01T20:38:00Z</cp:lastPrinted>
  <dcterms:created xsi:type="dcterms:W3CDTF">2014-03-06T05:07:00Z</dcterms:created>
  <dcterms:modified xsi:type="dcterms:W3CDTF">2014-03-06T05:07:00Z</dcterms:modified>
</cp:coreProperties>
</file>