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60C" w:rsidRDefault="00BA7FE3">
      <w:pPr>
        <w:pStyle w:val="1"/>
        <w:jc w:val="center"/>
      </w:pPr>
      <w:r>
        <w:t>Причины и последствия заимствования иностранных слов для развития русского языка</w:t>
      </w:r>
    </w:p>
    <w:p w:rsidR="00E5760C" w:rsidRPr="00BA7FE3" w:rsidRDefault="00BA7FE3">
      <w:pPr>
        <w:pStyle w:val="a3"/>
      </w:pPr>
      <w:r>
        <w:t> </w:t>
      </w:r>
    </w:p>
    <w:p w:rsidR="00E5760C" w:rsidRDefault="00BA7FE3">
      <w:pPr>
        <w:pStyle w:val="a3"/>
      </w:pPr>
      <w:r>
        <w:t>Денисенко Е.В., студент кафедра «Менеджмент»</w:t>
      </w:r>
    </w:p>
    <w:p w:rsidR="00E5760C" w:rsidRDefault="00BA7FE3">
      <w:pPr>
        <w:pStyle w:val="a3"/>
      </w:pPr>
      <w:r>
        <w:t>Мурадян В.Р., студент кафедра «Менеджмент» МГТУ им. Н.Э. Баумана</w:t>
      </w:r>
    </w:p>
    <w:p w:rsidR="00E5760C" w:rsidRDefault="00BA7FE3">
      <w:pPr>
        <w:pStyle w:val="a3"/>
      </w:pPr>
      <w:r>
        <w:t>Словарный состав современного русского языка прошел длительный путь становления. Наша лексика состоит не только из исконно русских слов, но и из слов, заимствованных из других языков. Иноязычные источники пополняли и обогащали русский язык на протяжении всего процесса его исторического развития. Одни заимствования были сделаны еще в древности, другие - сравнительно недавно.</w:t>
      </w:r>
    </w:p>
    <w:p w:rsidR="00E5760C" w:rsidRDefault="00BA7FE3">
      <w:pPr>
        <w:pStyle w:val="a3"/>
      </w:pPr>
      <w:r>
        <w:t>В России глобальные изменения в области языковой культуры на рубеже веков и в начале 21 века происходят под влиянием социально-экономических, культурологических и политических проблем. Мощное негативное воздействие оказывают на культуру СМИ, чья бездуховная, некачественная продукция ложится на почву всеобщей малограмотности населения в вопросах родного языка и способствует дальнейшему ухудшению ситуации.</w:t>
      </w:r>
    </w:p>
    <w:p w:rsidR="00E5760C" w:rsidRDefault="00BA7FE3">
      <w:pPr>
        <w:pStyle w:val="a3"/>
      </w:pPr>
      <w:r>
        <w:t>Общеизвестно, что у всякой исторической эпохи свой идеал достоинства человека и красоты речи. Ведь общепризнанно, что без языка нет нации.</w:t>
      </w:r>
    </w:p>
    <w:p w:rsidR="00E5760C" w:rsidRDefault="00BA7FE3">
      <w:pPr>
        <w:pStyle w:val="a3"/>
      </w:pPr>
      <w:r>
        <w:t>Современный идеал достоинства человека и красоты речи формируется под неусыпным влиянием СМИ, жаргонизации. Ясность и понятность речи зависят от правильного употребления в ней иностранных слов. В последние годы проблема употребления иностранных слов особенно остро встала перед российскими гражданами. Это связано с тем, что вместе с импортируемыми предметами, научными, политическими и экономическими технологиями, в страну хлынул поток заимствований, которые зачастую не понятны большинству людей. В связи с этим ученые, писатели, публицисты и просто мыслящие люди выражают озабоченность и даже бьют тревогу по поводу губительности столь массового процесса экспансии заимствованных слов в русский язык.</w:t>
      </w:r>
    </w:p>
    <w:p w:rsidR="00E5760C" w:rsidRDefault="00BA7FE3">
      <w:pPr>
        <w:pStyle w:val="a3"/>
      </w:pPr>
      <w:r>
        <w:t>Под заимствованным словом в языкознании понимается всякое слово, пришедшее в русский язык извне, даже если оно по составляющим его морфемам ничем не отличается от исконно русских слов (такое явление может наблюдаться тогда, когда слово берется из какого-либо близкородственного славянского языка, например: мудрость - из старославянского языка, вольность - из польского языка).</w:t>
      </w:r>
    </w:p>
    <w:p w:rsidR="00E5760C" w:rsidRDefault="00BA7FE3">
      <w:pPr>
        <w:pStyle w:val="a3"/>
      </w:pPr>
      <w:r>
        <w:t>Процесс заимствования слов - явление нормальное, а в определенные исторические периоды даже неизбежное. В принципе освоение иноязычной лексики обогащает словарный запас принимающего языка. Вспомним, какую огромную роль сыграли греческий и латинский языки в Европе, старославянский язык в славянском мире, арабский - на мусульманском Востоке. Заимствование слов из других языков происходило, происходит и будет происходить во все времена и в языках всех народов. Занимаясь подсчетом заимствованных слов, ученые смогли получить интересные данные. Так, в немецком языке заимствования исчисляются десятками тысяч, а в словарном материале английского языка они составляют более половины. Каково же положение с заимствованными словами (в количественном отношении) в русском языке?</w:t>
      </w:r>
    </w:p>
    <w:p w:rsidR="00E5760C" w:rsidRDefault="00BA7FE3">
      <w:pPr>
        <w:pStyle w:val="a3"/>
      </w:pPr>
      <w:r>
        <w:lastRenderedPageBreak/>
        <w:t>Иноязычные слова в лексике современного русского литературного языка хотя и представляют довольно многочисленный пласт лексики, но, тем не менее, не превышают 10% всего его словарного состава. В общей лексической системе языка лишь небольшая их часть выступает в качестве межстилевой общеупотребительной лексики; подавляющее большинство из них имеет стилистически закрепленное употребление в книжной речи и характеризуется в связи с этим узкой сферой применения (выступая как термины, профессионализмы, варваризмы, специфические книжные слова и т.д.).</w:t>
      </w:r>
    </w:p>
    <w:p w:rsidR="00E5760C" w:rsidRDefault="00BA7FE3">
      <w:pPr>
        <w:pStyle w:val="a3"/>
      </w:pPr>
      <w:r>
        <w:t>Несомненно, обогащаясь за счет заимствований, русская лексика в своей основе остается индоевропейско-славянско-русской. Это является одной из важных причин сохранения русским языком своеобразия, неповторимого национального характера.</w:t>
      </w:r>
    </w:p>
    <w:p w:rsidR="00E5760C" w:rsidRDefault="00BA7FE3">
      <w:pPr>
        <w:pStyle w:val="a3"/>
      </w:pPr>
      <w:r>
        <w:t>Оказывается, далеко не всегда просто установить разницу между понятиями.</w:t>
      </w:r>
    </w:p>
    <w:p w:rsidR="00E5760C" w:rsidRDefault="00BA7FE3">
      <w:pPr>
        <w:pStyle w:val="a3"/>
      </w:pPr>
      <w:r>
        <w:t>Заимствование из языка в язык может идти двумя путями: устным и письменным, через посредство книг. При письменном заимствовании слово изменяется сравнительно мало. При устном же облик слова часто изменяется сильнее: нем. «Kringel» - «крендель», итал. «tartufolo» - «картофель».</w:t>
      </w:r>
    </w:p>
    <w:p w:rsidR="00E5760C" w:rsidRDefault="00BA7FE3">
      <w:pPr>
        <w:pStyle w:val="a3"/>
      </w:pPr>
      <w:r>
        <w:t>Заимствования могут быть непосредственными, из языка в язык, и опосредованными, через языки-посредники (маляр, ярмарка - из немецкого через польский; сирень - из латинского через немецкий).</w:t>
      </w:r>
    </w:p>
    <w:p w:rsidR="00E5760C" w:rsidRDefault="00BA7FE3">
      <w:pPr>
        <w:pStyle w:val="a3"/>
      </w:pPr>
      <w:r>
        <w:t>Основные причины заимствования, как считают исследователи этой проблемы, следующие: исторические контакты народов; необходимость номинации новых предметов и понятий; новаторство нации в какой-либо отдельной сфере деятельности; языковой снобизм, мода; экономия языковых средств; авторитетность языка-источника; исторически обусловленное увеличение определенных социальных слоев, принимающих новое слово. Все это экстралингвистические причины.</w:t>
      </w:r>
    </w:p>
    <w:p w:rsidR="00E5760C" w:rsidRDefault="00BA7FE3">
      <w:pPr>
        <w:pStyle w:val="a3"/>
      </w:pPr>
      <w:r>
        <w:t>К внутрилингвистическим причинам можно отнести:</w:t>
      </w:r>
    </w:p>
    <w:p w:rsidR="00E5760C" w:rsidRDefault="00BA7FE3">
      <w:pPr>
        <w:pStyle w:val="a3"/>
      </w:pPr>
      <w:r>
        <w:t>отсутствие в родном языке эквивалентного слова для нового предмета или понятия: ПЛЕЕР, ХЭПИНГ, ИМПИЧМЕНТ и др. На мой взгляд, эта причина является основной при заимствовании;</w:t>
      </w:r>
    </w:p>
    <w:p w:rsidR="00E5760C" w:rsidRDefault="00BA7FE3">
      <w:pPr>
        <w:pStyle w:val="a3"/>
      </w:pPr>
      <w:r>
        <w:t>тенденция к использованию одного заимствованного слова вместо</w:t>
      </w:r>
    </w:p>
    <w:p w:rsidR="00E5760C" w:rsidRDefault="00BA7FE3">
      <w:pPr>
        <w:pStyle w:val="a3"/>
      </w:pPr>
      <w:r>
        <w:t>описательного оборота, например: гостиница для автотуристов - МОТЕЛЬ, короткая пресс-конференция для журналистов - БРИФИНГ и др.;</w:t>
      </w:r>
    </w:p>
    <w:p w:rsidR="00E5760C" w:rsidRDefault="00BA7FE3">
      <w:pPr>
        <w:pStyle w:val="a3"/>
      </w:pPr>
      <w:r>
        <w:t>потребность в детализации соответствующего значения, обозначение с помощью иноязычного слова некоторого специального вида предметов или понятий, которые до тех пор назывались одним русским (или заимствованным) словом. Например, для обозначения слуги в гостинице в русском языке укрепилось французское слово портье, для обозначения особого сорта варенья (в виде густой однородной массы) - английское джем. Потребность в специализации предметов и понятий ведет к заимствованию многих научных и технических терминов: например, релевантный наряду с русским</w:t>
      </w:r>
    </w:p>
    <w:p w:rsidR="00E5760C" w:rsidRDefault="00BA7FE3">
      <w:pPr>
        <w:pStyle w:val="a3"/>
      </w:pPr>
      <w:r>
        <w:t>существенный, локальный наряду с русским местный, трансформатор наряду с русским преобразователь и др.;</w:t>
      </w:r>
    </w:p>
    <w:p w:rsidR="00E5760C" w:rsidRDefault="00BA7FE3">
      <w:pPr>
        <w:pStyle w:val="a3"/>
      </w:pPr>
      <w:r>
        <w:t>тенденция пополнять экспрессивные средства, ведущая к появлению</w:t>
      </w:r>
    </w:p>
    <w:p w:rsidR="00E5760C" w:rsidRDefault="00BA7FE3">
      <w:pPr>
        <w:pStyle w:val="a3"/>
      </w:pPr>
      <w:r>
        <w:t>иноязычных стилистических синонимов: обслуживание - СЕРВИС, ограничение - ЛИМИТ;</w:t>
      </w:r>
    </w:p>
    <w:p w:rsidR="00E5760C" w:rsidRDefault="00BA7FE3">
      <w:pPr>
        <w:pStyle w:val="a3"/>
      </w:pPr>
      <w:r>
        <w:t>если в языке укрепляются заимствованные слова, которые образуют ряд, объединяемый общностью значения и морфологической структуры, то заимствование нового иноязычного слова, сходного со словами этого ряда, значительно облегчается. Так, в Х1Х веке русским языком из английского были заимствованы слова джентльмен, полисмен; в конце Х1Х - начале ХХ веков к ним прибавились спортсмен, рекордсмен, яхтсмен. Образовался ряд слов, имеющих значение лица и общий элемент - «мен». К этому, пока небольшому, ряду начали прибавляться новые заимствования, которые в наши дни составляют уже довольно значительную группу существительных: бизнесмен,</w:t>
      </w:r>
    </w:p>
    <w:p w:rsidR="00E5760C" w:rsidRDefault="00BA7FE3">
      <w:pPr>
        <w:pStyle w:val="a3"/>
      </w:pPr>
      <w:r>
        <w:t>конгрессмен, кроссмен.</w:t>
      </w:r>
    </w:p>
    <w:p w:rsidR="00E5760C" w:rsidRDefault="00BA7FE3">
      <w:pPr>
        <w:pStyle w:val="a3"/>
      </w:pPr>
      <w:r>
        <w:t>Источники заимствования различны. Они обусловлены конкретными историческими судьбами народа. В русский язык вошли слова из самых разных языков: классических (греческого и латинского), западноевропейских, тюркских, скандинавских, родственных славянских и др.</w:t>
      </w:r>
    </w:p>
    <w:p w:rsidR="00E5760C" w:rsidRDefault="00BA7FE3">
      <w:pPr>
        <w:pStyle w:val="a3"/>
      </w:pPr>
      <w:r>
        <w:t>В проблеме иноязычных заимствований следует выделить два аспекта. Первый из них связан с выделением самого объекта - круга заимствований, оцениваемых как ненужные или спорные в тот или иной период. Второй аспект - функциональный и научно-лингвистический подход к фактам заимствований.</w:t>
      </w:r>
    </w:p>
    <w:p w:rsidR="00E5760C" w:rsidRDefault="00BA7FE3">
      <w:pPr>
        <w:pStyle w:val="a3"/>
      </w:pPr>
      <w:r>
        <w:t>Круг заимствований в каждую историческую эпоху определяется общественнополитическими, культурными и другими условиями и оказывается преходящим в эволюции литературного языка: отвергаемое в предыдущую эпоху становится обычным фактом речи (что-то при этом уходит вместе с эпохой и ее речевым бытом), для новых поколений и в новых условиях появляется другой набор обсуждаемых с нормативных позиций заимствований. И этот процесс идет вместе с развитием языка.</w:t>
      </w:r>
    </w:p>
    <w:p w:rsidR="00E5760C" w:rsidRDefault="00BA7FE3">
      <w:pPr>
        <w:pStyle w:val="a3"/>
      </w:pPr>
      <w:r>
        <w:t>Совершенно ясно, что в составе общелитературного языка специальная заимствованная лексика не утрачивает своего терминологического характера.</w:t>
      </w:r>
    </w:p>
    <w:p w:rsidR="00E5760C" w:rsidRDefault="00BA7FE3">
      <w:pPr>
        <w:pStyle w:val="a3"/>
      </w:pPr>
      <w:r>
        <w:t>И здесь мы непосредственно подходим ко второму аспекту функциональной, лингвистической оценке новых заимствований. В статьях и книгах журналистов и писателей проблема иноязычных заимствований рассматривается обычно в нерасчлененном виде. В один ряд ставятся элементы научной и технической терминологии (бойлер, барраж, преференция, дизайнер, прецессионный, дисплей, лазер, компьютер, стресс, и т. п.), экзотизмы и близкие к ним слова (битл, кетч, хиппи, смог, лобби и др.), искусственно созданные термины научной фантастики (бластер), иноязычные слова в общем употреблении (кар, паблисити, ралли, эскалация, хобби и т. п.). Современные противники заимствований, делая исключение для исторических иноязычных слов, выступают практически против любых иностранных слов и нередко сводят проблему к решительному требованию искоренить иностранные слова (как символ иностранщины) во имя «русскости русского языка» (А. Югов).</w:t>
      </w:r>
    </w:p>
    <w:p w:rsidR="00E5760C" w:rsidRDefault="00BA7FE3">
      <w:pPr>
        <w:pStyle w:val="a3"/>
      </w:pPr>
      <w:r>
        <w:t>Засилье иноязычных слов прямо связывается с непонятностью и недоступностью научного языка, «сверхученой терминологией», которая «до неузнаваемости портит язык» (К. Яковлев).</w:t>
      </w:r>
    </w:p>
    <w:p w:rsidR="00E5760C" w:rsidRDefault="00BA7FE3">
      <w:pPr>
        <w:pStyle w:val="a3"/>
      </w:pPr>
      <w:r>
        <w:t>Нормальный процесс заимствования - акт творческий, активный. Он предполагает высокую ступень самобытности, высокую степень развития усваивающего языка. Действенность и смысл языковых контактов заключаются не в количестве заимствований из языка в язык, а в тех процессах творческого возбуждения, творческой активности и силы, которые возникают в собственных средствах языка в результате этих контактов.</w:t>
      </w:r>
    </w:p>
    <w:p w:rsidR="00E5760C" w:rsidRDefault="00BA7FE3">
      <w:pPr>
        <w:pStyle w:val="a3"/>
      </w:pPr>
      <w:r>
        <w:t>Обсуждая вопрос о допустимости того или иного заимствования, следует помнить, что плохи не сами заимствованные слова, а их неточное, неправильное употребление, применение их без надобности, без учета жанров и стилей речи, назначения того или иного высказывания.</w:t>
      </w:r>
    </w:p>
    <w:p w:rsidR="00E5760C" w:rsidRDefault="00BA7FE3">
      <w:pPr>
        <w:pStyle w:val="a3"/>
      </w:pPr>
      <w:r>
        <w:t>Список литературы</w:t>
      </w:r>
    </w:p>
    <w:p w:rsidR="00E5760C" w:rsidRDefault="00BA7FE3">
      <w:pPr>
        <w:pStyle w:val="a3"/>
      </w:pPr>
      <w:r>
        <w:t>Моторина И.Е., Чернышева А.В. Создание универсального языка цивилизации: утопия или реальность? // Проблемы глобализации и разнообразие культур // Тезисы VIII Международного симпозиума «Уникальные феномены и универсальные ценности культуры» / Под ред. Моториной И. Е. - М.: МГОУ, 2007.</w:t>
      </w:r>
    </w:p>
    <w:p w:rsidR="00E5760C" w:rsidRDefault="00BA7FE3">
      <w:pPr>
        <w:pStyle w:val="a3"/>
      </w:pPr>
      <w:r>
        <w:t>Чернышева А.В., Чучайкина И.Е. Универсальный язык цивилизации: проблема создания в лингвистическом пространстве // Общество - Язык - Культура: актуальные проблемы взаимодействия в XXI веке: Сборник трудов. - М.: НИИ РЛ МГТУ им. Н. Э. Баумана, 2007.</w:t>
      </w:r>
    </w:p>
    <w:p w:rsidR="00E5760C" w:rsidRDefault="00BA7FE3">
      <w:pPr>
        <w:pStyle w:val="a3"/>
      </w:pPr>
      <w:r>
        <w:t>Языки как образ мира. М., 2003.</w:t>
      </w:r>
      <w:bookmarkStart w:id="0" w:name="_GoBack"/>
      <w:bookmarkEnd w:id="0"/>
    </w:p>
    <w:sectPr w:rsidR="00E576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FE3"/>
    <w:rsid w:val="001C7A0C"/>
    <w:rsid w:val="00BA7FE3"/>
    <w:rsid w:val="00E5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8C065-3F6F-4583-9EAB-ECD54072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1507</Words>
  <Characters>8591</Characters>
  <Application>Microsoft Office Word</Application>
  <DocSecurity>0</DocSecurity>
  <Lines>71</Lines>
  <Paragraphs>20</Paragraphs>
  <ScaleCrop>false</ScaleCrop>
  <Company>diakov.net</Company>
  <LinksUpToDate>false</LinksUpToDate>
  <CharactersWithSpaces>10078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Причины и последствия заимствования иностранных слов для развития русского языка</dc:title>
  <dc:subject/>
  <dc:creator>Irina</dc:creator>
  <cp:keywords/>
  <dc:description/>
  <cp:lastModifiedBy>Irina</cp:lastModifiedBy>
  <cp:revision>2</cp:revision>
  <dcterms:created xsi:type="dcterms:W3CDTF">2014-11-14T17:18:00Z</dcterms:created>
  <dcterms:modified xsi:type="dcterms:W3CDTF">2014-11-14T17:18:00Z</dcterms:modified>
</cp:coreProperties>
</file>