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5C5" w:rsidRPr="004B60CB" w:rsidRDefault="00136231" w:rsidP="00136231">
      <w:pPr>
        <w:pStyle w:val="a5"/>
        <w:spacing w:line="360" w:lineRule="auto"/>
        <w:ind w:firstLine="709"/>
        <w:jc w:val="both"/>
        <w:rPr>
          <w:rFonts w:ascii="Times New Roman" w:hAnsi="Times New Roman"/>
          <w:b/>
          <w:noProof/>
          <w:color w:val="000000"/>
          <w:sz w:val="28"/>
          <w:szCs w:val="32"/>
        </w:rPr>
      </w:pPr>
      <w:r w:rsidRPr="004B60CB">
        <w:rPr>
          <w:rFonts w:ascii="Times New Roman" w:hAnsi="Times New Roman"/>
          <w:b/>
          <w:noProof/>
          <w:color w:val="000000"/>
          <w:sz w:val="28"/>
          <w:szCs w:val="32"/>
        </w:rPr>
        <w:t>Содержание</w:t>
      </w:r>
    </w:p>
    <w:p w:rsidR="007C35C5" w:rsidRPr="004B60CB" w:rsidRDefault="007C35C5" w:rsidP="00136231">
      <w:pPr>
        <w:pStyle w:val="a5"/>
        <w:spacing w:line="360" w:lineRule="auto"/>
        <w:ind w:firstLine="709"/>
        <w:jc w:val="both"/>
        <w:rPr>
          <w:rFonts w:ascii="Times New Roman" w:hAnsi="Times New Roman"/>
          <w:b/>
          <w:noProof/>
          <w:color w:val="000000"/>
          <w:sz w:val="28"/>
          <w:szCs w:val="32"/>
        </w:rPr>
      </w:pPr>
    </w:p>
    <w:p w:rsidR="007C35C5" w:rsidRPr="004B60CB" w:rsidRDefault="007C35C5" w:rsidP="00136231">
      <w:pPr>
        <w:pStyle w:val="a5"/>
        <w:spacing w:line="360" w:lineRule="auto"/>
        <w:jc w:val="both"/>
        <w:rPr>
          <w:rFonts w:ascii="Times New Roman" w:hAnsi="Times New Roman"/>
          <w:noProof/>
          <w:color w:val="000000"/>
          <w:sz w:val="28"/>
          <w:szCs w:val="28"/>
        </w:rPr>
      </w:pPr>
      <w:r w:rsidRPr="004B60CB">
        <w:rPr>
          <w:rFonts w:ascii="Times New Roman" w:hAnsi="Times New Roman"/>
          <w:noProof/>
          <w:color w:val="000000"/>
          <w:sz w:val="28"/>
          <w:szCs w:val="28"/>
        </w:rPr>
        <w:t>1. Значение</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и структура этической беседы по вопросам нравственного воспитания</w:t>
      </w:r>
    </w:p>
    <w:p w:rsidR="007C35C5" w:rsidRPr="004B60CB" w:rsidRDefault="007C35C5" w:rsidP="00136231">
      <w:pPr>
        <w:pStyle w:val="a5"/>
        <w:spacing w:line="360" w:lineRule="auto"/>
        <w:jc w:val="both"/>
        <w:rPr>
          <w:rFonts w:ascii="Times New Roman" w:hAnsi="Times New Roman"/>
          <w:noProof/>
          <w:color w:val="000000"/>
          <w:sz w:val="28"/>
          <w:szCs w:val="28"/>
        </w:rPr>
      </w:pPr>
      <w:r w:rsidRPr="004B60CB">
        <w:rPr>
          <w:rFonts w:ascii="Times New Roman" w:hAnsi="Times New Roman"/>
          <w:noProof/>
          <w:color w:val="000000"/>
          <w:sz w:val="28"/>
          <w:szCs w:val="28"/>
        </w:rPr>
        <w:t>2. Технологический проект беседы по вопросам нравственного воспитания</w:t>
      </w:r>
    </w:p>
    <w:p w:rsidR="007C35C5" w:rsidRPr="004B60CB" w:rsidRDefault="007C35C5" w:rsidP="00136231">
      <w:pPr>
        <w:pStyle w:val="a5"/>
        <w:spacing w:line="360" w:lineRule="auto"/>
        <w:jc w:val="both"/>
        <w:rPr>
          <w:rFonts w:ascii="Times New Roman" w:hAnsi="Times New Roman"/>
          <w:noProof/>
          <w:color w:val="000000"/>
          <w:sz w:val="28"/>
          <w:szCs w:val="28"/>
        </w:rPr>
      </w:pPr>
      <w:r w:rsidRPr="004B60CB">
        <w:rPr>
          <w:rFonts w:ascii="Times New Roman" w:hAnsi="Times New Roman"/>
          <w:noProof/>
          <w:color w:val="000000"/>
          <w:sz w:val="28"/>
          <w:szCs w:val="28"/>
        </w:rPr>
        <w:t>2.1 Обоснование темы</w:t>
      </w:r>
    </w:p>
    <w:p w:rsidR="007C35C5" w:rsidRPr="004B60CB" w:rsidRDefault="007C35C5" w:rsidP="00136231">
      <w:pPr>
        <w:pStyle w:val="a5"/>
        <w:spacing w:line="360" w:lineRule="auto"/>
        <w:jc w:val="both"/>
        <w:rPr>
          <w:rFonts w:ascii="Times New Roman" w:hAnsi="Times New Roman"/>
          <w:noProof/>
          <w:color w:val="000000"/>
          <w:sz w:val="28"/>
          <w:szCs w:val="28"/>
        </w:rPr>
      </w:pPr>
      <w:r w:rsidRPr="004B60CB">
        <w:rPr>
          <w:rFonts w:ascii="Times New Roman" w:hAnsi="Times New Roman"/>
          <w:noProof/>
          <w:color w:val="000000"/>
          <w:sz w:val="28"/>
          <w:szCs w:val="28"/>
        </w:rPr>
        <w:t>2.2 Технологический проект беседы на тему «Чувства»</w:t>
      </w:r>
    </w:p>
    <w:p w:rsidR="007C35C5" w:rsidRPr="004B60CB" w:rsidRDefault="007C35C5" w:rsidP="00136231">
      <w:pPr>
        <w:pStyle w:val="a5"/>
        <w:spacing w:line="360" w:lineRule="auto"/>
        <w:jc w:val="both"/>
        <w:rPr>
          <w:rFonts w:ascii="Times New Roman" w:hAnsi="Times New Roman"/>
          <w:noProof/>
          <w:color w:val="000000"/>
          <w:sz w:val="28"/>
          <w:szCs w:val="28"/>
        </w:rPr>
      </w:pPr>
      <w:r w:rsidRPr="004B60CB">
        <w:rPr>
          <w:rFonts w:ascii="Times New Roman" w:hAnsi="Times New Roman"/>
          <w:noProof/>
          <w:color w:val="000000"/>
          <w:sz w:val="28"/>
          <w:szCs w:val="28"/>
        </w:rPr>
        <w:t>Список использованной литературы</w:t>
      </w:r>
    </w:p>
    <w:p w:rsidR="001F17C4" w:rsidRPr="004B60CB" w:rsidRDefault="00136231"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br w:type="page"/>
      </w:r>
      <w:r w:rsidR="007B11F9" w:rsidRPr="004B60CB">
        <w:rPr>
          <w:rFonts w:ascii="Times New Roman" w:hAnsi="Times New Roman"/>
          <w:b/>
          <w:noProof/>
          <w:color w:val="000000"/>
          <w:sz w:val="28"/>
          <w:szCs w:val="28"/>
        </w:rPr>
        <w:t>1. Значение</w:t>
      </w:r>
      <w:r w:rsidRPr="004B60CB">
        <w:rPr>
          <w:rFonts w:ascii="Times New Roman" w:hAnsi="Times New Roman"/>
          <w:b/>
          <w:noProof/>
          <w:color w:val="000000"/>
          <w:sz w:val="28"/>
          <w:szCs w:val="28"/>
        </w:rPr>
        <w:t xml:space="preserve"> </w:t>
      </w:r>
      <w:r w:rsidR="004C03BB" w:rsidRPr="004B60CB">
        <w:rPr>
          <w:rFonts w:ascii="Times New Roman" w:hAnsi="Times New Roman"/>
          <w:b/>
          <w:noProof/>
          <w:color w:val="000000"/>
          <w:sz w:val="28"/>
          <w:szCs w:val="28"/>
        </w:rPr>
        <w:t xml:space="preserve">и структура </w:t>
      </w:r>
      <w:r w:rsidR="007B11F9" w:rsidRPr="004B60CB">
        <w:rPr>
          <w:rFonts w:ascii="Times New Roman" w:hAnsi="Times New Roman"/>
          <w:b/>
          <w:noProof/>
          <w:color w:val="000000"/>
          <w:sz w:val="28"/>
          <w:szCs w:val="28"/>
        </w:rPr>
        <w:t>этической беседы по вопросам нравственного воспитания</w:t>
      </w:r>
    </w:p>
    <w:p w:rsidR="00136231" w:rsidRPr="004B60CB" w:rsidRDefault="00136231" w:rsidP="00136231">
      <w:pPr>
        <w:pStyle w:val="a5"/>
        <w:spacing w:line="360" w:lineRule="auto"/>
        <w:ind w:firstLine="709"/>
        <w:jc w:val="both"/>
        <w:rPr>
          <w:rFonts w:ascii="Times New Roman" w:hAnsi="Times New Roman"/>
          <w:b/>
          <w:noProof/>
          <w:color w:val="000000"/>
          <w:sz w:val="28"/>
          <w:szCs w:val="28"/>
        </w:rPr>
      </w:pP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Нравственное воспитание школьников является одной из сложнейших задач учителя. Для решения этой задачи учителю требуется не только знание предмета</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и методики его</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преподавания, но и умение направить свою деятельность на формирование нравственного воспитания детей. Вопросы нравственного воспитания, совершенствования ребенка волновали общество всегда и во все времена. Особенно сейчас, когда все чаще можно встретить жестокость и насилие, проблема нравственного воспитания становится все более актуальной.</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 процессе нравственного воспитания школьника накопление знаний о нормах и требованиях морали приобретает важное значение. В связи с этим очевидна необходимость организации нравственного просвещения учащихся, начиная с самого 1-го класса. Очевидна и необходимость организации специальной работы педагога над разъяснением сущности нравственных норм, нравственных отношений человека к обществу, коллективу, труду, к окружающим людям и самому себе. Возможность обеспечить нравственные знания на таком уровне, когда школьник будет обладать способностью охватывать общее и существенное в разнообразных явлениях окружающей жизни, реалистически оценивать создавшуюся ситуацию, последствия своего поступка.</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В воспитании любого нравственного качества применяются различные средства воспитания. В общей системе нравственного воспитания важное место занимает группа средств, направленных суждений, оценок, понятий на воспитание нравственных убеждений. К этой группе относятся этические беседы.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Этическая беседа – метод систематического и последовательного обсуждения знаний, предполагающий участие обеих сторон; учителя и ученика. Беседа отличается от рассказа, инструктажа именно тем, что педагог выслушивает и учитывает мнения, точки зрения своих собеседников, строит свои отношения с ними на принципах равноправия и сотрудничества.</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Этической беседа называется потому, что ее предметом чаще всего становятся нравственные, моральные, этические проблемы.</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Эффективность этических бесед зависит от соблюдения ряда важных условий:</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1. Важно, чтобы беседа имела проблемный характер, предполагала борьбу взглядов, идей, мнений. Учитель должен стимулировать нестандартные вопросы, помогать школьникам самим находить на них ответы.</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2. Нельзя допускать, чтобы этическая беседа развивалась по заранее составленному сценарию с заучиванием готовых или подсказанных взрослыми ответов. Нужно дать ребятам возможность говорить то, что они думают. Учить их с уважением относиться к мнениям других, терпеливо и аргументированно вырабатывать правильную точку зрения.</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3. Нельзя допускать также, чтобы беседа превращалась в лекцию: учитель говорит, ученики слушают. Лишь откровенно высказанные мнения и сомнения позволяют учителю направить беседу так, чтобы ребята сами пришли к правильному пониманию сущности обсуждаемого вопроса. Успех зависит от того, насколько теплым будет характер беседы, раскроют ли в ней ученики свою душу.</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4. Материал для беседы должен быть близок эмоциональному опыту воспитанников. Нельзя ожидать и требовать от них активности при обсуждении трудных вопросов или таких, в которых за основу берутся факты, явления, связанные непонятными ими чуждыми событиями, чувствами. Только при опоре на реальный опыт беседы на отвлеченные темы могут быть успешными.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5. В ходе беседы важно выявить и сопоставить все точки зрения. Ничье мнение не может быть проигнорировано, это важно со всех точек зрения - объективности, справедливости, культуры общения.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6. Правильное руководство этической беседой заключается в том, чтобы помочь воспитанникам самостоятельно прийти к правильному выводу. Для этого воспитателю нужно уметь смотреть на события или поступки глазами воспитанника, понимать его позицию и связанные с ней чувства.</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Ошибочно думать, будто беседа спонтанный метод.</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xml:space="preserve">Высокопрофессиональные учителя проводят беседы не часто и готовятся к ним основательно.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Этические беседы строятся по такому примерно сценарию: сообщение конкретных факторов, объяснение этих факторов и их анализ с активным участием всех собеседников; обсуждение конкретных аналогичных ситуаций; обобщение наиболее существенных признаков конкретных моральных качеств и сопоставление их с ранее усвоенными знаниями, мотивация и формулировка морального правила; применение учащимися усвоенных понятий при оценке своего поведения, поведения других людей.</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 школе первой ступени этическая беседа имеет более простую структуру.</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Здесь предпочтителен индуктивный путь: от анализа конкретных фактов, их оценки до обобщения и самостоятельного вывода. В средних и старших классах беседу можно начать с формулировки морального правила и для иллюстрации использовать конкретный материал из жизни, художественной литературы.</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Проведение этических бесед включает в себя: </w:t>
      </w:r>
    </w:p>
    <w:p w:rsidR="007B11F9" w:rsidRPr="004B60CB" w:rsidRDefault="007B11F9" w:rsidP="00136231">
      <w:pPr>
        <w:pStyle w:val="a5"/>
        <w:numPr>
          <w:ilvl w:val="0"/>
          <w:numId w:val="1"/>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подготовительный этап;</w:t>
      </w:r>
    </w:p>
    <w:p w:rsidR="007B11F9" w:rsidRPr="004B60CB" w:rsidRDefault="007B11F9" w:rsidP="00136231">
      <w:pPr>
        <w:pStyle w:val="a5"/>
        <w:numPr>
          <w:ilvl w:val="0"/>
          <w:numId w:val="1"/>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проведение беседы; </w:t>
      </w:r>
    </w:p>
    <w:p w:rsidR="00136231" w:rsidRPr="004B60CB" w:rsidRDefault="007B11F9" w:rsidP="00136231">
      <w:pPr>
        <w:pStyle w:val="a5"/>
        <w:numPr>
          <w:ilvl w:val="0"/>
          <w:numId w:val="1"/>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организацию и оценку повседневной деятельности и отношений детей на основе усвоенных нравственных норм и правил.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Подготовительный этап, самый длительный и трудоемкий, включает в себя разнообразную деятельность учителя и детей. Могут быть различные варианты подготовки к беседе, мы рекомендуем следующий: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1. В зависимости от возраста учащихся, уровня развития детского коллектива и нравственных проблем определяется тема беседы.</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2. Цель беседы – усвоение определенных норм, понятий, которые должны уяснить учащиеся; те практические выводы, которые будут сделаны.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3. Подборка фактического материала, где рассказывается, как нужно поступать, что нужно делать.</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4. Продумываются вопросы беседы.</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5. Подготовка учащихся к беседе:</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а) заранее объявляется тема беседы, указывается литература, готовятся ситуации, вопросы, над которыми следует подумать, подобрать примеры;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б) при необходимости определяются индивидуальные задания, поскольку это психологически настраивает учащихся на самоанализ поведения, и они убеждаются в необходимости его улучшения;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 определяются групповые задания.</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Проведение беседы требует большого мастерства от учителя. Главное требование – обеспечить активность детей в процессе самой беседы.</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xml:space="preserve">Правильно поступает учитель, который проведя беседу, задает вопросы, приводит яркие примеры, делает краткие убедительные замечания, направляет и уточняет высказывания детей, не дает закрепиться неверным мыслям.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При проведении беседы по прочитанному материалу, очень важно уметь задавать вопросы. Вопросы должны затрагивать ум и чувства детей, заставлять их обращаться к фактам, примерам, событиям окружающей жизни.</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Последовательность вопросов должна подвести детей к выведению морального правила, которому надо следовать при общении с другими людьми, выполнении своих обязанностей. При постановке вопросов в беседах на моральные темы, можно придерживаться следующих рекомендаций:</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1. Вопрос должен направлять внимание детей на нравственную сторону жизни, поступков, явлений, скрытых за предметными действиями людей.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2. Вопрос должен заставлять ребенка задуматься над мотивами поступка, увидеть сложную взаимосвязь мотива и результата поступка.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3. Вопрос должен заставлять детей увидеть нравственные последствия любого поступка для других людей.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4. Вопрос должен привлечь внимание школьников к внутренним переживаниям людей, научить ребенка по внешним признакам узнавать о состоянии человека, понимать это состояние и, следовательно, сопереживать.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Очень важны вопросы, которые помогли бы школьникам связать прочитанное с собственным нравственным опытом, их коллективными переживаниями.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Этические беседы с детьми должны проходить в непринужденной обстановке. Они не должны носить морализующего характера, содержать назидания, упреки и насмешки. Дети высказывают свои суждения, свободно делятся впечатлениями</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 этических беседах с</w:t>
      </w:r>
      <w:r w:rsidR="004C03BB" w:rsidRPr="004B60CB">
        <w:rPr>
          <w:rFonts w:ascii="Times New Roman" w:hAnsi="Times New Roman"/>
          <w:noProof/>
          <w:color w:val="000000"/>
          <w:sz w:val="28"/>
          <w:szCs w:val="28"/>
        </w:rPr>
        <w:t>о</w:t>
      </w:r>
      <w:r w:rsidRPr="004B60CB">
        <w:rPr>
          <w:rFonts w:ascii="Times New Roman" w:hAnsi="Times New Roman"/>
          <w:noProof/>
          <w:color w:val="000000"/>
          <w:sz w:val="28"/>
          <w:szCs w:val="28"/>
        </w:rPr>
        <w:t xml:space="preserve"> школьниками должны присутствовать элементы занимательности. Для этого в содержание бесед целесообразно включать различные ситуации, которые содержат моральную проблему. Очень важно, чтобы объектом общественного мнения были положительные поступки школьников и не следует направлять общественное мнение только на поступки, связанные с плохой успеваемостью и дисциплиной. Развитие общественного мнения происходит за счет введения новых и корректировки имеющихся нравственных понятий, обучения детей правилам обсуждения и оценки событий коллективной жизни, поступков отдельных ребят.</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Выработанные правила жизни детского коллектива выступают в качестве критериев нравственной оценки.</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Возможны различные варианты последовательности проведения этических бесед</w:t>
      </w:r>
      <w:r w:rsidR="004C03BB" w:rsidRPr="004B60CB">
        <w:rPr>
          <w:rFonts w:ascii="Times New Roman" w:hAnsi="Times New Roman"/>
          <w:noProof/>
          <w:color w:val="000000"/>
          <w:sz w:val="28"/>
          <w:szCs w:val="28"/>
        </w:rPr>
        <w:t>:</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1. Определение темы беседы и возбуждение у школьников интереса к восприятию и усвоению материала.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2. Обоснование актуальности, значимости обсуждаемой темы.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3. Раскрытие темы беседы на примере жизни и деятельности выдающихся людей, а также на материале окружающей жизни.</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4. Анализ положения дел в классе в связи с обсуждаемой проблемой и определение конкретных задач (советов, рекомендаций) по улучшению работы и поведению учащихся.</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5. Обобщение итогов беседы и краткий опрос учащихся по основным положениям изложенного материала.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Конечно, указанная структура беседы не должна превращаться в трафарет.</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xml:space="preserve">Как в целом в воспитательной работе, так в проведении беседы не может быть трафаретов, рецептов на все случаи жизни. Однако, чем больше подобных рецептов будет знать педагог, тем больше шансов он имеет на их реализацию. Они не ограничивают творческую деятельность учителя, а стимулируют ее.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При определении темы в начале беседы необходимо возбудить интерес школьников к восприятию и усвоению этического материала.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Для этого можно использовать такие приемы: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а) поставить вопросы, связанные с выяснением сущности нравственного понятия, которое лежит в основе содержания беседы. Например, что такое вежливость и т.п.;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б) прежде чем объявить тему, можно рассказать о каком-нибудь занимательном событии или факте, имеющем отношение к намеченной теме;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в) прежде чем объявить тему, нужно вспомнить о каком-то случае из классной жизни, который позволяет обосновать необходимость углубленного раскрытия и осмысления соответствующей нравственной нормы;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г) объявив тему, попытаться придать ей особую важность и подчеркнуть ее значение с помощью содержательного высказывания или афоризмов.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Методика изложения нравственного материала может сочетать в себе вопросно-ответную форму, рассказ и объяснение педагога, краткие сообщения учащихся по отдельным вопросам, чтение из книг, газет, использование художественных картин и т.д. При этом главная роль остается за педагогом, так как только он может глубоко и квалифицированно раскрыть сущность морали.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При анализе поведения школьников лучше всего акцентировать внимание на положительных примерах и фактах, а о недочетах говорить в благожелательном тоне, всячески подчеркивая свою уверенность в том, что учащиеся их ликвидируют. </w:t>
      </w:r>
    </w:p>
    <w:p w:rsidR="00136231"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Обобщая итоги беседы, следует привести яркие высказывания с тем, чтобы беседа глубже проникла в сознание и чувства школьников. Четко выделить те категории, которые составляли цель беседы. </w:t>
      </w:r>
    </w:p>
    <w:p w:rsidR="007B11F9" w:rsidRPr="004B60CB" w:rsidRDefault="007B11F9"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Таким образом, подготовить и содержательно провести этическую беседу – дело очень сложное. Недаром опытные педагоги говорят, что провести беседу на моральную тему гораздо труднее, чем урок. </w:t>
      </w:r>
    </w:p>
    <w:p w:rsidR="008E5089" w:rsidRPr="004B60CB" w:rsidRDefault="00136231"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br w:type="page"/>
      </w:r>
      <w:r w:rsidR="004C03BB" w:rsidRPr="004B60CB">
        <w:rPr>
          <w:rFonts w:ascii="Times New Roman" w:hAnsi="Times New Roman"/>
          <w:b/>
          <w:noProof/>
          <w:color w:val="000000"/>
          <w:sz w:val="28"/>
          <w:szCs w:val="28"/>
        </w:rPr>
        <w:t>2. Технологический проект беседы по вопросам нравственного воспитания</w:t>
      </w:r>
    </w:p>
    <w:p w:rsidR="00136231" w:rsidRPr="004B60CB" w:rsidRDefault="00136231" w:rsidP="00136231">
      <w:pPr>
        <w:pStyle w:val="a5"/>
        <w:spacing w:line="360" w:lineRule="auto"/>
        <w:ind w:firstLine="709"/>
        <w:jc w:val="both"/>
        <w:rPr>
          <w:rFonts w:ascii="Times New Roman" w:hAnsi="Times New Roman"/>
          <w:b/>
          <w:noProof/>
          <w:color w:val="000000"/>
          <w:sz w:val="28"/>
          <w:szCs w:val="28"/>
        </w:rPr>
      </w:pPr>
    </w:p>
    <w:p w:rsidR="004C03BB" w:rsidRPr="004B60CB" w:rsidRDefault="008E5089"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 xml:space="preserve">2.1 </w:t>
      </w:r>
      <w:r w:rsidR="004C03BB" w:rsidRPr="004B60CB">
        <w:rPr>
          <w:rFonts w:ascii="Times New Roman" w:hAnsi="Times New Roman"/>
          <w:b/>
          <w:noProof/>
          <w:color w:val="000000"/>
          <w:sz w:val="28"/>
          <w:szCs w:val="28"/>
        </w:rPr>
        <w:t>Обоснование темы</w:t>
      </w:r>
    </w:p>
    <w:p w:rsidR="00136231" w:rsidRPr="004B60CB" w:rsidRDefault="00136231" w:rsidP="00136231">
      <w:pPr>
        <w:spacing w:line="360" w:lineRule="auto"/>
        <w:ind w:firstLine="709"/>
        <w:jc w:val="both"/>
        <w:rPr>
          <w:noProof/>
          <w:color w:val="000000"/>
          <w:sz w:val="28"/>
        </w:rPr>
      </w:pPr>
    </w:p>
    <w:p w:rsidR="00136231" w:rsidRPr="004B60CB" w:rsidRDefault="004C03BB" w:rsidP="00136231">
      <w:pPr>
        <w:spacing w:line="360" w:lineRule="auto"/>
        <w:ind w:firstLine="709"/>
        <w:jc w:val="both"/>
        <w:rPr>
          <w:b w:val="0"/>
          <w:bCs w:val="0"/>
          <w:noProof/>
          <w:color w:val="000000"/>
          <w:sz w:val="28"/>
          <w:szCs w:val="28"/>
        </w:rPr>
      </w:pPr>
      <w:r w:rsidRPr="004B60CB">
        <w:rPr>
          <w:b w:val="0"/>
          <w:bCs w:val="0"/>
          <w:noProof/>
          <w:color w:val="000000"/>
          <w:sz w:val="28"/>
          <w:szCs w:val="28"/>
        </w:rPr>
        <w:t xml:space="preserve">Я выбрала эту тему, потому что считаю, что она более актуальна на сегодняшний день. </w:t>
      </w:r>
    </w:p>
    <w:p w:rsidR="00136231" w:rsidRPr="004B60CB" w:rsidRDefault="004C03BB" w:rsidP="00136231">
      <w:pPr>
        <w:pStyle w:val="1"/>
        <w:spacing w:line="360" w:lineRule="auto"/>
        <w:ind w:firstLine="709"/>
        <w:jc w:val="both"/>
        <w:rPr>
          <w:noProof/>
          <w:color w:val="000000"/>
          <w:sz w:val="28"/>
          <w:szCs w:val="28"/>
        </w:rPr>
      </w:pPr>
      <w:r w:rsidRPr="004B60CB">
        <w:rPr>
          <w:noProof/>
          <w:color w:val="000000"/>
          <w:sz w:val="28"/>
          <w:szCs w:val="28"/>
        </w:rPr>
        <w:t>Прежде всего ребенку с малых лет нужно привить этикет. Этикет выражает содержание тех</w:t>
      </w:r>
      <w:r w:rsidR="00136231" w:rsidRPr="004B60CB">
        <w:rPr>
          <w:noProof/>
          <w:color w:val="000000"/>
          <w:sz w:val="28"/>
          <w:szCs w:val="28"/>
        </w:rPr>
        <w:t xml:space="preserve"> </w:t>
      </w:r>
      <w:r w:rsidRPr="004B60CB">
        <w:rPr>
          <w:noProof/>
          <w:color w:val="000000"/>
          <w:sz w:val="28"/>
          <w:szCs w:val="28"/>
        </w:rPr>
        <w:t>или иных принципов нравственности, в широком смысле слова.</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Этикет – важная часть общечеловеческой культуры, нравственности, морали, в добре, справедливости, человечности – в области моральной культуры и о красоте, порядке, благоустройстве.</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Научить ребенка везде и во всем уважать общество в целом и каждого его члена в отдельности о относиться к ним так, как он относиться к себе и чтобы другие так же относились к нему. Правило очень простое, но увы? В повседневной практике человеческие отношения далеко не всеми и не всегда осуществляются. А между тем культура – человеческих отношений, общение людей между собой играют важную роль в жизни. Если ребенок получается общаться культурно с близкими, знакомыми, он будет так же вести себя и совершенно с незнакомыми людьми.</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Каждый из нас может по личным поступкам определить почти безошибочно степень их воспитанности, преобладания у них привычки думать или не думать об интересах окружающих.</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И в каждой эпохи свой стиль, у каждого общества свои правила поведения, но есть ценности общечеловеческие и именно на их основе развивается культура любого народа. Неотъемлемая часть культуры – этикет, складывающийся веками, уходящий своими корнями в сферу нравственности.</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Всё начинается с детства. Воспитание нравственности начинается с колыбели. Когда мать улыбается ребенку, радуется ему – это уже воспитание самой глубокой нравственности, его дружеское отношение к миру. Далее детский сад, потом школа. Центральная фигура в обществе, от которой зависит его будущее – это учителя, выдающие еще мудрость – в книге. Объединить нас может только высокая культура.</w:t>
      </w:r>
    </w:p>
    <w:p w:rsidR="00136231"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Культура ценна для всего человечества, всем она дорога. Не дорога она только тем людям, которые лишены её. Культура, только культура может помочь нам и в отсутствии её - причина многих бед.</w:t>
      </w:r>
    </w:p>
    <w:p w:rsidR="004C03BB" w:rsidRPr="004B60CB" w:rsidRDefault="004C03BB" w:rsidP="00136231">
      <w:pPr>
        <w:pStyle w:val="a3"/>
        <w:spacing w:line="360" w:lineRule="auto"/>
        <w:ind w:left="0" w:firstLine="709"/>
        <w:jc w:val="both"/>
        <w:rPr>
          <w:noProof/>
          <w:color w:val="000000"/>
          <w:sz w:val="28"/>
          <w:szCs w:val="28"/>
        </w:rPr>
      </w:pPr>
      <w:r w:rsidRPr="004B60CB">
        <w:rPr>
          <w:noProof/>
          <w:color w:val="000000"/>
          <w:sz w:val="28"/>
          <w:szCs w:val="28"/>
        </w:rPr>
        <w:t>Это актуальный вопрос нашего общества и я считаю, что нужно уделять больше внимания подрастающему поколению.</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p>
    <w:p w:rsidR="004C03BB" w:rsidRPr="004B60CB" w:rsidRDefault="008E5089"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2.2 Технологический проект беседы на тему «Чувства»</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b/>
          <w:noProof/>
          <w:color w:val="000000"/>
          <w:sz w:val="28"/>
          <w:szCs w:val="28"/>
        </w:rPr>
        <w:t>Цель:</w:t>
      </w:r>
      <w:r w:rsidR="00990CEC" w:rsidRPr="004B60CB">
        <w:rPr>
          <w:rFonts w:ascii="Times New Roman" w:hAnsi="Times New Roman"/>
          <w:noProof/>
          <w:color w:val="000000"/>
          <w:sz w:val="28"/>
          <w:szCs w:val="28"/>
        </w:rPr>
        <w:t xml:space="preserve"> Воспитание чувства любви</w:t>
      </w:r>
      <w:r w:rsidRPr="004B60CB">
        <w:rPr>
          <w:rFonts w:ascii="Times New Roman" w:hAnsi="Times New Roman"/>
          <w:noProof/>
          <w:color w:val="000000"/>
          <w:sz w:val="28"/>
          <w:szCs w:val="28"/>
        </w:rPr>
        <w:t>, внимания к своим близким</w:t>
      </w:r>
    </w:p>
    <w:p w:rsidR="00990CEC"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 xml:space="preserve">Задачи: </w:t>
      </w:r>
    </w:p>
    <w:p w:rsidR="00990CEC" w:rsidRPr="004B60CB" w:rsidRDefault="00990CEC" w:rsidP="00136231">
      <w:pPr>
        <w:pStyle w:val="a5"/>
        <w:numPr>
          <w:ilvl w:val="0"/>
          <w:numId w:val="3"/>
        </w:numPr>
        <w:spacing w:line="360" w:lineRule="auto"/>
        <w:ind w:left="0" w:firstLine="709"/>
        <w:jc w:val="both"/>
        <w:rPr>
          <w:rFonts w:ascii="Times New Roman" w:hAnsi="Times New Roman"/>
          <w:b/>
          <w:noProof/>
          <w:color w:val="000000"/>
          <w:sz w:val="28"/>
          <w:szCs w:val="28"/>
        </w:rPr>
      </w:pPr>
      <w:r w:rsidRPr="004B60CB">
        <w:rPr>
          <w:rFonts w:ascii="Times New Roman" w:hAnsi="Times New Roman"/>
          <w:noProof/>
          <w:color w:val="000000"/>
          <w:sz w:val="28"/>
          <w:szCs w:val="28"/>
        </w:rPr>
        <w:t>образовательная:</w:t>
      </w:r>
      <w:r w:rsidRPr="004B60CB">
        <w:rPr>
          <w:rFonts w:ascii="Times New Roman" w:hAnsi="Times New Roman"/>
          <w:b/>
          <w:noProof/>
          <w:color w:val="000000"/>
          <w:sz w:val="28"/>
          <w:szCs w:val="28"/>
        </w:rPr>
        <w:t xml:space="preserve"> </w:t>
      </w:r>
      <w:r w:rsidRPr="004B60CB">
        <w:rPr>
          <w:rFonts w:ascii="Times New Roman" w:hAnsi="Times New Roman"/>
          <w:noProof/>
          <w:color w:val="000000"/>
          <w:sz w:val="28"/>
          <w:szCs w:val="28"/>
        </w:rPr>
        <w:t>в ходе беседы изучить основные подходы к определению «чувства», дать определение данному понятию;</w:t>
      </w:r>
    </w:p>
    <w:p w:rsidR="00990CEC" w:rsidRPr="004B60CB" w:rsidRDefault="00990CEC" w:rsidP="00136231">
      <w:pPr>
        <w:pStyle w:val="a5"/>
        <w:numPr>
          <w:ilvl w:val="0"/>
          <w:numId w:val="3"/>
        </w:numPr>
        <w:spacing w:line="360" w:lineRule="auto"/>
        <w:ind w:left="0" w:firstLine="709"/>
        <w:jc w:val="both"/>
        <w:rPr>
          <w:rFonts w:ascii="Times New Roman" w:hAnsi="Times New Roman"/>
          <w:b/>
          <w:noProof/>
          <w:color w:val="000000"/>
          <w:sz w:val="28"/>
          <w:szCs w:val="28"/>
        </w:rPr>
      </w:pPr>
      <w:r w:rsidRPr="004B60CB">
        <w:rPr>
          <w:rFonts w:ascii="Times New Roman" w:hAnsi="Times New Roman"/>
          <w:noProof/>
          <w:color w:val="000000"/>
          <w:sz w:val="28"/>
          <w:szCs w:val="28"/>
        </w:rPr>
        <w:t>развивающая: развивать умение правильно излагать свои мыли, размышлять;</w:t>
      </w:r>
    </w:p>
    <w:p w:rsidR="00990CEC" w:rsidRPr="004B60CB" w:rsidRDefault="00990CEC" w:rsidP="00136231">
      <w:pPr>
        <w:pStyle w:val="a5"/>
        <w:numPr>
          <w:ilvl w:val="0"/>
          <w:numId w:val="3"/>
        </w:numPr>
        <w:spacing w:line="360" w:lineRule="auto"/>
        <w:ind w:left="0" w:firstLine="709"/>
        <w:jc w:val="both"/>
        <w:rPr>
          <w:rFonts w:ascii="Times New Roman" w:hAnsi="Times New Roman"/>
          <w:b/>
          <w:noProof/>
          <w:color w:val="000000"/>
          <w:sz w:val="28"/>
          <w:szCs w:val="28"/>
        </w:rPr>
      </w:pPr>
      <w:r w:rsidRPr="004B60CB">
        <w:rPr>
          <w:rFonts w:ascii="Times New Roman" w:hAnsi="Times New Roman"/>
          <w:noProof/>
          <w:color w:val="000000"/>
          <w:sz w:val="28"/>
          <w:szCs w:val="28"/>
        </w:rPr>
        <w:t>воспитательная: прививать любовь, уважение к окружающим людям, родным.</w:t>
      </w:r>
    </w:p>
    <w:p w:rsidR="00990CEC"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Понятия:</w:t>
      </w:r>
      <w:r w:rsidRPr="004B60CB">
        <w:rPr>
          <w:rFonts w:ascii="Times New Roman" w:hAnsi="Times New Roman"/>
          <w:noProof/>
          <w:color w:val="000000"/>
          <w:sz w:val="28"/>
          <w:szCs w:val="28"/>
        </w:rPr>
        <w:t xml:space="preserve"> чувство, эстетика, родственность, эмоции, ощущения, любовь. </w:t>
      </w:r>
    </w:p>
    <w:p w:rsidR="001B3D9F"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Ход беседы:</w:t>
      </w:r>
    </w:p>
    <w:p w:rsidR="001B3D9F"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Задание 1</w:t>
      </w:r>
      <w:r w:rsidR="001B3D9F" w:rsidRPr="004B60CB">
        <w:rPr>
          <w:rFonts w:ascii="Times New Roman" w:hAnsi="Times New Roman"/>
          <w:b/>
          <w:noProof/>
          <w:color w:val="000000"/>
          <w:sz w:val="28"/>
          <w:szCs w:val="28"/>
        </w:rPr>
        <w:t>.</w:t>
      </w:r>
      <w:r w:rsidRPr="004B60CB">
        <w:rPr>
          <w:rFonts w:ascii="Times New Roman" w:hAnsi="Times New Roman"/>
          <w:b/>
          <w:noProof/>
          <w:color w:val="000000"/>
          <w:sz w:val="28"/>
          <w:szCs w:val="28"/>
        </w:rPr>
        <w:t xml:space="preserve"> </w:t>
      </w:r>
      <w:r w:rsidR="001B3D9F" w:rsidRPr="004B60CB">
        <w:rPr>
          <w:rFonts w:ascii="Times New Roman" w:hAnsi="Times New Roman"/>
          <w:b/>
          <w:noProof/>
          <w:color w:val="000000"/>
          <w:sz w:val="28"/>
          <w:szCs w:val="28"/>
        </w:rPr>
        <w:t>Послушайте рассказ В.А. Сухомлинского и ответьте на вопросы.</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Пришли два юноши на цветущий луг.</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Какая красота! – прошептал Сергей. – Смотри: на зеленом ковре будто кто выткал розовые, красные, голубые цветы!</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xml:space="preserve">Действительно – буйная трава! – сказал Матвей. – Сюда корову бы пустить – к вечеру будет два ведра молока. </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 И пчелы звенят, будто арфа, - прошептал Сергей, захваченный волшебной музыкой. </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И ульи сюда бы вывезти. Меда, меда сколько бы наносили! – взволнованно проговорил Матвей.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И есть же такие люди, что не видят этой красоты, - подумал Сергей.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Пойду корову пригоню да ульи привезу, - сказал Матвей и отправился в село.</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Ученики отвечают на вопросы:</w:t>
      </w:r>
      <w:r w:rsidR="00136231" w:rsidRPr="004B60CB">
        <w:rPr>
          <w:rFonts w:ascii="Times New Roman" w:hAnsi="Times New Roman"/>
          <w:noProof/>
          <w:color w:val="000000"/>
          <w:sz w:val="28"/>
          <w:szCs w:val="28"/>
        </w:rPr>
        <w:t xml:space="preserve">  </w:t>
      </w:r>
    </w:p>
    <w:p w:rsidR="001B3D9F" w:rsidRPr="004B60CB" w:rsidRDefault="001B3D9F" w:rsidP="00136231">
      <w:pPr>
        <w:pStyle w:val="a5"/>
        <w:spacing w:line="360" w:lineRule="auto"/>
        <w:ind w:firstLine="709"/>
        <w:jc w:val="both"/>
        <w:rPr>
          <w:rFonts w:ascii="Times New Roman" w:hAnsi="Times New Roman"/>
          <w:i/>
          <w:noProof/>
          <w:color w:val="000000"/>
          <w:sz w:val="28"/>
          <w:szCs w:val="28"/>
        </w:rPr>
      </w:pPr>
      <w:r w:rsidRPr="004B60CB">
        <w:rPr>
          <w:rFonts w:ascii="Times New Roman" w:hAnsi="Times New Roman"/>
          <w:i/>
          <w:noProof/>
          <w:color w:val="000000"/>
          <w:sz w:val="28"/>
          <w:szCs w:val="28"/>
        </w:rPr>
        <w:t>1)</w:t>
      </w:r>
      <w:r w:rsidRPr="004B60CB">
        <w:rPr>
          <w:rFonts w:ascii="Times New Roman" w:hAnsi="Times New Roman"/>
          <w:i/>
          <w:noProof/>
          <w:color w:val="000000"/>
          <w:sz w:val="28"/>
          <w:szCs w:val="28"/>
        </w:rPr>
        <w:tab/>
        <w:t>Как воспринимали мир Сергей и Матвей? Для кого из мальчиков жизнь представлялась ярче, насыщеннее?</w:t>
      </w:r>
    </w:p>
    <w:p w:rsidR="001B3D9F" w:rsidRPr="004B60CB" w:rsidRDefault="001B3D9F" w:rsidP="00136231">
      <w:pPr>
        <w:pStyle w:val="a5"/>
        <w:spacing w:line="360" w:lineRule="auto"/>
        <w:ind w:firstLine="709"/>
        <w:jc w:val="both"/>
        <w:rPr>
          <w:rFonts w:ascii="Times New Roman" w:hAnsi="Times New Roman"/>
          <w:i/>
          <w:noProof/>
          <w:color w:val="000000"/>
          <w:sz w:val="28"/>
          <w:szCs w:val="28"/>
        </w:rPr>
      </w:pPr>
      <w:r w:rsidRPr="004B60CB">
        <w:rPr>
          <w:rFonts w:ascii="Times New Roman" w:hAnsi="Times New Roman"/>
          <w:i/>
          <w:noProof/>
          <w:color w:val="000000"/>
          <w:sz w:val="28"/>
          <w:szCs w:val="28"/>
        </w:rPr>
        <w:t>2)</w:t>
      </w:r>
      <w:r w:rsidRPr="004B60CB">
        <w:rPr>
          <w:rFonts w:ascii="Times New Roman" w:hAnsi="Times New Roman"/>
          <w:i/>
          <w:noProof/>
          <w:color w:val="000000"/>
          <w:sz w:val="28"/>
          <w:szCs w:val="28"/>
        </w:rPr>
        <w:tab/>
        <w:t>Кого из героев рассказа вы бы выбрали в друзья? Почему?</w:t>
      </w:r>
    </w:p>
    <w:p w:rsidR="001B3D9F"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 xml:space="preserve">Задание </w:t>
      </w:r>
      <w:r w:rsidR="001B3D9F" w:rsidRPr="004B60CB">
        <w:rPr>
          <w:rFonts w:ascii="Times New Roman" w:hAnsi="Times New Roman"/>
          <w:b/>
          <w:noProof/>
          <w:color w:val="000000"/>
          <w:sz w:val="28"/>
          <w:szCs w:val="28"/>
        </w:rPr>
        <w:t>2. Попробуйте сформулировать, что такое чувства. Что может чувствовать человек? Какие чувства проявляются у вас особенно ярко?</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Ученики отвечают.</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Учитель приводит в пример известные высказывания.</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Чувства – особый вид эмоциональных переживаний, связанных с представлением или идеей.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Чувства – это цвет мысли. Без них наши мысли – сухие, безжизненные контуры, а не картины.</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(Н.Шелгунов)</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 Основная реальность внутреннего мира человека – это ощущения, эмоции и чувства. Ощущения – это информация «на входе», которую мы воспринимаем извне. Эмоции – это переживания, которые можно считать информацией «на выходе», это реакция наших чувств на важные для них ощущения. Чувства – это как бы некие существа, населяющие наш внутренний мир. Они могут возникать, развиваться и угасать. Для каждого чувства существует некий круг ощущений, на которые оно реагирует. Для каждого чувства существует и свой круг эмоций, которые оно способно породить. Чувства человека взаимодействуют друг с другом, они могут поддержать друг - друга, могут конфликтовать и даже враждовать. Иногда одно - единственное чувство может подчинить себе все остальные.</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Чувство любви. Настроения, сопутствующие чувству любви, могут быть чрезвычайно разнообразны: гордость, восхищение, доверие, нежность, печаль, огорчение, тревога, отчаяние. Едва ли найдется такое эмоциональное состояние, которое мы могли бы легко соотнести с этим чувством. Но первой эмоцией следует назвать радость, восторг, счастье, вызванное самим существованием любимого человека.</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 любви, как и в ненависти, могут быть соединены самые разнообразные чувства:</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и страдание,</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и наслаждение, и радость, и печаль, и страх, и гнев.</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(К.Ушинский)</w:t>
      </w:r>
    </w:p>
    <w:p w:rsidR="001B3D9F"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 xml:space="preserve">Задание </w:t>
      </w:r>
      <w:r w:rsidR="001B3D9F" w:rsidRPr="004B60CB">
        <w:rPr>
          <w:rFonts w:ascii="Times New Roman" w:hAnsi="Times New Roman"/>
          <w:b/>
          <w:noProof/>
          <w:color w:val="000000"/>
          <w:sz w:val="28"/>
          <w:szCs w:val="28"/>
        </w:rPr>
        <w:t>3. Какие чувства включает в себя чувство родства?</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Ученики пытаются ответить.</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 Чувство родства – наше отношение к родным и близким людям. Чувство родства – одно из самых ранних человеческих чувств и вместе с тем одно из самых устойчивых, сопровождающих человека до конца жизни.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Самое глубокое из родственных чувств – материнское чувство. Любовь матери не зависит от качеств ребенка. Мать, и только она, может любить малыша не за какие-то достоинства, а просто за то, что он существует. В этот период у ребенка вырабатывается способность быть любимым; лишь потом появляется умение – уже взрослого человека – любить другого, например, мать. Материнская любовь – Это трамплин, с помощью которого человек совершает прыжок в жизнь.</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b/>
          <w:noProof/>
          <w:color w:val="000000"/>
          <w:sz w:val="28"/>
          <w:szCs w:val="28"/>
        </w:rPr>
        <w:t>Чтение стихотворения учеником</w:t>
      </w:r>
      <w:r w:rsidRPr="004B60CB">
        <w:rPr>
          <w:rFonts w:ascii="Times New Roman" w:hAnsi="Times New Roman"/>
          <w:noProof/>
          <w:color w:val="000000"/>
          <w:sz w:val="28"/>
          <w:szCs w:val="28"/>
        </w:rPr>
        <w:t xml:space="preserve"> (заранее </w:t>
      </w:r>
      <w:r w:rsidR="00990CEC" w:rsidRPr="004B60CB">
        <w:rPr>
          <w:rFonts w:ascii="Times New Roman" w:hAnsi="Times New Roman"/>
          <w:noProof/>
          <w:color w:val="000000"/>
          <w:sz w:val="28"/>
          <w:szCs w:val="28"/>
        </w:rPr>
        <w:t>выученное</w:t>
      </w:r>
      <w:r w:rsidRPr="004B60CB">
        <w:rPr>
          <w:rFonts w:ascii="Times New Roman" w:hAnsi="Times New Roman"/>
          <w:noProof/>
          <w:color w:val="000000"/>
          <w:sz w:val="28"/>
          <w:szCs w:val="28"/>
        </w:rPr>
        <w:t>) «Берегите матерей»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Берегите матерей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Прошу вас, берегите матерей,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Теплом укройте от житейской вьюги,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Их любовь во сто крат горячей,</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Чем друзей и любимой подруги.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Материнской любви не объять,</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И канонов я здесь не нарушу,</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Коль скажу: «Мать готова отдать</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Свою ласку, нежность и душу».</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Мать возьмет на себя вашу боль,</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Все терзанья, смятенья и муки,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Мать положит в дорогу хлеб-соль</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И протянет навстречу вам руки.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Пусть за шалость накажет не строго,</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Только ей никогда вы не лгите</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И во имя великого Бога</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Матерей своих берегите.</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Не оставьте их без участья,</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Сей наказ вы запомните, дети,</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Ведь не может быть полного счастья,</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Если мамы не будет на свете.</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(А.Ремизова)</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xml:space="preserve"> </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 Чувства к родителям – сына к матери, сына к отцу (также и дочери) – все это довольно разные чувства.</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 Чувства братьев и сестер прививают нам вкус к отношению на равных. К старшему брату или сестре обратишься с тем, чего не выскажешь родителям. Младший брат или сестра пробуждают в нас нежность и заботу.</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b/>
          <w:noProof/>
          <w:color w:val="000000"/>
          <w:sz w:val="28"/>
          <w:szCs w:val="28"/>
        </w:rPr>
        <w:t>Чтение стихотворения</w:t>
      </w:r>
      <w:r w:rsidRPr="004B60CB">
        <w:rPr>
          <w:rFonts w:ascii="Times New Roman" w:hAnsi="Times New Roman"/>
          <w:noProof/>
          <w:color w:val="000000"/>
          <w:sz w:val="28"/>
          <w:szCs w:val="28"/>
        </w:rPr>
        <w:t xml:space="preserve"> учителем.</w:t>
      </w:r>
      <w:r w:rsidR="00136231" w:rsidRPr="004B60CB">
        <w:rPr>
          <w:rFonts w:ascii="Times New Roman" w:hAnsi="Times New Roman"/>
          <w:noProof/>
          <w:color w:val="000000"/>
          <w:sz w:val="28"/>
          <w:szCs w:val="28"/>
        </w:rPr>
        <w:t xml:space="preserve"> </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Будь у меня любимый старший брат,</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Его советы слушал бы, робея,</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Его защите братской был</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бы рад</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До той поры, покуда я слабее.</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Будь у меня любимый младший брат,</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Его учил бы жизни, как умею,</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И защищал, не требуя наград,</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До той поры, покуда я сильнее.</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(К.Ваншенкин)</w:t>
      </w:r>
      <w:r w:rsidR="00136231" w:rsidRPr="004B60CB">
        <w:rPr>
          <w:rFonts w:ascii="Times New Roman" w:hAnsi="Times New Roman"/>
          <w:noProof/>
          <w:color w:val="000000"/>
          <w:sz w:val="28"/>
          <w:szCs w:val="28"/>
        </w:rPr>
        <w:t xml:space="preserve"> </w:t>
      </w:r>
    </w:p>
    <w:p w:rsidR="001B3D9F"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Родственные чувства становятся для нас школой личных душевных свойств. На них мы раньше всего учимся любви, дружбе, подчинению и руководству, учимся быть мужчиной и женщиной. Семья – это наше первое и самое естественное общество.</w:t>
      </w:r>
    </w:p>
    <w:p w:rsidR="00990CEC"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Задание 4. Анализирование учениками высказываний</w:t>
      </w:r>
    </w:p>
    <w:p w:rsidR="00136231" w:rsidRPr="004B60CB" w:rsidRDefault="00990CEC"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У: </w:t>
      </w:r>
      <w:r w:rsidR="001B3D9F" w:rsidRPr="004B60CB">
        <w:rPr>
          <w:rFonts w:ascii="Times New Roman" w:hAnsi="Times New Roman"/>
          <w:noProof/>
          <w:color w:val="000000"/>
          <w:sz w:val="28"/>
          <w:szCs w:val="28"/>
        </w:rPr>
        <w:t>Чувство прекрасно – это способность человека ощущать и ценить красоту жизни.</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Ф.М. Достоевский был во многом прав, утверждая, что мир спасет красота. Не сама по себе красота, разумеется, но человек, воспринимающий прекрасное как истинное содержание жизни.</w:t>
      </w:r>
    </w:p>
    <w:p w:rsidR="00136231"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 xml:space="preserve">В мире есть не только нужное, полезное, но и красивое. С того времени, как человек стал человеком, с того мгновения, когда он засмотрелся на лепестки цветка и вечернюю зарю, он стал всматриваться в самого себя. Человек постиг красоту. </w:t>
      </w:r>
      <w:r w:rsidR="00136231" w:rsidRPr="004B60CB">
        <w:rPr>
          <w:rFonts w:ascii="Times New Roman" w:hAnsi="Times New Roman"/>
          <w:noProof/>
          <w:color w:val="000000"/>
          <w:sz w:val="28"/>
          <w:szCs w:val="28"/>
        </w:rPr>
        <w:t>(</w:t>
      </w:r>
      <w:r w:rsidRPr="004B60CB">
        <w:rPr>
          <w:rFonts w:ascii="Times New Roman" w:hAnsi="Times New Roman"/>
          <w:noProof/>
          <w:color w:val="000000"/>
          <w:sz w:val="28"/>
          <w:szCs w:val="28"/>
        </w:rPr>
        <w:t>В. Сухомлинский)</w:t>
      </w:r>
      <w:r w:rsidR="00136231" w:rsidRPr="004B60CB">
        <w:rPr>
          <w:rFonts w:ascii="Times New Roman" w:hAnsi="Times New Roman"/>
          <w:noProof/>
          <w:color w:val="000000"/>
          <w:sz w:val="28"/>
          <w:szCs w:val="28"/>
        </w:rPr>
        <w:t xml:space="preserve">  </w:t>
      </w:r>
    </w:p>
    <w:p w:rsidR="008E5089" w:rsidRPr="004B60CB" w:rsidRDefault="001B3D9F"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Сколько за детство красоты вошло, таков и ты.</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(А. Попов)</w:t>
      </w:r>
    </w:p>
    <w:p w:rsidR="006B7408" w:rsidRPr="004B60CB" w:rsidRDefault="00990CEC" w:rsidP="00136231">
      <w:pPr>
        <w:pStyle w:val="a5"/>
        <w:spacing w:line="360" w:lineRule="auto"/>
        <w:ind w:firstLine="709"/>
        <w:jc w:val="both"/>
        <w:rPr>
          <w:rFonts w:ascii="Times New Roman" w:hAnsi="Times New Roman"/>
          <w:b/>
          <w:noProof/>
          <w:color w:val="000000"/>
          <w:sz w:val="28"/>
          <w:szCs w:val="28"/>
        </w:rPr>
      </w:pPr>
      <w:r w:rsidRPr="004B60CB">
        <w:rPr>
          <w:rFonts w:ascii="Times New Roman" w:hAnsi="Times New Roman"/>
          <w:b/>
          <w:noProof/>
          <w:color w:val="000000"/>
          <w:sz w:val="28"/>
          <w:szCs w:val="28"/>
        </w:rPr>
        <w:t>Подведение итогов</w:t>
      </w:r>
    </w:p>
    <w:p w:rsidR="00990CEC" w:rsidRPr="004B60CB" w:rsidRDefault="00990CEC" w:rsidP="00136231">
      <w:pPr>
        <w:pStyle w:val="a5"/>
        <w:spacing w:line="360" w:lineRule="auto"/>
        <w:ind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Ученики отвечают на вопросы учителя:</w:t>
      </w:r>
    </w:p>
    <w:p w:rsidR="00990CEC" w:rsidRPr="004B60CB" w:rsidRDefault="00D972C6" w:rsidP="00136231">
      <w:pPr>
        <w:pStyle w:val="a5"/>
        <w:numPr>
          <w:ilvl w:val="0"/>
          <w:numId w:val="4"/>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Что же по-вашему обозначает слово «чувство»?</w:t>
      </w:r>
    </w:p>
    <w:p w:rsidR="00D972C6" w:rsidRPr="004B60CB" w:rsidRDefault="00D972C6" w:rsidP="00136231">
      <w:pPr>
        <w:pStyle w:val="a5"/>
        <w:numPr>
          <w:ilvl w:val="0"/>
          <w:numId w:val="4"/>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Чем отличается от других понятий чувство родства?</w:t>
      </w:r>
    </w:p>
    <w:p w:rsidR="00D972C6" w:rsidRPr="004B60CB" w:rsidRDefault="00D972C6" w:rsidP="00136231">
      <w:pPr>
        <w:pStyle w:val="a5"/>
        <w:numPr>
          <w:ilvl w:val="0"/>
          <w:numId w:val="4"/>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Зачем нам нужно чувство прекрасного?</w:t>
      </w:r>
    </w:p>
    <w:p w:rsidR="00D972C6" w:rsidRPr="004B60CB" w:rsidRDefault="00D972C6" w:rsidP="00136231">
      <w:pPr>
        <w:pStyle w:val="a5"/>
        <w:numPr>
          <w:ilvl w:val="0"/>
          <w:numId w:val="4"/>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Какие Вы знаете виды чувств? Какое из них Вы считаете главным?</w:t>
      </w:r>
    </w:p>
    <w:p w:rsidR="00D972C6" w:rsidRPr="004B60CB" w:rsidRDefault="00D972C6" w:rsidP="00136231">
      <w:pPr>
        <w:pStyle w:val="a5"/>
        <w:numPr>
          <w:ilvl w:val="0"/>
          <w:numId w:val="4"/>
        </w:numPr>
        <w:spacing w:line="360" w:lineRule="auto"/>
        <w:ind w:left="0" w:firstLine="709"/>
        <w:jc w:val="both"/>
        <w:rPr>
          <w:rFonts w:ascii="Times New Roman" w:hAnsi="Times New Roman"/>
          <w:noProof/>
          <w:color w:val="000000"/>
          <w:sz w:val="28"/>
          <w:szCs w:val="28"/>
        </w:rPr>
      </w:pPr>
      <w:r w:rsidRPr="004B60CB">
        <w:rPr>
          <w:rFonts w:ascii="Times New Roman" w:hAnsi="Times New Roman"/>
          <w:noProof/>
          <w:color w:val="000000"/>
          <w:sz w:val="28"/>
          <w:szCs w:val="28"/>
        </w:rPr>
        <w:t>Как соотносятся чувство любви и уважение?</w:t>
      </w:r>
    </w:p>
    <w:p w:rsidR="00D972C6" w:rsidRPr="004B60CB" w:rsidRDefault="00136231" w:rsidP="00136231">
      <w:pPr>
        <w:pStyle w:val="a5"/>
        <w:spacing w:line="360" w:lineRule="auto"/>
        <w:ind w:firstLine="709"/>
        <w:jc w:val="both"/>
        <w:rPr>
          <w:rFonts w:ascii="Times New Roman" w:hAnsi="Times New Roman"/>
          <w:b/>
          <w:noProof/>
          <w:color w:val="000000"/>
          <w:sz w:val="28"/>
          <w:szCs w:val="32"/>
        </w:rPr>
      </w:pPr>
      <w:r w:rsidRPr="004B60CB">
        <w:rPr>
          <w:rFonts w:ascii="Times New Roman" w:hAnsi="Times New Roman"/>
          <w:b/>
          <w:noProof/>
          <w:color w:val="000000"/>
          <w:sz w:val="28"/>
          <w:szCs w:val="32"/>
        </w:rPr>
        <w:br w:type="page"/>
      </w:r>
      <w:r w:rsidR="00D972C6" w:rsidRPr="004B60CB">
        <w:rPr>
          <w:rFonts w:ascii="Times New Roman" w:hAnsi="Times New Roman"/>
          <w:b/>
          <w:noProof/>
          <w:color w:val="000000"/>
          <w:sz w:val="28"/>
          <w:szCs w:val="32"/>
        </w:rPr>
        <w:t>Список использованной литературы</w:t>
      </w:r>
    </w:p>
    <w:p w:rsidR="00D563F6" w:rsidRPr="004B60CB" w:rsidRDefault="00D563F6" w:rsidP="00136231">
      <w:pPr>
        <w:pStyle w:val="a5"/>
        <w:spacing w:line="360" w:lineRule="auto"/>
        <w:ind w:firstLine="709"/>
        <w:jc w:val="both"/>
        <w:rPr>
          <w:rFonts w:ascii="Times New Roman" w:hAnsi="Times New Roman"/>
          <w:b/>
          <w:noProof/>
          <w:color w:val="000000"/>
          <w:sz w:val="28"/>
          <w:szCs w:val="32"/>
        </w:rPr>
      </w:pPr>
    </w:p>
    <w:p w:rsidR="00D972C6" w:rsidRPr="004B60CB" w:rsidRDefault="00D972C6"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Коптева С.И. Инновационные технологии и психологическое сопровождение образования. Учебно-методическое пособие. Мн.: БГПУ, 2004.-104 с.</w:t>
      </w:r>
    </w:p>
    <w:p w:rsidR="00A30B73" w:rsidRPr="004B60CB" w:rsidRDefault="00A30B73"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Основы школьной дидактики.Сост. В.А.Капранова, И.Г.Тихонова. Мн.: БГПУ,2004.</w:t>
      </w:r>
    </w:p>
    <w:p w:rsidR="00D972C6" w:rsidRPr="004B60CB" w:rsidRDefault="00D972C6"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Процесс воспитания: теория, методика, практика</w:t>
      </w:r>
      <w:r w:rsidR="00136231" w:rsidRPr="004B60CB">
        <w:rPr>
          <w:rFonts w:ascii="Times New Roman" w:hAnsi="Times New Roman"/>
          <w:noProof/>
          <w:color w:val="000000"/>
          <w:sz w:val="28"/>
          <w:szCs w:val="28"/>
        </w:rPr>
        <w:t>:</w:t>
      </w:r>
      <w:r w:rsidRPr="004B60CB">
        <w:rPr>
          <w:rFonts w:ascii="Times New Roman" w:hAnsi="Times New Roman"/>
          <w:noProof/>
          <w:color w:val="000000"/>
          <w:sz w:val="28"/>
          <w:szCs w:val="28"/>
        </w:rPr>
        <w:t xml:space="preserve"> учеб.-метод, пособие / П845 В.А. Капранова, М.И. Дронь, Л.Л. Подольная и др. / под ред. В.А. Капрановой. -Минск: БГПУ, 2009.-138 с.</w:t>
      </w:r>
    </w:p>
    <w:p w:rsidR="00D563F6" w:rsidRPr="004B60CB" w:rsidRDefault="00D563F6"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Справочник по теории воспитания в схемах и понятиях / сост.: Е.Л. Адарченко, Л.Н. Городецкая, Н.А. Хмельницкая. – Мозырь: Содействие, 2005. – 44 с.</w:t>
      </w:r>
    </w:p>
    <w:p w:rsidR="00D563F6" w:rsidRPr="004B60CB" w:rsidRDefault="00D563F6"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Степаненков Н.К. Педагогика: Учебное пособие. 2-е изд., испр. и дополн.</w:t>
      </w:r>
      <w:r w:rsidR="00136231" w:rsidRPr="004B60CB">
        <w:rPr>
          <w:rFonts w:ascii="Times New Roman" w:hAnsi="Times New Roman"/>
          <w:noProof/>
          <w:color w:val="000000"/>
          <w:sz w:val="28"/>
          <w:szCs w:val="28"/>
        </w:rPr>
        <w:t xml:space="preserve"> </w:t>
      </w:r>
      <w:r w:rsidRPr="004B60CB">
        <w:rPr>
          <w:rFonts w:ascii="Times New Roman" w:hAnsi="Times New Roman"/>
          <w:noProof/>
          <w:color w:val="000000"/>
          <w:sz w:val="28"/>
          <w:szCs w:val="28"/>
        </w:rPr>
        <w:t>– Мн.: изд. Скакун В.М., 2001. – 448.</w:t>
      </w:r>
    </w:p>
    <w:p w:rsidR="00D563F6" w:rsidRPr="004B60CB" w:rsidRDefault="00D563F6"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Степаненков Н.К., Пенкрат Л.В. Педагогика: Методика проведения практических занятий. Учеб.-метод. Пособие. – Мн.: Изд. Скакун В.М., 2000. – 80 с.</w:t>
      </w:r>
    </w:p>
    <w:p w:rsidR="00A30B73" w:rsidRPr="004B60CB" w:rsidRDefault="00136231" w:rsidP="00136231">
      <w:pPr>
        <w:pStyle w:val="a5"/>
        <w:numPr>
          <w:ilvl w:val="0"/>
          <w:numId w:val="5"/>
        </w:numPr>
        <w:tabs>
          <w:tab w:val="left" w:pos="468"/>
        </w:tabs>
        <w:spacing w:line="360" w:lineRule="auto"/>
        <w:ind w:left="0" w:firstLine="0"/>
        <w:jc w:val="both"/>
        <w:rPr>
          <w:rFonts w:ascii="Times New Roman" w:hAnsi="Times New Roman"/>
          <w:noProof/>
          <w:color w:val="000000"/>
          <w:sz w:val="28"/>
          <w:szCs w:val="28"/>
        </w:rPr>
      </w:pPr>
      <w:r w:rsidRPr="004B60CB">
        <w:rPr>
          <w:rFonts w:ascii="Times New Roman" w:hAnsi="Times New Roman"/>
          <w:noProof/>
          <w:color w:val="000000"/>
          <w:sz w:val="28"/>
          <w:szCs w:val="28"/>
        </w:rPr>
        <w:t>Торхова, А.</w:t>
      </w:r>
      <w:r w:rsidR="00A30B73" w:rsidRPr="004B60CB">
        <w:rPr>
          <w:rFonts w:ascii="Times New Roman" w:hAnsi="Times New Roman"/>
          <w:noProof/>
          <w:color w:val="000000"/>
          <w:sz w:val="28"/>
          <w:szCs w:val="28"/>
        </w:rPr>
        <w:t>В. Профилактика противоправного поведения школьников: пособие для педагогов общеобразоват. учреждений /</w:t>
      </w:r>
      <w:r w:rsidRPr="004B60CB">
        <w:rPr>
          <w:rFonts w:ascii="Times New Roman" w:hAnsi="Times New Roman"/>
          <w:noProof/>
          <w:color w:val="000000"/>
          <w:sz w:val="28"/>
          <w:szCs w:val="28"/>
        </w:rPr>
        <w:t xml:space="preserve"> А. В. Торхова, И. А. Царик, А.</w:t>
      </w:r>
      <w:r w:rsidR="00A30B73" w:rsidRPr="004B60CB">
        <w:rPr>
          <w:rFonts w:ascii="Times New Roman" w:hAnsi="Times New Roman"/>
          <w:noProof/>
          <w:color w:val="000000"/>
          <w:sz w:val="28"/>
          <w:szCs w:val="28"/>
        </w:rPr>
        <w:t>С. Чернявская. — Минск</w:t>
      </w:r>
      <w:r w:rsidRPr="004B60CB">
        <w:rPr>
          <w:rFonts w:ascii="Times New Roman" w:hAnsi="Times New Roman"/>
          <w:noProof/>
          <w:color w:val="000000"/>
          <w:sz w:val="28"/>
          <w:szCs w:val="28"/>
        </w:rPr>
        <w:t>:</w:t>
      </w:r>
      <w:r w:rsidR="00A30B73" w:rsidRPr="004B60CB">
        <w:rPr>
          <w:rFonts w:ascii="Times New Roman" w:hAnsi="Times New Roman"/>
          <w:noProof/>
          <w:color w:val="000000"/>
          <w:sz w:val="28"/>
          <w:szCs w:val="28"/>
        </w:rPr>
        <w:t xml:space="preserve"> Нац. ин-т образования, 2009. — 120 с.</w:t>
      </w:r>
      <w:bookmarkStart w:id="0" w:name="_GoBack"/>
      <w:bookmarkEnd w:id="0"/>
    </w:p>
    <w:sectPr w:rsidR="00A30B73" w:rsidRPr="004B60CB" w:rsidSect="00136231">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59B" w:rsidRDefault="006E359B" w:rsidP="007C35C5">
      <w:r>
        <w:separator/>
      </w:r>
    </w:p>
  </w:endnote>
  <w:endnote w:type="continuationSeparator" w:id="0">
    <w:p w:rsidR="006E359B" w:rsidRDefault="006E359B" w:rsidP="007C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05" w:rsidRDefault="00164C05" w:rsidP="0088053A">
    <w:pPr>
      <w:pStyle w:val="a9"/>
      <w:framePr w:wrap="around" w:vAnchor="text" w:hAnchor="margin" w:xAlign="right" w:y="1"/>
      <w:rPr>
        <w:rStyle w:val="ab"/>
      </w:rPr>
    </w:pPr>
  </w:p>
  <w:p w:rsidR="00164C05" w:rsidRDefault="00164C05" w:rsidP="0013623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05" w:rsidRDefault="00276552" w:rsidP="0088053A">
    <w:pPr>
      <w:pStyle w:val="a9"/>
      <w:framePr w:wrap="around" w:vAnchor="text" w:hAnchor="margin" w:xAlign="right" w:y="1"/>
      <w:rPr>
        <w:rStyle w:val="ab"/>
      </w:rPr>
    </w:pPr>
    <w:r>
      <w:rPr>
        <w:rStyle w:val="ab"/>
        <w:noProof/>
      </w:rPr>
      <w:t>2</w:t>
    </w:r>
  </w:p>
  <w:p w:rsidR="00164C05" w:rsidRDefault="00164C05" w:rsidP="00136231">
    <w:pPr>
      <w:pStyle w:val="a9"/>
      <w:ind w:right="360"/>
      <w:jc w:val="right"/>
    </w:pPr>
  </w:p>
  <w:p w:rsidR="00164C05" w:rsidRDefault="00164C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59B" w:rsidRDefault="006E359B" w:rsidP="007C35C5">
      <w:r>
        <w:separator/>
      </w:r>
    </w:p>
  </w:footnote>
  <w:footnote w:type="continuationSeparator" w:id="0">
    <w:p w:rsidR="006E359B" w:rsidRDefault="006E359B" w:rsidP="007C3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F1886"/>
    <w:multiLevelType w:val="hybridMultilevel"/>
    <w:tmpl w:val="E4C60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117A32"/>
    <w:multiLevelType w:val="hybridMultilevel"/>
    <w:tmpl w:val="304641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B397EB9"/>
    <w:multiLevelType w:val="hybridMultilevel"/>
    <w:tmpl w:val="B37C1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5367C9"/>
    <w:multiLevelType w:val="hybridMultilevel"/>
    <w:tmpl w:val="B7248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6E4F11"/>
    <w:multiLevelType w:val="hybridMultilevel"/>
    <w:tmpl w:val="1A989C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EDC00D2"/>
    <w:multiLevelType w:val="hybridMultilevel"/>
    <w:tmpl w:val="711CA046"/>
    <w:lvl w:ilvl="0" w:tplc="0C24099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78"/>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1F9"/>
    <w:rsid w:val="0012777E"/>
    <w:rsid w:val="00136231"/>
    <w:rsid w:val="00164C05"/>
    <w:rsid w:val="001B3D9F"/>
    <w:rsid w:val="001F17C4"/>
    <w:rsid w:val="0020690F"/>
    <w:rsid w:val="00276552"/>
    <w:rsid w:val="002E17D2"/>
    <w:rsid w:val="004B60CB"/>
    <w:rsid w:val="004C03BB"/>
    <w:rsid w:val="006B7408"/>
    <w:rsid w:val="006E359B"/>
    <w:rsid w:val="007B11F9"/>
    <w:rsid w:val="007C35C5"/>
    <w:rsid w:val="0088053A"/>
    <w:rsid w:val="008E5089"/>
    <w:rsid w:val="00925FC8"/>
    <w:rsid w:val="00990CEC"/>
    <w:rsid w:val="00A30B73"/>
    <w:rsid w:val="00A9154D"/>
    <w:rsid w:val="00BC587E"/>
    <w:rsid w:val="00C630A1"/>
    <w:rsid w:val="00CA7023"/>
    <w:rsid w:val="00CC76A1"/>
    <w:rsid w:val="00D563F6"/>
    <w:rsid w:val="00D972C6"/>
    <w:rsid w:val="00DF0E1E"/>
    <w:rsid w:val="00E14C92"/>
    <w:rsid w:val="00E83011"/>
    <w:rsid w:val="00F61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4B2997-11F4-4CAF-8561-D3350B44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3BB"/>
    <w:rPr>
      <w:rFonts w:ascii="Times New Roman" w:hAnsi="Times New Roman"/>
      <w:b/>
      <w:bCs/>
      <w:color w:val="FFFFFF"/>
      <w:szCs w:val="21"/>
    </w:rPr>
  </w:style>
  <w:style w:type="paragraph" w:styleId="1">
    <w:name w:val="heading 1"/>
    <w:basedOn w:val="a"/>
    <w:next w:val="a"/>
    <w:link w:val="10"/>
    <w:uiPriority w:val="99"/>
    <w:qFormat/>
    <w:rsid w:val="004C03BB"/>
    <w:pPr>
      <w:keepNext/>
      <w:ind w:firstLine="180"/>
      <w:outlineLvl w:val="0"/>
    </w:pPr>
    <w:rPr>
      <w:b w:val="0"/>
      <w:bCs w:val="0"/>
      <w:color w:val="auto"/>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4C03BB"/>
    <w:pPr>
      <w:ind w:left="360"/>
    </w:pPr>
    <w:rPr>
      <w:b w:val="0"/>
      <w:bCs w:val="0"/>
      <w:color w:val="auto"/>
      <w:sz w:val="24"/>
    </w:rPr>
  </w:style>
  <w:style w:type="paragraph" w:styleId="a5">
    <w:name w:val="No Spacing"/>
    <w:uiPriority w:val="99"/>
    <w:qFormat/>
    <w:rsid w:val="004C03BB"/>
    <w:rPr>
      <w:rFonts w:eastAsia="Times New Roman"/>
      <w:sz w:val="22"/>
      <w:szCs w:val="22"/>
      <w:lang w:eastAsia="en-US"/>
    </w:rPr>
  </w:style>
  <w:style w:type="character" w:customStyle="1" w:styleId="10">
    <w:name w:val="Заголовок 1 Знак"/>
    <w:link w:val="1"/>
    <w:uiPriority w:val="99"/>
    <w:locked/>
    <w:rsid w:val="004C03BB"/>
    <w:rPr>
      <w:rFonts w:ascii="Times New Roman" w:eastAsia="Times New Roman" w:hAnsi="Times New Roman" w:cs="Times New Roman"/>
      <w:sz w:val="21"/>
      <w:szCs w:val="21"/>
      <w:lang w:val="x-none" w:eastAsia="ru-RU"/>
    </w:rPr>
  </w:style>
  <w:style w:type="paragraph" w:styleId="a6">
    <w:name w:val="List Paragraph"/>
    <w:basedOn w:val="a"/>
    <w:uiPriority w:val="99"/>
    <w:qFormat/>
    <w:rsid w:val="004C03BB"/>
    <w:pPr>
      <w:ind w:left="720"/>
      <w:contextualSpacing/>
    </w:pPr>
  </w:style>
  <w:style w:type="character" w:customStyle="1" w:styleId="a4">
    <w:name w:val="Основной текст с отступом Знак"/>
    <w:link w:val="a3"/>
    <w:uiPriority w:val="99"/>
    <w:semiHidden/>
    <w:locked/>
    <w:rsid w:val="004C03BB"/>
    <w:rPr>
      <w:rFonts w:ascii="Times New Roman" w:eastAsia="Times New Roman" w:hAnsi="Times New Roman" w:cs="Times New Roman"/>
      <w:sz w:val="21"/>
      <w:szCs w:val="21"/>
      <w:lang w:val="x-none" w:eastAsia="ru-RU"/>
    </w:rPr>
  </w:style>
  <w:style w:type="paragraph" w:styleId="a7">
    <w:name w:val="header"/>
    <w:basedOn w:val="a"/>
    <w:link w:val="a8"/>
    <w:uiPriority w:val="99"/>
    <w:semiHidden/>
    <w:rsid w:val="007C35C5"/>
    <w:pPr>
      <w:tabs>
        <w:tab w:val="center" w:pos="4677"/>
        <w:tab w:val="right" w:pos="9355"/>
      </w:tabs>
    </w:pPr>
  </w:style>
  <w:style w:type="paragraph" w:styleId="a9">
    <w:name w:val="footer"/>
    <w:basedOn w:val="a"/>
    <w:link w:val="aa"/>
    <w:uiPriority w:val="99"/>
    <w:rsid w:val="007C35C5"/>
    <w:pPr>
      <w:tabs>
        <w:tab w:val="center" w:pos="4677"/>
        <w:tab w:val="right" w:pos="9355"/>
      </w:tabs>
    </w:pPr>
  </w:style>
  <w:style w:type="character" w:customStyle="1" w:styleId="a8">
    <w:name w:val="Верхний колонтитул Знак"/>
    <w:link w:val="a7"/>
    <w:uiPriority w:val="99"/>
    <w:semiHidden/>
    <w:locked/>
    <w:rsid w:val="007C35C5"/>
    <w:rPr>
      <w:rFonts w:ascii="Times New Roman" w:eastAsia="Times New Roman" w:hAnsi="Times New Roman" w:cs="Times New Roman"/>
      <w:b/>
      <w:bCs/>
      <w:color w:val="FFFFFF"/>
      <w:sz w:val="21"/>
      <w:szCs w:val="21"/>
    </w:rPr>
  </w:style>
  <w:style w:type="character" w:styleId="ab">
    <w:name w:val="page number"/>
    <w:uiPriority w:val="99"/>
    <w:rsid w:val="00136231"/>
    <w:rPr>
      <w:rFonts w:cs="Times New Roman"/>
    </w:rPr>
  </w:style>
  <w:style w:type="character" w:customStyle="1" w:styleId="aa">
    <w:name w:val="Нижний колонтитул Знак"/>
    <w:link w:val="a9"/>
    <w:uiPriority w:val="99"/>
    <w:locked/>
    <w:rsid w:val="007C35C5"/>
    <w:rPr>
      <w:rFonts w:ascii="Times New Roman" w:eastAsia="Times New Roman" w:hAnsi="Times New Roman" w:cs="Times New Roman"/>
      <w:b/>
      <w:bCs/>
      <w:color w:val="FFFFF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3096</Words>
  <Characters>17648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2014-02-22T13:19:00Z</dcterms:created>
  <dcterms:modified xsi:type="dcterms:W3CDTF">2014-02-22T13:19:00Z</dcterms:modified>
</cp:coreProperties>
</file>