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FB2" w:rsidRPr="00B350E1" w:rsidRDefault="00B350E1" w:rsidP="00B350E1">
      <w:pPr>
        <w:shd w:val="clear" w:color="auto" w:fill="FFFFFF"/>
        <w:autoSpaceDE w:val="0"/>
        <w:autoSpaceDN w:val="0"/>
        <w:adjustRightInd w:val="0"/>
        <w:spacing w:line="360" w:lineRule="auto"/>
        <w:ind w:firstLine="709"/>
        <w:jc w:val="center"/>
        <w:rPr>
          <w:b/>
          <w:bCs/>
          <w:color w:val="000000"/>
          <w:sz w:val="28"/>
          <w:szCs w:val="28"/>
        </w:rPr>
      </w:pPr>
      <w:r>
        <w:rPr>
          <w:b/>
          <w:bCs/>
          <w:color w:val="000000"/>
          <w:sz w:val="28"/>
          <w:szCs w:val="28"/>
        </w:rPr>
        <w:t>Содержание</w:t>
      </w:r>
    </w:p>
    <w:p w:rsidR="00004FB2" w:rsidRPr="00B350E1" w:rsidRDefault="00004FB2" w:rsidP="00B350E1">
      <w:pPr>
        <w:shd w:val="clear" w:color="auto" w:fill="FFFFFF"/>
        <w:autoSpaceDE w:val="0"/>
        <w:autoSpaceDN w:val="0"/>
        <w:adjustRightInd w:val="0"/>
        <w:spacing w:line="360" w:lineRule="auto"/>
        <w:ind w:firstLine="709"/>
        <w:jc w:val="both"/>
        <w:rPr>
          <w:color w:val="000000"/>
          <w:sz w:val="28"/>
          <w:szCs w:val="28"/>
        </w:rPr>
      </w:pPr>
    </w:p>
    <w:p w:rsidR="00004FB2" w:rsidRPr="00B350E1" w:rsidRDefault="00004FB2" w:rsidP="00B350E1">
      <w:pPr>
        <w:shd w:val="clear" w:color="auto" w:fill="FFFFFF"/>
        <w:autoSpaceDE w:val="0"/>
        <w:autoSpaceDN w:val="0"/>
        <w:adjustRightInd w:val="0"/>
        <w:spacing w:line="360" w:lineRule="auto"/>
        <w:rPr>
          <w:color w:val="000000"/>
          <w:sz w:val="28"/>
          <w:szCs w:val="28"/>
        </w:rPr>
      </w:pPr>
      <w:r w:rsidRPr="00B350E1">
        <w:rPr>
          <w:color w:val="000000"/>
          <w:sz w:val="28"/>
          <w:szCs w:val="28"/>
        </w:rPr>
        <w:t>Введение</w:t>
      </w:r>
    </w:p>
    <w:p w:rsidR="00004FB2" w:rsidRPr="00B350E1" w:rsidRDefault="00004FB2" w:rsidP="00B350E1">
      <w:pPr>
        <w:shd w:val="clear" w:color="auto" w:fill="FFFFFF"/>
        <w:autoSpaceDE w:val="0"/>
        <w:autoSpaceDN w:val="0"/>
        <w:adjustRightInd w:val="0"/>
        <w:spacing w:line="360" w:lineRule="auto"/>
        <w:rPr>
          <w:color w:val="000000"/>
          <w:sz w:val="28"/>
          <w:szCs w:val="28"/>
        </w:rPr>
      </w:pPr>
      <w:r w:rsidRPr="00B350E1">
        <w:rPr>
          <w:color w:val="000000"/>
          <w:sz w:val="28"/>
          <w:szCs w:val="28"/>
        </w:rPr>
        <w:t>1.Этика как наука</w:t>
      </w:r>
      <w:r w:rsidR="00760A7B">
        <w:rPr>
          <w:color w:val="000000"/>
          <w:sz w:val="28"/>
          <w:szCs w:val="28"/>
        </w:rPr>
        <w:t>.</w:t>
      </w:r>
    </w:p>
    <w:p w:rsidR="00004FB2" w:rsidRPr="00B350E1" w:rsidRDefault="00004FB2" w:rsidP="00B350E1">
      <w:pPr>
        <w:shd w:val="clear" w:color="auto" w:fill="FFFFFF"/>
        <w:autoSpaceDE w:val="0"/>
        <w:autoSpaceDN w:val="0"/>
        <w:adjustRightInd w:val="0"/>
        <w:spacing w:line="360" w:lineRule="auto"/>
        <w:rPr>
          <w:color w:val="000000"/>
          <w:sz w:val="28"/>
          <w:szCs w:val="28"/>
        </w:rPr>
      </w:pPr>
      <w:r w:rsidRPr="00B350E1">
        <w:rPr>
          <w:color w:val="000000"/>
          <w:sz w:val="28"/>
          <w:szCs w:val="28"/>
        </w:rPr>
        <w:t>2.Система категорий этики</w:t>
      </w:r>
    </w:p>
    <w:p w:rsidR="00004FB2" w:rsidRPr="00B350E1" w:rsidRDefault="00004FB2" w:rsidP="00B350E1">
      <w:pPr>
        <w:shd w:val="clear" w:color="auto" w:fill="FFFFFF"/>
        <w:autoSpaceDE w:val="0"/>
        <w:autoSpaceDN w:val="0"/>
        <w:adjustRightInd w:val="0"/>
        <w:spacing w:line="360" w:lineRule="auto"/>
        <w:rPr>
          <w:color w:val="000000"/>
          <w:sz w:val="28"/>
          <w:szCs w:val="28"/>
        </w:rPr>
      </w:pPr>
      <w:r w:rsidRPr="00B350E1">
        <w:rPr>
          <w:color w:val="000000"/>
          <w:sz w:val="28"/>
          <w:szCs w:val="28"/>
        </w:rPr>
        <w:t>Заключение</w:t>
      </w:r>
    </w:p>
    <w:p w:rsidR="00C34ADF" w:rsidRPr="00B350E1" w:rsidRDefault="00C34ADF" w:rsidP="00B350E1">
      <w:pPr>
        <w:shd w:val="clear" w:color="auto" w:fill="FFFFFF"/>
        <w:autoSpaceDE w:val="0"/>
        <w:autoSpaceDN w:val="0"/>
        <w:adjustRightInd w:val="0"/>
        <w:spacing w:line="360" w:lineRule="auto"/>
        <w:rPr>
          <w:color w:val="000000"/>
          <w:sz w:val="28"/>
          <w:szCs w:val="28"/>
        </w:rPr>
      </w:pPr>
      <w:r w:rsidRPr="00B350E1">
        <w:rPr>
          <w:color w:val="000000"/>
          <w:sz w:val="28"/>
          <w:szCs w:val="28"/>
        </w:rPr>
        <w:t>Словарь терминов</w:t>
      </w:r>
    </w:p>
    <w:p w:rsidR="00004FB2" w:rsidRPr="00B350E1" w:rsidRDefault="00004FB2" w:rsidP="00B350E1">
      <w:pPr>
        <w:shd w:val="clear" w:color="auto" w:fill="FFFFFF"/>
        <w:autoSpaceDE w:val="0"/>
        <w:autoSpaceDN w:val="0"/>
        <w:adjustRightInd w:val="0"/>
        <w:spacing w:line="360" w:lineRule="auto"/>
        <w:rPr>
          <w:color w:val="000000"/>
          <w:sz w:val="28"/>
          <w:szCs w:val="28"/>
        </w:rPr>
      </w:pPr>
      <w:r w:rsidRPr="00B350E1">
        <w:rPr>
          <w:color w:val="000000"/>
          <w:sz w:val="28"/>
          <w:szCs w:val="28"/>
        </w:rPr>
        <w:t>Список используемой литературы</w:t>
      </w:r>
    </w:p>
    <w:p w:rsidR="00004FB2" w:rsidRPr="00B350E1" w:rsidRDefault="00B350E1" w:rsidP="00B350E1">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004FB2" w:rsidRPr="00B350E1">
        <w:rPr>
          <w:b/>
          <w:bCs/>
          <w:color w:val="000000"/>
          <w:sz w:val="28"/>
          <w:szCs w:val="28"/>
        </w:rPr>
        <w:t>Введение</w:t>
      </w:r>
    </w:p>
    <w:p w:rsidR="00004FB2" w:rsidRPr="00B350E1" w:rsidRDefault="00004FB2" w:rsidP="00B350E1">
      <w:pPr>
        <w:shd w:val="clear" w:color="auto" w:fill="FFFFFF"/>
        <w:autoSpaceDE w:val="0"/>
        <w:autoSpaceDN w:val="0"/>
        <w:adjustRightInd w:val="0"/>
        <w:spacing w:line="360" w:lineRule="auto"/>
        <w:ind w:firstLine="709"/>
        <w:jc w:val="both"/>
        <w:rPr>
          <w:color w:val="000000"/>
          <w:sz w:val="28"/>
          <w:szCs w:val="28"/>
        </w:rPr>
      </w:pPr>
    </w:p>
    <w:p w:rsidR="007245D8" w:rsidRPr="00B350E1" w:rsidRDefault="007245D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w:t>
      </w:r>
      <w:r w:rsidRPr="00B350E1">
        <w:rPr>
          <w:color w:val="000000"/>
          <w:sz w:val="28"/>
          <w:szCs w:val="28"/>
          <w:lang w:val="en-US"/>
        </w:rPr>
        <w:t>XXI</w:t>
      </w:r>
      <w:r w:rsidRPr="00B350E1">
        <w:rPr>
          <w:color w:val="000000"/>
          <w:sz w:val="28"/>
          <w:szCs w:val="28"/>
        </w:rPr>
        <w:t xml:space="preserve"> век будет веком гуманитарной культуры, если он будет вообще». Эти слова принадлежат известному французскому философу К. Леви-Стросу, а смысл их в том, что у человечества может не оказаться будущего, если оно не обратит свой интерес к гуманитарному развитию личности, духовным аспектам ее жизни.</w:t>
      </w:r>
    </w:p>
    <w:p w:rsidR="007245D8" w:rsidRPr="00B350E1" w:rsidRDefault="007245D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современной системе духовных ориентации отчетливо проявляется противостояние двух полярных ценностно-мировоззренческих установок, двух принципов — технократизма и гуманизма. Первый связан с признанием примата техники и технологии как главных факторов мирового прогресса. На его основе сложился своеобразный культ инструментального знания и прагматического действия. В его рамках даже человек стал рассматриваться лишь как средство («человеческий фактор»). Другой подход связан с преимущественным интересом к человеку как к цели — вспомните афоризм древних: «Человек есть мера всех вещей». Лишь человеческим измерением может быть определена истинная ценность всего происходящего в мире, истинный смысл истории, суть которого — человеческое счастье. Это гуманистический подход, который позволяет не только вывести человека из тупика потребительства, но и возродить высшие гуманистические ценности, делающие человека Человеком. Принципы гуманизма, терпимости, понятия добра, сострадания, совести, смысла жизни — все это составляет предмет изучения ЭТИКИ, которая выступает тем самым гуманистической основой формирования личности.</w:t>
      </w:r>
    </w:p>
    <w:p w:rsidR="005D58D8" w:rsidRPr="00B350E1" w:rsidRDefault="00B350E1" w:rsidP="00B350E1">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AE256F" w:rsidRPr="00B350E1">
        <w:rPr>
          <w:b/>
          <w:bCs/>
          <w:color w:val="000000"/>
          <w:sz w:val="28"/>
          <w:szCs w:val="28"/>
        </w:rPr>
        <w:t xml:space="preserve">1. </w:t>
      </w:r>
      <w:r w:rsidR="005D58D8" w:rsidRPr="00B350E1">
        <w:rPr>
          <w:b/>
          <w:bCs/>
          <w:color w:val="000000"/>
          <w:sz w:val="28"/>
          <w:szCs w:val="28"/>
        </w:rPr>
        <w:t>Этика как</w:t>
      </w:r>
      <w:r>
        <w:rPr>
          <w:b/>
          <w:bCs/>
          <w:color w:val="000000"/>
          <w:sz w:val="28"/>
          <w:szCs w:val="28"/>
        </w:rPr>
        <w:t xml:space="preserve"> наука</w:t>
      </w:r>
    </w:p>
    <w:p w:rsidR="005D58D8" w:rsidRPr="00B350E1" w:rsidRDefault="005D58D8" w:rsidP="00B350E1">
      <w:pPr>
        <w:shd w:val="clear" w:color="auto" w:fill="FFFFFF"/>
        <w:autoSpaceDE w:val="0"/>
        <w:autoSpaceDN w:val="0"/>
        <w:adjustRightInd w:val="0"/>
        <w:spacing w:line="360" w:lineRule="auto"/>
        <w:ind w:firstLine="709"/>
        <w:jc w:val="both"/>
        <w:rPr>
          <w:b/>
          <w:bCs/>
          <w:color w:val="000000"/>
          <w:sz w:val="28"/>
          <w:szCs w:val="28"/>
        </w:rPr>
      </w:pP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Этика возникла более двух с половиной тысяч лет назад, когда в результате общественного разделения труда познавательная теоретическая деятельность отделилась от непосредственного практического нравственного сознания.</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Возникновение термина «этика» как особой философской дисциплины связано с именем Аристотеля. Понятие «этический», от которого происходит этика, образовано Аристотелем на основе слова «этос», что означало привычки, обычаи, нравы.</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Греческое слово «</w:t>
      </w:r>
      <w:r w:rsidRPr="00B350E1">
        <w:rPr>
          <w:color w:val="000000"/>
          <w:sz w:val="28"/>
          <w:szCs w:val="28"/>
          <w:lang w:val="en-US"/>
        </w:rPr>
        <w:t>ethos</w:t>
      </w:r>
      <w:r w:rsidRPr="00B350E1">
        <w:rPr>
          <w:color w:val="000000"/>
          <w:sz w:val="28"/>
          <w:szCs w:val="28"/>
        </w:rPr>
        <w:t>», было переведено римским мыслителем Цицероном латинским словом «</w:t>
      </w:r>
      <w:r w:rsidRPr="00B350E1">
        <w:rPr>
          <w:color w:val="000000"/>
          <w:sz w:val="28"/>
          <w:szCs w:val="28"/>
          <w:lang w:val="en-US"/>
        </w:rPr>
        <w:t>mores</w:t>
      </w:r>
      <w:r w:rsidRPr="00B350E1">
        <w:rPr>
          <w:color w:val="000000"/>
          <w:sz w:val="28"/>
          <w:szCs w:val="28"/>
        </w:rPr>
        <w:t>», на его основе было образовано прилагательное «</w:t>
      </w:r>
      <w:r w:rsidRPr="00B350E1">
        <w:rPr>
          <w:color w:val="000000"/>
          <w:sz w:val="28"/>
          <w:szCs w:val="28"/>
          <w:lang w:val="en-US"/>
        </w:rPr>
        <w:t>moralis</w:t>
      </w:r>
      <w:r w:rsidRPr="00B350E1">
        <w:rPr>
          <w:color w:val="000000"/>
          <w:sz w:val="28"/>
          <w:szCs w:val="28"/>
        </w:rPr>
        <w:t>» (моральный). В последующем от прилагательного «моральный» было образовано существительное «мораль» (</w:t>
      </w:r>
      <w:r w:rsidRPr="00B350E1">
        <w:rPr>
          <w:color w:val="000000"/>
          <w:sz w:val="28"/>
          <w:szCs w:val="28"/>
          <w:lang w:val="en-US"/>
        </w:rPr>
        <w:t>moralitas</w:t>
      </w:r>
      <w:r w:rsidRPr="00B350E1">
        <w:rPr>
          <w:color w:val="000000"/>
          <w:sz w:val="28"/>
          <w:szCs w:val="28"/>
        </w:rPr>
        <w:t>) которое и является латинским эквивалентом древнегреческого термина «этика».</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Таким образом, следуя этимологии, слова «этика», «нравственность», «мораль» в обыденной речи употребляется как синонимы. Однако в философии сложилась традиция различения этих понятий.</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Под понятием «этика» обычно подразумевается теоретическое знание, наука.</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Под понятиями «нравственность» и «мораль» — изучаемый этой наукой предмет, особая форма общественного сознания или человеческой деятельности.</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Таким образом, этика является учением о морали, о нравственном освоении человеком действительности.</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Традиционно считается, что философия включает в себя онтологию, гносеологию, этику и эстетику. Этика как философская дисциплина в той или иной степени решает многие философские вопросы, в том числе и вопросы онтологии и теории познания.</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Этика как философская дисциплина является глубоко теоретическим учением, объясняющим природу морали, сложный и противоречивый мир нравственных отношений, высшие устремления человека.</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Особенности этики в рамках философии состоят в том, что этика составляет нормативно-практическую часть системы философского знания. Существенное своеобразие этики состоит в ее нормативности. Аристотель, а вслед за ним и многие другие философы рассматривали этику как практическую философию, конечной задачей которой является производство не знания, а ценностей. Она задает ценностную основу человеческой деятельности.</w:t>
      </w:r>
    </w:p>
    <w:p w:rsidR="00C54FA1" w:rsidRPr="00B350E1" w:rsidRDefault="00C54FA1"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Этика стремится прояснить общие основания нравственного миропорядка, всего многообразия проявления морали: что есть добро, гуманность, жизненная правда, в чем состоит назначение человека, что делает жизнь человека осмысленной, счастливой и т.д. Этика изучает источник происхождения моральных ценностей, общую природу морали, ее специфику и роль в жизни человека.</w:t>
      </w:r>
    </w:p>
    <w:p w:rsidR="00A866F6" w:rsidRPr="00B350E1" w:rsidRDefault="00C54FA1" w:rsidP="00B350E1">
      <w:pPr>
        <w:spacing w:line="360" w:lineRule="auto"/>
        <w:ind w:firstLine="709"/>
        <w:jc w:val="both"/>
        <w:rPr>
          <w:color w:val="000000"/>
          <w:sz w:val="28"/>
          <w:szCs w:val="28"/>
        </w:rPr>
      </w:pPr>
      <w:r w:rsidRPr="00B350E1">
        <w:rPr>
          <w:color w:val="000000"/>
          <w:sz w:val="28"/>
          <w:szCs w:val="28"/>
        </w:rPr>
        <w:t>Этика как теория морали устанавливает логическую связь между моральными оценками, вы являет законы, в соответствии с которыми вырабатываются суждения, призванные руководить поступками людей. Этика не вырабатывает конкретных рекомендаций, как поступать в том или ином случае, она формулирует лишь общие абстрактные принципы, на которых могут быть построены конкретные оценки и рекомендации.</w:t>
      </w:r>
    </w:p>
    <w:p w:rsidR="00A866F6" w:rsidRPr="00B350E1" w:rsidRDefault="00A866F6"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качестве теории морали этика занимается исследованием основных категорий, в которых можно описывать моральные оценки и критерии различения добра и зла. В рамках этики строится и исследуется система понятий, в которых можно выразить как сами моральные законы, так и логику их применения к оценке человеческого поведения в условиях конкретных ситуаций.</w:t>
      </w:r>
    </w:p>
    <w:p w:rsidR="00A866F6" w:rsidRPr="00B350E1" w:rsidRDefault="00A866F6"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Из характеристики этики как теории морали, имеющей нормативно-практическую направленность, вытекают две важнейшие функции этики: познавательная и нормативная.</w:t>
      </w:r>
    </w:p>
    <w:p w:rsidR="00A866F6" w:rsidRPr="00B350E1" w:rsidRDefault="00A866F6"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Познавательная функция этики состоит в том, что этика изучает поведение человека относительно ценностных ориентиров, оценивает его мотивы в категориях добра и зла, справедливости и несправедливости и др. В этом смысле можно сказать, что этика исследует нравственную жизнь с точки зрения ее соответствия моральным нормам. Задача этики состоит в том, чтобы в каждый конкретный исторический период помочь человеку понять, что есть истинное благо, и найти свой путь к достижению этого блага.</w:t>
      </w:r>
    </w:p>
    <w:p w:rsidR="00A866F6" w:rsidRPr="00B350E1" w:rsidRDefault="00A866F6"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Нормативная функция этики связана с решением ею одной из важнейших задач: разрешения моральных ситуаций, требующих нового понимания морали, преодоления ценностной разорванности общественного сознания; тем самым с возможностью предложить обществу новую, единую для всех моральную перспективу. Чтобы достичь этого, этика в тот или иной исторический период должна снять ореол абсолютности с тех или иных моральных норм, ценностей и идеалов, показать их относительный характер, а затем возвести в абсолют другие.</w:t>
      </w:r>
    </w:p>
    <w:p w:rsidR="00A866F6" w:rsidRPr="00B350E1" w:rsidRDefault="00A866F6"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Подводя итог, следует отметить, что мораль (нравственность) представляет собой сложную сферу духовной жизни личности и общества, сферу духовной культуры и является предметом изучения этики.</w:t>
      </w:r>
    </w:p>
    <w:p w:rsidR="00A866F6" w:rsidRPr="00B350E1" w:rsidRDefault="00A866F6"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 xml:space="preserve"> Этика — это философская наука, объектом изучения которой является мораль.</w:t>
      </w:r>
    </w:p>
    <w:p w:rsidR="00D72C68" w:rsidRPr="00B350E1" w:rsidRDefault="00A866F6" w:rsidP="00B350E1">
      <w:pPr>
        <w:spacing w:line="360" w:lineRule="auto"/>
        <w:ind w:firstLine="709"/>
        <w:jc w:val="both"/>
        <w:rPr>
          <w:color w:val="000000"/>
          <w:sz w:val="28"/>
          <w:szCs w:val="28"/>
        </w:rPr>
      </w:pPr>
      <w:r w:rsidRPr="00B350E1">
        <w:rPr>
          <w:color w:val="000000"/>
          <w:sz w:val="28"/>
          <w:szCs w:val="28"/>
        </w:rPr>
        <w:t>Этика не создает норм, принципов и правил поведения, оценок и идеалов, а изучает, теоретически обобщает, систематизирует и стремится обосновать единые нормы, ценности и идеалы. Для этого она должна раскрыть источник происхождения моральных норм, ценностей и идеалов, общую природу морали и ее роль в жизни человека и общества, выявить закономерности ее функционирования. В кризисных условиях общественного развития этика обеспечивает смену моральных нормативно-ценностных систем.</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Нравственность — это особый духовно-практический, ценностный способ освоения мира; деятельность, обусловленная мировоззрением. Мировоззрение человека формируется прежде всего обществом, поэтому истоки нравственности следует искать в отношениях между людьми. Человек — существо социальное. Совместная жизнедеятельность людей требует различных способов регуляции их поведения, что явилось причиной возникновения и развития религии, права и т.д. Нравственность — один из таких регулятивов, который определяет поведение людей с помощью представлений о ценном (идеалах, принципах, нормах и т.п.) и должном (обязанностях, ответственности и т.п.). Это внутренний саморегулятор поведения человека, настроенный на принципы человечества.</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целях систематизации Г.Н. Кузьменко выделяет в структуре нравственности следующие элементы:</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1) нравственное сознание (общественное и индивидуальное);</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2) нравственная практика;</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3) нравственные отношения.</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1) Нравственное сознание представляет собой субъективную сторону нравственности, является отражением нравственного бытия людей. Особенность этого сознания состоит в восприятии всякого явления с точки зрения</w:t>
      </w:r>
      <w:r w:rsidR="00B350E1">
        <w:rPr>
          <w:color w:val="000000"/>
          <w:sz w:val="28"/>
          <w:szCs w:val="28"/>
        </w:rPr>
        <w:t xml:space="preserve"> </w:t>
      </w:r>
      <w:r w:rsidRPr="00B350E1">
        <w:rPr>
          <w:color w:val="000000"/>
          <w:sz w:val="28"/>
          <w:szCs w:val="28"/>
        </w:rPr>
        <w:t>его ценности. Главная задача заключается не в объяснении явления, не в раскрытии его причины, а в его оценке. Ценностное отношение к действительности — важная характеристика нравственного сознания.</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Особое место в иерархии ценностей занимает идея о должном (идеал). Эта идея определяет конечную цель деятельности человека (или общества), тем самым придавая ей смысл. Исходя из обозначенной цели, нравственное сознание позитивно или негативно оценивает поступки людей (в категориях добра и зла), а также, и это является еще одной важной его характеристикой, предписывает людям определенные действия (в качестве их долга).</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Нравственное сознание реализуется в двух формах: общественной и индивидуальной.</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Общественное сознание является элементом социальной жизни. В нем аккумулирован и систематизирован нравственный опыт многочисленных поколений, позволяющий влиять на представления и поведение отдельного человека, воспитывать полноценную личность. ,</w:t>
      </w:r>
    </w:p>
    <w:p w:rsidR="00D72C68" w:rsidRPr="00B350E1" w:rsidRDefault="00D72C68"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общественном нравственном сознании можно выделить два уровня — обыденный и теоретический. Первый являет собой так называемую «житейскую мудрость» и «здравый смысл» — повседневные суждения и оценки, непосредственно связанные с жизнью людей. Его представления зачастую нечетки, неустойчивы и даже противоречивы, что обусловлено зависимостью от конкретных жизненных обстоятельств. Второй уровень — теоретический — характеризуется большей четкостью, системностью, рациональностью. На этом уровне решаются так называемые «смысложизненные» вопросы человеческого бытия. В теоретическом нравственном сознании главную роль играет моральная философия, т.е. этика.</w:t>
      </w:r>
    </w:p>
    <w:p w:rsidR="00234CFC" w:rsidRPr="00B350E1" w:rsidRDefault="00D72C68" w:rsidP="00B350E1">
      <w:pPr>
        <w:spacing w:line="360" w:lineRule="auto"/>
        <w:ind w:firstLine="709"/>
        <w:jc w:val="both"/>
        <w:rPr>
          <w:color w:val="000000"/>
          <w:sz w:val="28"/>
          <w:szCs w:val="28"/>
        </w:rPr>
      </w:pPr>
      <w:r w:rsidRPr="00B350E1">
        <w:rPr>
          <w:color w:val="000000"/>
          <w:sz w:val="28"/>
          <w:szCs w:val="28"/>
        </w:rPr>
        <w:t>Индивидуальное нравственное сознание рефлексивно, относится к внутреннему миру человека и состоит из нескольких компонентов:</w:t>
      </w:r>
    </w:p>
    <w:p w:rsidR="00234CF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а) рационального компонента</w:t>
      </w:r>
      <w:r w:rsidR="00234CFC" w:rsidRPr="00B350E1">
        <w:rPr>
          <w:color w:val="000000"/>
          <w:sz w:val="28"/>
          <w:szCs w:val="28"/>
        </w:rPr>
        <w:t xml:space="preserve"> т.е. системы определенных понятий, в которой выражается мировоззрение личности, те или иные нравственные представления, разовым элементом этой системы является требование (норма). Кроме него в рациональную структуру индивидуального нравственного сознания входят воспринятые в качестве личных идеалы, оценки, принципы, установки, представлений! о моральных качествах, о добре и зле и т.д.;</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б) эмоционального компонента, т.е. совокупности нравственных переживаний человека. Следует отметить, что любое чувство является сложной эмоциональной реакцией, обусло</w:t>
      </w:r>
      <w:r w:rsidR="00982DDC" w:rsidRPr="00B350E1">
        <w:rPr>
          <w:color w:val="000000"/>
          <w:sz w:val="28"/>
          <w:szCs w:val="28"/>
        </w:rPr>
        <w:t>вленной процессом социализации</w:t>
      </w:r>
      <w:r w:rsidRPr="00B350E1">
        <w:rPr>
          <w:color w:val="000000"/>
          <w:sz w:val="28"/>
          <w:szCs w:val="28"/>
        </w:rPr>
        <w:t>. Отсюда и альтруистичность нравственных переживаний (отзывчивость, сострадание и др.), и их направленность на самоограничение личности. В качестве социально-психологического механизма самоконтроля выступают особые контролирующие переживания— совесть и стыд. Важную роль в нравственной жизни человека играет чувство достоинства (чести), отражающее моральную самоценность личности;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волевого компонента, благодаря которому субъективный нравственный мотив реализуется в действии, зачастую вопреки давлению объективных обстоятельств.</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2) Нравственная практика является объективацией морального сознания. Базовый элемент практики — поступок. Несмотря на внешнюю простоту, это весьма сложное нравственное явление. Его структура выглядит следующим образом:</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1) замысел (намерение или постановка цели);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2) мотивация (т.е. внутреннее (субъективное) обоснование замысла);</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3) выбор (поиск адекватных намеченной цели средств);</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4) принятие решения (готовность реализовать замысел);</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5) действие. Ряд поступков, реализующих стратегическую нравственную установку, составляет линию поведения человека"</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3) Нравственные отношения — это совокупность зависимостей и связей, которые возникают в процессе нравственной практики. Они складываются между людьми вне зависимости от сферы деятельности (профессиональной, семейной и т.д.) и ее уровня (личностного, группового и т.д.).</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Особенность нравственных отношений состоит в том, что, вступая в так или иначе мотивированные взаимоотношения друг другом, с обществом, люди возлагают на себя определенные моральные обязательства, фиксируемые сознанием долга, ответственности, совести и т.д. Наряду с этим нравственные отношения влекут за собой и моральные права для участников этих отношений, связанные с ожиданием исполнения обязанности, долга со стороны окружающих, с признанием личного достоинства, с ожиданием стимулирующей оценки со стороны общественного мнения. Нравственные отношения модифицируются, корректируются, приобретают ту или иную направленность в зависимости от характера реализации взаимных обязательств и ожиданий.</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Нравственные отношения можно классифицировать:</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 xml:space="preserve">1) </w:t>
      </w:r>
      <w:r w:rsidR="00982DDC" w:rsidRPr="00B350E1">
        <w:rPr>
          <w:color w:val="000000"/>
          <w:sz w:val="28"/>
          <w:szCs w:val="28"/>
        </w:rPr>
        <w:t>по содержанию (э</w:t>
      </w:r>
      <w:r w:rsidRPr="00B350E1">
        <w:rPr>
          <w:color w:val="000000"/>
          <w:sz w:val="28"/>
          <w:szCs w:val="28"/>
        </w:rPr>
        <w:t>то определяется обязанностями человека в той или иной сфере деятельности);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2) по характеру требовательности (императивности);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3) по характеру связи.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Нравственные отношения находят отражение в понятиях морального сознания, тем самым влияют на поведение человека. Таким образом, структура «нравственное сознание — нравственное действие — нравственное отношение» образует единое целое, а ее элементы взаимокоррелируются.</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Основные свойства нравственности: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1. Императивность. Нормы нравственности всегда формулируются в повелительном наклонении (например, «не лги», «не убий» и т.д.).</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2. Универсальность. Требования нравственности неизменны в любой сфере человеческого бытия, не локализуются ни ситуативно, ни во времени.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3. Общезначимость. Нравственные предписания распространяются на всех людей без исключения.</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4. Антиномичность. Например, противоречивость утверждений о необходимости делать добро, потому что это выгодно (целесообразно), и о том, что добро должно быть бескорыстным; или требование «не убий» и одновременно представления о воинском долге. Причин антиномичности морали много. Главная заключается в том, что нравственность, отражая динамику человеческого бытия, развивается сама, и это развитие — сложный диалектический процесс, который включает и архаичные представления о должном, и совсем новые, перспективные, конкретные требования здравого смысла и этические максимы.</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5. Внеинституциональностъ. Нравственность, в отличие от других форм общественного сознания, социально не структурирована. Ее нормы не фиксируются в специальных документах, не обеспечиваются мерами принуждения с помощью специального аппарата, не контролируются должностными лицами в особых учреждениях. Нормы нравственности поддерживаются силой общественного мнения или личной убежденностью человека, носят неофициальный характер. Их нарушение не наказывается, но приводит к применению моральной санкции в форме осуждения, причем это может сделать любой человек или общество в целом.</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Основные функции нравственности: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1) Регулятивная функция. Нравственность с помощью ценностного подхода к человеческой деятельности гармонизирует и оптимизирует отношения между людьми на основе общих идеалов, принципов поведения и т.д.</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2) Познавательная функция. Вступая в нравственные отношения, человек знакомится со всем многообразием культурного опыта, накопленного человечеством, получает особое нравственное знание.</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3) Воспитательная функция. Нравственное знание является важным условием формирования личности, приобщения ее к высшим ценностям. Вне нравственного поля человек не может быть полноценным художником, ученым, предпринимателем и т.д. Нравственность придает всякой конкретной деятельности общечеловеческий смысл.</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4) Ценностно-ориентирующая функция. Исходя из нравственных представлений, человек постоянно сравнивает реальное с идеальным, сущее с должным. Это позволяет ему корректировать свое поведение, определять вектор своего духовного развития.</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Кроме этих функций можно выделить также гуманизирующую (т.е. приподнимающую человека над обыденностью, раскрывающую ему подлинный смысл жизни), мировоззренческую, коммуникативную и др.</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целом же все эти функции тесно взаимосвязаны и обуславливают богатство и содержательность духовной жизни человека.</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Единство человеческого бытия проявляется в тесной связи между отражающими его различными формами общественного сознания — моралью, искусством, политикой, религией и др.</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Нравственность и искусство. Из истории нравственных учений видно, что этическая категория добра и эстетическая категория прекрасного зачастую отождествлялись. Близость нравственности и искусства иллюстрируется тем, что этические труды нередко создаются в художественной форме (например, у Платона, Ницше и др.),.а многие представители искусства (Ф.М. Достоевский, Л.Н. Толстой и др.) являются в то же время и мыслителями-этиками.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Нравственность и искусство отражают разные стороны бытия человека и, исходя из этого факта, следует видеть способы их взаимодействия. В искусстве в особой художественной форме выражается динамика интересов, идеалов» ценностей. Нравственное воздействие искусства на человека осуществляется не путем доказательства преимущества добродетели над пороком, а с помощью эмоциональных переживаний, предполагающих сотворчество, осмысление человеком под влиянием художественного произведения собственного жизненного опыта. Наблюдая за действиями героем, человек видит</w:t>
      </w:r>
      <w:r w:rsidRPr="00B350E1">
        <w:rPr>
          <w:sz w:val="28"/>
          <w:szCs w:val="28"/>
        </w:rPr>
        <w:t xml:space="preserve"> </w:t>
      </w:r>
      <w:r w:rsidRPr="00B350E1">
        <w:rPr>
          <w:color w:val="000000"/>
          <w:sz w:val="28"/>
          <w:szCs w:val="28"/>
        </w:rPr>
        <w:t>наглядные примеры нравственного и безнравственного поведения, добра и зла и т.д. Искусство в данном случае имеет огромное воспитательное значение, это образная (художественная) интерпретация нравственных норм и моральных идей, моделирование конфликтных ситуаций.</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 xml:space="preserve">Нравственность и политика. Впервые серьезное исследование связи этики и политики предпринял древнегреческий философ Аристотель в </w:t>
      </w:r>
      <w:r w:rsidRPr="00B350E1">
        <w:rPr>
          <w:color w:val="000000"/>
          <w:sz w:val="28"/>
          <w:szCs w:val="28"/>
          <w:lang w:val="en-US"/>
        </w:rPr>
        <w:t>IV</w:t>
      </w:r>
      <w:r w:rsidRPr="00B350E1">
        <w:rPr>
          <w:color w:val="000000"/>
          <w:sz w:val="28"/>
          <w:szCs w:val="28"/>
        </w:rPr>
        <w:t xml:space="preserve"> в. до н.э. Рассматривая человека как «общественное животное», философ видел в государстве источник нравственности и считал этику частью «политического искусства». Осознавая относительную самостоятельность нравственности, специфичность ее задач, он выдвигал требование гармонии интересов граждан и государства.</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Западноевропейские мыслители Нового времени (Н. Макиавелли, Т. Гоббс и др.) стремились подчинить нравственность политике. Они считали естественным политический аморализм и цинизм, практику двойного морального стандарта, оправдание любых средств, якобы ведущих к благой цели.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Противоположный подход редуцировал политику к нравственности. Среди мыслителей, придерживающихся подобных взглядов, можно назвать Платона, Т. Мора, Т. Кампанеллу и др. Для их теорий государства (утопий) характерно абстрактное морализаторство, игнорирование реальных социально-политических условий.</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Сложность данной проблемы связана прежде всего с ответственностью политика перед населением, необходимостью реализовывать интересы государства, которые зачастую входят в конфликт с интересами других государств. Действия политика, в отличие от морального авторитета, зависят от множества факторов, они компромиссны.</w:t>
      </w:r>
    </w:p>
    <w:p w:rsidR="00234CFC" w:rsidRPr="00B350E1" w:rsidRDefault="00234CFC" w:rsidP="00B350E1">
      <w:pPr>
        <w:spacing w:line="360" w:lineRule="auto"/>
        <w:ind w:firstLine="709"/>
        <w:jc w:val="both"/>
        <w:rPr>
          <w:color w:val="000000"/>
          <w:sz w:val="28"/>
          <w:szCs w:val="28"/>
        </w:rPr>
      </w:pPr>
      <w:r w:rsidRPr="00B350E1">
        <w:rPr>
          <w:color w:val="000000"/>
          <w:sz w:val="28"/>
          <w:szCs w:val="28"/>
        </w:rPr>
        <w:t>Таким образом, взаимосвязь между нравственным и политическим развитием общества проявляется так: нравственность воздействует на политику через моральную оценку, общественное мнение, исходя из высших идеалов и целей общества, а политика в свою очередь влияет на нравственность, раскрывая обществу его конкретные «ежеминутные» социально-политические интересы.</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 xml:space="preserve">Нравственность и религия. Нравственная и религиозная деятельность в истории культуры долгое время отождествлялись: заповеди, данные Богом, одновременно считались и моральными нормами, а богоугодные </w:t>
      </w:r>
      <w:r w:rsidRPr="00B350E1">
        <w:rPr>
          <w:color w:val="000000"/>
          <w:sz w:val="28"/>
          <w:szCs w:val="28"/>
          <w:vertAlign w:val="subscript"/>
        </w:rPr>
        <w:t>дела</w:t>
      </w:r>
      <w:r w:rsidRPr="00B350E1">
        <w:rPr>
          <w:color w:val="000000"/>
          <w:sz w:val="28"/>
          <w:szCs w:val="28"/>
        </w:rPr>
        <w:t xml:space="preserve"> _ добрыми поступками. Такой подход не был случайным. Во-первых, нравственность и религия регулируют поведение человека в обществе, т.е. выполняют сходные социальные функции. Во-вторых-, похожи и способы регулирования. Для нравственных и религиозных требований характерны категоричность, универсальность и т.д. В-третьих, главный стимул нравственного и религиозного поведения — духовные ценности, отсюда знаковость таких понятий, как долг, идеал и т.д. и для светского, и для верующего человека. При этом следует отметить совпадение нравственных и религиозных ценностей, особенно на ранних этапах развития общества. Также можно отметить, что и в нравственности,' и в религии большую роль играет эмоциональная сфера. Вера, глубокие переживания типичны как для нравственной, так и для религиозной жизни.</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Эти и другие обстоятельства обусловили единство нравственного и религиозного сознаний на протяжении длительного периода, но тем не менее с развитием светской культуры содержание нравственности и религии перестает быть идентичным.</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Принципиальное отличие заключается в том, что для нравственности конечной целью является человек, а для религии — Бог.</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Еще одним характерным отличием религии является система ритуальных действий (культ), а также существование организационных структур (церковь) и специального аппарата священнослужителей. Нравственность не имеет институтов и ориентируется главным образом на мнение морального авторитета.</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Кроме того, если религия предусматривает суровые потусторонние кары, то нравственность ограничивается общественным осуждением и взывает к совести. И наоборот, если для верующего наградой является вечная жизнь (т.е. доброе дело является не целью, но средством), то для нравственного человека наградой является сама добродетель, чувство выполненного долга.</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Нравственность и наука. Проблема соотношения нравственности и науки имеет два аспекта: нравственно-содержательный и формальный.</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Первый касается значения нравственности для науки, а именно важность моральных принципов для ученого.</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Для науки главной является информация об изучаемом объекте, а не отношение людей к нему или по поводу него. Специфика научного мышления требует от исследователя определенной дистанции от изучаемого объекта. Субъективные моменты в процессе познания (личные желания, стремление кому-то угодить, сделать приятное и т.д.) зачастую приводят к ошибкам и поэтому должны быть сведены к минимуму. Высшая нравственная ценность для ученого — объективная истина, т.е. адекватное отражение действительности. С этой ценностью связаны его нравственные принципы: честность, добросовестность, безукоризненное следование профессиональному долгу. Жизнь многих выдающихся исследователей является примером такого поведения.</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Второй аспект касается значения науки для нравственности, а именно — возможности научного обоснования нравственных принципов и создания научной теории нравственности. Стремление философов подняться над изменчивым миром «мнений», обыденностью, поиск ими общезначимых оснований в тех или иных нравственных требованиях и привели к возникновению этики. Этика — это вид гуманитарного знания. Как и любая другая наука, она имеет собственный понятийный язык, собственную предметную область исследования и собственный метод. Детальная научная разработка и совершенствование этих составляющих позволяет ей выполнять свои основные функции: описание нравственных явлений, их объяснение и т.д.</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Нравственность и экономика. Особое внимание, уделяемое взаимоотношениям нравственности и экономики, неслучайно и имеет древнюю историю. Еще Аристотель, раскрыв сложную структуру экономики, признавал нравственную неравноценность производства, торговли и ростовщичества. Философ считал этически приемлемым только производство. Средневековье также осуждало самодостаточное «делание денег». И Августин, и Фома Аквинский утверждали, что получение прибыли от торговли и особенно выдача денег под процент аморальны. Поэтому, кстати, банковский деятельностью в Европе занимались представители других религий (в частности, иудеи). Переворот происходит в начале Нового времени с развитием капиталистических отношений. Уже протестантизм признает нравственным стремление к прибыли, финансовый успех воспринимается как критерий Божественного благорасположения.</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Светская вер</w:t>
      </w:r>
      <w:r w:rsidR="00982DDC" w:rsidRPr="00B350E1">
        <w:rPr>
          <w:color w:val="000000"/>
          <w:sz w:val="28"/>
          <w:szCs w:val="28"/>
        </w:rPr>
        <w:t>сия протестантской этики стала важ</w:t>
      </w:r>
      <w:r w:rsidRPr="00B350E1">
        <w:rPr>
          <w:color w:val="000000"/>
          <w:sz w:val="28"/>
          <w:szCs w:val="28"/>
        </w:rPr>
        <w:t>ной составляющей современной западной экономической культуры. Большую роль стало играть</w:t>
      </w:r>
      <w:r w:rsidR="00982DDC" w:rsidRPr="00B350E1">
        <w:rPr>
          <w:color w:val="000000"/>
          <w:sz w:val="28"/>
          <w:szCs w:val="28"/>
        </w:rPr>
        <w:t xml:space="preserve"> понимание взаи</w:t>
      </w:r>
      <w:r w:rsidRPr="00B350E1">
        <w:rPr>
          <w:color w:val="000000"/>
          <w:sz w:val="28"/>
          <w:szCs w:val="28"/>
        </w:rPr>
        <w:t>мосвязи между экон</w:t>
      </w:r>
      <w:r w:rsidR="00982DDC" w:rsidRPr="00B350E1">
        <w:rPr>
          <w:color w:val="000000"/>
          <w:sz w:val="28"/>
          <w:szCs w:val="28"/>
        </w:rPr>
        <w:t>омическим успехом и общественн</w:t>
      </w:r>
      <w:r w:rsidRPr="00B350E1">
        <w:rPr>
          <w:color w:val="000000"/>
          <w:sz w:val="28"/>
          <w:szCs w:val="28"/>
        </w:rPr>
        <w:t>ым благом, что получило отражение в трудах французских материалистов (теория «разумного эгоизма-), немецких</w:t>
      </w:r>
      <w:r w:rsidR="00982DDC" w:rsidRPr="00B350E1">
        <w:rPr>
          <w:sz w:val="28"/>
          <w:szCs w:val="28"/>
        </w:rPr>
        <w:t xml:space="preserve"> </w:t>
      </w:r>
      <w:r w:rsidRPr="00B350E1">
        <w:rPr>
          <w:color w:val="000000"/>
          <w:sz w:val="28"/>
          <w:szCs w:val="28"/>
        </w:rPr>
        <w:t xml:space="preserve">классиков, в марксизме и многих этических концепциях </w:t>
      </w:r>
      <w:r w:rsidRPr="00B350E1">
        <w:rPr>
          <w:color w:val="000000"/>
          <w:sz w:val="28"/>
          <w:szCs w:val="28"/>
          <w:lang w:val="en-US"/>
        </w:rPr>
        <w:t>XX</w:t>
      </w:r>
      <w:r w:rsidRPr="00B350E1">
        <w:rPr>
          <w:color w:val="000000"/>
          <w:sz w:val="28"/>
          <w:szCs w:val="28"/>
        </w:rPr>
        <w:t xml:space="preserve"> в.</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то же время многие философы подчеркивали, что в процессе банковской, торговой, производственной и другой деятельности возможна абсолютизация сугубо экономических ценностей, таких как эффективность, интерес, прибыль и др. р ущерб общечеловеческим. Происходит своеобразное сведение бытия личности к ее имуществу, оценка человека исключительно с точки зрения его материального достатка, финансовых возможностей. Тем самым теряется глубинный смысл экономики как способа обеспечения человеческого существования.</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Нравственность и право. Как формы общественного сознания нравственность и право имеют между собой много общего, так как выполняют схожие функции: регулируют поведение людей в обществе.</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Нравственность и право представляют собой совокупность относительно устойчивых норм, основанных на общечеловеческих представлениях о должном, справедливом и т.д. Эти нормы имеют всеобщий характер и распространяются на всех членов общества. Нравственность и право представляют собой развернутые системы правил поведения, охватывающие практически всю совокупность общественных отношений,</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Главными же различиями между ними являются способы, которыми они регулируют поведение людей.</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Нормы права:</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а) однозначно и подробно зафиксированы в специальных документах;</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б) их исполнение обеспечивается (при необходимости) мерами принуждения с помощью специального аппарата правосудия;</w:t>
      </w:r>
    </w:p>
    <w:p w:rsidR="00234CFC" w:rsidRPr="00B350E1" w:rsidRDefault="00234CF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правосудие осуществляется должностными лицами (прокурор, судья и др:) в особых учреждениях (суд, тюрьма и т.д.).</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Нормы нравственности:</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а) как правило, четко не определены;</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б) поддерживаются благодаря общественному мнению или личной убежденности человека;</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имеют неофициальный, рекомендательный характер, их нарушение не наказывается, но вызывает моральную санкцию (осуждение), причем ее способен осуществить любой человек или общество в целом.</w:t>
      </w:r>
    </w:p>
    <w:p w:rsidR="000365A1" w:rsidRPr="00B350E1" w:rsidRDefault="000365A1" w:rsidP="00B350E1">
      <w:pPr>
        <w:shd w:val="clear" w:color="auto" w:fill="FFFFFF"/>
        <w:autoSpaceDE w:val="0"/>
        <w:autoSpaceDN w:val="0"/>
        <w:adjustRightInd w:val="0"/>
        <w:spacing w:line="360" w:lineRule="auto"/>
        <w:ind w:firstLine="709"/>
        <w:jc w:val="both"/>
        <w:rPr>
          <w:b/>
          <w:bCs/>
          <w:color w:val="000000"/>
          <w:sz w:val="28"/>
          <w:szCs w:val="28"/>
        </w:rPr>
      </w:pPr>
    </w:p>
    <w:p w:rsidR="00C34ADF" w:rsidRPr="00B350E1" w:rsidRDefault="00C34ADF" w:rsidP="00B350E1">
      <w:pPr>
        <w:shd w:val="clear" w:color="auto" w:fill="FFFFFF"/>
        <w:autoSpaceDE w:val="0"/>
        <w:autoSpaceDN w:val="0"/>
        <w:adjustRightInd w:val="0"/>
        <w:spacing w:line="360" w:lineRule="auto"/>
        <w:ind w:firstLine="709"/>
        <w:jc w:val="center"/>
        <w:rPr>
          <w:b/>
          <w:bCs/>
          <w:color w:val="000000"/>
          <w:sz w:val="28"/>
          <w:szCs w:val="28"/>
        </w:rPr>
      </w:pPr>
      <w:r w:rsidRPr="00B350E1">
        <w:rPr>
          <w:b/>
          <w:bCs/>
          <w:color w:val="000000"/>
          <w:sz w:val="28"/>
          <w:szCs w:val="28"/>
        </w:rPr>
        <w:t>2. Система категорий этики</w:t>
      </w:r>
    </w:p>
    <w:p w:rsidR="00C34ADF" w:rsidRDefault="00C34ADF" w:rsidP="00B350E1">
      <w:pPr>
        <w:shd w:val="clear" w:color="auto" w:fill="FFFFFF"/>
        <w:autoSpaceDE w:val="0"/>
        <w:autoSpaceDN w:val="0"/>
        <w:adjustRightInd w:val="0"/>
        <w:spacing w:line="360" w:lineRule="auto"/>
        <w:ind w:firstLine="709"/>
        <w:jc w:val="both"/>
        <w:rPr>
          <w:color w:val="000000"/>
          <w:sz w:val="28"/>
          <w:szCs w:val="28"/>
        </w:rPr>
      </w:pP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Этические категории — это основные понятия научного, аппарата этики, отражающие наиболее существенные стороны и элементы нравственности.</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Следует отметить, что каждая категория этики отражает определенную сторону нравственности, а в целом категориальный аппарат — реальное нравственное бытие человека, его сложность, иерархичность. Поэтому каждая категория не существует сама по себе, а находится во взаимодействии с другими.</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Следует отметить, что обширный категориальный аппарат требует определенной систематизации. В отечественной этической теории доминируют два способа систематизации категорий.</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Одни исследователи считают, что категории этики логичнее подразделять в соответствии со структурой нравственности. В этом случае они дифференцируются следующим образом: 1) категории нравственного сознания (идеал, норма и т.д.); 2) категории нравственной практики (поступок, воздаяние и т.д.); 3) категории нравственного отношения (конфликт, авторитет и т.д.).</w:t>
      </w:r>
    </w:p>
    <w:p w:rsidR="00982DDC" w:rsidRPr="00B350E1" w:rsidRDefault="00982DDC" w:rsidP="00B350E1">
      <w:pPr>
        <w:shd w:val="clear" w:color="auto" w:fill="FFFFFF"/>
        <w:autoSpaceDE w:val="0"/>
        <w:autoSpaceDN w:val="0"/>
        <w:adjustRightInd w:val="0"/>
        <w:spacing w:line="360" w:lineRule="auto"/>
        <w:ind w:firstLine="709"/>
        <w:jc w:val="both"/>
        <w:rPr>
          <w:color w:val="000000"/>
          <w:sz w:val="28"/>
          <w:szCs w:val="28"/>
        </w:rPr>
      </w:pPr>
      <w:r w:rsidRPr="00B350E1">
        <w:rPr>
          <w:color w:val="000000"/>
          <w:sz w:val="28"/>
          <w:szCs w:val="28"/>
        </w:rPr>
        <w:t>Другие исследователи считают, что сосредоточивать внимание только на одной структуре нравственности непродуктивно, так как она не раскрывает полностью все богатство и своеобразие нравственной жизни. Они предлагают классифицировать категории этики по следующим видам:</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1) структурный вид — это вид категорий, отражающих структуру нравственности, ее основные элементы: нравственные формы сознания, практики, отношения (норма, соревнование и др.);</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2) сущностный вид — это вид категорий, отражающих качественную определенность нравственности, отличие ее от других социальных явлений (добро, долг</w:t>
      </w:r>
      <w:r w:rsidR="00B350E1">
        <w:rPr>
          <w:color w:val="000000"/>
          <w:sz w:val="28"/>
          <w:szCs w:val="28"/>
        </w:rPr>
        <w:t xml:space="preserve"> </w:t>
      </w:r>
      <w:r w:rsidRPr="00B350E1">
        <w:rPr>
          <w:color w:val="000000"/>
          <w:sz w:val="28"/>
          <w:szCs w:val="28"/>
        </w:rPr>
        <w:t>и др.);</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3) методологический вид — это вид категорий, отражающих критерии нравственности человека, уровни его развития (цель и средства и др.).</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Существуют и иные способы классификации этических категорий.</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В истории этики от</w:t>
      </w:r>
      <w:r w:rsidR="00AE256F" w:rsidRPr="00B350E1">
        <w:rPr>
          <w:color w:val="000000"/>
          <w:sz w:val="28"/>
          <w:szCs w:val="28"/>
        </w:rPr>
        <w:t>дельные категории стали системо</w:t>
      </w:r>
      <w:r w:rsidRPr="00B350E1">
        <w:rPr>
          <w:color w:val="000000"/>
          <w:sz w:val="28"/>
          <w:szCs w:val="28"/>
        </w:rPr>
        <w:t>образующим принципом, легли в основу целых направлений.</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Основным понятием этики является категория добра, С ее помощью выражается положительная нравственная характеристика того или иного явления. Противоположно ей, выражающее отрицательную нравственную оценку, — понятие зла. Естественно, что положительные или отрицательные характеристики даются исходя из определенных нравственных представлений. Вместе понятия добра и зла образуют категориальную пару, охватывая тем самым практически весь нравственный универсум.</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К понятию добра очень близко понятие нравственного идеала. Идеал — это некий высший образец, конечная цель нравственной деятельности. Этический идеал можно представить как совершенную личность, служащую примером для подражания. Он может отражать и представления о должном обществе, о гармоничном социальном устройстве (например, утопии Платона, Т. Мора и др.). В этом случае важную роль играет понятие справедливости, характеризующее меру соответствия между</w:t>
      </w:r>
      <w:r w:rsidRPr="00B350E1">
        <w:rPr>
          <w:sz w:val="28"/>
          <w:szCs w:val="28"/>
        </w:rPr>
        <w:t xml:space="preserve"> </w:t>
      </w:r>
      <w:r w:rsidRPr="00B350E1">
        <w:rPr>
          <w:color w:val="000000"/>
          <w:sz w:val="28"/>
          <w:szCs w:val="28"/>
        </w:rPr>
        <w:t>деятельностью человека и ее оценкой другими людьми, обществом.</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С понятием идеала тесно связано понятие нравственной нормы. Ведь чтобы соответствовать выбранному образцу, человек должен соблюдать определенные условия. Норма и есть такое условие, своеобразное требование к человеку. Норма не цель, а средство. Она значима не сама по себе, а своим идеальным обоснованием. Без связи с идеалом норма формальна и лишена нравственного содержания.</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Нормы могут быть восприняты человеком как оптимально соответствующие его ценностным установкам, а следовательно, необходимые, и в таком качестве стать внутренним побуждением. В этом случае соблюдение нормы становится долгом, т.е. личной задачей человека, его обязанностью. Долг — это нравственная форма осознания необходимости действия. Человек совершает должный поступок добровольно, из уважения к идеалу, закону (моральному) и к себе. Значимость долга в нравственной жизни такова, что в этике существует специальный, посвященный этой категории раздел — деонтология (т.е. наука о должном). Важной характеристикой долга является его связь с волевыми качествами человека. Чтобы исполнить свой долг, ему часто приходится преодолевать многочисленные трудности как во внешнем мире, так и в мире внутреннем (например, чувство страха и т.п.).</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Осознание долга играет важную роль в личной и общественной жизни. Способность человека понимать, критически оценивать и эмоционально переживать несоответствие своего поведения должному характеризуется понятием совести. Совесть — это своеобразный нравственно-психологический механизм самоконтроля. Ответственность за свои поступки, по мнению многих философов, есть главная характеристика личности.</w:t>
      </w:r>
    </w:p>
    <w:p w:rsidR="00982DDC" w:rsidRPr="00B350E1" w:rsidRDefault="00982DDC" w:rsidP="00B350E1">
      <w:pPr>
        <w:shd w:val="clear" w:color="auto" w:fill="FFFFFF"/>
        <w:autoSpaceDE w:val="0"/>
        <w:autoSpaceDN w:val="0"/>
        <w:adjustRightInd w:val="0"/>
        <w:spacing w:line="360" w:lineRule="auto"/>
        <w:ind w:firstLine="709"/>
        <w:jc w:val="both"/>
        <w:rPr>
          <w:sz w:val="28"/>
          <w:szCs w:val="28"/>
        </w:rPr>
      </w:pPr>
      <w:r w:rsidRPr="00B350E1">
        <w:rPr>
          <w:color w:val="000000"/>
          <w:sz w:val="28"/>
          <w:szCs w:val="28"/>
        </w:rPr>
        <w:t>Категория свободы является ключевой в этике, так как нравственная реальность основывается на способности человека к самостоятельным поступкам. Совершенное под принуждением деяние не может считаться ни добрым, ни злым. Оно вообще вне сферы нравственности. В результате за вынужденный поступок человек фактически не несет никакой моральной ответственности. И наоборот, за свободно совершенное действие он ответствен в полной мере. Иными словами, свобода есть неотъемлемое качество субъекта нравственности.</w:t>
      </w:r>
    </w:p>
    <w:p w:rsidR="00982DDC" w:rsidRPr="00B350E1" w:rsidRDefault="00982DDC" w:rsidP="00B350E1">
      <w:pPr>
        <w:shd w:val="clear" w:color="auto" w:fill="FFFFFF"/>
        <w:autoSpaceDE w:val="0"/>
        <w:autoSpaceDN w:val="0"/>
        <w:adjustRightInd w:val="0"/>
        <w:spacing w:line="360" w:lineRule="auto"/>
        <w:ind w:firstLine="709"/>
        <w:jc w:val="both"/>
        <w:rPr>
          <w:color w:val="000000"/>
          <w:sz w:val="28"/>
          <w:szCs w:val="28"/>
        </w:rPr>
      </w:pPr>
      <w:r w:rsidRPr="00B350E1">
        <w:rPr>
          <w:color w:val="000000"/>
          <w:sz w:val="28"/>
          <w:szCs w:val="28"/>
        </w:rPr>
        <w:t>Категория справедливости выражает идею правильного, должного порядка вещей в человеческих взаимоотношениях, который соответствует представлениям о назначении человека, естественных и неотъемлемых правах и обязанностях. В наибольшей степени нравственный смысл понятия справедливости выражен в интерпретации справедливости как правды, справедливости как честности, справедливости как следования природе и исполнению долга.</w:t>
      </w:r>
    </w:p>
    <w:p w:rsidR="00AE256F" w:rsidRPr="00B350E1" w:rsidRDefault="00B350E1" w:rsidP="00B350E1">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AE256F" w:rsidRPr="00B350E1">
        <w:rPr>
          <w:b/>
          <w:bCs/>
          <w:color w:val="000000"/>
          <w:sz w:val="28"/>
          <w:szCs w:val="28"/>
        </w:rPr>
        <w:t>Заключение</w:t>
      </w:r>
    </w:p>
    <w:p w:rsidR="00AE256F" w:rsidRPr="00B350E1" w:rsidRDefault="00AE256F" w:rsidP="00B350E1">
      <w:pPr>
        <w:shd w:val="clear" w:color="auto" w:fill="FFFFFF"/>
        <w:autoSpaceDE w:val="0"/>
        <w:autoSpaceDN w:val="0"/>
        <w:adjustRightInd w:val="0"/>
        <w:spacing w:line="360" w:lineRule="auto"/>
        <w:ind w:firstLine="709"/>
        <w:jc w:val="both"/>
        <w:rPr>
          <w:b/>
          <w:bCs/>
          <w:color w:val="000000"/>
          <w:sz w:val="28"/>
          <w:szCs w:val="28"/>
        </w:rPr>
      </w:pPr>
    </w:p>
    <w:p w:rsidR="00AE256F" w:rsidRPr="00B350E1" w:rsidRDefault="00AE256F" w:rsidP="00B350E1">
      <w:pPr>
        <w:shd w:val="clear" w:color="auto" w:fill="FFFFFF"/>
        <w:autoSpaceDE w:val="0"/>
        <w:autoSpaceDN w:val="0"/>
        <w:adjustRightInd w:val="0"/>
        <w:spacing w:line="360" w:lineRule="auto"/>
        <w:ind w:firstLine="709"/>
        <w:jc w:val="both"/>
        <w:rPr>
          <w:color w:val="000000"/>
          <w:sz w:val="28"/>
          <w:szCs w:val="28"/>
        </w:rPr>
      </w:pPr>
      <w:r w:rsidRPr="00B350E1">
        <w:rPr>
          <w:color w:val="000000"/>
          <w:sz w:val="28"/>
          <w:szCs w:val="28"/>
        </w:rPr>
        <w:t>Итак, у современного человека слово «этика» вызывает несколько устойчивых ассоциаций. Во-первых, это нечто, имеющее отношение к поведению людей. Во-вторых, это определенный способ оценки человеческих поступков, их одобрения или осуждения. В-третьих, это особый регулятор отношений между людьми. Действительно, этику интересуют вопросы человеческого поведения и отношений между людьми. Еще Аристотель утверждал, что главной задачей этики является исследование человеческих отношений в их наиболее совершенной форме.</w:t>
      </w:r>
    </w:p>
    <w:p w:rsidR="00622602" w:rsidRPr="00B350E1" w:rsidRDefault="00B350E1" w:rsidP="00B350E1">
      <w:pPr>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Pr="00B350E1">
        <w:rPr>
          <w:b/>
          <w:bCs/>
          <w:color w:val="000000"/>
          <w:sz w:val="28"/>
          <w:szCs w:val="28"/>
        </w:rPr>
        <w:t>Словарь терминов</w:t>
      </w:r>
    </w:p>
    <w:p w:rsidR="00622602" w:rsidRPr="00B350E1" w:rsidRDefault="00622602" w:rsidP="00B350E1">
      <w:pPr>
        <w:shd w:val="clear" w:color="auto" w:fill="FFFFFF"/>
        <w:autoSpaceDE w:val="0"/>
        <w:autoSpaceDN w:val="0"/>
        <w:adjustRightInd w:val="0"/>
        <w:spacing w:line="360" w:lineRule="auto"/>
        <w:ind w:firstLine="709"/>
        <w:jc w:val="both"/>
        <w:rPr>
          <w:color w:val="000000"/>
          <w:sz w:val="28"/>
          <w:szCs w:val="28"/>
        </w:rPr>
      </w:pPr>
    </w:p>
    <w:p w:rsidR="00C34ADF" w:rsidRPr="00B350E1" w:rsidRDefault="00C34ADF" w:rsidP="00B350E1">
      <w:pPr>
        <w:shd w:val="clear" w:color="auto" w:fill="FFFFFF"/>
        <w:autoSpaceDE w:val="0"/>
        <w:autoSpaceDN w:val="0"/>
        <w:adjustRightInd w:val="0"/>
        <w:spacing w:line="360" w:lineRule="auto"/>
        <w:ind w:firstLine="709"/>
        <w:jc w:val="both"/>
        <w:rPr>
          <w:color w:val="000000"/>
          <w:sz w:val="28"/>
          <w:szCs w:val="28"/>
        </w:rPr>
      </w:pPr>
      <w:r w:rsidRPr="00B350E1">
        <w:rPr>
          <w:color w:val="000000"/>
          <w:sz w:val="28"/>
          <w:szCs w:val="28"/>
        </w:rPr>
        <w:t>Нравственность — это особый духовно-практический, ценностный способ освоения мира; деятельность, обусловленная мировоззрением.</w:t>
      </w:r>
    </w:p>
    <w:p w:rsidR="00622602" w:rsidRPr="00B350E1" w:rsidRDefault="00C34ADF" w:rsidP="00B350E1">
      <w:pPr>
        <w:shd w:val="clear" w:color="auto" w:fill="FFFFFF"/>
        <w:autoSpaceDE w:val="0"/>
        <w:autoSpaceDN w:val="0"/>
        <w:adjustRightInd w:val="0"/>
        <w:spacing w:line="360" w:lineRule="auto"/>
        <w:ind w:firstLine="709"/>
        <w:jc w:val="both"/>
        <w:rPr>
          <w:b/>
          <w:bCs/>
          <w:color w:val="000000"/>
          <w:sz w:val="28"/>
          <w:szCs w:val="28"/>
        </w:rPr>
      </w:pPr>
      <w:r w:rsidRPr="00B350E1">
        <w:rPr>
          <w:color w:val="000000"/>
          <w:sz w:val="28"/>
          <w:szCs w:val="28"/>
        </w:rPr>
        <w:t>Этика — это философская наука, объектом изучения которой является мораль.</w:t>
      </w:r>
    </w:p>
    <w:p w:rsidR="00622602" w:rsidRPr="00B350E1" w:rsidRDefault="00B350E1" w:rsidP="00B350E1">
      <w:pPr>
        <w:shd w:val="clear" w:color="auto" w:fill="FFFFFF"/>
        <w:autoSpaceDE w:val="0"/>
        <w:autoSpaceDN w:val="0"/>
        <w:adjustRightInd w:val="0"/>
        <w:spacing w:line="360" w:lineRule="auto"/>
        <w:ind w:firstLine="709"/>
        <w:jc w:val="center"/>
        <w:rPr>
          <w:b/>
          <w:bCs/>
          <w:color w:val="000000"/>
          <w:sz w:val="28"/>
          <w:szCs w:val="28"/>
        </w:rPr>
      </w:pPr>
      <w:r>
        <w:rPr>
          <w:b/>
          <w:bCs/>
          <w:color w:val="000000"/>
          <w:sz w:val="28"/>
          <w:szCs w:val="28"/>
        </w:rPr>
        <w:br w:type="page"/>
      </w:r>
      <w:r w:rsidR="00622602" w:rsidRPr="00B350E1">
        <w:rPr>
          <w:b/>
          <w:bCs/>
          <w:color w:val="000000"/>
          <w:sz w:val="28"/>
          <w:szCs w:val="28"/>
        </w:rPr>
        <w:t>Список используемой литературы:</w:t>
      </w:r>
    </w:p>
    <w:p w:rsidR="00153FDF" w:rsidRPr="00B350E1" w:rsidRDefault="00153FDF" w:rsidP="00B350E1">
      <w:pPr>
        <w:shd w:val="clear" w:color="auto" w:fill="FFFFFF"/>
        <w:autoSpaceDE w:val="0"/>
        <w:autoSpaceDN w:val="0"/>
        <w:adjustRightInd w:val="0"/>
        <w:spacing w:line="360" w:lineRule="auto"/>
        <w:ind w:firstLine="709"/>
        <w:jc w:val="both"/>
        <w:rPr>
          <w:b/>
          <w:bCs/>
          <w:color w:val="000000"/>
          <w:sz w:val="28"/>
          <w:szCs w:val="28"/>
        </w:rPr>
      </w:pPr>
    </w:p>
    <w:p w:rsidR="00622602" w:rsidRPr="00B350E1" w:rsidRDefault="00622602" w:rsidP="00B350E1">
      <w:pPr>
        <w:shd w:val="clear" w:color="auto" w:fill="FFFFFF"/>
        <w:tabs>
          <w:tab w:val="left" w:pos="360"/>
        </w:tabs>
        <w:autoSpaceDE w:val="0"/>
        <w:autoSpaceDN w:val="0"/>
        <w:adjustRightInd w:val="0"/>
        <w:spacing w:line="360" w:lineRule="auto"/>
        <w:rPr>
          <w:sz w:val="28"/>
          <w:szCs w:val="28"/>
        </w:rPr>
      </w:pPr>
      <w:r w:rsidRPr="00B350E1">
        <w:rPr>
          <w:color w:val="000000"/>
          <w:sz w:val="28"/>
          <w:szCs w:val="28"/>
        </w:rPr>
        <w:t>1</w:t>
      </w:r>
      <w:r w:rsidR="00B350E1">
        <w:rPr>
          <w:color w:val="000000"/>
          <w:sz w:val="28"/>
          <w:szCs w:val="28"/>
        </w:rPr>
        <w:t xml:space="preserve"> </w:t>
      </w:r>
      <w:r w:rsidRPr="00B350E1">
        <w:rPr>
          <w:color w:val="000000"/>
          <w:sz w:val="28"/>
          <w:szCs w:val="28"/>
        </w:rPr>
        <w:t>Венедиктова В.И. О деловой этике и этикете, М., 1999.</w:t>
      </w:r>
    </w:p>
    <w:p w:rsidR="00622602" w:rsidRPr="00B350E1" w:rsidRDefault="00622602" w:rsidP="00B350E1">
      <w:pPr>
        <w:shd w:val="clear" w:color="auto" w:fill="FFFFFF"/>
        <w:tabs>
          <w:tab w:val="left" w:pos="360"/>
        </w:tabs>
        <w:autoSpaceDE w:val="0"/>
        <w:autoSpaceDN w:val="0"/>
        <w:adjustRightInd w:val="0"/>
        <w:spacing w:line="360" w:lineRule="auto"/>
        <w:rPr>
          <w:sz w:val="28"/>
          <w:szCs w:val="28"/>
        </w:rPr>
      </w:pPr>
      <w:r w:rsidRPr="00B350E1">
        <w:rPr>
          <w:color w:val="000000"/>
          <w:sz w:val="28"/>
          <w:szCs w:val="28"/>
        </w:rPr>
        <w:t>2</w:t>
      </w:r>
      <w:r w:rsidR="00B350E1">
        <w:rPr>
          <w:color w:val="000000"/>
          <w:sz w:val="28"/>
          <w:szCs w:val="28"/>
        </w:rPr>
        <w:t xml:space="preserve"> </w:t>
      </w:r>
      <w:r w:rsidRPr="00B350E1">
        <w:rPr>
          <w:color w:val="000000"/>
          <w:sz w:val="28"/>
          <w:szCs w:val="28"/>
        </w:rPr>
        <w:t>Зеленкова И.Л., Беляева Е.В. Этика, Минск, 2000.</w:t>
      </w:r>
    </w:p>
    <w:p w:rsidR="00622602" w:rsidRPr="00B350E1" w:rsidRDefault="00622602" w:rsidP="00B350E1">
      <w:pPr>
        <w:shd w:val="clear" w:color="auto" w:fill="FFFFFF"/>
        <w:tabs>
          <w:tab w:val="left" w:pos="360"/>
        </w:tabs>
        <w:autoSpaceDE w:val="0"/>
        <w:autoSpaceDN w:val="0"/>
        <w:adjustRightInd w:val="0"/>
        <w:spacing w:line="360" w:lineRule="auto"/>
        <w:rPr>
          <w:sz w:val="28"/>
          <w:szCs w:val="28"/>
        </w:rPr>
      </w:pPr>
      <w:r w:rsidRPr="00B350E1">
        <w:rPr>
          <w:color w:val="000000"/>
          <w:sz w:val="28"/>
          <w:szCs w:val="28"/>
        </w:rPr>
        <w:t>3</w:t>
      </w:r>
      <w:r w:rsidR="00B350E1">
        <w:rPr>
          <w:color w:val="000000"/>
          <w:sz w:val="28"/>
          <w:szCs w:val="28"/>
        </w:rPr>
        <w:t xml:space="preserve"> </w:t>
      </w:r>
      <w:r w:rsidRPr="00B350E1">
        <w:rPr>
          <w:color w:val="000000"/>
          <w:sz w:val="28"/>
          <w:szCs w:val="28"/>
        </w:rPr>
        <w:t>Золотухина- Аболина. Курс лекций по этике, Ростов-на-Дону,</w:t>
      </w:r>
      <w:r w:rsidRPr="00B350E1">
        <w:rPr>
          <w:sz w:val="28"/>
          <w:szCs w:val="28"/>
        </w:rPr>
        <w:t xml:space="preserve"> </w:t>
      </w:r>
      <w:r w:rsidRPr="00B350E1">
        <w:rPr>
          <w:color w:val="000000"/>
          <w:sz w:val="28"/>
          <w:szCs w:val="28"/>
        </w:rPr>
        <w:t>1998.</w:t>
      </w:r>
    </w:p>
    <w:p w:rsidR="00622602" w:rsidRPr="00B350E1" w:rsidRDefault="00622602" w:rsidP="00B350E1">
      <w:pPr>
        <w:shd w:val="clear" w:color="auto" w:fill="FFFFFF"/>
        <w:tabs>
          <w:tab w:val="left" w:pos="360"/>
        </w:tabs>
        <w:autoSpaceDE w:val="0"/>
        <w:autoSpaceDN w:val="0"/>
        <w:adjustRightInd w:val="0"/>
        <w:spacing w:line="360" w:lineRule="auto"/>
        <w:rPr>
          <w:sz w:val="28"/>
          <w:szCs w:val="28"/>
        </w:rPr>
      </w:pPr>
      <w:r w:rsidRPr="00B350E1">
        <w:rPr>
          <w:color w:val="000000"/>
          <w:sz w:val="28"/>
          <w:szCs w:val="28"/>
        </w:rPr>
        <w:t>4</w:t>
      </w:r>
      <w:r w:rsidR="00B350E1">
        <w:rPr>
          <w:color w:val="000000"/>
          <w:sz w:val="28"/>
          <w:szCs w:val="28"/>
        </w:rPr>
        <w:t xml:space="preserve"> </w:t>
      </w:r>
      <w:r w:rsidRPr="00B350E1">
        <w:rPr>
          <w:color w:val="000000"/>
          <w:sz w:val="28"/>
          <w:szCs w:val="28"/>
        </w:rPr>
        <w:t>Кондратов В.А. Этика. Эстетика. Ростов-на-Дону, 1998.</w:t>
      </w:r>
    </w:p>
    <w:p w:rsidR="00622602" w:rsidRPr="00B350E1" w:rsidRDefault="00622602" w:rsidP="00B350E1">
      <w:pPr>
        <w:shd w:val="clear" w:color="auto" w:fill="FFFFFF"/>
        <w:tabs>
          <w:tab w:val="left" w:pos="360"/>
        </w:tabs>
        <w:autoSpaceDE w:val="0"/>
        <w:autoSpaceDN w:val="0"/>
        <w:adjustRightInd w:val="0"/>
        <w:spacing w:line="360" w:lineRule="auto"/>
        <w:rPr>
          <w:sz w:val="28"/>
          <w:szCs w:val="28"/>
        </w:rPr>
      </w:pPr>
      <w:r w:rsidRPr="00B350E1">
        <w:rPr>
          <w:color w:val="000000"/>
          <w:sz w:val="28"/>
          <w:szCs w:val="28"/>
        </w:rPr>
        <w:t>5.</w:t>
      </w:r>
      <w:r w:rsidR="00B350E1">
        <w:rPr>
          <w:color w:val="000000"/>
          <w:sz w:val="28"/>
          <w:szCs w:val="28"/>
        </w:rPr>
        <w:t xml:space="preserve"> </w:t>
      </w:r>
      <w:r w:rsidRPr="00B350E1">
        <w:rPr>
          <w:color w:val="000000"/>
          <w:sz w:val="28"/>
          <w:szCs w:val="28"/>
        </w:rPr>
        <w:t>Философский энциклопедический словарь. М., 2000.</w:t>
      </w:r>
    </w:p>
    <w:p w:rsidR="00622602" w:rsidRPr="00B350E1" w:rsidRDefault="00622602" w:rsidP="00B350E1">
      <w:pPr>
        <w:numPr>
          <w:ilvl w:val="0"/>
          <w:numId w:val="1"/>
        </w:numPr>
        <w:shd w:val="clear" w:color="auto" w:fill="FFFFFF"/>
        <w:tabs>
          <w:tab w:val="left" w:pos="360"/>
        </w:tabs>
        <w:autoSpaceDE w:val="0"/>
        <w:autoSpaceDN w:val="0"/>
        <w:adjustRightInd w:val="0"/>
        <w:spacing w:line="360" w:lineRule="auto"/>
        <w:ind w:left="0" w:firstLine="0"/>
        <w:rPr>
          <w:sz w:val="28"/>
          <w:szCs w:val="28"/>
        </w:rPr>
      </w:pPr>
      <w:r w:rsidRPr="00B350E1">
        <w:rPr>
          <w:sz w:val="28"/>
          <w:szCs w:val="28"/>
        </w:rPr>
        <w:t xml:space="preserve">Этика. Конспект лекций.- </w:t>
      </w:r>
      <w:r w:rsidRPr="00B350E1">
        <w:rPr>
          <w:color w:val="000000"/>
          <w:sz w:val="28"/>
          <w:szCs w:val="28"/>
        </w:rPr>
        <w:t>Ростов-на-Дону: Феникс, 2004</w:t>
      </w:r>
      <w:bookmarkStart w:id="0" w:name="_GoBack"/>
      <w:bookmarkEnd w:id="0"/>
    </w:p>
    <w:sectPr w:rsidR="00622602" w:rsidRPr="00B350E1" w:rsidSect="00B350E1">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FA8" w:rsidRDefault="008E7FA8">
      <w:r>
        <w:separator/>
      </w:r>
    </w:p>
  </w:endnote>
  <w:endnote w:type="continuationSeparator" w:id="0">
    <w:p w:rsidR="008E7FA8" w:rsidRDefault="008E7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ADF" w:rsidRDefault="00F968B2" w:rsidP="009E7CA9">
    <w:pPr>
      <w:pStyle w:val="a3"/>
      <w:framePr w:wrap="auto" w:vAnchor="text" w:hAnchor="margin" w:xAlign="center" w:y="1"/>
      <w:rPr>
        <w:rStyle w:val="a5"/>
      </w:rPr>
    </w:pPr>
    <w:r>
      <w:rPr>
        <w:rStyle w:val="a5"/>
        <w:noProof/>
      </w:rPr>
      <w:t>1</w:t>
    </w:r>
  </w:p>
  <w:p w:rsidR="00C34ADF" w:rsidRDefault="00C34AD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FA8" w:rsidRDefault="008E7FA8">
      <w:r>
        <w:separator/>
      </w:r>
    </w:p>
  </w:footnote>
  <w:footnote w:type="continuationSeparator" w:id="0">
    <w:p w:rsidR="008E7FA8" w:rsidRDefault="008E7F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C861D3"/>
    <w:multiLevelType w:val="hybridMultilevel"/>
    <w:tmpl w:val="53BA8818"/>
    <w:lvl w:ilvl="0" w:tplc="EFE85A92">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FA1"/>
    <w:rsid w:val="00004FB2"/>
    <w:rsid w:val="000365A1"/>
    <w:rsid w:val="00153FDF"/>
    <w:rsid w:val="00234CFC"/>
    <w:rsid w:val="0040523B"/>
    <w:rsid w:val="00467631"/>
    <w:rsid w:val="005329F9"/>
    <w:rsid w:val="005D58D8"/>
    <w:rsid w:val="00622602"/>
    <w:rsid w:val="00644C92"/>
    <w:rsid w:val="007245D8"/>
    <w:rsid w:val="00760A7B"/>
    <w:rsid w:val="008B6E17"/>
    <w:rsid w:val="008E7FA8"/>
    <w:rsid w:val="0091393A"/>
    <w:rsid w:val="00982DDC"/>
    <w:rsid w:val="009E7CA9"/>
    <w:rsid w:val="00A866F6"/>
    <w:rsid w:val="00AE256F"/>
    <w:rsid w:val="00B350E1"/>
    <w:rsid w:val="00C34ADF"/>
    <w:rsid w:val="00C54FA1"/>
    <w:rsid w:val="00C551BA"/>
    <w:rsid w:val="00D63F2F"/>
    <w:rsid w:val="00D72C68"/>
    <w:rsid w:val="00D826CE"/>
    <w:rsid w:val="00DB3AB6"/>
    <w:rsid w:val="00F96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CCE520-C8A6-42B2-B37A-71A1B11A0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34AD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34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4748</Words>
  <Characters>27070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Этика возникла более двух с половиной тысяч лет на¬зад, когда в результате общественного разделения труда познавательная теоретическая деятельность отделилась от непосредственного практического нравственного сознания</vt:lpstr>
    </vt:vector>
  </TitlesOfParts>
  <Company/>
  <LinksUpToDate>false</LinksUpToDate>
  <CharactersWithSpaces>31755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Этика возникла более двух с половиной тысяч лет на¬зад, когда в результате общественного разделения труда познавательная теоретическая деятельность отделилась от непосредственного практического нравственного сознания</dc:title>
  <dc:subject/>
  <dc:creator>Денис</dc:creator>
  <cp:keywords/>
  <dc:description/>
  <cp:lastModifiedBy>admin</cp:lastModifiedBy>
  <cp:revision>2</cp:revision>
  <dcterms:created xsi:type="dcterms:W3CDTF">2014-02-22T13:13:00Z</dcterms:created>
  <dcterms:modified xsi:type="dcterms:W3CDTF">2014-02-22T13:13:00Z</dcterms:modified>
</cp:coreProperties>
</file>